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沧州亿宸金属轧制设备有限公司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1133-2021-EO-2022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 xml:space="preserve"> </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eastAsia="zh-CN"/>
              </w:rPr>
              <w:t>：</w:t>
            </w:r>
            <w:r>
              <w:rPr>
                <w:rFonts w:hint="eastAsia"/>
                <w:sz w:val="22"/>
                <w:szCs w:val="22"/>
                <w:lang w:val="en-US" w:eastAsia="zh-CN"/>
              </w:rPr>
              <w:t>第1次监审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温红玲</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2021-N1EMS-1210533</w:t>
            </w:r>
          </w:p>
          <w:p>
            <w:pPr>
              <w:jc w:val="center"/>
              <w:rPr>
                <w:rFonts w:ascii="Times New Roman" w:hAnsi="Times New Roman" w:eastAsia="宋体" w:cs="Times New Roman"/>
                <w:kern w:val="2"/>
                <w:sz w:val="20"/>
                <w:lang w:val="de-DE" w:eastAsia="zh-CN" w:bidi="ar-SA"/>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喻荣秋</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2021-N1EMS-1274747</w:t>
            </w:r>
          </w:p>
          <w:p>
            <w:pPr>
              <w:jc w:val="center"/>
              <w:rPr>
                <w:rFonts w:ascii="Times New Roman" w:hAnsi="Times New Roman" w:eastAsia="宋体" w:cs="Times New Roman"/>
                <w:kern w:val="2"/>
                <w:sz w:val="20"/>
                <w:lang w:val="de-DE" w:eastAsia="zh-CN" w:bidi="ar-SA"/>
              </w:rPr>
            </w:pPr>
            <w:r>
              <w:rPr>
                <w:sz w:val="20"/>
                <w:lang w:val="de-DE"/>
              </w:rPr>
              <w:t>2022-N0OHSMS-1274747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2022-12-26上午8:00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2022-12-26 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08961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2022-12-26T00:16:37Z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