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1191-2021-2023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大庆市瑞斯德石油机械制造有限公司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黄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丽鹤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cs="宋体"/>
                <w:kern w:val="0"/>
                <w:szCs w:val="21"/>
              </w:rPr>
              <w:t>部未对测量设备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布氏硬度计</w:t>
            </w:r>
            <w:r>
              <w:rPr>
                <w:rFonts w:hint="eastAsia" w:ascii="宋体" w:hAnsi="宋体" w:cs="宋体"/>
                <w:kern w:val="0"/>
                <w:szCs w:val="21"/>
              </w:rPr>
              <w:t>的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采购</w:t>
            </w:r>
            <w:r>
              <w:rPr>
                <w:rFonts w:hint="eastAsia" w:ascii="宋体" w:hAnsi="宋体" w:cs="宋体"/>
                <w:kern w:val="0"/>
                <w:szCs w:val="21"/>
              </w:rPr>
              <w:t>供方</w:t>
            </w:r>
            <w:r>
              <w:rPr>
                <w:rFonts w:hint="eastAsia" w:ascii="Times New Roman" w:hAnsi="Times New Roman"/>
                <w:bCs/>
                <w:szCs w:val="21"/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郑州一品仪器有限公司</w:t>
            </w:r>
            <w:r>
              <w:rPr>
                <w:rFonts w:hint="eastAsia" w:ascii="Times New Roman" w:hAnsi="Times New Roman"/>
                <w:bCs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，进行合格供方评价，不符合GB/T19022-2003条款的6.4外部供方的规定要求。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GB/T19022-2003条款的6.4外部供方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605790" cy="285115"/>
                  <wp:effectExtent l="0" t="0" r="3810" b="4445"/>
                  <wp:docPr id="31" name="图片 31" descr="80456e26cf86d124cbe8ffecee50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80456e26cf86d124cbe8ffecee5023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7210" t="28469" r="48116" b="62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605790" cy="285115"/>
                  <wp:effectExtent l="0" t="0" r="3810" b="4445"/>
                  <wp:docPr id="4" name="图片 4" descr="80456e26cf86d124cbe8ffecee50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0456e26cf86d124cbe8ffecee5023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7210" t="28469" r="48116" b="62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2023.1.10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1.组织相关人员对“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郑州一品仪器有限公司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”进行合格供方评价</w:t>
            </w:r>
            <w:r>
              <w:rPr>
                <w:rFonts w:hint="eastAsia" w:ascii="宋体" w:hAnsi="宋体"/>
                <w:szCs w:val="21"/>
              </w:rPr>
              <w:t>，并做好记录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2.对公司其他采购供方评价情况进行检查杜绝类似问题的发生。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605790" cy="285115"/>
                  <wp:effectExtent l="0" t="0" r="3810" b="4445"/>
                  <wp:docPr id="5" name="图片 5" descr="80456e26cf86d124cbe8ffecee50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0456e26cf86d124cbe8ffecee5023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7210" t="28469" r="48116" b="62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940" w:firstLineChars="14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纠正措施已落实，验证有效。</w:t>
            </w:r>
          </w:p>
          <w:p>
            <w:pPr>
              <w:widowControl/>
              <w:spacing w:line="360" w:lineRule="auto"/>
              <w:ind w:firstLine="2940" w:firstLineChars="14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2023.1.10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17CD7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243</Characters>
  <Lines>2</Lines>
  <Paragraphs>1</Paragraphs>
  <TotalTime>1</TotalTime>
  <ScaleCrop>false</ScaleCrop>
  <LinksUpToDate>false</LinksUpToDate>
  <CharactersWithSpaces>291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2023-01-09T11:06:45Z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4197E2F6F8A84227B080175427079125</vt:lpwstr>
  </property>
</Properties>
</file>