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宝鸡丰信机械铸造有限公司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0236-2019-2022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0236-2019-2022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宝鸡丰信机械铸造有限公司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张云尚</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ISC-2019-0610</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2024-12-25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三</w:t>
            </w:r>
            <w:bookmarkEnd w:id="8"/>
            <w:r>
              <w:rPr>
                <w:rFonts w:hint="eastAsia" w:cs="宋体" w:asciiTheme="minorEastAsia" w:hAnsiTheme="minorEastAsia"/>
                <w:kern w:val="0"/>
                <w:szCs w:val="21"/>
                <w:lang w:val="en-US" w:eastAsia="zh-CN"/>
              </w:rPr>
              <w:t>次监督审核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bidi w:val="0"/>
              <w:spacing w:line="360" w:lineRule="auto"/>
              <w:rPr>
                <w:rFonts w:cs="宋体" w:asciiTheme="minorEastAsia" w:hAnsiTheme="minorEastAsia"/>
                <w:kern w:val="0"/>
                <w:szCs w:val="21"/>
              </w:rPr>
            </w:pPr>
            <w:bookmarkStart w:id="9" w:name="审核日期"/>
            <w:r>
              <w:rPr>
                <w:rFonts w:hint="eastAsia" w:ascii="宋体" w:hAnsi="宋体" w:cs="宋体"/>
                <w:spacing w:val="-20"/>
              </w:rPr>
              <w:t>2022年12月21日 下午至2022年12月22日 下午</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李俐  2021-M1MMS-2222792</w:t>
            </w:r>
          </w:p>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jc w:val="both"/>
              <w:rPr>
                <w:rFonts w:cs="宋体" w:asciiTheme="minorEastAsia" w:hAnsiTheme="minorEastAsia"/>
                <w:kern w:val="0"/>
                <w:szCs w:val="21"/>
              </w:rPr>
            </w:pPr>
            <w:r>
              <w:rPr>
                <w:rFonts w:hint="eastAsia" w:ascii="宋体" w:hAnsi="宋体"/>
                <w:color w:val="000000"/>
                <w:sz w:val="21"/>
                <w:szCs w:val="21"/>
                <w:lang w:val="en-US" w:eastAsia="zh-CN"/>
              </w:rPr>
              <w:t>办公室、技术科、质管科、供销科、</w:t>
            </w:r>
            <w:r>
              <w:rPr>
                <w:rFonts w:hint="eastAsia" w:ascii="宋体" w:hAnsi="宋体" w:eastAsia="宋体" w:cs="宋体"/>
                <w:szCs w:val="21"/>
                <w:lang w:val="en-US" w:eastAsia="zh-CN"/>
              </w:rPr>
              <w:t>生产科及车间</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1.</w:t>
      </w:r>
      <w:r>
        <w:rPr>
          <w:rFonts w:cs="宋体" w:asciiTheme="minorEastAsia" w:hAnsiTheme="minorEastAsia"/>
          <w:bCs/>
          <w:color w:val="000000" w:themeColor="text1"/>
          <w:kern w:val="0"/>
          <w:szCs w:val="21"/>
        </w:rPr>
        <w:t>一年内违反法律法规</w:t>
      </w:r>
      <w:r>
        <w:rPr>
          <w:rFonts w:hint="eastAsia" w:cs="宋体" w:asciiTheme="minorEastAsia" w:hAnsiTheme="minorEastAsia"/>
          <w:bCs/>
          <w:color w:val="000000" w:themeColor="text1"/>
          <w:kern w:val="0"/>
          <w:szCs w:val="21"/>
        </w:rPr>
        <w:t>或</w:t>
      </w:r>
      <w:r>
        <w:rPr>
          <w:rFonts w:cs="宋体" w:asciiTheme="minorEastAsia" w:hAnsiTheme="minorEastAsia"/>
          <w:bCs/>
          <w:color w:val="000000" w:themeColor="text1"/>
          <w:kern w:val="0"/>
          <w:szCs w:val="21"/>
        </w:rPr>
        <w:t>重大事故的情况：</w:t>
      </w:r>
    </w:p>
    <w:p>
      <w:pPr>
        <w:widowControl/>
        <w:spacing w:line="360" w:lineRule="auto"/>
        <w:ind w:firstLine="420" w:firstLineChars="200"/>
        <w:rPr>
          <w:rFonts w:ascii="宋体" w:hAnsi="宋体" w:cs="宋体"/>
          <w:bCs/>
          <w:color w:val="000000" w:themeColor="text1"/>
          <w:kern w:val="0"/>
          <w:szCs w:val="21"/>
        </w:rPr>
      </w:pPr>
      <w:r>
        <w:rPr>
          <w:rFonts w:hint="eastAsia" w:ascii="宋体" w:hAnsi="宋体" w:cs="宋体"/>
          <w:bCs/>
          <w:color w:val="000000" w:themeColor="text1"/>
          <w:kern w:val="0"/>
          <w:szCs w:val="21"/>
        </w:rPr>
        <w:t>20</w:t>
      </w:r>
      <w:r>
        <w:rPr>
          <w:rFonts w:hint="eastAsia" w:ascii="宋体" w:hAnsi="宋体" w:cs="宋体"/>
          <w:bCs/>
          <w:color w:val="000000" w:themeColor="text1"/>
          <w:kern w:val="0"/>
          <w:szCs w:val="21"/>
          <w:lang w:val="en-US" w:eastAsia="zh-CN"/>
        </w:rPr>
        <w:t>21</w:t>
      </w:r>
      <w:r>
        <w:rPr>
          <w:rFonts w:hint="eastAsia" w:ascii="宋体" w:hAnsi="宋体" w:cs="宋体"/>
          <w:bCs/>
          <w:color w:val="000000" w:themeColor="text1"/>
          <w:kern w:val="0"/>
          <w:szCs w:val="21"/>
        </w:rPr>
        <w:t>年</w:t>
      </w:r>
      <w:r>
        <w:rPr>
          <w:rFonts w:hint="eastAsia" w:ascii="宋体" w:hAnsi="宋体" w:cs="宋体"/>
          <w:bCs/>
          <w:color w:val="000000" w:themeColor="text1"/>
          <w:kern w:val="0"/>
          <w:szCs w:val="21"/>
          <w:lang w:val="en-US" w:eastAsia="zh-CN"/>
        </w:rPr>
        <w:t>12</w:t>
      </w:r>
      <w:r>
        <w:rPr>
          <w:rFonts w:hint="eastAsia" w:ascii="宋体" w:hAnsi="宋体" w:cs="宋体"/>
          <w:bCs/>
          <w:color w:val="000000" w:themeColor="text1"/>
          <w:kern w:val="0"/>
          <w:szCs w:val="21"/>
        </w:rPr>
        <w:t>月至今，公司日常运行中生产经营平稳，企业未有违反法律、法规问题和产品质量问题的投诉或重大质量事故发生。企业营业执照等资质未发生变化。</w:t>
      </w:r>
    </w:p>
    <w:p>
      <w:pPr>
        <w:widowControl/>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spacing w:line="360" w:lineRule="auto"/>
        <w:rPr>
          <w:rStyle w:val="10"/>
          <w:rFonts w:ascii="宋体" w:eastAsia="宋体"/>
          <w:color w:val="000000" w:themeColor="text1"/>
          <w:sz w:val="21"/>
          <w:szCs w:val="21"/>
        </w:rPr>
      </w:pPr>
      <w:r>
        <w:rPr>
          <w:rStyle w:val="10"/>
          <w:rFonts w:hint="eastAsia" w:ascii="宋体" w:eastAsia="宋体"/>
          <w:color w:val="000000" w:themeColor="text1"/>
          <w:sz w:val="21"/>
          <w:szCs w:val="21"/>
        </w:rPr>
        <w:t>2.1内审情况：</w:t>
      </w:r>
      <w:r>
        <w:rPr>
          <w:rFonts w:hint="eastAsia" w:ascii="宋体" w:hAnsi="宋体"/>
          <w:bCs/>
          <w:color w:val="000000" w:themeColor="text1"/>
          <w:szCs w:val="21"/>
        </w:rPr>
        <w:t>公司于202</w:t>
      </w:r>
      <w:r>
        <w:rPr>
          <w:rFonts w:hint="eastAsia" w:ascii="宋体" w:hAnsi="宋体"/>
          <w:bCs/>
          <w:color w:val="000000" w:themeColor="text1"/>
          <w:szCs w:val="21"/>
          <w:lang w:val="en-US" w:eastAsia="zh-CN"/>
        </w:rPr>
        <w:t>2</w:t>
      </w:r>
      <w:r>
        <w:rPr>
          <w:rFonts w:hint="eastAsia" w:ascii="宋体" w:hAnsi="宋体"/>
          <w:bCs/>
          <w:color w:val="000000" w:themeColor="text1"/>
          <w:szCs w:val="21"/>
        </w:rPr>
        <w:t>年</w:t>
      </w:r>
      <w:r>
        <w:rPr>
          <w:rFonts w:hint="eastAsia" w:ascii="宋体" w:hAnsi="宋体"/>
          <w:bCs/>
          <w:color w:val="000000" w:themeColor="text1"/>
          <w:szCs w:val="21"/>
          <w:lang w:val="en-US" w:eastAsia="zh-CN"/>
        </w:rPr>
        <w:t>9</w:t>
      </w:r>
      <w:r>
        <w:rPr>
          <w:rFonts w:hint="eastAsia" w:ascii="宋体" w:hAnsi="宋体"/>
          <w:bCs/>
          <w:color w:val="000000" w:themeColor="text1"/>
          <w:szCs w:val="21"/>
        </w:rPr>
        <w:t>月</w:t>
      </w:r>
      <w:r>
        <w:rPr>
          <w:rFonts w:hint="eastAsia" w:ascii="宋体" w:hAnsi="宋体"/>
          <w:bCs/>
          <w:color w:val="000000" w:themeColor="text1"/>
          <w:szCs w:val="21"/>
          <w:lang w:val="en-US" w:eastAsia="zh-CN"/>
        </w:rPr>
        <w:t>12-13</w:t>
      </w:r>
      <w:r>
        <w:rPr>
          <w:rFonts w:hint="eastAsia" w:ascii="宋体" w:hAnsi="宋体"/>
          <w:bCs/>
          <w:color w:val="000000" w:themeColor="text1"/>
          <w:szCs w:val="21"/>
        </w:rPr>
        <w:t>日组织了公司</w:t>
      </w:r>
      <w:r>
        <w:rPr>
          <w:rFonts w:ascii="宋体" w:hAnsi="宋体"/>
          <w:bCs/>
          <w:color w:val="000000" w:themeColor="text1"/>
          <w:szCs w:val="21"/>
        </w:rPr>
        <w:t>测量管理体系，</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2</w:t>
      </w:r>
      <w:r>
        <w:rPr>
          <w:rFonts w:hint="eastAsia" w:ascii="宋体" w:hAnsi="宋体"/>
          <w:bCs/>
          <w:color w:val="000000" w:themeColor="text1"/>
          <w:szCs w:val="21"/>
        </w:rPr>
        <w:t>个组，对公司</w:t>
      </w:r>
      <w:r>
        <w:rPr>
          <w:rFonts w:hint="eastAsia" w:ascii="宋体" w:hAnsi="宋体"/>
          <w:bCs/>
          <w:color w:val="000000" w:themeColor="text1"/>
          <w:szCs w:val="21"/>
          <w:lang w:val="en-US" w:eastAsia="zh-CN"/>
        </w:rPr>
        <w:t>6</w:t>
      </w:r>
      <w:r>
        <w:rPr>
          <w:rFonts w:hint="eastAsia" w:ascii="宋体" w:hAnsi="宋体"/>
          <w:bCs/>
          <w:color w:val="000000" w:themeColor="text1"/>
          <w:szCs w:val="21"/>
        </w:rPr>
        <w:t>个部门进行了全要素的审核，</w:t>
      </w:r>
      <w:r>
        <w:rPr>
          <w:rFonts w:ascii="宋体" w:hAnsi="宋体"/>
          <w:bCs/>
          <w:color w:val="000000" w:themeColor="text1"/>
          <w:szCs w:val="21"/>
        </w:rPr>
        <w:t>共开出了</w:t>
      </w:r>
      <w:r>
        <w:rPr>
          <w:rFonts w:hint="eastAsia" w:ascii="宋体" w:hAnsi="宋体"/>
          <w:bCs/>
          <w:color w:val="000000" w:themeColor="text1"/>
          <w:szCs w:val="21"/>
          <w:lang w:val="en-US" w:eastAsia="zh-CN"/>
        </w:rPr>
        <w:t>1</w:t>
      </w:r>
      <w:r>
        <w:rPr>
          <w:rFonts w:hint="eastAsia" w:ascii="宋体" w:hAnsi="宋体"/>
          <w:bCs/>
          <w:color w:val="000000" w:themeColor="text1"/>
          <w:szCs w:val="21"/>
        </w:rPr>
        <w:t>不</w:t>
      </w:r>
      <w:r>
        <w:rPr>
          <w:rFonts w:ascii="宋体" w:hAnsi="宋体"/>
          <w:bCs/>
          <w:color w:val="000000" w:themeColor="text1"/>
          <w:szCs w:val="21"/>
        </w:rPr>
        <w:t>符合项</w:t>
      </w:r>
      <w:r>
        <w:rPr>
          <w:rFonts w:hint="eastAsia" w:ascii="宋体" w:hAnsi="宋体"/>
          <w:bCs/>
          <w:color w:val="000000" w:themeColor="text1"/>
          <w:szCs w:val="21"/>
        </w:rPr>
        <w:t>，于</w:t>
      </w:r>
      <w:r>
        <w:rPr>
          <w:rFonts w:hint="eastAsia" w:ascii="宋体" w:hAnsi="宋体"/>
          <w:bCs/>
          <w:color w:val="000000" w:themeColor="text1"/>
          <w:szCs w:val="21"/>
          <w:lang w:val="en-US" w:eastAsia="zh-CN"/>
        </w:rPr>
        <w:t>9</w:t>
      </w:r>
      <w:r>
        <w:rPr>
          <w:rFonts w:hint="eastAsia" w:ascii="宋体" w:hAnsi="宋体"/>
          <w:bCs/>
          <w:color w:val="000000" w:themeColor="text1"/>
          <w:szCs w:val="21"/>
        </w:rPr>
        <w:t>月</w:t>
      </w:r>
      <w:r>
        <w:rPr>
          <w:rFonts w:hint="eastAsia" w:ascii="宋体" w:hAnsi="宋体"/>
          <w:bCs/>
          <w:color w:val="000000" w:themeColor="text1"/>
          <w:szCs w:val="21"/>
          <w:lang w:val="en-US" w:eastAsia="zh-CN"/>
        </w:rPr>
        <w:t>18</w:t>
      </w:r>
      <w:r>
        <w:rPr>
          <w:rFonts w:hint="eastAsia" w:ascii="宋体" w:hAnsi="宋体"/>
          <w:bCs/>
          <w:color w:val="000000" w:themeColor="text1"/>
          <w:szCs w:val="21"/>
        </w:rPr>
        <w:t>日完成整改。</w:t>
      </w:r>
    </w:p>
    <w:p>
      <w:pPr>
        <w:spacing w:line="360" w:lineRule="auto"/>
        <w:rPr>
          <w:rStyle w:val="10"/>
          <w:rFonts w:ascii="宋体" w:eastAsia="宋体"/>
          <w:color w:val="000000" w:themeColor="text1"/>
          <w:sz w:val="21"/>
          <w:szCs w:val="21"/>
        </w:rPr>
      </w:pPr>
      <w:r>
        <w:rPr>
          <w:rStyle w:val="10"/>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于2022年9月20日</w:t>
      </w:r>
      <w:r>
        <w:rPr>
          <w:color w:val="000000" w:themeColor="text1"/>
          <w:szCs w:val="21"/>
        </w:rPr>
        <w:t>开展</w:t>
      </w:r>
      <w:r>
        <w:rPr>
          <w:rFonts w:hint="eastAsia"/>
          <w:color w:val="000000" w:themeColor="text1"/>
          <w:szCs w:val="21"/>
        </w:rPr>
        <w:t>了</w:t>
      </w:r>
      <w:r>
        <w:rPr>
          <w:rFonts w:hint="eastAsia"/>
          <w:color w:val="000000" w:themeColor="text1"/>
          <w:szCs w:val="21"/>
          <w:lang w:val="en-US" w:eastAsia="zh-CN"/>
        </w:rPr>
        <w:t>测量</w:t>
      </w:r>
      <w:r>
        <w:rPr>
          <w:rFonts w:hint="eastAsia"/>
          <w:color w:val="000000" w:themeColor="text1"/>
          <w:szCs w:val="21"/>
        </w:rPr>
        <w:t>体系管理评审，会议</w:t>
      </w:r>
      <w:r>
        <w:rPr>
          <w:color w:val="000000" w:themeColor="text1"/>
          <w:szCs w:val="21"/>
        </w:rPr>
        <w:t>由</w:t>
      </w:r>
      <w:r>
        <w:rPr>
          <w:rFonts w:hint="eastAsia"/>
          <w:color w:val="000000" w:themeColor="text1"/>
          <w:szCs w:val="21"/>
        </w:rPr>
        <w:t>公司总经理</w:t>
      </w:r>
      <w:r>
        <w:rPr>
          <w:rFonts w:cs="宋体" w:asciiTheme="minorEastAsia" w:hAnsiTheme="minorEastAsia"/>
          <w:color w:val="000000" w:themeColor="text1"/>
          <w:kern w:val="0"/>
          <w:szCs w:val="21"/>
        </w:rPr>
        <w:t>张云尚</w:t>
      </w:r>
      <w:r>
        <w:rPr>
          <w:rFonts w:hint="eastAsia"/>
          <w:color w:val="000000" w:themeColor="text1"/>
          <w:szCs w:val="21"/>
        </w:rPr>
        <w:t>主持，由</w:t>
      </w:r>
      <w:r>
        <w:rPr>
          <w:color w:val="000000" w:themeColor="text1"/>
          <w:szCs w:val="21"/>
        </w:rPr>
        <w:t>管理者代表</w:t>
      </w:r>
      <w:r>
        <w:rPr>
          <w:rFonts w:cs="宋体" w:asciiTheme="minorEastAsia" w:hAnsiTheme="minorEastAsia"/>
          <w:color w:val="000000" w:themeColor="text1"/>
          <w:kern w:val="0"/>
          <w:szCs w:val="21"/>
        </w:rPr>
        <w:t>张云</w:t>
      </w:r>
      <w:r>
        <w:rPr>
          <w:rFonts w:hint="eastAsia" w:cs="宋体" w:asciiTheme="minorEastAsia" w:hAnsiTheme="minorEastAsia"/>
          <w:color w:val="000000" w:themeColor="text1"/>
          <w:kern w:val="0"/>
          <w:szCs w:val="21"/>
          <w:lang w:val="en-US" w:eastAsia="zh-CN"/>
        </w:rPr>
        <w:t>娣</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w:t>
      </w:r>
      <w:r>
        <w:rPr>
          <w:rFonts w:hint="eastAsia"/>
          <w:color w:val="000000" w:themeColor="text1"/>
          <w:szCs w:val="21"/>
          <w:lang w:val="en-US" w:eastAsia="zh-CN"/>
        </w:rPr>
        <w:t>并</w:t>
      </w:r>
      <w:r>
        <w:rPr>
          <w:rFonts w:hint="eastAsia"/>
          <w:color w:val="000000" w:themeColor="text1"/>
          <w:szCs w:val="21"/>
        </w:rPr>
        <w:t>对公司测量管理体系目前存在的</w:t>
      </w:r>
      <w:r>
        <w:rPr>
          <w:rFonts w:hint="eastAsia"/>
          <w:color w:val="000000" w:themeColor="text1"/>
          <w:szCs w:val="21"/>
          <w:lang w:val="en-US" w:eastAsia="zh-CN"/>
        </w:rPr>
        <w:t>1</w:t>
      </w:r>
      <w:r>
        <w:rPr>
          <w:rFonts w:hint="eastAsia"/>
          <w:color w:val="000000" w:themeColor="text1"/>
          <w:szCs w:val="21"/>
        </w:rPr>
        <w:t>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w:t>
      </w:r>
      <w:r>
        <w:rPr>
          <w:rFonts w:hint="eastAsia" w:cs="宋体" w:asciiTheme="minorEastAsia" w:hAnsiTheme="minorEastAsia"/>
          <w:bCs/>
          <w:color w:val="000000" w:themeColor="text1"/>
          <w:kern w:val="0"/>
          <w:szCs w:val="21"/>
          <w:lang w:val="en-US" w:eastAsia="zh-CN"/>
        </w:rPr>
        <w:t>未</w:t>
      </w:r>
      <w:r>
        <w:rPr>
          <w:rFonts w:hint="eastAsia" w:cs="宋体" w:asciiTheme="minorEastAsia" w:hAnsiTheme="minorEastAsia"/>
          <w:bCs/>
          <w:color w:val="000000" w:themeColor="text1"/>
          <w:kern w:val="0"/>
          <w:szCs w:val="21"/>
        </w:rPr>
        <w:t>增关键测量过程：</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ascii="宋体" w:hAnsi="宋体" w:cs="黑体"/>
          <w:color w:val="000000" w:themeColor="text1"/>
          <w:szCs w:val="21"/>
          <w:lang w:val="en-US" w:eastAsia="zh-CN"/>
        </w:rPr>
        <w:t>取力器壳体基准孔内径测量</w:t>
      </w:r>
      <w:r>
        <w:rPr>
          <w:rFonts w:hint="eastAsia"/>
          <w:color w:val="000000" w:themeColor="text1"/>
        </w:rPr>
        <w:t>过程，计量要求导出方法正确，验证满足测量过程要求。祥见附件《计量要求导出及验证记录表》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ascii="宋体" w:hAnsi="宋体" w:cs="黑体"/>
          <w:color w:val="000000" w:themeColor="text1"/>
          <w:szCs w:val="21"/>
          <w:lang w:val="en-US" w:eastAsia="zh-CN"/>
        </w:rPr>
        <w:t>取力器壳体基准孔内径测量</w:t>
      </w:r>
      <w:r>
        <w:rPr>
          <w:rFonts w:hint="eastAsia"/>
          <w:color w:val="000000" w:themeColor="text1"/>
        </w:rPr>
        <w:t>过程，测量不确定度评定方法正确。祥见附件《测量不确定度评定》</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ascii="宋体" w:hAnsi="宋体" w:cs="黑体"/>
          <w:color w:val="000000" w:themeColor="text1"/>
          <w:szCs w:val="21"/>
          <w:lang w:val="en-US" w:eastAsia="zh-CN"/>
        </w:rPr>
        <w:t>取力器壳体基准孔内径测量</w:t>
      </w:r>
      <w:r>
        <w:rPr>
          <w:rFonts w:hint="eastAsia"/>
          <w:color w:val="000000" w:themeColor="text1"/>
        </w:rPr>
        <w:t>过程，采用计量比对</w:t>
      </w:r>
      <w:r>
        <w:rPr>
          <w:rFonts w:hint="eastAsia"/>
          <w:color w:val="000000" w:themeColor="text1"/>
          <w:lang w:val="en-US" w:eastAsia="zh-CN"/>
        </w:rPr>
        <w:t>法</w:t>
      </w:r>
      <w:r>
        <w:rPr>
          <w:rFonts w:hint="eastAsia"/>
          <w:color w:val="000000" w:themeColor="text1"/>
        </w:rPr>
        <w:t>进行有效性确认，满足要求。祥见附件《测量过程有效性确认》</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ascii="宋体" w:hAnsi="宋体" w:cs="黑体"/>
          <w:color w:val="000000" w:themeColor="text1"/>
          <w:szCs w:val="21"/>
          <w:lang w:val="en-US" w:eastAsia="zh-CN"/>
        </w:rPr>
        <w:t>取力器壳体基准孔内径测量</w:t>
      </w:r>
      <w:r>
        <w:rPr>
          <w:rFonts w:hint="eastAsia"/>
          <w:color w:val="000000" w:themeColor="text1"/>
        </w:rPr>
        <w:t>过程，编制了控制规范，对测量人员、测量设备、测量环境进行控制，满足要求。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ascii="宋体" w:hAnsi="宋体" w:cs="黑体"/>
          <w:color w:val="000000" w:themeColor="text1"/>
          <w:szCs w:val="21"/>
          <w:lang w:val="en-US" w:eastAsia="zh-CN"/>
        </w:rPr>
        <w:t>取力器壳体基准孔内径测量</w:t>
      </w:r>
      <w:r>
        <w:rPr>
          <w:rFonts w:hint="eastAsia"/>
          <w:color w:val="000000" w:themeColor="text1"/>
        </w:rPr>
        <w:t>过程，</w:t>
      </w:r>
      <w:r>
        <w:rPr>
          <w:rFonts w:hint="eastAsia" w:cs="宋体" w:asciiTheme="minorEastAsia" w:hAnsiTheme="minorEastAsia"/>
          <w:color w:val="000000" w:themeColor="text1"/>
          <w:kern w:val="0"/>
          <w:szCs w:val="21"/>
        </w:rPr>
        <w:t>采用统计技术进行控制和监视测量过程。祥见《测量过程监视记录》</w:t>
      </w:r>
    </w:p>
    <w:p>
      <w:pPr>
        <w:widowControl/>
        <w:spacing w:line="360" w:lineRule="auto"/>
        <w:jc w:val="left"/>
        <w:rPr>
          <w:color w:val="000000" w:themeColor="text1"/>
          <w:szCs w:val="21"/>
        </w:rPr>
      </w:pPr>
      <w:r>
        <w:rPr>
          <w:rFonts w:hint="eastAsia" w:cs="宋体" w:asciiTheme="minorEastAsia" w:hAnsiTheme="minorEastAsia"/>
          <w:color w:val="000000" w:themeColor="text1"/>
          <w:kern w:val="0"/>
          <w:szCs w:val="21"/>
        </w:rPr>
        <w:t>f)测量设备的溯源：</w:t>
      </w:r>
      <w:r>
        <w:rPr>
          <w:rFonts w:hint="eastAsia" w:ascii="宋体" w:hAnsi="宋体" w:eastAsia="宋体" w:cs="宋体"/>
          <w:color w:val="000000" w:themeColor="text1"/>
          <w:kern w:val="0"/>
          <w:szCs w:val="21"/>
        </w:rPr>
        <w:t>公司未建</w:t>
      </w:r>
      <w:r>
        <w:rPr>
          <w:rFonts w:hint="eastAsia" w:ascii="宋体" w:hAnsi="宋体" w:eastAsia="宋体" w:cs="宋体"/>
          <w:color w:val="000000" w:themeColor="text1"/>
          <w:kern w:val="0"/>
          <w:szCs w:val="21"/>
          <w:lang w:val="en-US" w:eastAsia="zh-CN"/>
        </w:rPr>
        <w:t>立</w:t>
      </w:r>
      <w:r>
        <w:rPr>
          <w:rFonts w:hint="eastAsia" w:ascii="宋体" w:hAnsi="宋体" w:eastAsia="宋体" w:cs="宋体"/>
          <w:color w:val="000000" w:themeColor="text1"/>
          <w:kern w:val="0"/>
          <w:szCs w:val="21"/>
        </w:rPr>
        <w:t>最高计量标准项，测量设备由</w:t>
      </w:r>
      <w:r>
        <w:rPr>
          <w:rFonts w:hint="eastAsia" w:ascii="宋体" w:hAnsi="宋体" w:eastAsia="宋体" w:cs="宋体"/>
          <w:color w:val="000000" w:themeColor="text1"/>
          <w:kern w:val="0"/>
          <w:szCs w:val="21"/>
          <w:lang w:val="en-US" w:eastAsia="zh-CN"/>
        </w:rPr>
        <w:t>技术部</w:t>
      </w:r>
      <w:r>
        <w:rPr>
          <w:rFonts w:hint="eastAsia" w:ascii="宋体" w:hAnsi="宋体" w:eastAsia="宋体" w:cs="宋体"/>
          <w:color w:val="000000" w:themeColor="text1"/>
          <w:kern w:val="0"/>
          <w:szCs w:val="21"/>
        </w:rPr>
        <w:t>负责溯源。公司测量设备全部委托</w:t>
      </w:r>
      <w:r>
        <w:rPr>
          <w:rFonts w:hint="eastAsia"/>
          <w:color w:val="000000" w:themeColor="text1"/>
          <w:szCs w:val="21"/>
          <w:lang w:val="en-US" w:eastAsia="zh-CN"/>
        </w:rPr>
        <w:t>深圳国检计量测试技术有限公司</w:t>
      </w:r>
      <w:r>
        <w:rPr>
          <w:rFonts w:hint="eastAsia" w:ascii="宋体" w:hAnsi="宋体" w:eastAsia="宋体" w:cs="宋体"/>
          <w:color w:val="000000" w:themeColor="text1"/>
          <w:kern w:val="0"/>
          <w:szCs w:val="21"/>
        </w:rPr>
        <w:t>等机构检定/校准，校准</w:t>
      </w:r>
      <w:r>
        <w:rPr>
          <w:rFonts w:ascii="Calibri" w:hAnsi="Calibri" w:eastAsia="宋体" w:cs="Calibri"/>
          <w:color w:val="000000" w:themeColor="text1"/>
          <w:kern w:val="0"/>
          <w:szCs w:val="21"/>
        </w:rPr>
        <w:t>/</w:t>
      </w:r>
      <w:r>
        <w:rPr>
          <w:rFonts w:hint="eastAsia" w:ascii="宋体" w:hAnsi="宋体" w:eastAsia="宋体" w:cs="宋体"/>
          <w:color w:val="000000" w:themeColor="text1"/>
          <w:kern w:val="0"/>
          <w:szCs w:val="21"/>
        </w:rPr>
        <w:t>检定证书由</w:t>
      </w:r>
      <w:r>
        <w:rPr>
          <w:rFonts w:hint="eastAsia" w:ascii="宋体" w:hAnsi="宋体" w:eastAsia="宋体" w:cs="宋体"/>
          <w:color w:val="000000" w:themeColor="text1"/>
          <w:kern w:val="0"/>
          <w:szCs w:val="21"/>
          <w:lang w:val="en-US" w:eastAsia="zh-CN"/>
        </w:rPr>
        <w:t>技术部</w:t>
      </w:r>
      <w:r>
        <w:rPr>
          <w:rFonts w:hint="eastAsia" w:ascii="宋体" w:hAnsi="宋体" w:eastAsia="宋体" w:cs="宋体"/>
          <w:color w:val="000000" w:themeColor="text1"/>
          <w:kern w:val="0"/>
          <w:szCs w:val="21"/>
        </w:rPr>
        <w:t>保存。根据抽查情况，该公司的溯源情况符合溯源性要求</w:t>
      </w:r>
      <w:r>
        <w:rPr>
          <w:rFonts w:hint="eastAsia" w:ascii="宋体" w:hAnsi="宋体" w:eastAsia="宋体" w:cs="宋体"/>
          <w:color w:val="000000" w:themeColor="text1"/>
          <w:kern w:val="0"/>
          <w:szCs w:val="21"/>
          <w:lang w:eastAsia="zh-CN"/>
        </w:rPr>
        <w:t>，</w:t>
      </w:r>
      <w:r>
        <w:rPr>
          <w:rFonts w:hint="eastAsia"/>
          <w:color w:val="000000" w:themeColor="text1"/>
          <w:szCs w:val="21"/>
        </w:rPr>
        <w:t>抽查</w:t>
      </w:r>
      <w:r>
        <w:rPr>
          <w:rFonts w:hint="eastAsia"/>
          <w:color w:val="000000" w:themeColor="text1"/>
          <w:szCs w:val="21"/>
          <w:lang w:val="en-US" w:eastAsia="zh-CN"/>
        </w:rPr>
        <w:t>8</w:t>
      </w:r>
      <w:r>
        <w:rPr>
          <w:rFonts w:hint="eastAsia"/>
          <w:color w:val="000000" w:themeColor="text1"/>
          <w:szCs w:val="21"/>
        </w:rPr>
        <w:t>台测量设备检定/校准证书，溯源满足要求。祥见《测量设备溯源检查表》</w:t>
      </w:r>
    </w:p>
    <w:p>
      <w:pPr>
        <w:widowControl/>
        <w:spacing w:line="360" w:lineRule="auto"/>
        <w:rPr>
          <w:color w:val="000000" w:themeColor="text1"/>
          <w:szCs w:val="21"/>
        </w:rPr>
      </w:pPr>
      <w:r>
        <w:rPr>
          <w:rFonts w:hint="eastAsia"/>
          <w:color w:val="000000" w:themeColor="text1"/>
          <w:szCs w:val="21"/>
        </w:rPr>
        <w:t>4.能源管理情况：</w:t>
      </w:r>
    </w:p>
    <w:p>
      <w:pPr>
        <w:widowControl/>
        <w:spacing w:line="360" w:lineRule="auto"/>
        <w:ind w:firstLine="420" w:firstLineChars="200"/>
        <w:rPr>
          <w:rFonts w:hint="eastAsia" w:ascii="宋体" w:hAnsi="宋体" w:eastAsia="宋体"/>
          <w:bCs/>
          <w:color w:val="000000" w:themeColor="text1"/>
          <w:szCs w:val="21"/>
        </w:rPr>
      </w:pPr>
      <w:r>
        <w:rPr>
          <w:rFonts w:hint="eastAsia" w:ascii="宋体" w:hAnsi="宋体" w:eastAsia="宋体"/>
          <w:bCs/>
          <w:color w:val="000000" w:themeColor="text1"/>
          <w:szCs w:val="21"/>
        </w:rPr>
        <w:t>企业</w:t>
      </w:r>
      <w:r>
        <w:rPr>
          <w:rFonts w:hint="eastAsia" w:ascii="宋体" w:hAnsi="宋体" w:eastAsia="宋体"/>
          <w:bCs/>
          <w:color w:val="000000" w:themeColor="text1"/>
          <w:szCs w:val="21"/>
          <w:lang w:val="en-US" w:eastAsia="zh-CN"/>
        </w:rPr>
        <w:t>2022年</w:t>
      </w:r>
      <w:r>
        <w:rPr>
          <w:rFonts w:hint="eastAsia" w:ascii="宋体" w:hAnsi="宋体" w:eastAsia="宋体"/>
          <w:bCs/>
          <w:color w:val="000000" w:themeColor="text1"/>
          <w:szCs w:val="21"/>
        </w:rPr>
        <w:t>耗能</w:t>
      </w:r>
      <w:r>
        <w:rPr>
          <w:rFonts w:hint="eastAsia" w:ascii="宋体" w:hAnsi="宋体" w:eastAsia="宋体"/>
          <w:bCs/>
          <w:color w:val="000000" w:themeColor="text1"/>
          <w:szCs w:val="21"/>
          <w:lang w:val="en-US" w:eastAsia="zh-CN"/>
        </w:rPr>
        <w:t>120</w:t>
      </w:r>
      <w:r>
        <w:rPr>
          <w:rFonts w:hint="eastAsia" w:ascii="宋体" w:hAnsi="宋体" w:eastAsia="宋体"/>
          <w:bCs/>
          <w:color w:val="000000" w:themeColor="text1"/>
          <w:szCs w:val="21"/>
        </w:rPr>
        <w:t>吨标准煤。</w:t>
      </w:r>
      <w:r>
        <w:rPr>
          <w:rFonts w:hint="eastAsia" w:ascii="宋体" w:hAnsi="宋体" w:eastAsia="宋体"/>
          <w:bCs/>
          <w:color w:val="000000" w:themeColor="text1"/>
          <w:szCs w:val="21"/>
          <w:lang w:val="en-US" w:eastAsia="zh-CN"/>
        </w:rPr>
        <w:t>不是重点</w:t>
      </w:r>
      <w:r>
        <w:rPr>
          <w:rFonts w:hint="eastAsia" w:ascii="宋体" w:hAnsi="宋体" w:eastAsia="宋体"/>
          <w:bCs/>
          <w:color w:val="000000" w:themeColor="text1"/>
          <w:szCs w:val="21"/>
        </w:rPr>
        <w:t>耗能单位，企业建立了能源测量设备明细表，能源测量设备配备率满足要求。进出用能单位，应配</w:t>
      </w:r>
      <w:r>
        <w:rPr>
          <w:rFonts w:hint="eastAsia" w:ascii="宋体" w:hAnsi="宋体" w:eastAsia="宋体"/>
          <w:bCs/>
          <w:color w:val="000000" w:themeColor="text1"/>
          <w:szCs w:val="21"/>
          <w:lang w:val="en-US" w:eastAsia="zh-CN"/>
        </w:rPr>
        <w:t>2</w:t>
      </w:r>
      <w:r>
        <w:rPr>
          <w:rFonts w:hint="eastAsia" w:ascii="宋体" w:hAnsi="宋体" w:eastAsia="宋体"/>
          <w:bCs/>
          <w:color w:val="000000" w:themeColor="text1"/>
          <w:szCs w:val="21"/>
        </w:rPr>
        <w:t xml:space="preserve">台（件），实配 </w:t>
      </w:r>
      <w:r>
        <w:rPr>
          <w:rFonts w:hint="eastAsia" w:ascii="宋体" w:hAnsi="宋体" w:eastAsia="宋体"/>
          <w:bCs/>
          <w:color w:val="000000" w:themeColor="text1"/>
          <w:szCs w:val="21"/>
          <w:lang w:val="en-US" w:eastAsia="zh-CN"/>
        </w:rPr>
        <w:t>2</w:t>
      </w:r>
      <w:r>
        <w:rPr>
          <w:rFonts w:hint="eastAsia" w:ascii="宋体" w:hAnsi="宋体" w:eastAsia="宋体"/>
          <w:bCs/>
          <w:color w:val="000000" w:themeColor="text1"/>
          <w:szCs w:val="21"/>
        </w:rPr>
        <w:t>台（件）；现场抽查测量设备配备率满足要求，能源计量管理满足GB17167要求。</w:t>
      </w:r>
    </w:p>
    <w:p>
      <w:pPr>
        <w:widowControl/>
        <w:spacing w:line="360" w:lineRule="auto"/>
        <w:rPr>
          <w:rFonts w:cs="宋体" w:asciiTheme="minorEastAsia" w:hAnsiTheme="minorEastAsia"/>
          <w:color w:val="000000" w:themeColor="text1"/>
          <w:kern w:val="0"/>
          <w:szCs w:val="21"/>
        </w:rPr>
      </w:pPr>
      <w:r>
        <w:rPr>
          <w:rFonts w:hint="eastAsia" w:asciiTheme="minorEastAsia" w:hAnsiTheme="minorEastAsia"/>
          <w:bCs/>
          <w:color w:val="000000" w:themeColor="text1"/>
          <w:szCs w:val="21"/>
        </w:rPr>
        <w:t>5.对认证审核时提出的的不符合项的纠正措施情况有表述</w:t>
      </w:r>
      <w:r>
        <w:rPr>
          <w:rFonts w:cs="宋体" w:asciiTheme="minorEastAsia" w:hAnsiTheme="minorEastAsia"/>
          <w:bCs/>
          <w:color w:val="000000" w:themeColor="text1"/>
          <w:kern w:val="0"/>
          <w:szCs w:val="21"/>
        </w:rPr>
        <w:t>：</w:t>
      </w:r>
      <w:r>
        <w:rPr>
          <w:rFonts w:cs="宋体" w:asciiTheme="minorEastAsia" w:hAnsiTheme="minorEastAsia"/>
          <w:color w:val="000000" w:themeColor="text1"/>
          <w:kern w:val="0"/>
          <w:szCs w:val="21"/>
        </w:rPr>
        <w:t> </w:t>
      </w:r>
    </w:p>
    <w:p>
      <w:pPr>
        <w:widowControl/>
        <w:spacing w:line="360" w:lineRule="auto"/>
        <w:rPr>
          <w:rFonts w:cs="宋体" w:asciiTheme="minorEastAsia" w:hAnsiTheme="minorEastAsia"/>
          <w:color w:val="000000" w:themeColor="text1"/>
          <w:kern w:val="0"/>
          <w:szCs w:val="21"/>
        </w:rPr>
      </w:pPr>
      <w:r>
        <w:rPr>
          <w:rFonts w:hint="eastAsia" w:ascii="宋体" w:hAnsi="宋体" w:cs="宋体"/>
          <w:bCs/>
          <w:color w:val="000000" w:themeColor="text1"/>
          <w:kern w:val="0"/>
          <w:szCs w:val="21"/>
        </w:rPr>
        <w:t>查20</w:t>
      </w:r>
      <w:r>
        <w:rPr>
          <w:rFonts w:hint="eastAsia" w:ascii="宋体" w:hAnsi="宋体" w:cs="宋体"/>
          <w:bCs/>
          <w:color w:val="000000" w:themeColor="text1"/>
          <w:kern w:val="0"/>
          <w:szCs w:val="21"/>
          <w:lang w:val="en-US" w:eastAsia="zh-CN"/>
        </w:rPr>
        <w:t>21</w:t>
      </w:r>
      <w:r>
        <w:rPr>
          <w:rFonts w:hint="eastAsia" w:ascii="宋体" w:hAnsi="宋体" w:cs="宋体"/>
          <w:bCs/>
          <w:color w:val="000000" w:themeColor="text1"/>
          <w:kern w:val="0"/>
          <w:szCs w:val="21"/>
        </w:rPr>
        <w:t>年外审</w:t>
      </w:r>
      <w:r>
        <w:rPr>
          <w:rFonts w:hint="eastAsia" w:ascii="宋体" w:hAnsi="宋体" w:cs="宋体"/>
          <w:bCs/>
          <w:color w:val="000000" w:themeColor="text1"/>
          <w:kern w:val="0"/>
          <w:szCs w:val="21"/>
          <w:lang w:val="en-US" w:eastAsia="zh-CN"/>
        </w:rPr>
        <w:t>未</w:t>
      </w:r>
      <w:r>
        <w:rPr>
          <w:rFonts w:hint="eastAsia" w:ascii="宋体" w:hAnsi="宋体" w:cs="宋体"/>
          <w:bCs/>
          <w:color w:val="000000" w:themeColor="text1"/>
          <w:kern w:val="0"/>
          <w:szCs w:val="21"/>
        </w:rPr>
        <w:t>出不符合项</w:t>
      </w:r>
      <w:r>
        <w:rPr>
          <w:rFonts w:hint="eastAsia" w:ascii="宋体" w:hAnsi="宋体" w:cs="宋体"/>
          <w:bCs/>
          <w:color w:val="000000" w:themeColor="text1"/>
          <w:kern w:val="0"/>
          <w:szCs w:val="21"/>
          <w:lang w:eastAsia="zh-CN"/>
        </w:rPr>
        <w:t>，</w:t>
      </w:r>
      <w:r>
        <w:rPr>
          <w:rFonts w:hint="eastAsia" w:ascii="宋体" w:hAnsi="宋体" w:cs="宋体"/>
          <w:bCs/>
          <w:color w:val="000000" w:themeColor="text1"/>
          <w:kern w:val="0"/>
          <w:szCs w:val="21"/>
          <w:lang w:val="en-US" w:eastAsia="zh-CN"/>
        </w:rPr>
        <w:t>2022年内审</w:t>
      </w:r>
      <w:r>
        <w:rPr>
          <w:rFonts w:ascii="宋体" w:hAnsi="宋体"/>
          <w:bCs/>
          <w:color w:val="000000" w:themeColor="text1"/>
          <w:szCs w:val="21"/>
        </w:rPr>
        <w:t>开出了</w:t>
      </w:r>
      <w:r>
        <w:rPr>
          <w:rFonts w:hint="eastAsia" w:ascii="宋体" w:hAnsi="宋体"/>
          <w:bCs/>
          <w:color w:val="000000" w:themeColor="text1"/>
          <w:szCs w:val="21"/>
          <w:lang w:val="en-US" w:eastAsia="zh-CN"/>
        </w:rPr>
        <w:t>1</w:t>
      </w:r>
      <w:r>
        <w:rPr>
          <w:rFonts w:hint="eastAsia" w:ascii="宋体" w:hAnsi="宋体"/>
          <w:bCs/>
          <w:color w:val="000000" w:themeColor="text1"/>
          <w:szCs w:val="21"/>
        </w:rPr>
        <w:t>不</w:t>
      </w:r>
      <w:r>
        <w:rPr>
          <w:rFonts w:ascii="宋体" w:hAnsi="宋体"/>
          <w:bCs/>
          <w:color w:val="000000" w:themeColor="text1"/>
          <w:szCs w:val="21"/>
        </w:rPr>
        <w:t>符合项</w:t>
      </w:r>
      <w:r>
        <w:rPr>
          <w:rFonts w:hint="eastAsia" w:ascii="宋体" w:hAnsi="宋体"/>
          <w:bCs/>
          <w:color w:val="000000" w:themeColor="text1"/>
          <w:szCs w:val="21"/>
        </w:rPr>
        <w:t>，于</w:t>
      </w:r>
      <w:r>
        <w:rPr>
          <w:rFonts w:hint="eastAsia" w:ascii="宋体" w:hAnsi="宋体"/>
          <w:bCs/>
          <w:color w:val="000000" w:themeColor="text1"/>
          <w:szCs w:val="21"/>
          <w:lang w:val="en-US" w:eastAsia="zh-CN"/>
        </w:rPr>
        <w:t>9</w:t>
      </w:r>
      <w:r>
        <w:rPr>
          <w:rFonts w:hint="eastAsia" w:ascii="宋体" w:hAnsi="宋体"/>
          <w:bCs/>
          <w:color w:val="000000" w:themeColor="text1"/>
          <w:szCs w:val="21"/>
        </w:rPr>
        <w:t>月</w:t>
      </w:r>
      <w:r>
        <w:rPr>
          <w:rFonts w:hint="eastAsia" w:ascii="宋体" w:hAnsi="宋体"/>
          <w:bCs/>
          <w:color w:val="000000" w:themeColor="text1"/>
          <w:szCs w:val="21"/>
          <w:lang w:val="en-US" w:eastAsia="zh-CN"/>
        </w:rPr>
        <w:t>18</w:t>
      </w:r>
      <w:r>
        <w:rPr>
          <w:rFonts w:hint="eastAsia" w:ascii="宋体" w:hAnsi="宋体"/>
          <w:bCs/>
          <w:color w:val="000000" w:themeColor="text1"/>
          <w:szCs w:val="21"/>
        </w:rPr>
        <w:t>日</w:t>
      </w:r>
      <w:r>
        <w:rPr>
          <w:rFonts w:hint="eastAsia" w:ascii="宋体" w:hAnsi="宋体"/>
          <w:bCs/>
          <w:color w:val="000000" w:themeColor="text1"/>
          <w:szCs w:val="21"/>
          <w:lang w:eastAsia="zh-CN"/>
        </w:rPr>
        <w:t>，</w:t>
      </w:r>
      <w:r>
        <w:rPr>
          <w:rFonts w:hint="eastAsia" w:ascii="宋体" w:hAnsi="宋体" w:cs="宋体"/>
          <w:bCs/>
          <w:color w:val="000000" w:themeColor="text1"/>
          <w:kern w:val="0"/>
          <w:szCs w:val="21"/>
        </w:rPr>
        <w:t>验证该不符合项纠正措施有效，</w:t>
      </w:r>
      <w:r>
        <w:rPr>
          <w:rFonts w:hint="eastAsia" w:ascii="宋体" w:hAnsi="宋体" w:cs="宋体"/>
          <w:bCs/>
          <w:color w:val="000000" w:themeColor="text1"/>
          <w:kern w:val="0"/>
          <w:szCs w:val="21"/>
          <w:lang w:val="en-US" w:eastAsia="zh-CN"/>
        </w:rPr>
        <w:t>已经</w:t>
      </w:r>
      <w:r>
        <w:rPr>
          <w:rFonts w:hint="eastAsia" w:ascii="宋体" w:hAnsi="宋体" w:cs="宋体"/>
          <w:bCs/>
          <w:color w:val="000000" w:themeColor="text1"/>
          <w:kern w:val="0"/>
          <w:szCs w:val="21"/>
        </w:rPr>
        <w:t>关闭。</w:t>
      </w:r>
    </w:p>
    <w:p>
      <w:pPr>
        <w:widowControl/>
        <w:numPr>
          <w:ilvl w:val="0"/>
          <w:numId w:val="1"/>
        </w:numPr>
        <w:spacing w:line="360" w:lineRule="auto"/>
        <w:rPr>
          <w:rFonts w:cs="宋体" w:asciiTheme="minorEastAsia" w:hAnsiTheme="minorEastAsia"/>
          <w:bCs/>
          <w:color w:val="000000" w:themeColor="text1"/>
          <w:kern w:val="0"/>
          <w:szCs w:val="21"/>
        </w:rPr>
      </w:pPr>
      <w:r>
        <w:rPr>
          <w:rFonts w:hint="eastAsia" w:cs="宋体" w:asciiTheme="minorEastAsia" w:hAnsiTheme="minorEastAsia"/>
          <w:color w:val="000000" w:themeColor="text1"/>
          <w:kern w:val="0"/>
          <w:szCs w:val="21"/>
        </w:rPr>
        <w:t>对</w:t>
      </w:r>
      <w:r>
        <w:rPr>
          <w:rFonts w:hint="eastAsia" w:asciiTheme="minorEastAsia" w:hAnsiTheme="minorEastAsia"/>
          <w:bCs/>
          <w:color w:val="000000" w:themeColor="text1"/>
          <w:szCs w:val="21"/>
        </w:rPr>
        <w:t>投诉的处理</w:t>
      </w:r>
      <w:r>
        <w:rPr>
          <w:rFonts w:cs="宋体" w:asciiTheme="minorEastAsia" w:hAnsiTheme="minorEastAsia"/>
          <w:bCs/>
          <w:color w:val="000000" w:themeColor="text1"/>
          <w:kern w:val="0"/>
          <w:szCs w:val="21"/>
        </w:rPr>
        <w:t>情况：</w:t>
      </w:r>
    </w:p>
    <w:p>
      <w:pPr>
        <w:widowControl/>
        <w:spacing w:line="360" w:lineRule="auto"/>
        <w:ind w:firstLine="420" w:firstLineChars="200"/>
        <w:rPr>
          <w:rFonts w:ascii="宋体" w:hAnsi="宋体" w:cs="宋体"/>
          <w:bCs/>
          <w:color w:val="000000" w:themeColor="text1"/>
          <w:kern w:val="0"/>
          <w:szCs w:val="21"/>
        </w:rPr>
      </w:pPr>
      <w:r>
        <w:rPr>
          <w:rFonts w:hint="eastAsia" w:cs="宋体" w:asciiTheme="minorEastAsia" w:hAnsiTheme="minorEastAsia"/>
          <w:bCs/>
          <w:color w:val="000000" w:themeColor="text1"/>
          <w:kern w:val="0"/>
          <w:szCs w:val="21"/>
        </w:rPr>
        <w:t>企业202</w:t>
      </w:r>
      <w:r>
        <w:rPr>
          <w:rFonts w:hint="eastAsia" w:cs="宋体" w:asciiTheme="minorEastAsia" w:hAnsiTheme="minorEastAsia"/>
          <w:bCs/>
          <w:color w:val="000000" w:themeColor="text1"/>
          <w:kern w:val="0"/>
          <w:szCs w:val="21"/>
          <w:lang w:val="en-US" w:eastAsia="zh-CN"/>
        </w:rPr>
        <w:t>1</w:t>
      </w:r>
      <w:r>
        <w:rPr>
          <w:rFonts w:hint="eastAsia" w:cs="宋体" w:asciiTheme="minorEastAsia" w:hAnsiTheme="minorEastAsia"/>
          <w:bCs/>
          <w:color w:val="000000" w:themeColor="text1"/>
          <w:kern w:val="0"/>
          <w:szCs w:val="21"/>
        </w:rPr>
        <w:t>年有未有顾客的投诉。</w:t>
      </w:r>
      <w:r>
        <w:rPr>
          <w:rFonts w:hint="eastAsia"/>
          <w:bCs/>
          <w:color w:val="000000" w:themeColor="text1"/>
          <w:szCs w:val="21"/>
        </w:rPr>
        <w:t>企业未有</w:t>
      </w:r>
      <w:r>
        <w:rPr>
          <w:rFonts w:ascii="宋体" w:hAnsi="宋体" w:cs="宋体"/>
          <w:bCs/>
          <w:color w:val="000000" w:themeColor="text1"/>
          <w:kern w:val="0"/>
          <w:szCs w:val="21"/>
        </w:rPr>
        <w:t>违反法律</w:t>
      </w:r>
      <w:r>
        <w:rPr>
          <w:rFonts w:hint="eastAsia" w:ascii="宋体" w:hAnsi="宋体" w:cs="宋体"/>
          <w:bCs/>
          <w:color w:val="000000" w:themeColor="text1"/>
          <w:kern w:val="0"/>
          <w:szCs w:val="21"/>
        </w:rPr>
        <w:t>、</w:t>
      </w:r>
      <w:r>
        <w:rPr>
          <w:rFonts w:ascii="宋体" w:hAnsi="宋体" w:cs="宋体"/>
          <w:bCs/>
          <w:color w:val="000000" w:themeColor="text1"/>
          <w:kern w:val="0"/>
          <w:szCs w:val="21"/>
        </w:rPr>
        <w:t>法规</w:t>
      </w:r>
      <w:r>
        <w:rPr>
          <w:rFonts w:hint="eastAsia" w:ascii="宋体" w:hAnsi="宋体" w:cs="宋体"/>
          <w:bCs/>
          <w:color w:val="000000" w:themeColor="text1"/>
          <w:kern w:val="0"/>
          <w:szCs w:val="21"/>
        </w:rPr>
        <w:t>问题和产品质量问题的投诉或</w:t>
      </w:r>
      <w:r>
        <w:rPr>
          <w:rFonts w:ascii="宋体" w:hAnsi="宋体" w:cs="宋体"/>
          <w:bCs/>
          <w:color w:val="000000" w:themeColor="text1"/>
          <w:kern w:val="0"/>
          <w:szCs w:val="21"/>
        </w:rPr>
        <w:t>重大</w:t>
      </w:r>
      <w:r>
        <w:rPr>
          <w:rFonts w:hint="eastAsia" w:ascii="宋体" w:hAnsi="宋体" w:cs="宋体"/>
          <w:bCs/>
          <w:color w:val="000000" w:themeColor="text1"/>
          <w:kern w:val="0"/>
          <w:szCs w:val="21"/>
        </w:rPr>
        <w:t>质量</w:t>
      </w:r>
      <w:r>
        <w:rPr>
          <w:rFonts w:ascii="宋体" w:hAnsi="宋体" w:cs="宋体"/>
          <w:bCs/>
          <w:color w:val="000000" w:themeColor="text1"/>
          <w:kern w:val="0"/>
          <w:szCs w:val="21"/>
        </w:rPr>
        <w:t>事故</w:t>
      </w:r>
      <w:r>
        <w:rPr>
          <w:rFonts w:hint="eastAsia" w:ascii="宋体" w:hAnsi="宋体" w:cs="宋体"/>
          <w:bCs/>
          <w:color w:val="000000" w:themeColor="text1"/>
          <w:kern w:val="0"/>
          <w:szCs w:val="21"/>
        </w:rPr>
        <w:t>发生。</w:t>
      </w:r>
    </w:p>
    <w:p>
      <w:pPr>
        <w:widowControl/>
        <w:numPr>
          <w:ilvl w:val="0"/>
          <w:numId w:val="1"/>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ind w:firstLine="420" w:firstLineChars="200"/>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8</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22</w:t>
      </w:r>
      <w:r>
        <w:rPr>
          <w:rFonts w:hint="eastAsia" w:ascii="宋体" w:hAnsi="宋体" w:eastAsia="宋体"/>
          <w:bCs/>
          <w:color w:val="000000" w:themeColor="text1"/>
          <w:szCs w:val="21"/>
        </w:rPr>
        <w:t>年1月到11月质量目标完成情况检查表，按目标、措施、完成情况、未完成情况进行统计，记录内容全，每月统计，质量目标管理满足要求。</w:t>
      </w:r>
    </w:p>
    <w:p>
      <w:pPr>
        <w:widowControl/>
        <w:numPr>
          <w:ilvl w:val="0"/>
          <w:numId w:val="1"/>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对企业组织任何变更的审核</w:t>
      </w:r>
    </w:p>
    <w:p>
      <w:pPr>
        <w:widowControl/>
        <w:spacing w:line="360" w:lineRule="auto"/>
        <w:ind w:firstLine="210" w:firstLineChars="100"/>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1"/>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标志的使用和（或）任何其他对认证资</w:t>
      </w:r>
      <w:r>
        <w:rPr>
          <w:rFonts w:hint="eastAsia"/>
          <w:bCs/>
          <w:color w:val="000000" w:themeColor="text1"/>
        </w:rPr>
        <w:t>格引用</w:t>
      </w:r>
      <w:r>
        <w:rPr>
          <w:rFonts w:cs="宋体" w:asciiTheme="minorEastAsia" w:hAnsiTheme="minorEastAsia"/>
          <w:bCs/>
          <w:color w:val="000000" w:themeColor="text1"/>
          <w:kern w:val="0"/>
          <w:szCs w:val="21"/>
        </w:rPr>
        <w:t>的情况：</w:t>
      </w:r>
    </w:p>
    <w:p>
      <w:pPr>
        <w:widowControl/>
        <w:spacing w:line="360" w:lineRule="auto"/>
        <w:ind w:firstLine="210" w:firstLineChars="100"/>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 xml:space="preserve"> 用于企业的形象宣传。</w:t>
      </w:r>
    </w:p>
    <w:p>
      <w:pPr>
        <w:widowControl/>
        <w:numPr>
          <w:ilvl w:val="0"/>
          <w:numId w:val="2"/>
        </w:numPr>
        <w:spacing w:line="360" w:lineRule="auto"/>
        <w:jc w:val="left"/>
        <w:rPr>
          <w:rFonts w:hint="eastAsia" w:asciiTheme="minorEastAsia" w:hAnsiTheme="minorEastAsia"/>
          <w:bCs/>
          <w:color w:val="000000" w:themeColor="text1"/>
          <w:szCs w:val="21"/>
          <w:lang w:eastAsia="zh-CN"/>
        </w:rPr>
      </w:pPr>
      <w:r>
        <w:rPr>
          <w:rFonts w:hint="eastAsia" w:asciiTheme="minorEastAsia" w:hAnsiTheme="minorEastAsia"/>
          <w:bCs/>
          <w:color w:val="000000" w:themeColor="text1"/>
          <w:szCs w:val="21"/>
        </w:rPr>
        <w:t>本次监督审核</w:t>
      </w:r>
      <w:r>
        <w:rPr>
          <w:rFonts w:hint="eastAsia" w:asciiTheme="minorEastAsia" w:hAnsiTheme="minorEastAsia"/>
          <w:bCs/>
          <w:color w:val="000000" w:themeColor="text1"/>
          <w:szCs w:val="21"/>
          <w:lang w:val="en-US" w:eastAsia="zh-CN"/>
        </w:rPr>
        <w:t>未</w:t>
      </w:r>
      <w:r>
        <w:rPr>
          <w:rFonts w:hint="eastAsia" w:asciiTheme="minorEastAsia" w:hAnsiTheme="minorEastAsia"/>
          <w:bCs/>
          <w:color w:val="000000" w:themeColor="text1"/>
          <w:szCs w:val="21"/>
        </w:rPr>
        <w:t>发现不符合</w:t>
      </w:r>
      <w:r>
        <w:rPr>
          <w:rFonts w:hint="eastAsia" w:asciiTheme="minorEastAsia" w:hAnsiTheme="minorEastAsia"/>
          <w:bCs/>
          <w:color w:val="000000" w:themeColor="text1"/>
          <w:szCs w:val="21"/>
          <w:lang w:val="en-US" w:eastAsia="zh-CN"/>
        </w:rPr>
        <w:t>项</w:t>
      </w:r>
      <w:r>
        <w:rPr>
          <w:rFonts w:hint="eastAsia" w:asciiTheme="minorEastAsia" w:hAnsiTheme="minorEastAsia"/>
          <w:bCs/>
          <w:color w:val="000000" w:themeColor="text1"/>
          <w:szCs w:val="21"/>
        </w:rPr>
        <w:t>，未发现严重的或系统性的不符合情况</w:t>
      </w:r>
      <w:r>
        <w:rPr>
          <w:rFonts w:hint="eastAsia" w:asciiTheme="minorEastAsia" w:hAnsiTheme="minorEastAsia"/>
          <w:bCs/>
          <w:color w:val="000000" w:themeColor="text1"/>
          <w:szCs w:val="21"/>
          <w:lang w:eastAsia="zh-CN"/>
        </w:rPr>
        <w:t>。</w:t>
      </w:r>
    </w:p>
    <w:p>
      <w:pPr>
        <w:widowControl/>
        <w:spacing w:line="360" w:lineRule="auto"/>
        <w:rPr>
          <w:rFonts w:hint="eastAsia" w:cs="宋体" w:asciiTheme="minorEastAsia" w:hAnsiTheme="minorEastAsia"/>
          <w:bCs/>
          <w:color w:val="000000" w:themeColor="text1"/>
          <w:kern w:val="0"/>
          <w:szCs w:val="21"/>
          <w:lang w:val="en-US" w:eastAsia="zh-CN"/>
        </w:rPr>
      </w:pPr>
      <w:r>
        <w:rPr>
          <w:rFonts w:hint="eastAsia" w:cs="宋体" w:asciiTheme="minorEastAsia" w:hAnsiTheme="minorEastAsia"/>
          <w:bCs/>
          <w:color w:val="000000" w:themeColor="text1"/>
          <w:kern w:val="0"/>
          <w:szCs w:val="21"/>
          <w:lang w:val="en-US" w:eastAsia="zh-CN"/>
        </w:rPr>
        <w:t>11.</w:t>
      </w:r>
      <w:r>
        <w:rPr>
          <w:rFonts w:hint="eastAsia" w:ascii="宋体" w:hAnsi="宋体" w:eastAsia="宋体" w:cs="宋体"/>
          <w:color w:val="000000"/>
          <w:sz w:val="21"/>
          <w:szCs w:val="21"/>
        </w:rPr>
        <w:t>产品的销售</w:t>
      </w:r>
    </w:p>
    <w:p>
      <w:pPr>
        <w:widowControl/>
        <w:spacing w:line="360" w:lineRule="auto"/>
        <w:ind w:firstLine="420" w:firstLineChars="200"/>
        <w:rPr>
          <w:rFonts w:hint="default" w:cs="宋体" w:asciiTheme="minorEastAsia" w:hAnsiTheme="minorEastAsia"/>
          <w:bCs/>
          <w:color w:val="000000" w:themeColor="text1"/>
          <w:kern w:val="0"/>
          <w:szCs w:val="21"/>
          <w:lang w:val="en-US" w:eastAsia="zh-CN"/>
        </w:rPr>
      </w:pPr>
      <w:r>
        <w:rPr>
          <w:rFonts w:hint="eastAsia" w:ascii="宋体" w:hAnsi="宋体" w:eastAsia="宋体" w:cs="宋体"/>
          <w:color w:val="000000"/>
          <w:sz w:val="21"/>
          <w:szCs w:val="21"/>
        </w:rPr>
        <w:t>抽查</w:t>
      </w:r>
      <w:r>
        <w:rPr>
          <w:rFonts w:hint="eastAsia" w:ascii="宋体" w:hAnsi="宋体"/>
          <w:szCs w:val="21"/>
        </w:rPr>
        <w:t>汽车变速箱用齿轮、轴；石油机械泥浆泵用阀体、阀座等产品的锻造</w:t>
      </w:r>
      <w:r>
        <w:rPr>
          <w:rFonts w:hint="eastAsia" w:ascii="宋体" w:hAnsi="宋体"/>
          <w:szCs w:val="21"/>
          <w:lang w:val="en-US" w:eastAsia="zh-CN"/>
        </w:rPr>
        <w:t>产品</w:t>
      </w:r>
      <w:r>
        <w:rPr>
          <w:rFonts w:hint="eastAsia" w:ascii="宋体" w:hAnsi="宋体" w:eastAsia="宋体" w:cs="宋体"/>
          <w:color w:val="000000"/>
          <w:sz w:val="21"/>
          <w:szCs w:val="21"/>
        </w:rPr>
        <w:t>的销售合同，合同号</w:t>
      </w:r>
      <w:r>
        <w:rPr>
          <w:rFonts w:hint="eastAsia" w:ascii="宋体" w:hAnsi="宋体" w:eastAsia="宋体" w:cs="宋体"/>
          <w:color w:val="000000"/>
          <w:sz w:val="21"/>
          <w:szCs w:val="21"/>
          <w:lang w:val="en-US" w:eastAsia="zh-CN"/>
        </w:rPr>
        <w:t>;BFCGXZ202200109</w:t>
      </w:r>
      <w:r>
        <w:rPr>
          <w:rFonts w:hint="eastAsia" w:ascii="宋体" w:hAnsi="宋体" w:eastAsia="宋体" w:cs="宋体"/>
          <w:color w:val="000000"/>
          <w:sz w:val="21"/>
          <w:szCs w:val="21"/>
        </w:rPr>
        <w:t>，签订时间</w:t>
      </w:r>
      <w:r>
        <w:rPr>
          <w:rFonts w:hint="eastAsia" w:ascii="宋体" w:hAnsi="宋体" w:eastAsia="宋体" w:cs="宋体"/>
          <w:color w:val="000000"/>
          <w:sz w:val="21"/>
          <w:szCs w:val="21"/>
          <w:lang w:val="en-US" w:eastAsia="zh-CN"/>
        </w:rPr>
        <w:t>2022</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日。确认企业对应的产品生产过程涉及有对应的测量过程和测量设备，测量设备的配备可满足该合同产品的生产和检验要求。</w:t>
      </w:r>
    </w:p>
    <w:p>
      <w:pPr>
        <w:snapToGrid w:val="0"/>
        <w:spacing w:line="360" w:lineRule="auto"/>
        <w:ind w:right="-512" w:rightChars="-244"/>
        <w:rPr>
          <w:rFonts w:ascii="宋体" w:hAnsi="宋体" w:eastAsia="宋体" w:cs="宋体"/>
          <w:color w:val="000000" w:themeColor="text1"/>
          <w:kern w:val="0"/>
          <w:szCs w:val="28"/>
        </w:rPr>
      </w:pPr>
      <w:r>
        <w:rPr>
          <w:rFonts w:hint="eastAsia" w:ascii="宋体" w:hAnsi="宋体" w:eastAsia="宋体" w:cs="宋体"/>
          <w:b/>
          <w:bCs/>
          <w:color w:val="000000" w:themeColor="text1"/>
          <w:kern w:val="0"/>
          <w:szCs w:val="21"/>
        </w:rPr>
        <w:t>三、</w:t>
      </w:r>
      <w:r>
        <w:rPr>
          <w:rFonts w:ascii="宋体" w:hAnsi="宋体" w:eastAsia="宋体" w:cs="宋体"/>
          <w:b/>
          <w:bCs/>
          <w:color w:val="000000" w:themeColor="text1"/>
          <w:kern w:val="0"/>
          <w:szCs w:val="21"/>
        </w:rPr>
        <w:t>监督审核结论意见</w:t>
      </w:r>
      <w:r>
        <w:rPr>
          <w:rFonts w:ascii="宋体" w:hAnsi="宋体" w:eastAsia="宋体" w:cs="宋体"/>
          <w:bCs/>
          <w:color w:val="000000" w:themeColor="text1"/>
          <w:kern w:val="0"/>
          <w:szCs w:val="21"/>
        </w:rPr>
        <w:t>(</w:t>
      </w:r>
      <w:r>
        <w:rPr>
          <w:rFonts w:ascii="宋体" w:hAnsi="宋体" w:eastAsia="宋体" w:cs="宋体"/>
          <w:color w:val="000000" w:themeColor="text1"/>
          <w:kern w:val="0"/>
          <w:szCs w:val="21"/>
        </w:rPr>
        <w:t>含需要说</w:t>
      </w:r>
      <w:r>
        <w:rPr>
          <w:rFonts w:ascii="宋体" w:hAnsi="宋体" w:eastAsia="宋体" w:cs="宋体"/>
          <w:color w:val="000000" w:themeColor="text1"/>
          <w:kern w:val="0"/>
          <w:szCs w:val="28"/>
        </w:rPr>
        <w:t>明的事项):</w:t>
      </w:r>
    </w:p>
    <w:p>
      <w:pPr>
        <w:snapToGrid w:val="0"/>
        <w:spacing w:line="360" w:lineRule="auto"/>
        <w:ind w:right="-512" w:rightChars="-244" w:firstLine="420" w:firstLineChars="200"/>
        <w:rPr>
          <w:rFonts w:ascii="宋体" w:hAnsi="宋体"/>
          <w:color w:val="000000" w:themeColor="text1"/>
          <w:szCs w:val="21"/>
        </w:rPr>
      </w:pPr>
      <w:r>
        <w:rPr>
          <w:rStyle w:val="11"/>
          <w:rFonts w:hint="eastAsia" w:ascii="宋体" w:hAnsi="宋体" w:eastAsia="宋体"/>
          <w:color w:val="000000" w:themeColor="text1"/>
          <w:sz w:val="21"/>
          <w:szCs w:val="21"/>
        </w:rPr>
        <w:t>通过2022年12月21日 下午</w:t>
      </w:r>
      <w:bookmarkStart w:id="11" w:name="_GoBack"/>
      <w:bookmarkEnd w:id="11"/>
      <w:r>
        <w:rPr>
          <w:rStyle w:val="11"/>
          <w:rFonts w:hint="eastAsia" w:ascii="宋体" w:hAnsi="宋体" w:eastAsia="宋体"/>
          <w:color w:val="000000" w:themeColor="text1"/>
          <w:sz w:val="21"/>
          <w:szCs w:val="21"/>
        </w:rPr>
        <w:t>至2022年12月22日 下午，</w:t>
      </w:r>
      <w:r>
        <w:rPr>
          <w:rStyle w:val="11"/>
          <w:rFonts w:ascii="宋体" w:hAnsi="宋体" w:eastAsia="宋体"/>
          <w:color w:val="000000" w:themeColor="text1"/>
          <w:sz w:val="21"/>
          <w:szCs w:val="21"/>
        </w:rPr>
        <w:t>对</w:t>
      </w:r>
      <w:r>
        <w:rPr>
          <w:rFonts w:hint="eastAsia" w:cs="宋体" w:asciiTheme="minorEastAsia" w:hAnsiTheme="minorEastAsia"/>
          <w:color w:val="000000" w:themeColor="text1"/>
          <w:kern w:val="0"/>
          <w:szCs w:val="21"/>
          <w:lang w:eastAsia="zh-CN"/>
        </w:rPr>
        <w:t>宝鸡丰信机械铸造有限公司</w:t>
      </w:r>
      <w:r>
        <w:rPr>
          <w:rFonts w:hint="eastAsia" w:cs="宋体" w:asciiTheme="minorEastAsia" w:hAnsiTheme="minorEastAsia"/>
          <w:bCs/>
          <w:color w:val="000000" w:themeColor="text1"/>
          <w:kern w:val="0"/>
          <w:szCs w:val="21"/>
          <w:lang w:val="en-US" w:eastAsia="zh-CN"/>
        </w:rPr>
        <w:t>远程</w:t>
      </w:r>
      <w:r>
        <w:rPr>
          <w:rFonts w:hint="eastAsia" w:cs="宋体" w:asciiTheme="minorEastAsia" w:hAnsiTheme="minorEastAsia"/>
          <w:bCs/>
          <w:color w:val="000000" w:themeColor="text1"/>
          <w:kern w:val="0"/>
          <w:szCs w:val="21"/>
        </w:rPr>
        <w:t>监督</w:t>
      </w:r>
      <w:r>
        <w:rPr>
          <w:rFonts w:cs="宋体" w:asciiTheme="minorEastAsia" w:hAnsiTheme="minorEastAsia"/>
          <w:bCs/>
          <w:color w:val="000000" w:themeColor="text1"/>
          <w:kern w:val="0"/>
          <w:szCs w:val="21"/>
        </w:rPr>
        <w:t>审核</w:t>
      </w:r>
      <w:r>
        <w:rPr>
          <w:rFonts w:hint="eastAsia" w:cs="宋体" w:asciiTheme="minorEastAsia" w:hAnsiTheme="minorEastAsia"/>
          <w:bCs/>
          <w:color w:val="000000" w:themeColor="text1"/>
          <w:kern w:val="0"/>
          <w:szCs w:val="21"/>
        </w:rPr>
        <w:t>.</w:t>
      </w:r>
      <w:r>
        <w:rPr>
          <w:rFonts w:hint="eastAsia" w:ascii="宋体" w:hAnsi="宋体"/>
          <w:color w:val="000000" w:themeColor="text1"/>
          <w:szCs w:val="21"/>
          <w:lang w:val="en-US" w:eastAsia="zh-CN"/>
        </w:rPr>
        <w:t>采用腾讯会议及微信、手机视频， 通过审核电子文档、照片或截屏、视频等形式获取信息，</w:t>
      </w:r>
      <w:r>
        <w:rPr>
          <w:rFonts w:hint="eastAsia" w:asciiTheme="minorEastAsia" w:hAnsiTheme="minorEastAsia"/>
          <w:bCs/>
          <w:color w:val="000000" w:themeColor="text1"/>
          <w:szCs w:val="21"/>
        </w:rPr>
        <w:t>验证了公司在去年一年内，测量管理体系运作情况，</w:t>
      </w:r>
      <w:r>
        <w:rPr>
          <w:rFonts w:hint="eastAsia" w:ascii="宋体" w:hAnsi="宋体"/>
          <w:color w:val="000000" w:themeColor="text1"/>
          <w:szCs w:val="21"/>
        </w:rPr>
        <w:t>公司领导重视体系运行和管理，体系文件得到有效实施，企业管理规范，测量过程受控、监视方法正确有效，重要测量人员能力受控，测量设备、测量环境、测量软件、测量记录及外部供方管理等各项工作。综上所述，审核组认为</w:t>
      </w:r>
      <w:r>
        <w:rPr>
          <w:rFonts w:hint="eastAsia" w:cs="宋体" w:asciiTheme="minorEastAsia" w:hAnsiTheme="minorEastAsia"/>
          <w:color w:val="000000" w:themeColor="text1"/>
          <w:kern w:val="0"/>
          <w:szCs w:val="21"/>
          <w:lang w:eastAsia="zh-CN"/>
        </w:rPr>
        <w:t>宝鸡丰信机械铸造有限公司</w:t>
      </w:r>
      <w:r>
        <w:rPr>
          <w:rFonts w:hint="eastAsia" w:ascii="宋体" w:hAnsi="宋体"/>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r>
        <w:rPr>
          <w:rFonts w:hint="eastAsia" w:ascii="宋体" w:hAnsi="宋体" w:cs="宋体" w:eastAsiaTheme="minorEastAsia"/>
          <w:kern w:val="0"/>
          <w:szCs w:val="21"/>
          <w:lang w:eastAsia="zh-CN"/>
        </w:rPr>
        <w:drawing>
          <wp:anchor distT="0" distB="0" distL="114300" distR="114300" simplePos="0" relativeHeight="251661312" behindDoc="0" locked="0" layoutInCell="1" allowOverlap="1">
            <wp:simplePos x="0" y="0"/>
            <wp:positionH relativeFrom="column">
              <wp:posOffset>1362075</wp:posOffset>
            </wp:positionH>
            <wp:positionV relativeFrom="paragraph">
              <wp:posOffset>219075</wp:posOffset>
            </wp:positionV>
            <wp:extent cx="508635" cy="391160"/>
            <wp:effectExtent l="0" t="0" r="12065" b="2540"/>
            <wp:wrapNone/>
            <wp:docPr id="49" name="图片 49"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李俐"/>
                    <pic:cNvPicPr>
                      <a:picLocks noChangeAspect="1"/>
                    </pic:cNvPicPr>
                  </pic:nvPicPr>
                  <pic:blipFill>
                    <a:blip r:embed="rId6"/>
                    <a:stretch>
                      <a:fillRect/>
                    </a:stretch>
                  </pic:blipFill>
                  <pic:spPr>
                    <a:xfrm>
                      <a:off x="0" y="0"/>
                      <a:ext cx="508635" cy="391160"/>
                    </a:xfrm>
                    <a:prstGeom prst="rect">
                      <a:avLst/>
                    </a:prstGeom>
                  </pic:spPr>
                </pic:pic>
              </a:graphicData>
            </a:graphic>
          </wp:anchor>
        </w:drawing>
      </w:r>
    </w:p>
    <w:p>
      <w:pPr>
        <w:widowControl/>
        <w:spacing w:line="360" w:lineRule="auto"/>
        <w:jc w:val="left"/>
        <w:rPr>
          <w:rFonts w:ascii="宋体" w:hAnsi="宋体" w:eastAsia="宋体" w:cs="宋体"/>
          <w:kern w:val="0"/>
          <w:szCs w:val="21"/>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Times New Roman" w:hAnsi="Times New Roman" w:eastAsia="宋体" w:cs="Times New Roman"/>
          <w:szCs w:val="21"/>
          <w:lang w:val="en-US" w:eastAsia="zh-CN"/>
        </w:rPr>
        <w:t>2022</w:t>
      </w:r>
      <w:r>
        <w:rPr>
          <w:rFonts w:hint="eastAsia" w:ascii="Times New Roman" w:hAnsi="Times New Roman" w:eastAsia="宋体" w:cs="Times New Roman"/>
          <w:szCs w:val="21"/>
        </w:rPr>
        <w:t>年</w:t>
      </w:r>
      <w:r>
        <w:rPr>
          <w:rFonts w:hint="eastAsia" w:ascii="Times New Roman" w:hAnsi="Times New Roman" w:eastAsia="宋体" w:cs="Times New Roman"/>
          <w:szCs w:val="21"/>
          <w:lang w:val="en-US" w:eastAsia="zh-CN"/>
        </w:rPr>
        <w:t>12</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22</w:t>
      </w:r>
      <w:r>
        <w:rPr>
          <w:rFonts w:hint="eastAsia" w:ascii="Times New Roman" w:hAnsi="Times New Roman" w:eastAsia="宋体" w:cs="Times New Roman"/>
          <w:szCs w:val="21"/>
        </w:rPr>
        <w:t>日</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9"/>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65C18"/>
    <w:multiLevelType w:val="singleLevel"/>
    <w:tmpl w:val="E9065C18"/>
    <w:lvl w:ilvl="0" w:tentative="0">
      <w:start w:val="10"/>
      <w:numFmt w:val="decimal"/>
      <w:suff w:val="space"/>
      <w:lvlText w:val="%1."/>
      <w:lvlJc w:val="left"/>
    </w:lvl>
  </w:abstractNum>
  <w:abstractNum w:abstractNumId="1">
    <w:nsid w:val="30D360AD"/>
    <w:multiLevelType w:val="singleLevel"/>
    <w:tmpl w:val="30D360AD"/>
    <w:lvl w:ilvl="0" w:tentative="0">
      <w:start w:val="6"/>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23B94D71"/>
    <w:rsid w:val="44402940"/>
    <w:rsid w:val="5D5E51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1846</Characters>
  <Lines>15</Lines>
  <Paragraphs>4</Paragraphs>
  <TotalTime>0</TotalTime>
  <ScaleCrop>false</ScaleCrop>
  <LinksUpToDate>false</LinksUpToDate>
  <CharactersWithSpaces>2165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2023-01-04T12:30:10Z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E91C58F0F2B84D02AD5E8F06CCE152BF</vt:lpwstr>
  </property>
</Properties>
</file>