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114" w:rsidRDefault="003D2189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1369-2021-2022</w:t>
      </w:r>
      <w:bookmarkEnd w:id="0"/>
    </w:p>
    <w:p w:rsidR="00491114" w:rsidRDefault="003D2189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a6"/>
        <w:tblW w:w="9640" w:type="dxa"/>
        <w:tblInd w:w="-141" w:type="dxa"/>
        <w:tblLayout w:type="fixed"/>
        <w:tblLook w:val="04A0" w:firstRow="1" w:lastRow="0" w:firstColumn="1" w:lastColumn="0" w:noHBand="0" w:noVBand="1"/>
      </w:tblPr>
      <w:tblGrid>
        <w:gridCol w:w="1135"/>
        <w:gridCol w:w="324"/>
        <w:gridCol w:w="917"/>
        <w:gridCol w:w="601"/>
        <w:gridCol w:w="1100"/>
        <w:gridCol w:w="460"/>
        <w:gridCol w:w="1099"/>
        <w:gridCol w:w="1027"/>
        <w:gridCol w:w="107"/>
        <w:gridCol w:w="1452"/>
        <w:gridCol w:w="1418"/>
      </w:tblGrid>
      <w:tr w:rsidR="009E690A"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 w:rsidRDefault="003D21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 w:rsidRDefault="003D21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 w:rsidRDefault="009751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宋体" w:hAnsi="宋体" w:hint="eastAsia"/>
                <w:szCs w:val="21"/>
              </w:rPr>
              <w:t>阀杆硬度测量过程</w:t>
            </w:r>
          </w:p>
        </w:tc>
        <w:tc>
          <w:tcPr>
            <w:tcW w:w="2126" w:type="dxa"/>
            <w:gridSpan w:val="2"/>
            <w:vAlign w:val="center"/>
          </w:tcPr>
          <w:p w:rsidR="00491114" w:rsidRDefault="003D21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3"/>
          </w:tcPr>
          <w:p w:rsidR="00491114" w:rsidRDefault="009751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品管部</w:t>
            </w:r>
          </w:p>
        </w:tc>
      </w:tr>
      <w:tr w:rsidR="009E690A"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 w:rsidRDefault="003D21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 w:rsidRDefault="003D21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 w:rsidRDefault="003D21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 w:rsidRDefault="009751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200</w:t>
            </w:r>
            <w:r>
              <w:t>-2</w:t>
            </w:r>
            <w:r>
              <w:rPr>
                <w:rFonts w:hint="eastAsia"/>
              </w:rPr>
              <w:t>7</w:t>
            </w:r>
            <w:r>
              <w:t>5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HB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491114" w:rsidRDefault="003D21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gridSpan w:val="2"/>
            <w:vAlign w:val="center"/>
          </w:tcPr>
          <w:p w:rsidR="00491114" w:rsidRDefault="003D21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 w:rsidRDefault="009751D4"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25HB</w:t>
            </w:r>
          </w:p>
        </w:tc>
      </w:tr>
      <w:tr w:rsidR="009E690A">
        <w:trPr>
          <w:trHeight w:val="559"/>
        </w:trPr>
        <w:tc>
          <w:tcPr>
            <w:tcW w:w="1459" w:type="dxa"/>
            <w:gridSpan w:val="2"/>
            <w:vMerge/>
          </w:tcPr>
          <w:p w:rsidR="00491114" w:rsidRDefault="000309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 w:rsidRDefault="003D21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 w:rsidRDefault="009751D4"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75HB</w:t>
            </w:r>
          </w:p>
        </w:tc>
        <w:tc>
          <w:tcPr>
            <w:tcW w:w="2126" w:type="dxa"/>
            <w:gridSpan w:val="2"/>
            <w:vMerge/>
          </w:tcPr>
          <w:p w:rsidR="00491114" w:rsidRDefault="000309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491114" w:rsidRDefault="003D21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 w:rsidRDefault="009751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hint="eastAsia"/>
              </w:rPr>
              <w:t>8.33</w:t>
            </w:r>
            <w:r>
              <w:rPr>
                <w:rFonts w:ascii="Times New Roman" w:hAnsi="Times New Roman"/>
              </w:rPr>
              <w:t>HB</w:t>
            </w:r>
          </w:p>
        </w:tc>
      </w:tr>
      <w:tr w:rsidR="009E690A">
        <w:trPr>
          <w:trHeight w:val="559"/>
        </w:trPr>
        <w:tc>
          <w:tcPr>
            <w:tcW w:w="1459" w:type="dxa"/>
            <w:gridSpan w:val="2"/>
            <w:vMerge/>
          </w:tcPr>
          <w:p w:rsidR="00491114" w:rsidRDefault="000309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 w:rsidRDefault="003D21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 w:rsidRDefault="009751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2126" w:type="dxa"/>
            <w:gridSpan w:val="2"/>
            <w:vMerge/>
          </w:tcPr>
          <w:p w:rsidR="00491114" w:rsidRDefault="000309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491114" w:rsidRDefault="003D21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 w:rsidRDefault="009751D4">
            <w:pPr>
              <w:widowControl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  <w:p w:rsidR="00491114" w:rsidRDefault="000309E0">
            <w:pPr>
              <w:rPr>
                <w:rFonts w:ascii="Times New Roman" w:hAnsi="Times New Roman" w:cs="Times New Roman"/>
              </w:rPr>
            </w:pPr>
          </w:p>
        </w:tc>
      </w:tr>
      <w:tr w:rsidR="009E690A">
        <w:trPr>
          <w:trHeight w:val="553"/>
        </w:trPr>
        <w:tc>
          <w:tcPr>
            <w:tcW w:w="9640" w:type="dxa"/>
            <w:gridSpan w:val="11"/>
          </w:tcPr>
          <w:p w:rsidR="00491114" w:rsidRDefault="003D2189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R="009E690A" w:rsidTr="009751D4">
        <w:trPr>
          <w:trHeight w:val="530"/>
        </w:trPr>
        <w:tc>
          <w:tcPr>
            <w:tcW w:w="2376" w:type="dxa"/>
            <w:gridSpan w:val="3"/>
            <w:vAlign w:val="center"/>
          </w:tcPr>
          <w:p w:rsidR="00491114" w:rsidRDefault="003D2189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46" w:type="dxa"/>
            <w:gridSpan w:val="7"/>
          </w:tcPr>
          <w:p w:rsidR="00491114" w:rsidRDefault="003D218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 w:rsidRDefault="003D21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 w:rsidRDefault="003D21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R="009E690A" w:rsidTr="009751D4">
        <w:trPr>
          <w:trHeight w:val="568"/>
        </w:trPr>
        <w:tc>
          <w:tcPr>
            <w:tcW w:w="2376" w:type="dxa"/>
            <w:gridSpan w:val="3"/>
            <w:vAlign w:val="center"/>
          </w:tcPr>
          <w:p w:rsidR="00491114" w:rsidRDefault="003D2189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701" w:type="dxa"/>
            <w:gridSpan w:val="2"/>
            <w:vAlign w:val="center"/>
          </w:tcPr>
          <w:p w:rsidR="00491114" w:rsidRDefault="003D2189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59" w:type="dxa"/>
            <w:gridSpan w:val="2"/>
            <w:vAlign w:val="center"/>
          </w:tcPr>
          <w:p w:rsidR="00491114" w:rsidRDefault="003D2189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gridSpan w:val="2"/>
            <w:vAlign w:val="center"/>
          </w:tcPr>
          <w:p w:rsidR="00491114" w:rsidRDefault="003D2189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452" w:type="dxa"/>
            <w:vAlign w:val="center"/>
          </w:tcPr>
          <w:p w:rsidR="00491114" w:rsidRDefault="003D218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 w:rsidRDefault="009751D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9E690A" w:rsidTr="009751D4">
        <w:trPr>
          <w:trHeight w:val="340"/>
        </w:trPr>
        <w:tc>
          <w:tcPr>
            <w:tcW w:w="2376" w:type="dxa"/>
            <w:gridSpan w:val="3"/>
          </w:tcPr>
          <w:p w:rsidR="00491114" w:rsidRDefault="009751D4">
            <w:pPr>
              <w:rPr>
                <w:rFonts w:ascii="Times New Roman" w:hAnsi="Times New Roman" w:cs="Times New Roman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里氏硬度计</w:t>
            </w:r>
          </w:p>
        </w:tc>
        <w:tc>
          <w:tcPr>
            <w:tcW w:w="1701" w:type="dxa"/>
            <w:gridSpan w:val="2"/>
          </w:tcPr>
          <w:p w:rsidR="00491114" w:rsidRDefault="009751D4"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140-651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HB</w:t>
            </w:r>
          </w:p>
        </w:tc>
        <w:tc>
          <w:tcPr>
            <w:tcW w:w="1559" w:type="dxa"/>
            <w:gridSpan w:val="2"/>
          </w:tcPr>
          <w:p w:rsidR="00491114" w:rsidRDefault="00222894" w:rsidP="00222894">
            <w:pPr>
              <w:ind w:left="210" w:hangingChars="100" w:hanging="210"/>
              <w:rPr>
                <w:rFonts w:ascii="Times New Roman" w:hAnsi="Times New Roman" w:cs="Times New Roman"/>
              </w:rPr>
            </w:pPr>
            <w:r>
              <w:rPr>
                <w:rFonts w:hint="eastAsia"/>
                <w:i/>
                <w:iCs/>
              </w:rPr>
              <w:t>U=</w:t>
            </w:r>
            <w:r>
              <w:rPr>
                <w:i/>
                <w:iCs/>
              </w:rPr>
              <w:t>0.4</w:t>
            </w:r>
            <w:r>
              <w:rPr>
                <w:rFonts w:hint="eastAsia"/>
                <w:i/>
                <w:iCs/>
              </w:rPr>
              <w:t>HLD  k=2</w:t>
            </w:r>
          </w:p>
        </w:tc>
        <w:tc>
          <w:tcPr>
            <w:tcW w:w="1134" w:type="dxa"/>
            <w:gridSpan w:val="2"/>
          </w:tcPr>
          <w:p w:rsidR="00491114" w:rsidRDefault="009751D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±</w:t>
            </w:r>
            <w:r>
              <w:rPr>
                <w:rFonts w:hint="eastAsia"/>
              </w:rPr>
              <w:t>2</w:t>
            </w:r>
            <w:r>
              <w:t>%</w:t>
            </w:r>
            <w:r>
              <w:rPr>
                <w:rFonts w:hint="eastAsia"/>
              </w:rPr>
              <w:t>HB</w:t>
            </w:r>
          </w:p>
        </w:tc>
        <w:tc>
          <w:tcPr>
            <w:tcW w:w="1452" w:type="dxa"/>
          </w:tcPr>
          <w:p w:rsidR="00491114" w:rsidRDefault="009751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1418" w:type="dxa"/>
            <w:vMerge/>
          </w:tcPr>
          <w:p w:rsidR="00491114" w:rsidRDefault="000309E0">
            <w:pPr>
              <w:rPr>
                <w:rFonts w:ascii="Times New Roman" w:hAnsi="Times New Roman" w:cs="Times New Roman"/>
              </w:rPr>
            </w:pPr>
          </w:p>
        </w:tc>
      </w:tr>
      <w:tr w:rsidR="009E690A" w:rsidTr="009751D4">
        <w:trPr>
          <w:trHeight w:val="562"/>
        </w:trPr>
        <w:tc>
          <w:tcPr>
            <w:tcW w:w="2376" w:type="dxa"/>
            <w:gridSpan w:val="3"/>
            <w:vAlign w:val="center"/>
          </w:tcPr>
          <w:p w:rsidR="00491114" w:rsidRPr="001337FA" w:rsidRDefault="003D2189" w:rsidP="00C402DB">
            <w:pPr>
              <w:rPr>
                <w:rFonts w:ascii="Times New Roman" w:hAnsi="Times New Roman" w:cs="Times New Roman"/>
                <w:szCs w:val="21"/>
                <w:highlight w:val="yellow"/>
              </w:rPr>
            </w:pPr>
            <w:r w:rsidRPr="00C402DB"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46" w:type="dxa"/>
            <w:gridSpan w:val="7"/>
          </w:tcPr>
          <w:p w:rsidR="00491114" w:rsidRPr="001337FA" w:rsidRDefault="008D49C3">
            <w:pPr>
              <w:rPr>
                <w:rFonts w:ascii="Times New Roman" w:hAnsi="Times New Roman" w:cs="Times New Roman"/>
                <w:highlight w:val="yellow"/>
              </w:rPr>
            </w:pPr>
            <w:r w:rsidRPr="008D49C3">
              <w:rPr>
                <w:rFonts w:ascii="宋体" w:eastAsia="宋体" w:hAnsi="Times New Roman" w:cs="Times New Roman" w:hint="eastAsia"/>
                <w:kern w:val="0"/>
                <w:sz w:val="20"/>
                <w:szCs w:val="21"/>
              </w:rPr>
              <w:t>GT-QC-01-2022</w:t>
            </w:r>
          </w:p>
        </w:tc>
        <w:tc>
          <w:tcPr>
            <w:tcW w:w="1418" w:type="dxa"/>
          </w:tcPr>
          <w:p w:rsidR="00491114" w:rsidRDefault="00573173" w:rsidP="000F2938">
            <w:pPr>
              <w:ind w:firstLineChars="200" w:firstLine="4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是</w:t>
            </w:r>
          </w:p>
        </w:tc>
      </w:tr>
      <w:tr w:rsidR="00573173" w:rsidTr="009751D4">
        <w:trPr>
          <w:trHeight w:val="562"/>
        </w:trPr>
        <w:tc>
          <w:tcPr>
            <w:tcW w:w="2376" w:type="dxa"/>
            <w:gridSpan w:val="3"/>
            <w:vAlign w:val="center"/>
          </w:tcPr>
          <w:p w:rsidR="00573173" w:rsidRDefault="00573173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46" w:type="dxa"/>
            <w:gridSpan w:val="7"/>
          </w:tcPr>
          <w:p w:rsidR="00573173" w:rsidRDefault="00573173">
            <w:pPr>
              <w:rPr>
                <w:rFonts w:ascii="Times New Roman" w:hAnsi="Times New Roman" w:cs="Times New Roman"/>
              </w:rPr>
            </w:pPr>
            <w:r w:rsidRPr="0009508F">
              <w:rPr>
                <w:rFonts w:hint="eastAsia"/>
                <w:szCs w:val="21"/>
              </w:rPr>
              <w:t>里氏硬度计操作规程</w:t>
            </w:r>
          </w:p>
        </w:tc>
        <w:tc>
          <w:tcPr>
            <w:tcW w:w="1418" w:type="dxa"/>
          </w:tcPr>
          <w:p w:rsidR="00573173" w:rsidRDefault="00573173" w:rsidP="00573173">
            <w:pPr>
              <w:jc w:val="center"/>
            </w:pPr>
            <w:r w:rsidRPr="007F0EB7">
              <w:rPr>
                <w:rFonts w:ascii="Times New Roman" w:hAnsi="Times New Roman" w:cs="Times New Roman" w:hint="eastAsia"/>
              </w:rPr>
              <w:t>是</w:t>
            </w:r>
          </w:p>
        </w:tc>
      </w:tr>
      <w:tr w:rsidR="00573173" w:rsidTr="009751D4">
        <w:trPr>
          <w:trHeight w:val="556"/>
        </w:trPr>
        <w:tc>
          <w:tcPr>
            <w:tcW w:w="2376" w:type="dxa"/>
            <w:gridSpan w:val="3"/>
            <w:vAlign w:val="center"/>
          </w:tcPr>
          <w:p w:rsidR="00573173" w:rsidRDefault="0057317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46" w:type="dxa"/>
            <w:gridSpan w:val="7"/>
          </w:tcPr>
          <w:p w:rsidR="00573173" w:rsidRDefault="005731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常温</w:t>
            </w:r>
          </w:p>
        </w:tc>
        <w:tc>
          <w:tcPr>
            <w:tcW w:w="1418" w:type="dxa"/>
          </w:tcPr>
          <w:p w:rsidR="00573173" w:rsidRDefault="00573173" w:rsidP="00573173">
            <w:pPr>
              <w:jc w:val="center"/>
            </w:pPr>
            <w:r w:rsidRPr="007F0EB7">
              <w:rPr>
                <w:rFonts w:ascii="Times New Roman" w:hAnsi="Times New Roman" w:cs="Times New Roman" w:hint="eastAsia"/>
              </w:rPr>
              <w:t>是</w:t>
            </w:r>
          </w:p>
        </w:tc>
      </w:tr>
      <w:tr w:rsidR="00573173" w:rsidTr="009751D4">
        <w:trPr>
          <w:trHeight w:val="552"/>
        </w:trPr>
        <w:tc>
          <w:tcPr>
            <w:tcW w:w="2376" w:type="dxa"/>
            <w:gridSpan w:val="3"/>
            <w:vAlign w:val="center"/>
          </w:tcPr>
          <w:p w:rsidR="00573173" w:rsidRDefault="0057317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82338">
              <w:rPr>
                <w:rFonts w:ascii="Times New Roman" w:hAnsi="Times New Roman" w:cs="Times New Roman"/>
                <w:szCs w:val="21"/>
              </w:rPr>
              <w:t>操作人员姓名</w:t>
            </w:r>
            <w:bookmarkStart w:id="1" w:name="_GoBack"/>
            <w:bookmarkEnd w:id="1"/>
          </w:p>
        </w:tc>
        <w:tc>
          <w:tcPr>
            <w:tcW w:w="5846" w:type="dxa"/>
            <w:gridSpan w:val="7"/>
          </w:tcPr>
          <w:p w:rsidR="00573173" w:rsidRDefault="00082338">
            <w:pPr>
              <w:rPr>
                <w:rFonts w:ascii="Times New Roman" w:hAnsi="Times New Roman" w:cs="Times New Roman"/>
              </w:rPr>
            </w:pPr>
            <w:r w:rsidRPr="00082338">
              <w:rPr>
                <w:rFonts w:ascii="Times New Roman" w:hAnsi="Times New Roman" w:cs="Times New Roman" w:hint="eastAsia"/>
              </w:rPr>
              <w:t>陈更生</w:t>
            </w:r>
          </w:p>
        </w:tc>
        <w:tc>
          <w:tcPr>
            <w:tcW w:w="1418" w:type="dxa"/>
          </w:tcPr>
          <w:p w:rsidR="00573173" w:rsidRDefault="00573173" w:rsidP="00573173">
            <w:pPr>
              <w:jc w:val="center"/>
            </w:pPr>
            <w:r w:rsidRPr="007F0EB7">
              <w:rPr>
                <w:rFonts w:ascii="Times New Roman" w:hAnsi="Times New Roman" w:cs="Times New Roman" w:hint="eastAsia"/>
              </w:rPr>
              <w:t>是</w:t>
            </w:r>
          </w:p>
        </w:tc>
      </w:tr>
      <w:tr w:rsidR="00573173" w:rsidTr="009751D4">
        <w:trPr>
          <w:trHeight w:val="552"/>
        </w:trPr>
        <w:tc>
          <w:tcPr>
            <w:tcW w:w="2376" w:type="dxa"/>
            <w:gridSpan w:val="3"/>
            <w:vAlign w:val="center"/>
          </w:tcPr>
          <w:p w:rsidR="00573173" w:rsidRDefault="0057317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46" w:type="dxa"/>
            <w:gridSpan w:val="7"/>
          </w:tcPr>
          <w:p w:rsidR="00573173" w:rsidRDefault="00573173">
            <w:pPr>
              <w:rPr>
                <w:rFonts w:ascii="Times New Roman" w:hAnsi="Times New Roman" w:cs="Times New Roman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阀杆硬度测量过程</w:t>
            </w: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不确定评定报告</w:t>
            </w:r>
          </w:p>
        </w:tc>
        <w:tc>
          <w:tcPr>
            <w:tcW w:w="1418" w:type="dxa"/>
          </w:tcPr>
          <w:p w:rsidR="00573173" w:rsidRDefault="00573173" w:rsidP="00573173">
            <w:pPr>
              <w:jc w:val="center"/>
            </w:pPr>
            <w:r w:rsidRPr="007F0EB7">
              <w:rPr>
                <w:rFonts w:ascii="Times New Roman" w:hAnsi="Times New Roman" w:cs="Times New Roman" w:hint="eastAsia"/>
              </w:rPr>
              <w:t>是</w:t>
            </w:r>
          </w:p>
        </w:tc>
      </w:tr>
      <w:tr w:rsidR="00573173" w:rsidTr="009751D4">
        <w:trPr>
          <w:trHeight w:val="560"/>
        </w:trPr>
        <w:tc>
          <w:tcPr>
            <w:tcW w:w="2376" w:type="dxa"/>
            <w:gridSpan w:val="3"/>
            <w:vAlign w:val="center"/>
          </w:tcPr>
          <w:p w:rsidR="00573173" w:rsidRDefault="0057317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46" w:type="dxa"/>
            <w:gridSpan w:val="7"/>
          </w:tcPr>
          <w:p w:rsidR="00573173" w:rsidRDefault="00573173">
            <w:pPr>
              <w:rPr>
                <w:rFonts w:ascii="Times New Roman" w:hAnsi="Times New Roman" w:cs="Times New Roman"/>
              </w:rPr>
            </w:pPr>
            <w:r>
              <w:rPr>
                <w:rFonts w:ascii="宋体" w:hAnsi="宋体" w:hint="eastAsia"/>
                <w:szCs w:val="21"/>
              </w:rPr>
              <w:t>阀杆硬度测量</w:t>
            </w:r>
            <w:r>
              <w:rPr>
                <w:rFonts w:ascii="宋体" w:eastAsia="宋体" w:hAnsi="宋体" w:cs="宋体" w:hint="eastAsia"/>
                <w:szCs w:val="21"/>
              </w:rPr>
              <w:t>过程有效性确认表</w:t>
            </w:r>
          </w:p>
        </w:tc>
        <w:tc>
          <w:tcPr>
            <w:tcW w:w="1418" w:type="dxa"/>
          </w:tcPr>
          <w:p w:rsidR="00573173" w:rsidRDefault="00573173" w:rsidP="00573173">
            <w:pPr>
              <w:jc w:val="center"/>
            </w:pPr>
            <w:r w:rsidRPr="007F0EB7">
              <w:rPr>
                <w:rFonts w:ascii="Times New Roman" w:hAnsi="Times New Roman" w:cs="Times New Roman" w:hint="eastAsia"/>
              </w:rPr>
              <w:t>是</w:t>
            </w:r>
          </w:p>
        </w:tc>
      </w:tr>
      <w:tr w:rsidR="00573173" w:rsidTr="009751D4">
        <w:trPr>
          <w:trHeight w:val="560"/>
        </w:trPr>
        <w:tc>
          <w:tcPr>
            <w:tcW w:w="2376" w:type="dxa"/>
            <w:gridSpan w:val="3"/>
            <w:vAlign w:val="center"/>
          </w:tcPr>
          <w:p w:rsidR="00573173" w:rsidRDefault="0057317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573173" w:rsidRDefault="0057317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46" w:type="dxa"/>
            <w:gridSpan w:val="7"/>
            <w:vMerge w:val="restart"/>
          </w:tcPr>
          <w:p w:rsidR="00573173" w:rsidRDefault="00573173" w:rsidP="00573173">
            <w:pPr>
              <w:rPr>
                <w:rFonts w:ascii="Times New Roman" w:hAnsi="Times New Roman" w:cs="Times New Roman"/>
              </w:rPr>
            </w:pPr>
          </w:p>
          <w:p w:rsidR="00573173" w:rsidRDefault="00573173" w:rsidP="004466F0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宋体" w:hAnsi="宋体" w:hint="eastAsia"/>
                <w:szCs w:val="21"/>
              </w:rPr>
              <w:t>阀杆硬度测量过程</w:t>
            </w:r>
            <w:r>
              <w:rPr>
                <w:rFonts w:ascii="宋体" w:eastAsia="宋体" w:hAnsi="宋体" w:cs="宋体" w:hint="eastAsia"/>
                <w:szCs w:val="21"/>
              </w:rPr>
              <w:t>监视统计记录表及控制图</w:t>
            </w:r>
          </w:p>
        </w:tc>
        <w:tc>
          <w:tcPr>
            <w:tcW w:w="1418" w:type="dxa"/>
            <w:vMerge w:val="restart"/>
          </w:tcPr>
          <w:p w:rsidR="00573173" w:rsidRDefault="00573173" w:rsidP="00573173">
            <w:pPr>
              <w:jc w:val="center"/>
            </w:pPr>
            <w:r w:rsidRPr="007F0EB7">
              <w:rPr>
                <w:rFonts w:ascii="Times New Roman" w:hAnsi="Times New Roman" w:cs="Times New Roman" w:hint="eastAsia"/>
              </w:rPr>
              <w:t>是</w:t>
            </w:r>
          </w:p>
        </w:tc>
      </w:tr>
      <w:tr w:rsidR="00573173" w:rsidTr="004466F0">
        <w:trPr>
          <w:trHeight w:val="560"/>
        </w:trPr>
        <w:tc>
          <w:tcPr>
            <w:tcW w:w="2376" w:type="dxa"/>
            <w:gridSpan w:val="3"/>
            <w:vAlign w:val="center"/>
          </w:tcPr>
          <w:p w:rsidR="00573173" w:rsidRDefault="0057317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46" w:type="dxa"/>
            <w:gridSpan w:val="7"/>
            <w:vMerge/>
          </w:tcPr>
          <w:p w:rsidR="00573173" w:rsidRDefault="00573173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573173" w:rsidRDefault="00573173">
            <w:pPr>
              <w:rPr>
                <w:rFonts w:ascii="Times New Roman" w:hAnsi="Times New Roman" w:cs="Times New Roman"/>
              </w:rPr>
            </w:pPr>
          </w:p>
        </w:tc>
      </w:tr>
      <w:tr w:rsidR="009E690A">
        <w:trPr>
          <w:trHeight w:val="560"/>
        </w:trPr>
        <w:tc>
          <w:tcPr>
            <w:tcW w:w="1135" w:type="dxa"/>
            <w:vAlign w:val="center"/>
          </w:tcPr>
          <w:p w:rsidR="00491114" w:rsidRDefault="003D218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573173" w:rsidRDefault="00573173" w:rsidP="00573173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测量过程控制规范编制满足要求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:rsidR="00573173" w:rsidRDefault="00573173" w:rsidP="00573173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测量方法、环境条件、人员操作技能受控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:rsidR="00573173" w:rsidRDefault="00573173" w:rsidP="00573173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测量过程不确定度评定方法正确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:rsidR="00573173" w:rsidRDefault="00573173" w:rsidP="00573173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测量过程有效性确认方法正确，满足要求</w:t>
            </w:r>
            <w:r>
              <w:rPr>
                <w:rFonts w:ascii="Times New Roman" w:hAnsi="Times New Roman" w:cs="Times New Roman" w:hint="eastAsia"/>
              </w:rPr>
              <w:t>；</w:t>
            </w:r>
          </w:p>
          <w:p w:rsidR="00573173" w:rsidRDefault="00573173" w:rsidP="005731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测量过程监视在控制限内</w:t>
            </w:r>
            <w:r>
              <w:rPr>
                <w:rFonts w:ascii="Times New Roman" w:hAnsi="Times New Roman" w:cs="Times New Roman" w:hint="eastAsia"/>
                <w:szCs w:val="21"/>
              </w:rPr>
              <w:t>，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正确</w:t>
            </w:r>
            <w:r>
              <w:rPr>
                <w:rFonts w:ascii="Times New Roman" w:hAnsi="Times New Roman" w:cs="Times New Roman" w:hint="eastAsia"/>
                <w:szCs w:val="21"/>
              </w:rPr>
              <w:t>。</w:t>
            </w:r>
          </w:p>
          <w:p w:rsidR="00491114" w:rsidRDefault="00573173" w:rsidP="005731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√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RPr="00573173" w:rsidRDefault="003D2189" w:rsidP="00844B9D">
      <w:pPr>
        <w:spacing w:beforeLines="50" w:before="156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 </w:t>
      </w:r>
      <w:r w:rsidR="00573173">
        <w:rPr>
          <w:rFonts w:ascii="Times New Roman" w:eastAsia="宋体" w:hAnsi="Times New Roman" w:cs="Times New Roman" w:hint="eastAsia"/>
          <w:szCs w:val="21"/>
        </w:rPr>
        <w:t>2022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szCs w:val="21"/>
        </w:rPr>
        <w:t>年</w:t>
      </w:r>
      <w:r w:rsidR="00573173">
        <w:rPr>
          <w:rFonts w:ascii="Times New Roman" w:eastAsia="宋体" w:hAnsi="Times New Roman" w:cs="Times New Roman" w:hint="eastAsia"/>
          <w:szCs w:val="21"/>
        </w:rPr>
        <w:t>12</w:t>
      </w:r>
      <w:r>
        <w:rPr>
          <w:rFonts w:ascii="Times New Roman" w:eastAsia="宋体" w:hAnsi="Times New Roman" w:cs="Times New Roman" w:hint="eastAsia"/>
          <w:szCs w:val="21"/>
        </w:rPr>
        <w:t>月</w:t>
      </w:r>
      <w:r w:rsidR="00573173">
        <w:rPr>
          <w:rFonts w:ascii="Times New Roman" w:eastAsia="宋体" w:hAnsi="Times New Roman" w:cs="Times New Roman" w:hint="eastAsia"/>
          <w:szCs w:val="21"/>
        </w:rPr>
        <w:t>21</w:t>
      </w:r>
      <w:r>
        <w:rPr>
          <w:rFonts w:ascii="Times New Roman" w:eastAsia="宋体" w:hAnsi="Times New Roman" w:cs="Times New Roman" w:hint="eastAsia"/>
          <w:szCs w:val="21"/>
        </w:rPr>
        <w:t>日</w:t>
      </w:r>
      <w:r w:rsidR="00573173">
        <w:rPr>
          <w:rFonts w:ascii="Times New Roman" w:eastAsia="宋体" w:hAnsi="Times New Roman" w:cs="Times New Roman" w:hint="eastAsia"/>
          <w:szCs w:val="21"/>
        </w:rPr>
        <w:t xml:space="preserve">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573173">
        <w:rPr>
          <w:rFonts w:ascii="宋体" w:hAnsi="宋体" w:cs="宋体"/>
          <w:noProof/>
          <w:color w:val="000000"/>
          <w:kern w:val="0"/>
          <w:sz w:val="20"/>
        </w:rPr>
        <w:drawing>
          <wp:inline distT="0" distB="0" distL="0" distR="0" wp14:anchorId="5E220534" wp14:editId="5A2E7940">
            <wp:extent cx="713740" cy="290830"/>
            <wp:effectExtent l="0" t="0" r="0" b="0"/>
            <wp:docPr id="1" name="图片 1" descr="说明: 说明: C:\Users\ADMINI~1\AppData\Local\Temp\WeChat Files\0f58b70015cdcf0a1991cab9d5c48d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说明: 说明: C:\Users\ADMINI~1\AppData\Local\Temp\WeChat Files\0f58b70015cdcf0a1991cab9d5c48dc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740" cy="290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73173"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  <w:r w:rsidR="00573173">
        <w:rPr>
          <w:noProof/>
        </w:rPr>
        <w:drawing>
          <wp:inline distT="0" distB="0" distL="114300" distR="114300" wp14:anchorId="43B48FBB" wp14:editId="00FABEC5">
            <wp:extent cx="613410" cy="240030"/>
            <wp:effectExtent l="0" t="0" r="0" b="127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"/>
                    <pic:cNvPicPr>
                      <a:picLocks noChangeAspect="1"/>
                    </pic:cNvPicPr>
                  </pic:nvPicPr>
                  <pic:blipFill>
                    <a:blip r:embed="rId9">
                      <a:clrChange>
                        <a:clrFrom>
                          <a:srgbClr val="FFFFFF">
                            <a:alpha val="100000"/>
                          </a:srgbClr>
                        </a:clrFrom>
                        <a:clrTo>
                          <a:srgbClr val="FFFFFF">
                            <a:alpha val="100000"/>
                            <a:alpha val="0"/>
                          </a:srgbClr>
                        </a:clrTo>
                      </a:clrChange>
                      <a:lum contrast="29999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3410" cy="24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91114" w:rsidRPr="00573173" w:rsidSect="00784384">
      <w:headerReference w:type="default" r:id="rId10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09E0" w:rsidRDefault="000309E0">
      <w:r>
        <w:separator/>
      </w:r>
    </w:p>
  </w:endnote>
  <w:endnote w:type="continuationSeparator" w:id="0">
    <w:p w:rsidR="000309E0" w:rsidRDefault="00030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09E0" w:rsidRDefault="000309E0">
      <w:r>
        <w:separator/>
      </w:r>
    </w:p>
  </w:footnote>
  <w:footnote w:type="continuationSeparator" w:id="0">
    <w:p w:rsidR="000309E0" w:rsidRDefault="000309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114" w:rsidRDefault="003D2189" w:rsidP="009751D4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91114" w:rsidRDefault="003D2189" w:rsidP="000F3468">
    <w:pPr>
      <w:pStyle w:val="a5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RDefault="000309E0" w:rsidP="000F3468">
    <w:pPr>
      <w:pStyle w:val="a5"/>
      <w:pBdr>
        <w:bottom w:val="nil"/>
      </w:pBdr>
      <w:spacing w:line="320" w:lineRule="exact"/>
      <w:ind w:firstLineChars="400" w:firstLine="84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277.5pt;margin-top:-.4pt;width:215.25pt;height:20.6pt;z-index:251658240" stroked="f">
          <v:textbox>
            <w:txbxContent>
              <w:p w:rsidR="00491114" w:rsidRDefault="003D2189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D2189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r w:rsidR="003D2189">
      <w:rPr>
        <w:rStyle w:val="CharChar1"/>
        <w:rFonts w:ascii="Times New Roman" w:hAnsi="Times New Roman" w:cs="Times New Roman" w:hint="default"/>
        <w:w w:val="80"/>
        <w:szCs w:val="21"/>
      </w:rPr>
      <w:t>Co.</w:t>
    </w:r>
    <w:proofErr w:type="gramStart"/>
    <w:r w:rsidR="003D2189">
      <w:rPr>
        <w:rStyle w:val="CharChar1"/>
        <w:rFonts w:ascii="Times New Roman" w:hAnsi="Times New Roman" w:cs="Times New Roman" w:hint="default"/>
        <w:w w:val="80"/>
        <w:szCs w:val="21"/>
      </w:rPr>
      <w:t>,Ltd</w:t>
    </w:r>
    <w:proofErr w:type="spellEnd"/>
    <w:proofErr w:type="gramEnd"/>
    <w:r w:rsidR="003D2189"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491114" w:rsidRDefault="000309E0">
    <w:pPr>
      <w:rPr>
        <w:sz w:val="18"/>
        <w:szCs w:val="18"/>
      </w:rPr>
    </w:pPr>
    <w:r>
      <w:rPr>
        <w:sz w:val="18"/>
      </w:rPr>
      <w:pict>
        <v:line id="_x0000_s3074" style="position:absolute;left:0;text-align:left;z-index:251659264" from="-.45pt,.75pt" to="471.3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E690A"/>
    <w:rsid w:val="000309E0"/>
    <w:rsid w:val="00082338"/>
    <w:rsid w:val="000F2938"/>
    <w:rsid w:val="001337FA"/>
    <w:rsid w:val="00222894"/>
    <w:rsid w:val="003D2189"/>
    <w:rsid w:val="00573173"/>
    <w:rsid w:val="00617149"/>
    <w:rsid w:val="00882929"/>
    <w:rsid w:val="008D49C3"/>
    <w:rsid w:val="009751D4"/>
    <w:rsid w:val="009E690A"/>
    <w:rsid w:val="00C402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78438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784384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www</cp:lastModifiedBy>
  <cp:revision>55</cp:revision>
  <cp:lastPrinted>2017-03-07T01:14:00Z</cp:lastPrinted>
  <dcterms:created xsi:type="dcterms:W3CDTF">2015-10-14T00:36:00Z</dcterms:created>
  <dcterms:modified xsi:type="dcterms:W3CDTF">2022-12-22T00:36:00Z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