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B77955" w:rsidRDefault="00157648" w:rsidP="00B77955">
      <w:pPr>
        <w:spacing w:line="360" w:lineRule="auto"/>
        <w:jc w:val="center"/>
        <w:rPr>
          <w:rFonts w:ascii="楷体" w:eastAsia="楷体" w:hAnsi="楷体"/>
          <w:bCs/>
          <w:color w:val="000000"/>
          <w:sz w:val="24"/>
          <w:szCs w:val="24"/>
        </w:rPr>
      </w:pPr>
      <w:r w:rsidRPr="00B77955">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C9405E">
        <w:trPr>
          <w:trHeight w:val="515"/>
        </w:trPr>
        <w:tc>
          <w:tcPr>
            <w:tcW w:w="1707" w:type="dxa"/>
            <w:vMerge w:val="restart"/>
            <w:vAlign w:val="center"/>
          </w:tcPr>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过程与活动、</w:t>
            </w:r>
          </w:p>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抽样计划</w:t>
            </w:r>
          </w:p>
        </w:tc>
        <w:tc>
          <w:tcPr>
            <w:tcW w:w="1019"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涉及</w:t>
            </w:r>
          </w:p>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条款</w:t>
            </w:r>
          </w:p>
        </w:tc>
        <w:tc>
          <w:tcPr>
            <w:tcW w:w="11223" w:type="dxa"/>
            <w:vAlign w:val="center"/>
          </w:tcPr>
          <w:p w:rsidR="00C20445" w:rsidRPr="00C9405E" w:rsidRDefault="00157648" w:rsidP="00550C76">
            <w:pPr>
              <w:spacing w:line="360" w:lineRule="auto"/>
              <w:rPr>
                <w:rFonts w:ascii="楷体" w:eastAsia="楷体" w:hAnsi="楷体" w:cs="宋体"/>
                <w:sz w:val="24"/>
                <w:szCs w:val="24"/>
              </w:rPr>
            </w:pPr>
            <w:r w:rsidRPr="00C9405E">
              <w:rPr>
                <w:rFonts w:ascii="楷体" w:eastAsia="楷体" w:hAnsi="楷体" w:cs="宋体" w:hint="eastAsia"/>
                <w:sz w:val="24"/>
                <w:szCs w:val="24"/>
              </w:rPr>
              <w:t>受审核部门：</w:t>
            </w:r>
            <w:r w:rsidR="0061627E" w:rsidRPr="00C9405E">
              <w:rPr>
                <w:rFonts w:ascii="楷体" w:eastAsia="楷体" w:hAnsi="楷体" w:cs="宋体" w:hint="eastAsia"/>
                <w:sz w:val="24"/>
                <w:szCs w:val="24"/>
              </w:rPr>
              <w:t>供销</w:t>
            </w:r>
            <w:r w:rsidR="00131AA4" w:rsidRPr="00C9405E">
              <w:rPr>
                <w:rFonts w:ascii="楷体" w:eastAsia="楷体" w:hAnsi="楷体" w:cs="宋体" w:hint="eastAsia"/>
                <w:sz w:val="24"/>
                <w:szCs w:val="24"/>
              </w:rPr>
              <w:t>部</w:t>
            </w:r>
            <w:r w:rsidRPr="00C9405E">
              <w:rPr>
                <w:rFonts w:ascii="楷体" w:eastAsia="楷体" w:hAnsi="楷体" w:cs="宋体" w:hint="eastAsia"/>
                <w:sz w:val="24"/>
                <w:szCs w:val="24"/>
              </w:rPr>
              <w:t xml:space="preserve">   </w:t>
            </w:r>
            <w:r w:rsidR="00B81B70"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主管领导</w:t>
            </w:r>
            <w:r w:rsidR="00B81B70" w:rsidRPr="00C9405E">
              <w:rPr>
                <w:rFonts w:ascii="楷体" w:eastAsia="楷体" w:hAnsi="楷体" w:cs="宋体" w:hint="eastAsia"/>
                <w:sz w:val="24"/>
                <w:szCs w:val="24"/>
              </w:rPr>
              <w:t>：</w:t>
            </w:r>
            <w:r w:rsidR="00473C15">
              <w:rPr>
                <w:rFonts w:ascii="楷体" w:eastAsia="楷体" w:hAnsi="楷体" w:cs="宋体" w:hint="eastAsia"/>
                <w:sz w:val="24"/>
                <w:szCs w:val="24"/>
              </w:rPr>
              <w:t>刘会峰</w:t>
            </w:r>
            <w:r w:rsidR="009E01A5" w:rsidRPr="00C9405E">
              <w:rPr>
                <w:rFonts w:ascii="楷体" w:eastAsia="楷体" w:hAnsi="楷体" w:cs="宋体" w:hint="eastAsia"/>
                <w:sz w:val="24"/>
                <w:szCs w:val="24"/>
              </w:rPr>
              <w:t xml:space="preserve"> </w:t>
            </w:r>
            <w:r w:rsidR="00131AA4" w:rsidRPr="00C9405E">
              <w:rPr>
                <w:rFonts w:ascii="楷体" w:eastAsia="楷体" w:hAnsi="楷体" w:cs="宋体" w:hint="eastAsia"/>
                <w:sz w:val="24"/>
                <w:szCs w:val="24"/>
              </w:rPr>
              <w:t xml:space="preserve">  </w:t>
            </w:r>
            <w:r w:rsidR="00D63212" w:rsidRPr="00C9405E">
              <w:rPr>
                <w:rFonts w:ascii="楷体" w:eastAsia="楷体" w:hAnsi="楷体" w:cs="宋体" w:hint="eastAsia"/>
                <w:sz w:val="24"/>
                <w:szCs w:val="24"/>
              </w:rPr>
              <w:t xml:space="preserve">  陪同人员：</w:t>
            </w:r>
            <w:r w:rsidR="00473C15">
              <w:rPr>
                <w:rFonts w:ascii="楷体" w:eastAsia="楷体" w:hAnsi="楷体" w:cs="宋体" w:hint="eastAsia"/>
                <w:sz w:val="24"/>
                <w:szCs w:val="24"/>
              </w:rPr>
              <w:t>李婷婷</w:t>
            </w:r>
          </w:p>
        </w:tc>
        <w:tc>
          <w:tcPr>
            <w:tcW w:w="760"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判定</w:t>
            </w:r>
          </w:p>
        </w:tc>
      </w:tr>
      <w:tr w:rsidR="00C20445" w:rsidRPr="00C9405E">
        <w:trPr>
          <w:trHeight w:val="403"/>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A41DC1">
            <w:pPr>
              <w:spacing w:line="360" w:lineRule="auto"/>
              <w:rPr>
                <w:rFonts w:ascii="楷体" w:eastAsia="楷体" w:hAnsi="楷体" w:cs="宋体"/>
                <w:sz w:val="24"/>
                <w:szCs w:val="24"/>
              </w:rPr>
            </w:pPr>
            <w:r w:rsidRPr="00C9405E">
              <w:rPr>
                <w:rFonts w:ascii="楷体" w:eastAsia="楷体" w:hAnsi="楷体" w:cs="宋体" w:hint="eastAsia"/>
                <w:sz w:val="24"/>
                <w:szCs w:val="24"/>
              </w:rPr>
              <w:t>审核员：</w:t>
            </w:r>
            <w:r w:rsidR="00131AA4" w:rsidRPr="00C9405E">
              <w:rPr>
                <w:rFonts w:ascii="楷体" w:eastAsia="楷体" w:hAnsi="楷体" w:cs="宋体" w:hint="eastAsia"/>
                <w:sz w:val="24"/>
                <w:szCs w:val="24"/>
              </w:rPr>
              <w:t>姜海军</w:t>
            </w:r>
            <w:r w:rsidRPr="00C9405E">
              <w:rPr>
                <w:rFonts w:ascii="楷体" w:eastAsia="楷体" w:hAnsi="楷体" w:cs="宋体" w:hint="eastAsia"/>
                <w:sz w:val="24"/>
                <w:szCs w:val="24"/>
              </w:rPr>
              <w:t xml:space="preserve"> </w:t>
            </w:r>
            <w:r w:rsidR="009E01A5"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审核时间：</w:t>
            </w:r>
            <w:r w:rsidR="00131AA4" w:rsidRPr="00C9405E">
              <w:rPr>
                <w:rFonts w:ascii="楷体" w:eastAsia="楷体" w:hAnsi="楷体" w:cs="宋体" w:hint="eastAsia"/>
                <w:sz w:val="24"/>
                <w:szCs w:val="24"/>
              </w:rPr>
              <w:t>202</w:t>
            </w:r>
            <w:r w:rsidR="00A41DC1">
              <w:rPr>
                <w:rFonts w:ascii="楷体" w:eastAsia="楷体" w:hAnsi="楷体" w:cs="宋体" w:hint="eastAsia"/>
                <w:sz w:val="24"/>
                <w:szCs w:val="24"/>
              </w:rPr>
              <w:t>3</w:t>
            </w:r>
            <w:r w:rsidRPr="00C9405E">
              <w:rPr>
                <w:rFonts w:ascii="楷体" w:eastAsia="楷体" w:hAnsi="楷体" w:cs="宋体" w:hint="eastAsia"/>
                <w:sz w:val="24"/>
                <w:szCs w:val="24"/>
              </w:rPr>
              <w:t>.</w:t>
            </w:r>
            <w:r w:rsidR="00A41DC1">
              <w:rPr>
                <w:rFonts w:ascii="楷体" w:eastAsia="楷体" w:hAnsi="楷体" w:cs="宋体" w:hint="eastAsia"/>
                <w:sz w:val="24"/>
                <w:szCs w:val="24"/>
              </w:rPr>
              <w:t>2</w:t>
            </w:r>
            <w:r w:rsidRPr="00C9405E">
              <w:rPr>
                <w:rFonts w:ascii="楷体" w:eastAsia="楷体" w:hAnsi="楷体" w:cs="宋体" w:hint="eastAsia"/>
                <w:sz w:val="24"/>
                <w:szCs w:val="24"/>
              </w:rPr>
              <w:t>.</w:t>
            </w:r>
            <w:r w:rsidR="00A41DC1">
              <w:rPr>
                <w:rFonts w:ascii="楷体" w:eastAsia="楷体" w:hAnsi="楷体" w:cs="宋体" w:hint="eastAsia"/>
                <w:sz w:val="24"/>
                <w:szCs w:val="24"/>
              </w:rPr>
              <w:t>17</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516"/>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B77955">
            <w:pPr>
              <w:snapToGrid w:val="0"/>
              <w:spacing w:line="360" w:lineRule="auto"/>
              <w:rPr>
                <w:rFonts w:ascii="楷体" w:eastAsia="楷体" w:hAnsi="楷体" w:cs="宋体"/>
                <w:sz w:val="24"/>
                <w:szCs w:val="24"/>
              </w:rPr>
            </w:pPr>
            <w:r w:rsidRPr="00C9405E">
              <w:rPr>
                <w:rFonts w:ascii="楷体" w:eastAsia="楷体" w:hAnsi="楷体" w:cs="宋体" w:hint="eastAsia"/>
                <w:sz w:val="24"/>
                <w:szCs w:val="24"/>
              </w:rPr>
              <w:t>涉及标准条款：</w:t>
            </w:r>
            <w:r w:rsidR="0061627E" w:rsidRPr="00C9405E">
              <w:rPr>
                <w:rFonts w:ascii="楷体" w:eastAsia="楷体" w:hAnsi="楷体" w:cs="Arial" w:hint="eastAsia"/>
                <w:sz w:val="24"/>
                <w:szCs w:val="24"/>
              </w:rPr>
              <w:t>QMS:5.3组织的岗位、职责和权限、6.2质量目标、8.2产品和服务的要求、8.4外部提供过程、产品和服务的控制、</w:t>
            </w:r>
            <w:r w:rsidR="00DF40E7" w:rsidRPr="00C9405E">
              <w:rPr>
                <w:rFonts w:ascii="楷体" w:eastAsia="楷体" w:hAnsi="楷体" w:cs="Arial" w:hint="eastAsia"/>
                <w:sz w:val="24"/>
                <w:szCs w:val="24"/>
              </w:rPr>
              <w:t>8.5.1销售服务过程的控制、</w:t>
            </w:r>
            <w:r w:rsidR="0061627E" w:rsidRPr="00C9405E">
              <w:rPr>
                <w:rFonts w:ascii="楷体" w:eastAsia="楷体" w:hAnsi="楷体" w:cs="Arial" w:hint="eastAsia"/>
                <w:sz w:val="24"/>
                <w:szCs w:val="24"/>
              </w:rPr>
              <w:t>8.5.3顾客或外部供方的财产、9.1.2顾客满意、8.5.5交付后的活动</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1081"/>
        </w:trPr>
        <w:tc>
          <w:tcPr>
            <w:tcW w:w="1707" w:type="dxa"/>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color w:val="000000"/>
                <w:kern w:val="0"/>
                <w:sz w:val="24"/>
                <w:szCs w:val="24"/>
              </w:rPr>
              <w:t>公司的岗位职责和权限</w:t>
            </w:r>
          </w:p>
        </w:tc>
        <w:tc>
          <w:tcPr>
            <w:tcW w:w="1019" w:type="dxa"/>
          </w:tcPr>
          <w:p w:rsidR="00C20445" w:rsidRPr="00C9405E" w:rsidRDefault="00F75DEA"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w:t>
            </w:r>
            <w:r w:rsidR="00157648" w:rsidRPr="00C9405E">
              <w:rPr>
                <w:rFonts w:ascii="楷体" w:eastAsia="楷体" w:hAnsi="楷体" w:cs="宋体" w:hint="eastAsia"/>
                <w:color w:val="000000"/>
                <w:kern w:val="0"/>
                <w:sz w:val="24"/>
                <w:szCs w:val="24"/>
              </w:rPr>
              <w:t>5.3</w:t>
            </w:r>
          </w:p>
          <w:p w:rsidR="00C20445" w:rsidRPr="00C9405E" w:rsidRDefault="00C20445" w:rsidP="00B77955">
            <w:pPr>
              <w:spacing w:line="360" w:lineRule="auto"/>
              <w:rPr>
                <w:rFonts w:ascii="楷体" w:eastAsia="楷体" w:hAnsi="楷体" w:cs="宋体"/>
                <w:sz w:val="24"/>
                <w:szCs w:val="24"/>
              </w:rPr>
            </w:pPr>
          </w:p>
        </w:tc>
        <w:tc>
          <w:tcPr>
            <w:tcW w:w="11223" w:type="dxa"/>
          </w:tcPr>
          <w:p w:rsidR="00C20445" w:rsidRPr="00C9405E" w:rsidRDefault="00157648" w:rsidP="00B77955">
            <w:pPr>
              <w:spacing w:line="360" w:lineRule="auto"/>
              <w:ind w:firstLine="420"/>
              <w:rPr>
                <w:rFonts w:ascii="楷体" w:eastAsia="楷体" w:hAnsi="楷体" w:cs="宋体"/>
                <w:sz w:val="24"/>
                <w:szCs w:val="24"/>
              </w:rPr>
            </w:pPr>
            <w:r w:rsidRPr="00C9405E">
              <w:rPr>
                <w:rFonts w:ascii="楷体" w:eastAsia="楷体" w:hAnsi="楷体" w:hint="eastAsia"/>
                <w:color w:val="000000"/>
                <w:sz w:val="24"/>
                <w:szCs w:val="24"/>
              </w:rPr>
              <w:t>本部门主要负责</w:t>
            </w:r>
            <w:r w:rsidR="00113055" w:rsidRPr="00C9405E">
              <w:rPr>
                <w:rFonts w:ascii="楷体" w:eastAsia="楷体" w:hAnsi="楷体" w:hint="eastAsia"/>
                <w:color w:val="000000"/>
                <w:sz w:val="24"/>
                <w:szCs w:val="24"/>
              </w:rPr>
              <w:t>供应商管理、</w:t>
            </w:r>
            <w:r w:rsidRPr="00C9405E">
              <w:rPr>
                <w:rFonts w:ascii="楷体" w:eastAsia="楷体" w:hAnsi="楷体" w:hint="eastAsia"/>
                <w:color w:val="000000"/>
                <w:sz w:val="24"/>
                <w:szCs w:val="24"/>
              </w:rPr>
              <w:t>产品采购、销售</w:t>
            </w:r>
            <w:r w:rsidR="00113055" w:rsidRPr="00C9405E">
              <w:rPr>
                <w:rFonts w:ascii="楷体" w:eastAsia="楷体" w:hAnsi="楷体" w:hint="eastAsia"/>
                <w:color w:val="000000"/>
                <w:sz w:val="24"/>
                <w:szCs w:val="24"/>
              </w:rPr>
              <w:t>合同签订</w:t>
            </w:r>
            <w:r w:rsidR="00F75DEA" w:rsidRPr="00C9405E">
              <w:rPr>
                <w:rFonts w:ascii="楷体" w:eastAsia="楷体" w:hAnsi="楷体" w:hint="eastAsia"/>
                <w:color w:val="000000"/>
                <w:sz w:val="24"/>
                <w:szCs w:val="24"/>
              </w:rPr>
              <w:t>、产品交付后活动的实施</w:t>
            </w:r>
            <w:r w:rsidRPr="00C9405E">
              <w:rPr>
                <w:rFonts w:ascii="楷体" w:eastAsia="楷体" w:hAnsi="楷体" w:hint="eastAsia"/>
                <w:color w:val="000000"/>
                <w:sz w:val="24"/>
                <w:szCs w:val="24"/>
              </w:rPr>
              <w:t>和顾客满意度的控制</w:t>
            </w:r>
            <w:r w:rsidR="00113055" w:rsidRPr="00C9405E">
              <w:rPr>
                <w:rFonts w:ascii="楷体" w:eastAsia="楷体" w:hAnsi="楷体" w:hint="eastAsia"/>
                <w:color w:val="000000"/>
                <w:sz w:val="24"/>
                <w:szCs w:val="24"/>
              </w:rPr>
              <w:t>。</w:t>
            </w:r>
          </w:p>
        </w:tc>
        <w:tc>
          <w:tcPr>
            <w:tcW w:w="760" w:type="dxa"/>
          </w:tcPr>
          <w:p w:rsidR="00C20445" w:rsidRPr="00C9405E" w:rsidRDefault="000076B9" w:rsidP="00B77955">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113055" w:rsidRPr="00C9405E" w:rsidTr="00DE27D7">
        <w:trPr>
          <w:trHeight w:val="1603"/>
        </w:trPr>
        <w:tc>
          <w:tcPr>
            <w:tcW w:w="1707"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w:t>
            </w:r>
          </w:p>
        </w:tc>
        <w:tc>
          <w:tcPr>
            <w:tcW w:w="1019"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6.2</w:t>
            </w:r>
          </w:p>
          <w:p w:rsidR="00113055" w:rsidRPr="00C9405E" w:rsidRDefault="00113055" w:rsidP="00B77955">
            <w:pPr>
              <w:spacing w:line="360" w:lineRule="auto"/>
              <w:rPr>
                <w:rFonts w:ascii="楷体" w:eastAsia="楷体" w:hAnsi="楷体" w:cs="宋体"/>
                <w:color w:val="000000"/>
                <w:kern w:val="0"/>
                <w:sz w:val="24"/>
                <w:szCs w:val="24"/>
              </w:rPr>
            </w:pPr>
          </w:p>
        </w:tc>
        <w:tc>
          <w:tcPr>
            <w:tcW w:w="11223"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目标分解到部门，主要目标：</w:t>
            </w:r>
          </w:p>
          <w:tbl>
            <w:tblPr>
              <w:tblStyle w:val="a9"/>
              <w:tblW w:w="6804" w:type="dxa"/>
              <w:tblLayout w:type="fixed"/>
              <w:tblLook w:val="04A0" w:firstRow="1" w:lastRow="0" w:firstColumn="1" w:lastColumn="0" w:noHBand="0" w:noVBand="1"/>
            </w:tblPr>
            <w:tblGrid>
              <w:gridCol w:w="766"/>
              <w:gridCol w:w="3797"/>
              <w:gridCol w:w="2241"/>
            </w:tblGrid>
            <w:tr w:rsidR="001B62C5" w:rsidRPr="00C9405E" w:rsidTr="00B11057">
              <w:trPr>
                <w:trHeight w:val="560"/>
              </w:trPr>
              <w:tc>
                <w:tcPr>
                  <w:tcW w:w="766" w:type="dxa"/>
                  <w:vMerge w:val="restart"/>
                </w:tcPr>
                <w:p w:rsidR="001B62C5" w:rsidRPr="00460C5C" w:rsidRDefault="001B62C5" w:rsidP="0081705B">
                  <w:pPr>
                    <w:spacing w:line="220" w:lineRule="atLeast"/>
                    <w:jc w:val="center"/>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供销部</w:t>
                  </w:r>
                </w:p>
                <w:p w:rsidR="001B62C5" w:rsidRPr="00460C5C" w:rsidRDefault="001B62C5" w:rsidP="0081705B">
                  <w:pPr>
                    <w:spacing w:line="220" w:lineRule="atLeast"/>
                    <w:jc w:val="center"/>
                    <w:rPr>
                      <w:rFonts w:ascii="楷体" w:eastAsia="楷体" w:hAnsi="楷体" w:cs="宋体"/>
                      <w:color w:val="000000"/>
                      <w:kern w:val="0"/>
                      <w:sz w:val="24"/>
                      <w:szCs w:val="24"/>
                    </w:rPr>
                  </w:pPr>
                </w:p>
              </w:tc>
              <w:tc>
                <w:tcPr>
                  <w:tcW w:w="3797" w:type="dxa"/>
                  <w:vAlign w:val="center"/>
                </w:tcPr>
                <w:p w:rsidR="001B62C5" w:rsidRPr="00460C5C" w:rsidRDefault="001B62C5" w:rsidP="0049708D">
                  <w:pPr>
                    <w:rPr>
                      <w:rFonts w:ascii="楷体" w:eastAsia="楷体" w:hAnsi="楷体" w:cs="宋体"/>
                      <w:color w:val="000000"/>
                      <w:kern w:val="0"/>
                      <w:sz w:val="24"/>
                      <w:szCs w:val="24"/>
                    </w:rPr>
                  </w:pPr>
                  <w:r w:rsidRPr="00460C5C">
                    <w:rPr>
                      <w:rFonts w:ascii="楷体" w:eastAsia="楷体" w:hAnsi="楷体" w:cs="宋体"/>
                      <w:color w:val="000000"/>
                      <w:kern w:val="0"/>
                      <w:sz w:val="24"/>
                      <w:szCs w:val="24"/>
                    </w:rPr>
                    <w:t>目标</w:t>
                  </w:r>
                </w:p>
              </w:tc>
              <w:tc>
                <w:tcPr>
                  <w:tcW w:w="2241" w:type="dxa"/>
                </w:tcPr>
                <w:p w:rsidR="001B62C5" w:rsidRPr="00460C5C" w:rsidRDefault="001B62C5" w:rsidP="0081705B">
                  <w:pPr>
                    <w:spacing w:line="360" w:lineRule="auto"/>
                    <w:ind w:firstLine="420"/>
                    <w:rPr>
                      <w:rFonts w:ascii="楷体" w:eastAsia="楷体" w:hAnsi="楷体" w:cs="宋体"/>
                      <w:color w:val="000000"/>
                      <w:kern w:val="0"/>
                      <w:sz w:val="24"/>
                      <w:szCs w:val="24"/>
                    </w:rPr>
                  </w:pPr>
                  <w:r w:rsidRPr="00460C5C">
                    <w:rPr>
                      <w:rFonts w:ascii="楷体" w:eastAsia="楷体" w:hAnsi="楷体" w:cs="宋体"/>
                      <w:color w:val="000000"/>
                      <w:kern w:val="0"/>
                      <w:sz w:val="24"/>
                      <w:szCs w:val="24"/>
                    </w:rPr>
                    <w:t>考核结果</w:t>
                  </w:r>
                </w:p>
              </w:tc>
            </w:tr>
            <w:tr w:rsidR="00460C5C" w:rsidRPr="00C9405E" w:rsidTr="0074569E">
              <w:trPr>
                <w:trHeight w:val="560"/>
              </w:trPr>
              <w:tc>
                <w:tcPr>
                  <w:tcW w:w="766" w:type="dxa"/>
                  <w:vMerge/>
                </w:tcPr>
                <w:p w:rsidR="00460C5C" w:rsidRPr="00460C5C" w:rsidRDefault="00460C5C" w:rsidP="0081705B">
                  <w:pPr>
                    <w:spacing w:line="220" w:lineRule="atLeast"/>
                    <w:jc w:val="center"/>
                    <w:rPr>
                      <w:rFonts w:ascii="楷体" w:eastAsia="楷体" w:hAnsi="楷体" w:cs="宋体"/>
                      <w:color w:val="000000"/>
                      <w:kern w:val="0"/>
                      <w:sz w:val="24"/>
                      <w:szCs w:val="24"/>
                    </w:rPr>
                  </w:pPr>
                </w:p>
              </w:tc>
              <w:tc>
                <w:tcPr>
                  <w:tcW w:w="3797" w:type="dxa"/>
                  <w:vAlign w:val="center"/>
                </w:tcPr>
                <w:p w:rsidR="00460C5C" w:rsidRPr="00460C5C" w:rsidRDefault="00460C5C" w:rsidP="00E32EE0">
                  <w:pPr>
                    <w:spacing w:line="0" w:lineRule="atLeast"/>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采购产品合格率100%</w:t>
                  </w:r>
                </w:p>
              </w:tc>
              <w:tc>
                <w:tcPr>
                  <w:tcW w:w="2241" w:type="dxa"/>
                  <w:vAlign w:val="center"/>
                </w:tcPr>
                <w:p w:rsidR="00460C5C" w:rsidRPr="00460C5C" w:rsidRDefault="00460C5C" w:rsidP="00E32EE0">
                  <w:pPr>
                    <w:spacing w:line="0" w:lineRule="atLeast"/>
                    <w:jc w:val="center"/>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100％</w:t>
                  </w:r>
                </w:p>
              </w:tc>
            </w:tr>
            <w:tr w:rsidR="00460C5C" w:rsidRPr="00C9405E" w:rsidTr="0074569E">
              <w:trPr>
                <w:trHeight w:val="560"/>
              </w:trPr>
              <w:tc>
                <w:tcPr>
                  <w:tcW w:w="766" w:type="dxa"/>
                  <w:vMerge/>
                </w:tcPr>
                <w:p w:rsidR="00460C5C" w:rsidRPr="00460C5C" w:rsidRDefault="00460C5C" w:rsidP="0081705B">
                  <w:pPr>
                    <w:spacing w:line="220" w:lineRule="atLeast"/>
                    <w:jc w:val="center"/>
                    <w:rPr>
                      <w:rFonts w:ascii="楷体" w:eastAsia="楷体" w:hAnsi="楷体" w:cs="宋体"/>
                      <w:color w:val="000000"/>
                      <w:kern w:val="0"/>
                      <w:sz w:val="24"/>
                      <w:szCs w:val="24"/>
                    </w:rPr>
                  </w:pPr>
                </w:p>
              </w:tc>
              <w:tc>
                <w:tcPr>
                  <w:tcW w:w="3797" w:type="dxa"/>
                  <w:vAlign w:val="center"/>
                </w:tcPr>
                <w:p w:rsidR="00460C5C" w:rsidRPr="00460C5C" w:rsidRDefault="00460C5C" w:rsidP="00E32EE0">
                  <w:pPr>
                    <w:spacing w:line="0" w:lineRule="atLeast"/>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顾客满意率≥95%</w:t>
                  </w:r>
                </w:p>
              </w:tc>
              <w:tc>
                <w:tcPr>
                  <w:tcW w:w="2241" w:type="dxa"/>
                  <w:vAlign w:val="center"/>
                </w:tcPr>
                <w:p w:rsidR="00460C5C" w:rsidRPr="00460C5C" w:rsidRDefault="00460C5C" w:rsidP="00E32EE0">
                  <w:pPr>
                    <w:spacing w:line="0" w:lineRule="atLeast"/>
                    <w:jc w:val="center"/>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96％</w:t>
                  </w:r>
                </w:p>
              </w:tc>
            </w:tr>
          </w:tbl>
          <w:p w:rsidR="00113055" w:rsidRPr="00C9405E" w:rsidRDefault="00113055" w:rsidP="005209F7">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从</w:t>
            </w:r>
            <w:r w:rsidR="00D2365F" w:rsidRPr="00C9405E">
              <w:rPr>
                <w:rFonts w:ascii="楷体" w:eastAsia="楷体" w:hAnsi="楷体" w:cs="宋体" w:hint="eastAsia"/>
                <w:color w:val="000000"/>
                <w:kern w:val="0"/>
                <w:sz w:val="24"/>
                <w:szCs w:val="24"/>
              </w:rPr>
              <w:t>20</w:t>
            </w:r>
            <w:r w:rsidR="00645557" w:rsidRPr="00C9405E">
              <w:rPr>
                <w:rFonts w:ascii="楷体" w:eastAsia="楷体" w:hAnsi="楷体" w:cs="宋体" w:hint="eastAsia"/>
                <w:color w:val="000000"/>
                <w:kern w:val="0"/>
                <w:sz w:val="24"/>
                <w:szCs w:val="24"/>
              </w:rPr>
              <w:t>2</w:t>
            </w:r>
            <w:r w:rsidR="005209F7">
              <w:rPr>
                <w:rFonts w:ascii="楷体" w:eastAsia="楷体" w:hAnsi="楷体" w:cs="宋体" w:hint="eastAsia"/>
                <w:color w:val="000000"/>
                <w:kern w:val="0"/>
                <w:sz w:val="24"/>
                <w:szCs w:val="24"/>
              </w:rPr>
              <w:t>2</w:t>
            </w:r>
            <w:r w:rsidR="00B11057" w:rsidRPr="00C9405E">
              <w:rPr>
                <w:rFonts w:ascii="楷体" w:eastAsia="楷体" w:hAnsi="楷体" w:cs="宋体" w:hint="eastAsia"/>
                <w:color w:val="000000"/>
                <w:kern w:val="0"/>
                <w:sz w:val="24"/>
                <w:szCs w:val="24"/>
              </w:rPr>
              <w:t>年</w:t>
            </w:r>
            <w:r w:rsidR="005209F7">
              <w:rPr>
                <w:rFonts w:ascii="楷体" w:eastAsia="楷体" w:hAnsi="楷体" w:cs="宋体" w:hint="eastAsia"/>
                <w:color w:val="000000"/>
                <w:kern w:val="0"/>
                <w:sz w:val="24"/>
                <w:szCs w:val="24"/>
              </w:rPr>
              <w:t>12</w:t>
            </w:r>
            <w:r w:rsidR="00645557" w:rsidRPr="00C9405E">
              <w:rPr>
                <w:rFonts w:ascii="楷体" w:eastAsia="楷体" w:hAnsi="楷体" w:cs="宋体" w:hint="eastAsia"/>
                <w:color w:val="000000"/>
                <w:kern w:val="0"/>
                <w:sz w:val="24"/>
                <w:szCs w:val="24"/>
              </w:rPr>
              <w:t>月</w:t>
            </w:r>
            <w:r w:rsidR="00460C5C">
              <w:rPr>
                <w:rFonts w:ascii="楷体" w:eastAsia="楷体" w:hAnsi="楷体" w:cs="宋体" w:hint="eastAsia"/>
                <w:color w:val="000000"/>
                <w:kern w:val="0"/>
                <w:sz w:val="24"/>
                <w:szCs w:val="24"/>
              </w:rPr>
              <w:t>29</w:t>
            </w:r>
            <w:r w:rsidR="00B11057" w:rsidRPr="00C9405E">
              <w:rPr>
                <w:rFonts w:ascii="楷体" w:eastAsia="楷体" w:hAnsi="楷体" w:cs="宋体" w:hint="eastAsia"/>
                <w:color w:val="000000"/>
                <w:kern w:val="0"/>
                <w:sz w:val="24"/>
                <w:szCs w:val="24"/>
              </w:rPr>
              <w:t>日</w:t>
            </w:r>
            <w:r w:rsidR="00645557" w:rsidRPr="00C9405E">
              <w:rPr>
                <w:rFonts w:ascii="楷体" w:eastAsia="楷体" w:hAnsi="楷体" w:cs="宋体" w:hint="eastAsia"/>
                <w:color w:val="000000"/>
                <w:kern w:val="0"/>
                <w:sz w:val="24"/>
                <w:szCs w:val="24"/>
              </w:rPr>
              <w:t>统计</w:t>
            </w:r>
            <w:r w:rsidRPr="00C9405E">
              <w:rPr>
                <w:rFonts w:ascii="楷体" w:eastAsia="楷体" w:hAnsi="楷体" w:cs="宋体" w:hint="eastAsia"/>
                <w:color w:val="000000"/>
                <w:kern w:val="0"/>
                <w:sz w:val="24"/>
                <w:szCs w:val="24"/>
              </w:rPr>
              <w:t>考核，目标达成。</w:t>
            </w:r>
          </w:p>
        </w:tc>
        <w:tc>
          <w:tcPr>
            <w:tcW w:w="760" w:type="dxa"/>
          </w:tcPr>
          <w:p w:rsidR="00113055" w:rsidRPr="00C9405E" w:rsidRDefault="000076B9" w:rsidP="00B77955">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F031C" w:rsidRPr="00C9405E" w:rsidTr="0088339C">
        <w:trPr>
          <w:trHeight w:val="783"/>
        </w:trPr>
        <w:tc>
          <w:tcPr>
            <w:tcW w:w="1707"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顾客沟通</w:t>
            </w:r>
          </w:p>
        </w:tc>
        <w:tc>
          <w:tcPr>
            <w:tcW w:w="1019"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Q8.2.1</w:t>
            </w:r>
          </w:p>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与顾客沟通主要采取以下方式：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产品信息：主要是电话、传真、微信、互联网、公司宣传册及网站的方式；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问询、合同或订单的处理：主要采取电话</w:t>
            </w:r>
            <w:r w:rsidR="00DA1636">
              <w:rPr>
                <w:rFonts w:ascii="楷体" w:eastAsia="楷体" w:hAnsi="楷体" w:cs="宋体" w:hint="eastAsia"/>
                <w:sz w:val="24"/>
                <w:szCs w:val="24"/>
              </w:rPr>
              <w:t>、</w:t>
            </w:r>
            <w:proofErr w:type="gramStart"/>
            <w:r w:rsidR="00DA1636">
              <w:rPr>
                <w:rFonts w:ascii="楷体" w:eastAsia="楷体" w:hAnsi="楷体" w:cs="宋体" w:hint="eastAsia"/>
                <w:sz w:val="24"/>
                <w:szCs w:val="24"/>
              </w:rPr>
              <w:t>微信</w:t>
            </w:r>
            <w:r w:rsidRPr="00C9405E">
              <w:rPr>
                <w:rFonts w:ascii="楷体" w:eastAsia="楷体" w:hAnsi="楷体" w:cs="宋体" w:hint="eastAsia"/>
                <w:sz w:val="24"/>
                <w:szCs w:val="24"/>
              </w:rPr>
              <w:t>或</w:t>
            </w:r>
            <w:proofErr w:type="gramEnd"/>
            <w:r w:rsidRPr="00C9405E">
              <w:rPr>
                <w:rFonts w:ascii="楷体" w:eastAsia="楷体" w:hAnsi="楷体" w:cs="宋体" w:hint="eastAsia"/>
                <w:sz w:val="24"/>
                <w:szCs w:val="24"/>
              </w:rPr>
              <w:t>面谈的方式；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顾客反馈：主要为顾客建立档案，定期电话或登门进行回访。并为主要客户建立了档案。</w:t>
            </w:r>
          </w:p>
        </w:tc>
        <w:tc>
          <w:tcPr>
            <w:tcW w:w="760" w:type="dxa"/>
          </w:tcPr>
          <w:p w:rsidR="002F031C" w:rsidRPr="00C9405E" w:rsidRDefault="000076B9"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Y</w:t>
            </w:r>
          </w:p>
        </w:tc>
      </w:tr>
      <w:tr w:rsidR="002F031C" w:rsidRPr="00C9405E" w:rsidTr="0088339C">
        <w:trPr>
          <w:trHeight w:val="783"/>
        </w:trPr>
        <w:tc>
          <w:tcPr>
            <w:tcW w:w="1707"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与产品和服务要求有关的要求确定</w:t>
            </w:r>
          </w:p>
        </w:tc>
        <w:tc>
          <w:tcPr>
            <w:tcW w:w="1019"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Q8.2.2</w:t>
            </w:r>
          </w:p>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该公司主要</w:t>
            </w:r>
            <w:r w:rsidR="00E86C31">
              <w:rPr>
                <w:rFonts w:ascii="楷体" w:eastAsia="楷体" w:hAnsi="楷体" w:cs="宋体" w:hint="eastAsia"/>
                <w:sz w:val="24"/>
                <w:szCs w:val="24"/>
              </w:rPr>
              <w:t>销售的是</w:t>
            </w:r>
            <w:r w:rsidR="00EC3930">
              <w:rPr>
                <w:rFonts w:ascii="楷体" w:eastAsia="楷体" w:hAnsi="楷体" w:cs="宋体" w:hint="eastAsia"/>
                <w:sz w:val="24"/>
                <w:szCs w:val="24"/>
              </w:rPr>
              <w:t>皮带输送机及配件</w:t>
            </w:r>
            <w:r w:rsidR="00E86C31">
              <w:rPr>
                <w:rFonts w:ascii="楷体" w:eastAsia="楷体" w:hAnsi="楷体" w:cs="宋体" w:hint="eastAsia"/>
                <w:sz w:val="24"/>
                <w:szCs w:val="24"/>
              </w:rPr>
              <w:t>、</w:t>
            </w:r>
            <w:r w:rsidR="00EC3930">
              <w:rPr>
                <w:rFonts w:ascii="楷体" w:eastAsia="楷体" w:hAnsi="楷体" w:cs="宋体" w:hint="eastAsia"/>
                <w:sz w:val="24"/>
                <w:szCs w:val="24"/>
              </w:rPr>
              <w:t>管材、管件</w:t>
            </w:r>
            <w:r w:rsidRPr="00C9405E">
              <w:rPr>
                <w:rFonts w:ascii="楷体" w:eastAsia="楷体" w:hAnsi="楷体" w:cs="宋体" w:hint="eastAsia"/>
                <w:sz w:val="24"/>
                <w:szCs w:val="24"/>
              </w:rPr>
              <w:t>。该公司主要依据合同法及顾客要求进行</w:t>
            </w:r>
            <w:r w:rsidR="00F47D3E">
              <w:rPr>
                <w:rFonts w:ascii="楷体" w:eastAsia="楷体" w:hAnsi="楷体" w:cs="宋体" w:hint="eastAsia"/>
                <w:sz w:val="24"/>
                <w:szCs w:val="24"/>
              </w:rPr>
              <w:t>生产</w:t>
            </w:r>
            <w:r w:rsidRPr="00C9405E">
              <w:rPr>
                <w:rFonts w:ascii="楷体" w:eastAsia="楷体" w:hAnsi="楷体" w:cs="宋体" w:hint="eastAsia"/>
                <w:sz w:val="24"/>
                <w:szCs w:val="24"/>
              </w:rPr>
              <w:t>销售，与产品和服务有关的要求主要体现在与顾客所</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的合同中。</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p w:rsidR="002F031C" w:rsidRPr="00C9405E" w:rsidRDefault="000076B9"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Y</w:t>
            </w:r>
          </w:p>
          <w:p w:rsidR="002F031C" w:rsidRPr="00C9405E" w:rsidRDefault="002F031C" w:rsidP="00B77955">
            <w:pPr>
              <w:spacing w:line="360" w:lineRule="auto"/>
              <w:rPr>
                <w:rFonts w:ascii="楷体" w:eastAsia="楷体" w:hAnsi="楷体" w:cs="宋体"/>
                <w:color w:val="000000"/>
                <w:kern w:val="0"/>
                <w:sz w:val="24"/>
                <w:szCs w:val="24"/>
              </w:rPr>
            </w:pPr>
          </w:p>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88339C">
        <w:trPr>
          <w:trHeight w:val="783"/>
        </w:trPr>
        <w:tc>
          <w:tcPr>
            <w:tcW w:w="1707"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与产品和服务要求有关的要求评审</w:t>
            </w:r>
          </w:p>
        </w:tc>
        <w:tc>
          <w:tcPr>
            <w:tcW w:w="1019"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Q8.2.3</w:t>
            </w:r>
          </w:p>
          <w:p w:rsidR="002F031C" w:rsidRPr="00C9405E" w:rsidRDefault="002F031C" w:rsidP="0049708D">
            <w:pPr>
              <w:rPr>
                <w:rFonts w:ascii="楷体" w:eastAsia="楷体" w:hAnsi="楷体" w:cs="宋体"/>
                <w:sz w:val="24"/>
                <w:szCs w:val="24"/>
              </w:rPr>
            </w:pPr>
          </w:p>
        </w:tc>
        <w:tc>
          <w:tcPr>
            <w:tcW w:w="11223" w:type="dxa"/>
            <w:vAlign w:val="center"/>
          </w:tcPr>
          <w:p w:rsidR="002F031C"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该公司与产品有关要求主要在合同</w:t>
            </w:r>
            <w:r w:rsidR="007E2FA1">
              <w:rPr>
                <w:rFonts w:ascii="楷体" w:eastAsia="楷体" w:hAnsi="楷体" w:cs="宋体" w:hint="eastAsia"/>
                <w:sz w:val="24"/>
                <w:szCs w:val="24"/>
              </w:rPr>
              <w:t>/订单</w:t>
            </w:r>
            <w:r w:rsidRPr="00C9405E">
              <w:rPr>
                <w:rFonts w:ascii="楷体" w:eastAsia="楷体" w:hAnsi="楷体" w:cs="宋体" w:hint="eastAsia"/>
                <w:sz w:val="24"/>
                <w:szCs w:val="24"/>
              </w:rPr>
              <w:t>中体现，在合同签订之前，由销售经理汇报总经理一起进行评审，结合</w:t>
            </w:r>
            <w:r w:rsidR="007E2FA1" w:rsidRPr="00C9405E">
              <w:rPr>
                <w:rFonts w:ascii="楷体" w:eastAsia="楷体" w:hAnsi="楷体" w:cs="宋体" w:hint="eastAsia"/>
                <w:sz w:val="24"/>
                <w:szCs w:val="24"/>
              </w:rPr>
              <w:t>产品名称、规格型号、</w:t>
            </w:r>
            <w:r w:rsidRPr="00C9405E">
              <w:rPr>
                <w:rFonts w:ascii="楷体" w:eastAsia="楷体" w:hAnsi="楷体" w:cs="宋体" w:hint="eastAsia"/>
                <w:sz w:val="24"/>
                <w:szCs w:val="24"/>
              </w:rPr>
              <w:t>价格、库存、交付期、技术要求等以会议</w:t>
            </w:r>
            <w:proofErr w:type="gramStart"/>
            <w:r w:rsidRPr="00C9405E">
              <w:rPr>
                <w:rFonts w:ascii="楷体" w:eastAsia="楷体" w:hAnsi="楷体" w:cs="宋体" w:hint="eastAsia"/>
                <w:sz w:val="24"/>
                <w:szCs w:val="24"/>
              </w:rPr>
              <w:t>或微信的</w:t>
            </w:r>
            <w:proofErr w:type="gramEnd"/>
            <w:r w:rsidRPr="00C9405E">
              <w:rPr>
                <w:rFonts w:ascii="楷体" w:eastAsia="楷体" w:hAnsi="楷体" w:cs="宋体" w:hint="eastAsia"/>
                <w:sz w:val="24"/>
                <w:szCs w:val="24"/>
              </w:rPr>
              <w:t>方式进行评审。</w:t>
            </w:r>
          </w:p>
          <w:p w:rsidR="007E2FA1" w:rsidRPr="00F86262" w:rsidRDefault="007E2FA1" w:rsidP="007E2FA1">
            <w:pPr>
              <w:spacing w:line="360" w:lineRule="auto"/>
              <w:ind w:right="-105" w:firstLine="420"/>
              <w:jc w:val="left"/>
              <w:rPr>
                <w:rFonts w:ascii="楷体" w:eastAsia="楷体" w:hAnsi="楷体"/>
                <w:sz w:val="24"/>
                <w:szCs w:val="24"/>
              </w:rPr>
            </w:pPr>
            <w:r w:rsidRPr="00F86262">
              <w:rPr>
                <w:rFonts w:ascii="楷体" w:eastAsia="楷体" w:hAnsi="楷体"/>
                <w:sz w:val="24"/>
                <w:szCs w:val="24"/>
              </w:rPr>
              <w:t>抽查</w:t>
            </w:r>
            <w:r w:rsidRPr="00F86262">
              <w:rPr>
                <w:rFonts w:ascii="楷体" w:eastAsia="楷体" w:hAnsi="楷体" w:hint="eastAsia"/>
                <w:sz w:val="24"/>
                <w:szCs w:val="24"/>
              </w:rPr>
              <w:t>客户</w:t>
            </w:r>
            <w:r w:rsidRPr="00F86262">
              <w:rPr>
                <w:rFonts w:ascii="楷体" w:eastAsia="楷体" w:hAnsi="楷体"/>
                <w:sz w:val="24"/>
                <w:szCs w:val="24"/>
              </w:rPr>
              <w:t>202</w:t>
            </w:r>
            <w:r w:rsidR="00174232">
              <w:rPr>
                <w:rFonts w:ascii="楷体" w:eastAsia="楷体" w:hAnsi="楷体" w:hint="eastAsia"/>
                <w:sz w:val="24"/>
                <w:szCs w:val="24"/>
              </w:rPr>
              <w:t>2</w:t>
            </w:r>
            <w:r w:rsidRPr="00F86262">
              <w:rPr>
                <w:rFonts w:ascii="楷体" w:eastAsia="楷体" w:hAnsi="楷体"/>
                <w:sz w:val="24"/>
                <w:szCs w:val="24"/>
              </w:rPr>
              <w:t>.</w:t>
            </w:r>
            <w:r w:rsidR="00174232">
              <w:rPr>
                <w:rFonts w:ascii="楷体" w:eastAsia="楷体" w:hAnsi="楷体" w:hint="eastAsia"/>
                <w:sz w:val="24"/>
                <w:szCs w:val="24"/>
              </w:rPr>
              <w:t>5</w:t>
            </w:r>
            <w:r w:rsidRPr="00F86262">
              <w:rPr>
                <w:rFonts w:ascii="楷体" w:eastAsia="楷体" w:hAnsi="楷体"/>
                <w:sz w:val="24"/>
                <w:szCs w:val="24"/>
              </w:rPr>
              <w:t>.</w:t>
            </w:r>
            <w:r w:rsidR="00174232">
              <w:rPr>
                <w:rFonts w:ascii="楷体" w:eastAsia="楷体" w:hAnsi="楷体" w:hint="eastAsia"/>
                <w:sz w:val="24"/>
                <w:szCs w:val="24"/>
              </w:rPr>
              <w:t>9</w:t>
            </w:r>
            <w:r w:rsidRPr="00F86262">
              <w:rPr>
                <w:rFonts w:ascii="楷体" w:eastAsia="楷体" w:hAnsi="楷体"/>
                <w:sz w:val="24"/>
                <w:szCs w:val="24"/>
              </w:rPr>
              <w:t>日</w:t>
            </w:r>
            <w:r w:rsidR="00174232">
              <w:rPr>
                <w:rFonts w:ascii="楷体" w:eastAsia="楷体" w:hAnsi="楷体"/>
                <w:sz w:val="24"/>
                <w:szCs w:val="24"/>
              </w:rPr>
              <w:t>沧州日兴管道</w:t>
            </w:r>
            <w:r w:rsidR="00185EE2" w:rsidRPr="00A704BA">
              <w:rPr>
                <w:rFonts w:ascii="楷体" w:eastAsia="楷体" w:hAnsi="楷体" w:cs="Arial" w:hint="eastAsia"/>
                <w:sz w:val="24"/>
                <w:szCs w:val="24"/>
              </w:rPr>
              <w:t>有限公司</w:t>
            </w:r>
            <w:r w:rsidRPr="00F86262">
              <w:rPr>
                <w:rFonts w:ascii="楷体" w:eastAsia="楷体" w:hAnsi="楷体"/>
                <w:sz w:val="24"/>
                <w:szCs w:val="24"/>
              </w:rPr>
              <w:t>电话订单</w:t>
            </w:r>
            <w:r w:rsidRPr="00F86262">
              <w:rPr>
                <w:rFonts w:ascii="楷体" w:eastAsia="楷体" w:hAnsi="楷体" w:hint="eastAsia"/>
                <w:sz w:val="24"/>
                <w:szCs w:val="24"/>
              </w:rPr>
              <w:t>，</w:t>
            </w:r>
            <w:r>
              <w:rPr>
                <w:rFonts w:ascii="楷体" w:eastAsia="楷体" w:hAnsi="楷体" w:hint="eastAsia"/>
                <w:sz w:val="24"/>
                <w:szCs w:val="24"/>
              </w:rPr>
              <w:t>采购</w:t>
            </w:r>
            <w:r w:rsidRPr="00F86262">
              <w:rPr>
                <w:rFonts w:ascii="楷体" w:eastAsia="楷体" w:hAnsi="楷体" w:hint="eastAsia"/>
                <w:sz w:val="24"/>
                <w:szCs w:val="24"/>
              </w:rPr>
              <w:t>产品：</w:t>
            </w:r>
            <w:r w:rsidR="00174232" w:rsidRPr="00B608B4">
              <w:rPr>
                <w:rFonts w:ascii="楷体" w:eastAsia="楷体" w:hAnsi="楷体" w:cs="Arial" w:hint="eastAsia"/>
                <w:sz w:val="24"/>
                <w:szCs w:val="24"/>
              </w:rPr>
              <w:t>B</w:t>
            </w:r>
            <w:r w:rsidR="00174232">
              <w:rPr>
                <w:rFonts w:ascii="楷体" w:eastAsia="楷体" w:hAnsi="楷体" w:cs="Arial" w:hint="eastAsia"/>
                <w:sz w:val="24"/>
                <w:szCs w:val="24"/>
              </w:rPr>
              <w:t>800</w:t>
            </w:r>
            <w:r w:rsidR="00185EE2">
              <w:rPr>
                <w:rFonts w:ascii="楷体" w:eastAsia="楷体" w:hAnsi="楷体" w:cs="Arial" w:hint="eastAsia"/>
                <w:sz w:val="24"/>
                <w:szCs w:val="24"/>
              </w:rPr>
              <w:t>带式输送机、托辊、挡辊、滚筒</w:t>
            </w:r>
            <w:r w:rsidR="00185EE2">
              <w:rPr>
                <w:rFonts w:ascii="楷体" w:eastAsia="楷体" w:hAnsi="楷体"/>
                <w:sz w:val="24"/>
                <w:szCs w:val="24"/>
              </w:rPr>
              <w:t>……</w:t>
            </w:r>
          </w:p>
          <w:p w:rsidR="007E2FA1" w:rsidRPr="00F86262" w:rsidRDefault="007E2FA1" w:rsidP="007E2FA1">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再查202</w:t>
            </w:r>
            <w:r w:rsidR="00174232">
              <w:rPr>
                <w:rFonts w:ascii="楷体" w:eastAsia="楷体" w:hAnsi="楷体" w:hint="eastAsia"/>
                <w:sz w:val="24"/>
                <w:szCs w:val="24"/>
              </w:rPr>
              <w:t>2</w:t>
            </w:r>
            <w:r w:rsidRPr="00F86262">
              <w:rPr>
                <w:rFonts w:ascii="楷体" w:eastAsia="楷体" w:hAnsi="楷体"/>
                <w:sz w:val="24"/>
                <w:szCs w:val="24"/>
              </w:rPr>
              <w:t>.</w:t>
            </w:r>
            <w:r w:rsidR="00174232">
              <w:rPr>
                <w:rFonts w:ascii="楷体" w:eastAsia="楷体" w:hAnsi="楷体" w:hint="eastAsia"/>
                <w:sz w:val="24"/>
                <w:szCs w:val="24"/>
              </w:rPr>
              <w:t>10</w:t>
            </w:r>
            <w:r w:rsidRPr="00F86262">
              <w:rPr>
                <w:rFonts w:ascii="楷体" w:eastAsia="楷体" w:hAnsi="楷体"/>
                <w:sz w:val="24"/>
                <w:szCs w:val="24"/>
              </w:rPr>
              <w:t>.</w:t>
            </w:r>
            <w:r>
              <w:rPr>
                <w:rFonts w:ascii="楷体" w:eastAsia="楷体" w:hAnsi="楷体" w:hint="eastAsia"/>
                <w:sz w:val="24"/>
                <w:szCs w:val="24"/>
              </w:rPr>
              <w:t>1</w:t>
            </w:r>
            <w:r w:rsidR="00174232">
              <w:rPr>
                <w:rFonts w:ascii="楷体" w:eastAsia="楷体" w:hAnsi="楷体" w:hint="eastAsia"/>
                <w:sz w:val="24"/>
                <w:szCs w:val="24"/>
              </w:rPr>
              <w:t>2</w:t>
            </w:r>
            <w:r w:rsidRPr="00F86262">
              <w:rPr>
                <w:rFonts w:ascii="楷体" w:eastAsia="楷体" w:hAnsi="楷体" w:hint="eastAsia"/>
                <w:sz w:val="24"/>
                <w:szCs w:val="24"/>
              </w:rPr>
              <w:t>日</w:t>
            </w:r>
            <w:r w:rsidR="00174232" w:rsidRPr="00174232">
              <w:rPr>
                <w:rFonts w:ascii="楷体" w:eastAsia="楷体" w:hAnsi="楷体" w:hint="eastAsia"/>
                <w:sz w:val="24"/>
                <w:szCs w:val="24"/>
              </w:rPr>
              <w:t>河北源丰管道制造</w:t>
            </w:r>
            <w:r w:rsidR="00185EE2" w:rsidRPr="005A17E1">
              <w:rPr>
                <w:rFonts w:ascii="楷体" w:eastAsia="楷体" w:hAnsi="楷体" w:cs="Arial" w:hint="eastAsia"/>
                <w:sz w:val="24"/>
                <w:szCs w:val="24"/>
              </w:rPr>
              <w:t>有限公司</w:t>
            </w:r>
            <w:r w:rsidRPr="00F86262">
              <w:rPr>
                <w:rFonts w:ascii="楷体" w:eastAsia="楷体" w:hAnsi="楷体"/>
                <w:sz w:val="24"/>
                <w:szCs w:val="24"/>
              </w:rPr>
              <w:t>电话订单</w:t>
            </w:r>
            <w:r w:rsidRPr="00F86262">
              <w:rPr>
                <w:rFonts w:ascii="楷体" w:eastAsia="楷体" w:hAnsi="楷体" w:hint="eastAsia"/>
                <w:sz w:val="24"/>
                <w:szCs w:val="24"/>
              </w:rPr>
              <w:t>，</w:t>
            </w:r>
            <w:r>
              <w:rPr>
                <w:rFonts w:ascii="楷体" w:eastAsia="楷体" w:hAnsi="楷体" w:hint="eastAsia"/>
                <w:sz w:val="24"/>
                <w:szCs w:val="24"/>
              </w:rPr>
              <w:t>采购</w:t>
            </w:r>
            <w:r w:rsidRPr="00F86262">
              <w:rPr>
                <w:rFonts w:ascii="楷体" w:eastAsia="楷体" w:hAnsi="楷体" w:hint="eastAsia"/>
                <w:sz w:val="24"/>
                <w:szCs w:val="24"/>
              </w:rPr>
              <w:t>产品：</w:t>
            </w:r>
            <w:proofErr w:type="gramStart"/>
            <w:r w:rsidR="00185EE2">
              <w:rPr>
                <w:rFonts w:ascii="楷体" w:eastAsia="楷体" w:hAnsi="楷体" w:cs="Arial" w:hint="eastAsia"/>
                <w:sz w:val="24"/>
                <w:szCs w:val="24"/>
              </w:rPr>
              <w:t>异径管</w:t>
            </w:r>
            <w:proofErr w:type="gramEnd"/>
            <w:r w:rsidR="00174232">
              <w:rPr>
                <w:rFonts w:ascii="楷体" w:eastAsia="楷体" w:hAnsi="楷体" w:cs="Arial" w:hint="eastAsia"/>
                <w:sz w:val="24"/>
                <w:szCs w:val="24"/>
              </w:rPr>
              <w:t>、螺旋</w:t>
            </w:r>
            <w:r w:rsidR="00174232" w:rsidRPr="00283DC4">
              <w:rPr>
                <w:rFonts w:ascii="楷体" w:eastAsia="楷体" w:hAnsi="楷体" w:cs="Arial" w:hint="eastAsia"/>
                <w:sz w:val="24"/>
                <w:szCs w:val="24"/>
              </w:rPr>
              <w:t>钢管</w:t>
            </w:r>
            <w:r w:rsidR="00185EE2">
              <w:rPr>
                <w:rFonts w:ascii="楷体" w:eastAsia="楷体" w:hAnsi="楷体" w:cs="Arial" w:hint="eastAsia"/>
                <w:sz w:val="24"/>
                <w:szCs w:val="24"/>
              </w:rPr>
              <w:t>、法兰、防腐管、</w:t>
            </w:r>
            <w:r w:rsidR="00185EE2" w:rsidRPr="00283DC4">
              <w:rPr>
                <w:rFonts w:ascii="楷体" w:eastAsia="楷体" w:hAnsi="楷体" w:cs="Arial" w:hint="eastAsia"/>
                <w:sz w:val="24"/>
                <w:szCs w:val="24"/>
              </w:rPr>
              <w:t>弯头</w:t>
            </w:r>
            <w:r w:rsidR="00185EE2">
              <w:rPr>
                <w:rFonts w:ascii="楷体" w:eastAsia="楷体" w:hAnsi="楷体" w:cs="Arial" w:hint="eastAsia"/>
                <w:sz w:val="24"/>
                <w:szCs w:val="24"/>
              </w:rPr>
              <w:t>、无缝钢管</w:t>
            </w:r>
            <w:r w:rsidR="00185EE2" w:rsidRPr="0050567D">
              <w:rPr>
                <w:rFonts w:ascii="楷体" w:eastAsia="楷体" w:hAnsi="楷体" w:cs="Arial"/>
                <w:sz w:val="24"/>
                <w:szCs w:val="24"/>
              </w:rPr>
              <w:t>……</w:t>
            </w:r>
          </w:p>
          <w:p w:rsidR="007E2FA1" w:rsidRPr="00F86262" w:rsidRDefault="007E2FA1" w:rsidP="007E2FA1">
            <w:pPr>
              <w:spacing w:line="360" w:lineRule="auto"/>
              <w:ind w:right="-105" w:firstLine="420"/>
              <w:jc w:val="left"/>
              <w:rPr>
                <w:rFonts w:ascii="楷体" w:eastAsia="楷体" w:hAnsi="楷体"/>
                <w:sz w:val="24"/>
                <w:szCs w:val="24"/>
              </w:rPr>
            </w:pPr>
            <w:proofErr w:type="gramStart"/>
            <w:r w:rsidRPr="00F86262">
              <w:rPr>
                <w:rFonts w:ascii="楷体" w:eastAsia="楷体" w:hAnsi="楷体" w:hint="eastAsia"/>
                <w:sz w:val="24"/>
                <w:szCs w:val="24"/>
              </w:rPr>
              <w:t>查上述</w:t>
            </w:r>
            <w:proofErr w:type="gramEnd"/>
            <w:r w:rsidRPr="00F86262">
              <w:rPr>
                <w:rFonts w:ascii="楷体" w:eastAsia="楷体" w:hAnsi="楷体" w:hint="eastAsia"/>
                <w:sz w:val="24"/>
                <w:szCs w:val="24"/>
              </w:rPr>
              <w:t>合同评审：</w:t>
            </w:r>
          </w:p>
          <w:p w:rsidR="007E2FA1" w:rsidRPr="00F86262" w:rsidRDefault="007E2FA1" w:rsidP="007E2FA1">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以上合同在签订前均进行评审，参加评审部门生产部、质检部、供销部负责人参加，并形</w:t>
            </w:r>
            <w:r>
              <w:rPr>
                <w:rFonts w:ascii="楷体" w:eastAsia="楷体" w:hAnsi="楷体" w:hint="eastAsia"/>
                <w:sz w:val="24"/>
                <w:szCs w:val="24"/>
              </w:rPr>
              <w:t>成《</w:t>
            </w:r>
            <w:r w:rsidRPr="00F86262">
              <w:rPr>
                <w:rFonts w:ascii="楷体" w:eastAsia="楷体" w:hAnsi="楷体" w:hint="eastAsia"/>
                <w:sz w:val="24"/>
                <w:szCs w:val="24"/>
              </w:rPr>
              <w:t>订单评审</w:t>
            </w:r>
            <w:r>
              <w:rPr>
                <w:rFonts w:ascii="楷体" w:eastAsia="楷体" w:hAnsi="楷体" w:hint="eastAsia"/>
                <w:sz w:val="24"/>
                <w:szCs w:val="24"/>
              </w:rPr>
              <w:t>表</w:t>
            </w:r>
            <w:r w:rsidRPr="00F86262">
              <w:rPr>
                <w:rFonts w:ascii="楷体" w:eastAsia="楷体" w:hAnsi="楷体" w:hint="eastAsia"/>
                <w:sz w:val="24"/>
                <w:szCs w:val="24"/>
              </w:rPr>
              <w:t>》，意见均同意，总经理意见均为同意。</w:t>
            </w:r>
          </w:p>
          <w:p w:rsidR="002F031C" w:rsidRPr="00C9405E" w:rsidRDefault="002F031C" w:rsidP="00543E0C">
            <w:pPr>
              <w:spacing w:line="360" w:lineRule="auto"/>
              <w:ind w:firstLineChars="200" w:firstLine="480"/>
              <w:rPr>
                <w:rFonts w:ascii="楷体" w:eastAsia="楷体" w:hAnsi="楷体" w:cs="宋体"/>
                <w:sz w:val="24"/>
                <w:szCs w:val="24"/>
              </w:rPr>
            </w:pPr>
            <w:proofErr w:type="gramStart"/>
            <w:r w:rsidRPr="00C9405E">
              <w:rPr>
                <w:rFonts w:ascii="楷体" w:eastAsia="楷体" w:hAnsi="楷体" w:cs="宋体" w:hint="eastAsia"/>
                <w:sz w:val="24"/>
                <w:szCs w:val="24"/>
              </w:rPr>
              <w:t>另外顺查其他</w:t>
            </w:r>
            <w:proofErr w:type="gramEnd"/>
            <w:r w:rsidRPr="00C9405E">
              <w:rPr>
                <w:rFonts w:ascii="楷体" w:eastAsia="楷体" w:hAnsi="楷体" w:cs="宋体" w:hint="eastAsia"/>
                <w:sz w:val="24"/>
                <w:szCs w:val="24"/>
              </w:rPr>
              <w:t>几份</w:t>
            </w:r>
            <w:r w:rsidR="00185EE2">
              <w:rPr>
                <w:rFonts w:ascii="楷体" w:eastAsia="楷体" w:hAnsi="楷体" w:cs="宋体" w:hint="eastAsia"/>
                <w:sz w:val="24"/>
                <w:szCs w:val="24"/>
              </w:rPr>
              <w:t>电话订单</w:t>
            </w:r>
            <w:r w:rsidRPr="00C9405E">
              <w:rPr>
                <w:rFonts w:ascii="楷体" w:eastAsia="楷体" w:hAnsi="楷体" w:cs="宋体" w:hint="eastAsia"/>
                <w:sz w:val="24"/>
                <w:szCs w:val="24"/>
              </w:rPr>
              <w:t>，情况基本同上，销售产品能覆盖认证范围内产品。</w:t>
            </w:r>
          </w:p>
          <w:p w:rsidR="002F031C" w:rsidRPr="00C9405E" w:rsidRDefault="002F031C" w:rsidP="00543E0C">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评审在合同签订之前进行</w:t>
            </w:r>
            <w:r>
              <w:rPr>
                <w:rFonts w:ascii="楷体" w:eastAsia="楷体" w:hAnsi="楷体" w:cs="宋体" w:hint="eastAsia"/>
                <w:sz w:val="24"/>
                <w:szCs w:val="24"/>
              </w:rPr>
              <w:t>，</w:t>
            </w:r>
            <w:r w:rsidRPr="00C9405E">
              <w:rPr>
                <w:rFonts w:ascii="楷体" w:eastAsia="楷体" w:hAnsi="楷体" w:cs="宋体" w:hint="eastAsia"/>
                <w:sz w:val="24"/>
                <w:szCs w:val="24"/>
              </w:rPr>
              <w:t>符合要求。</w:t>
            </w:r>
          </w:p>
          <w:p w:rsidR="002F031C" w:rsidRPr="00C9405E" w:rsidRDefault="002F031C" w:rsidP="00C9405E">
            <w:pPr>
              <w:spacing w:line="360" w:lineRule="auto"/>
              <w:ind w:firstLineChars="200" w:firstLine="480"/>
              <w:rPr>
                <w:rFonts w:ascii="楷体" w:eastAsia="楷体" w:hAnsi="楷体" w:cs="宋体"/>
                <w:sz w:val="24"/>
                <w:szCs w:val="24"/>
              </w:rPr>
            </w:pPr>
          </w:p>
        </w:tc>
        <w:tc>
          <w:tcPr>
            <w:tcW w:w="760" w:type="dxa"/>
          </w:tcPr>
          <w:p w:rsidR="002F031C" w:rsidRPr="00C9405E" w:rsidRDefault="000076B9"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Y</w:t>
            </w:r>
          </w:p>
        </w:tc>
      </w:tr>
      <w:tr w:rsidR="002F031C" w:rsidRPr="00C9405E" w:rsidTr="00543E0C">
        <w:trPr>
          <w:trHeight w:val="990"/>
        </w:trPr>
        <w:tc>
          <w:tcPr>
            <w:tcW w:w="1707"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产品和服务要求的变更</w:t>
            </w:r>
          </w:p>
        </w:tc>
        <w:tc>
          <w:tcPr>
            <w:tcW w:w="1019" w:type="dxa"/>
            <w:vAlign w:val="center"/>
          </w:tcPr>
          <w:p w:rsidR="002F031C" w:rsidRPr="00C9405E" w:rsidRDefault="002F031C" w:rsidP="004956CF">
            <w:pPr>
              <w:spacing w:line="360" w:lineRule="auto"/>
              <w:rPr>
                <w:rFonts w:ascii="楷体" w:eastAsia="楷体" w:hAnsi="楷体" w:cs="宋体"/>
                <w:sz w:val="24"/>
                <w:szCs w:val="24"/>
              </w:rPr>
            </w:pPr>
            <w:r w:rsidRPr="00C9405E">
              <w:rPr>
                <w:rFonts w:ascii="楷体" w:eastAsia="楷体" w:hAnsi="楷体" w:cs="宋体" w:hint="eastAsia"/>
                <w:sz w:val="24"/>
                <w:szCs w:val="24"/>
              </w:rPr>
              <w:t>Q8.2.4</w:t>
            </w:r>
          </w:p>
          <w:p w:rsidR="002F031C" w:rsidRPr="00C9405E" w:rsidRDefault="002F031C" w:rsidP="004956CF">
            <w:pPr>
              <w:spacing w:line="360" w:lineRule="auto"/>
              <w:rPr>
                <w:rFonts w:ascii="楷体" w:eastAsia="楷体" w:hAnsi="楷体" w:cs="宋体"/>
                <w:sz w:val="24"/>
                <w:szCs w:val="24"/>
              </w:rPr>
            </w:pPr>
          </w:p>
        </w:tc>
        <w:tc>
          <w:tcPr>
            <w:tcW w:w="11223" w:type="dxa"/>
            <w:vAlign w:val="center"/>
          </w:tcPr>
          <w:p w:rsidR="002F031C" w:rsidRPr="00C9405E" w:rsidRDefault="002F031C" w:rsidP="004956CF">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以上合同自</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后未出现合同变更或顾客要求发生变更造成与先前合同或订单要求表述存在差异的情况，如有发生将重新进行评审并传达给相关人员。</w:t>
            </w:r>
          </w:p>
        </w:tc>
        <w:tc>
          <w:tcPr>
            <w:tcW w:w="760" w:type="dxa"/>
          </w:tcPr>
          <w:p w:rsidR="002F031C" w:rsidRPr="00C9405E" w:rsidRDefault="000076B9"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Y</w:t>
            </w:r>
          </w:p>
        </w:tc>
      </w:tr>
      <w:tr w:rsidR="00C76E93" w:rsidRPr="00C9405E" w:rsidTr="00536A50">
        <w:trPr>
          <w:trHeight w:val="990"/>
        </w:trPr>
        <w:tc>
          <w:tcPr>
            <w:tcW w:w="1707" w:type="dxa"/>
            <w:vAlign w:val="center"/>
          </w:tcPr>
          <w:p w:rsidR="00C76E93" w:rsidRPr="00C9405E" w:rsidRDefault="00C76E93" w:rsidP="00E32EE0">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外部提供过程、产品和服务的控制</w:t>
            </w:r>
          </w:p>
        </w:tc>
        <w:tc>
          <w:tcPr>
            <w:tcW w:w="1019" w:type="dxa"/>
          </w:tcPr>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r w:rsidRPr="00A26A59">
              <w:rPr>
                <w:rFonts w:ascii="楷体" w:eastAsia="楷体" w:hAnsi="楷体" w:hint="eastAsia"/>
                <w:sz w:val="24"/>
                <w:szCs w:val="24"/>
              </w:rPr>
              <w:t>Q8.4</w:t>
            </w:r>
          </w:p>
          <w:p w:rsidR="00C76E93" w:rsidRPr="00A26A59" w:rsidRDefault="00C76E93" w:rsidP="00E32EE0">
            <w:pPr>
              <w:spacing w:line="360" w:lineRule="auto"/>
              <w:rPr>
                <w:rFonts w:ascii="楷体" w:eastAsia="楷体" w:hAnsi="楷体"/>
                <w:sz w:val="24"/>
                <w:szCs w:val="24"/>
              </w:rPr>
            </w:pPr>
          </w:p>
        </w:tc>
        <w:tc>
          <w:tcPr>
            <w:tcW w:w="11223" w:type="dxa"/>
            <w:vAlign w:val="center"/>
          </w:tcPr>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发布并执行《</w:t>
            </w:r>
            <w:r w:rsidR="006F6746" w:rsidRPr="006F6746">
              <w:rPr>
                <w:rFonts w:ascii="楷体" w:eastAsia="楷体" w:hAnsi="楷体" w:hint="eastAsia"/>
                <w:sz w:val="24"/>
                <w:szCs w:val="24"/>
              </w:rPr>
              <w:t>外部提供过程产品服务控制程序</w:t>
            </w:r>
            <w:r w:rsidRPr="00A26A59">
              <w:rPr>
                <w:rFonts w:ascii="楷体" w:eastAsia="楷体" w:hAnsi="楷体" w:hint="eastAsia"/>
                <w:sz w:val="24"/>
                <w:szCs w:val="24"/>
              </w:rPr>
              <w:t>》，以评估、选择及控制外部提供方，并对采购活动进行有效地控制，确保外部提供的产品和服务的要求得到满足。</w:t>
            </w:r>
          </w:p>
          <w:p w:rsidR="00C76E93"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查《合格供方名录》,</w:t>
            </w:r>
            <w:r>
              <w:rPr>
                <w:rFonts w:ascii="楷体" w:eastAsia="楷体" w:hAnsi="楷体" w:hint="eastAsia"/>
                <w:sz w:val="24"/>
                <w:szCs w:val="24"/>
              </w:rPr>
              <w:t>供方主要有</w:t>
            </w:r>
            <w:r w:rsidRPr="000A76B1">
              <w:rPr>
                <w:rFonts w:ascii="楷体" w:eastAsia="楷体" w:hAnsi="楷体" w:hint="eastAsia"/>
                <w:sz w:val="24"/>
                <w:szCs w:val="24"/>
              </w:rPr>
              <w:t>邯郸</w:t>
            </w:r>
            <w:proofErr w:type="gramStart"/>
            <w:r w:rsidRPr="000A76B1">
              <w:rPr>
                <w:rFonts w:ascii="楷体" w:eastAsia="楷体" w:hAnsi="楷体" w:hint="eastAsia"/>
                <w:sz w:val="24"/>
                <w:szCs w:val="24"/>
              </w:rPr>
              <w:t>市尊源</w:t>
            </w:r>
            <w:proofErr w:type="gramEnd"/>
            <w:r w:rsidRPr="000A76B1">
              <w:rPr>
                <w:rFonts w:ascii="楷体" w:eastAsia="楷体" w:hAnsi="楷体" w:hint="eastAsia"/>
                <w:sz w:val="24"/>
                <w:szCs w:val="24"/>
              </w:rPr>
              <w:t>贸易有限公司</w:t>
            </w:r>
            <w:r>
              <w:rPr>
                <w:rFonts w:ascii="楷体" w:eastAsia="楷体" w:hAnsi="楷体" w:hint="eastAsia"/>
                <w:sz w:val="24"/>
                <w:szCs w:val="24"/>
              </w:rPr>
              <w:t>、</w:t>
            </w:r>
            <w:r w:rsidRPr="000A76B1">
              <w:rPr>
                <w:rFonts w:ascii="楷体" w:eastAsia="楷体" w:hAnsi="楷体" w:hint="eastAsia"/>
                <w:sz w:val="24"/>
                <w:szCs w:val="24"/>
              </w:rPr>
              <w:t>济南鸿盛</w:t>
            </w:r>
            <w:proofErr w:type="gramStart"/>
            <w:r w:rsidRPr="000A76B1">
              <w:rPr>
                <w:rFonts w:ascii="楷体" w:eastAsia="楷体" w:hAnsi="楷体" w:hint="eastAsia"/>
                <w:sz w:val="24"/>
                <w:szCs w:val="24"/>
              </w:rPr>
              <w:t>友邦经贸</w:t>
            </w:r>
            <w:proofErr w:type="gramEnd"/>
            <w:r w:rsidRPr="000A76B1">
              <w:rPr>
                <w:rFonts w:ascii="楷体" w:eastAsia="楷体" w:hAnsi="楷体" w:hint="eastAsia"/>
                <w:sz w:val="24"/>
                <w:szCs w:val="24"/>
              </w:rPr>
              <w:t>有限公司</w:t>
            </w:r>
            <w:r>
              <w:rPr>
                <w:rFonts w:ascii="楷体" w:eastAsia="楷体" w:hAnsi="楷体" w:hint="eastAsia"/>
                <w:sz w:val="24"/>
                <w:szCs w:val="24"/>
              </w:rPr>
              <w:t>、</w:t>
            </w:r>
            <w:r w:rsidRPr="000A76B1">
              <w:rPr>
                <w:rFonts w:ascii="楷体" w:eastAsia="楷体" w:hAnsi="楷体" w:hint="eastAsia"/>
                <w:sz w:val="24"/>
                <w:szCs w:val="24"/>
              </w:rPr>
              <w:t>无锡太钢销售有限公司</w:t>
            </w:r>
            <w:r>
              <w:rPr>
                <w:rFonts w:ascii="楷体" w:eastAsia="楷体" w:hAnsi="楷体" w:hint="eastAsia"/>
                <w:sz w:val="24"/>
                <w:szCs w:val="24"/>
              </w:rPr>
              <w:t>、</w:t>
            </w:r>
            <w:r w:rsidRPr="000A76B1">
              <w:rPr>
                <w:rFonts w:ascii="楷体" w:eastAsia="楷体" w:hAnsi="楷体" w:hint="eastAsia"/>
                <w:sz w:val="24"/>
                <w:szCs w:val="24"/>
              </w:rPr>
              <w:t>攀钢集团成都钢钒有限公司</w:t>
            </w:r>
            <w:r>
              <w:rPr>
                <w:rFonts w:ascii="楷体" w:eastAsia="楷体" w:hAnsi="楷体" w:hint="eastAsia"/>
                <w:sz w:val="24"/>
                <w:szCs w:val="24"/>
              </w:rPr>
              <w:t>、</w:t>
            </w:r>
            <w:r w:rsidRPr="000A76B1">
              <w:rPr>
                <w:rFonts w:ascii="楷体" w:eastAsia="楷体" w:hAnsi="楷体" w:hint="eastAsia"/>
                <w:sz w:val="24"/>
                <w:szCs w:val="24"/>
              </w:rPr>
              <w:t>孟村县洪波五金机电门市部</w:t>
            </w:r>
            <w:r>
              <w:rPr>
                <w:rFonts w:ascii="楷体" w:eastAsia="楷体" w:hAnsi="楷体" w:hint="eastAsia"/>
                <w:sz w:val="24"/>
                <w:szCs w:val="24"/>
              </w:rPr>
              <w:t>、</w:t>
            </w:r>
            <w:r w:rsidRPr="000A76B1">
              <w:rPr>
                <w:rFonts w:ascii="楷体" w:eastAsia="楷体" w:hAnsi="楷体" w:hint="eastAsia"/>
                <w:sz w:val="24"/>
                <w:szCs w:val="24"/>
              </w:rPr>
              <w:tab/>
              <w:t>河北圣天管件集团有限公司</w:t>
            </w:r>
            <w:r>
              <w:rPr>
                <w:rFonts w:ascii="楷体" w:eastAsia="楷体" w:hAnsi="楷体" w:hint="eastAsia"/>
                <w:sz w:val="24"/>
                <w:szCs w:val="24"/>
              </w:rPr>
              <w:t>、</w:t>
            </w:r>
            <w:proofErr w:type="gramStart"/>
            <w:r w:rsidRPr="000A76B1">
              <w:rPr>
                <w:rFonts w:ascii="楷体" w:eastAsia="楷体" w:hAnsi="楷体" w:hint="eastAsia"/>
                <w:sz w:val="24"/>
                <w:szCs w:val="24"/>
              </w:rPr>
              <w:t>盐山县远翔</w:t>
            </w:r>
            <w:proofErr w:type="gramEnd"/>
            <w:r w:rsidRPr="000A76B1">
              <w:rPr>
                <w:rFonts w:ascii="楷体" w:eastAsia="楷体" w:hAnsi="楷体" w:hint="eastAsia"/>
                <w:sz w:val="24"/>
                <w:szCs w:val="24"/>
              </w:rPr>
              <w:t>运输队</w:t>
            </w:r>
            <w:r>
              <w:rPr>
                <w:rFonts w:ascii="楷体" w:eastAsia="楷体" w:hAnsi="楷体" w:hint="eastAsia"/>
                <w:sz w:val="24"/>
                <w:szCs w:val="24"/>
              </w:rPr>
              <w:t>（运输外包方）等。</w:t>
            </w:r>
          </w:p>
          <w:p w:rsidR="00C76E93"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抽查供方有关《供方评价记录》，</w:t>
            </w:r>
            <w:r>
              <w:rPr>
                <w:rFonts w:ascii="楷体" w:eastAsia="楷体" w:hAnsi="楷体" w:hint="eastAsia"/>
                <w:sz w:val="24"/>
                <w:szCs w:val="24"/>
              </w:rPr>
              <w:t>对以上</w:t>
            </w:r>
            <w:r w:rsidR="006F6746">
              <w:rPr>
                <w:rFonts w:ascii="楷体" w:eastAsia="楷体" w:hAnsi="楷体" w:hint="eastAsia"/>
                <w:sz w:val="24"/>
                <w:szCs w:val="24"/>
              </w:rPr>
              <w:t>供方</w:t>
            </w:r>
            <w:r>
              <w:rPr>
                <w:rFonts w:ascii="楷体" w:eastAsia="楷体" w:hAnsi="楷体" w:hint="eastAsia"/>
                <w:sz w:val="24"/>
                <w:szCs w:val="24"/>
              </w:rPr>
              <w:t>和外包方</w:t>
            </w:r>
            <w:r w:rsidRPr="00A26A59">
              <w:rPr>
                <w:rFonts w:ascii="楷体" w:eastAsia="楷体" w:hAnsi="楷体" w:hint="eastAsia"/>
                <w:sz w:val="24"/>
                <w:szCs w:val="24"/>
              </w:rPr>
              <w:t>，进行</w:t>
            </w:r>
            <w:r>
              <w:rPr>
                <w:rFonts w:ascii="楷体" w:eastAsia="楷体" w:hAnsi="楷体" w:hint="eastAsia"/>
                <w:sz w:val="24"/>
                <w:szCs w:val="24"/>
              </w:rPr>
              <w:t>了调查</w:t>
            </w:r>
            <w:r w:rsidRPr="00A26A59">
              <w:rPr>
                <w:rFonts w:ascii="楷体" w:eastAsia="楷体" w:hAnsi="楷体" w:hint="eastAsia"/>
                <w:sz w:val="24"/>
                <w:szCs w:val="24"/>
              </w:rPr>
              <w:t>评价，</w:t>
            </w:r>
            <w:r>
              <w:rPr>
                <w:rFonts w:ascii="楷体" w:eastAsia="楷体" w:hAnsi="楷体" w:hint="eastAsia"/>
                <w:sz w:val="24"/>
                <w:szCs w:val="24"/>
              </w:rPr>
              <w:t>主要是</w:t>
            </w:r>
            <w:r w:rsidRPr="00A26A59">
              <w:rPr>
                <w:rFonts w:ascii="楷体" w:eastAsia="楷体" w:hAnsi="楷体" w:hint="eastAsia"/>
                <w:sz w:val="24"/>
                <w:szCs w:val="24"/>
              </w:rPr>
              <w:t>对产品质量、价格、信誉等内容进行评定。结论为：同意列入合格供方。</w:t>
            </w:r>
            <w:r>
              <w:rPr>
                <w:rFonts w:ascii="楷体" w:eastAsia="楷体" w:hAnsi="楷体" w:hint="eastAsia"/>
                <w:sz w:val="24"/>
                <w:szCs w:val="24"/>
              </w:rPr>
              <w:t>调查评价人</w:t>
            </w:r>
            <w:r w:rsidRPr="00D444B1">
              <w:rPr>
                <w:rFonts w:ascii="楷体" w:eastAsia="楷体" w:hAnsi="楷体" w:hint="eastAsia"/>
                <w:sz w:val="24"/>
                <w:szCs w:val="24"/>
              </w:rPr>
              <w:t>刘玉恒、李婷婷等，</w:t>
            </w:r>
            <w:r w:rsidRPr="00A26A59">
              <w:rPr>
                <w:rFonts w:ascii="楷体" w:eastAsia="楷体" w:hAnsi="楷体" w:hint="eastAsia"/>
                <w:sz w:val="24"/>
                <w:szCs w:val="24"/>
              </w:rPr>
              <w:t>批准人：</w:t>
            </w:r>
            <w:r>
              <w:rPr>
                <w:rFonts w:ascii="楷体" w:eastAsia="楷体" w:hAnsi="楷体" w:hint="eastAsia"/>
                <w:sz w:val="24"/>
                <w:szCs w:val="24"/>
              </w:rPr>
              <w:t>刘晓州，202</w:t>
            </w:r>
            <w:r w:rsidR="00D807A5">
              <w:rPr>
                <w:rFonts w:ascii="楷体" w:eastAsia="楷体" w:hAnsi="楷体" w:hint="eastAsia"/>
                <w:sz w:val="24"/>
                <w:szCs w:val="24"/>
              </w:rPr>
              <w:t>2</w:t>
            </w:r>
            <w:r>
              <w:rPr>
                <w:rFonts w:ascii="楷体" w:eastAsia="楷体" w:hAnsi="楷体" w:hint="eastAsia"/>
                <w:sz w:val="24"/>
                <w:szCs w:val="24"/>
              </w:rPr>
              <w:t>.</w:t>
            </w:r>
            <w:r w:rsidR="00D807A5">
              <w:rPr>
                <w:rFonts w:ascii="楷体" w:eastAsia="楷体" w:hAnsi="楷体" w:hint="eastAsia"/>
                <w:sz w:val="24"/>
                <w:szCs w:val="24"/>
              </w:rPr>
              <w:t>5</w:t>
            </w:r>
            <w:r>
              <w:rPr>
                <w:rFonts w:ascii="楷体" w:eastAsia="楷体" w:hAnsi="楷体" w:hint="eastAsia"/>
                <w:sz w:val="24"/>
                <w:szCs w:val="24"/>
              </w:rPr>
              <w:t>.</w:t>
            </w:r>
            <w:r w:rsidR="0000793C">
              <w:rPr>
                <w:rFonts w:ascii="楷体" w:eastAsia="楷体" w:hAnsi="楷体" w:hint="eastAsia"/>
                <w:sz w:val="24"/>
                <w:szCs w:val="24"/>
              </w:rPr>
              <w:t>1</w:t>
            </w:r>
            <w:r w:rsidR="00D807A5">
              <w:rPr>
                <w:rFonts w:ascii="楷体" w:eastAsia="楷体" w:hAnsi="楷体" w:hint="eastAsia"/>
                <w:sz w:val="24"/>
                <w:szCs w:val="24"/>
              </w:rPr>
              <w:t>1</w:t>
            </w:r>
            <w:r>
              <w:rPr>
                <w:rFonts w:ascii="楷体" w:eastAsia="楷体" w:hAnsi="楷体" w:hint="eastAsia"/>
                <w:sz w:val="24"/>
                <w:szCs w:val="24"/>
              </w:rPr>
              <w:t>日</w:t>
            </w:r>
            <w:r w:rsidRPr="00A26A59">
              <w:rPr>
                <w:rFonts w:ascii="楷体" w:eastAsia="楷体" w:hAnsi="楷体" w:hint="eastAsia"/>
                <w:sz w:val="24"/>
                <w:szCs w:val="24"/>
              </w:rPr>
              <w:t>。</w:t>
            </w:r>
          </w:p>
          <w:p w:rsidR="00C76E93" w:rsidRPr="00A26A59" w:rsidRDefault="00C76E93" w:rsidP="00E32EE0">
            <w:pPr>
              <w:spacing w:line="360" w:lineRule="auto"/>
              <w:ind w:firstLineChars="200" w:firstLine="480"/>
              <w:rPr>
                <w:rFonts w:ascii="楷体" w:eastAsia="楷体" w:hAnsi="楷体"/>
                <w:sz w:val="24"/>
                <w:szCs w:val="24"/>
              </w:rPr>
            </w:pP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 xml:space="preserve"> 查采购实施，</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公司</w:t>
            </w:r>
            <w:r w:rsidR="00885B35">
              <w:rPr>
                <w:rFonts w:ascii="楷体" w:eastAsia="楷体" w:hAnsi="楷体" w:hint="eastAsia"/>
                <w:sz w:val="24"/>
                <w:szCs w:val="24"/>
              </w:rPr>
              <w:t>根据库存和销售订单编制</w:t>
            </w:r>
            <w:r w:rsidRPr="00A26A59">
              <w:rPr>
                <w:rFonts w:ascii="楷体" w:eastAsia="楷体" w:hAnsi="楷体" w:hint="eastAsia"/>
                <w:sz w:val="24"/>
                <w:szCs w:val="24"/>
              </w:rPr>
              <w:t>采购</w:t>
            </w:r>
            <w:r w:rsidR="00885B35">
              <w:rPr>
                <w:rFonts w:ascii="楷体" w:eastAsia="楷体" w:hAnsi="楷体" w:hint="eastAsia"/>
                <w:sz w:val="24"/>
                <w:szCs w:val="24"/>
              </w:rPr>
              <w:t>计划</w:t>
            </w:r>
            <w:r w:rsidR="00885B35">
              <w:rPr>
                <w:rFonts w:ascii="楷体" w:eastAsia="楷体" w:hAnsi="楷体" w:hint="eastAsia"/>
                <w:sz w:val="24"/>
                <w:szCs w:val="24"/>
              </w:rPr>
              <w:t>，</w:t>
            </w:r>
            <w:r w:rsidR="00885B35" w:rsidRPr="00A26A59">
              <w:rPr>
                <w:rFonts w:ascii="楷体" w:eastAsia="楷体" w:hAnsi="楷体" w:hint="eastAsia"/>
                <w:sz w:val="24"/>
                <w:szCs w:val="24"/>
              </w:rPr>
              <w:t>由总经理</w:t>
            </w:r>
            <w:r w:rsidR="00885B35">
              <w:rPr>
                <w:rFonts w:ascii="楷体" w:eastAsia="楷体" w:hAnsi="楷体" w:hint="eastAsia"/>
                <w:sz w:val="24"/>
                <w:szCs w:val="24"/>
              </w:rPr>
              <w:t>刘晓州</w:t>
            </w:r>
            <w:r w:rsidR="00885B35" w:rsidRPr="00A26A59">
              <w:rPr>
                <w:rFonts w:ascii="楷体" w:eastAsia="楷体" w:hAnsi="楷体" w:hint="eastAsia"/>
                <w:sz w:val="24"/>
                <w:szCs w:val="24"/>
              </w:rPr>
              <w:t>批准后实施采购</w:t>
            </w:r>
            <w:r w:rsidR="00885B35">
              <w:rPr>
                <w:rFonts w:ascii="楷体" w:eastAsia="楷体" w:hAnsi="楷体" w:hint="eastAsia"/>
                <w:sz w:val="24"/>
                <w:szCs w:val="24"/>
              </w:rPr>
              <w:t>，然后向供方</w:t>
            </w:r>
            <w:r>
              <w:rPr>
                <w:rFonts w:ascii="楷体" w:eastAsia="楷体" w:hAnsi="楷体" w:hint="eastAsia"/>
                <w:sz w:val="24"/>
                <w:szCs w:val="24"/>
              </w:rPr>
              <w:t>发送采购信息</w:t>
            </w:r>
            <w:r w:rsidRPr="00A26A59">
              <w:rPr>
                <w:rFonts w:ascii="楷体" w:eastAsia="楷体" w:hAnsi="楷体" w:hint="eastAsia"/>
                <w:sz w:val="24"/>
                <w:szCs w:val="24"/>
              </w:rPr>
              <w:t>。</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02</w:t>
            </w:r>
            <w:r w:rsidR="00A64D2E">
              <w:rPr>
                <w:rFonts w:ascii="楷体" w:eastAsia="楷体" w:hAnsi="楷体" w:hint="eastAsia"/>
                <w:sz w:val="24"/>
                <w:szCs w:val="24"/>
              </w:rPr>
              <w:t>2</w:t>
            </w:r>
            <w:r w:rsidRPr="00A26A59">
              <w:rPr>
                <w:rFonts w:ascii="楷体" w:eastAsia="楷体" w:hAnsi="楷体" w:hint="eastAsia"/>
                <w:sz w:val="24"/>
                <w:szCs w:val="24"/>
              </w:rPr>
              <w:t>.</w:t>
            </w:r>
            <w:r w:rsidR="00A64D2E">
              <w:rPr>
                <w:rFonts w:ascii="楷体" w:eastAsia="楷体" w:hAnsi="楷体" w:hint="eastAsia"/>
                <w:sz w:val="24"/>
                <w:szCs w:val="24"/>
              </w:rPr>
              <w:t>6</w:t>
            </w:r>
            <w:r w:rsidRPr="00A26A59">
              <w:rPr>
                <w:rFonts w:ascii="楷体" w:eastAsia="楷体" w:hAnsi="楷体" w:hint="eastAsia"/>
                <w:sz w:val="24"/>
                <w:szCs w:val="24"/>
              </w:rPr>
              <w:t>.</w:t>
            </w:r>
            <w:r w:rsidR="00EF5153">
              <w:rPr>
                <w:rFonts w:ascii="楷体" w:eastAsia="楷体" w:hAnsi="楷体" w:hint="eastAsia"/>
                <w:sz w:val="24"/>
                <w:szCs w:val="24"/>
              </w:rPr>
              <w:t>1</w:t>
            </w:r>
            <w:r w:rsidR="00A64D2E">
              <w:rPr>
                <w:rFonts w:ascii="楷体" w:eastAsia="楷体" w:hAnsi="楷体" w:hint="eastAsia"/>
                <w:sz w:val="24"/>
                <w:szCs w:val="24"/>
              </w:rPr>
              <w:t>8</w:t>
            </w:r>
            <w:r w:rsidRPr="00A26A59">
              <w:rPr>
                <w:rFonts w:ascii="楷体" w:eastAsia="楷体" w:hAnsi="楷体" w:hint="eastAsia"/>
                <w:sz w:val="24"/>
                <w:szCs w:val="24"/>
              </w:rPr>
              <w:t>日</w:t>
            </w:r>
            <w:r>
              <w:rPr>
                <w:rFonts w:ascii="楷体" w:eastAsia="楷体" w:hAnsi="楷体" w:hint="eastAsia"/>
                <w:sz w:val="24"/>
                <w:szCs w:val="24"/>
              </w:rPr>
              <w:t>产品供销</w:t>
            </w:r>
            <w:r w:rsidR="00885B35">
              <w:rPr>
                <w:rFonts w:ascii="楷体" w:eastAsia="楷体" w:hAnsi="楷体" w:hint="eastAsia"/>
                <w:sz w:val="24"/>
                <w:szCs w:val="24"/>
              </w:rPr>
              <w:t>计划</w:t>
            </w:r>
            <w:r w:rsidRPr="00A26A59">
              <w:rPr>
                <w:rFonts w:ascii="楷体" w:eastAsia="楷体" w:hAnsi="楷体" w:hint="eastAsia"/>
                <w:sz w:val="24"/>
                <w:szCs w:val="24"/>
              </w:rPr>
              <w:t>，</w:t>
            </w:r>
            <w:r>
              <w:rPr>
                <w:rFonts w:ascii="楷体" w:eastAsia="楷体" w:hAnsi="楷体" w:hint="eastAsia"/>
                <w:sz w:val="24"/>
                <w:szCs w:val="24"/>
              </w:rPr>
              <w:t>供方</w:t>
            </w:r>
            <w:r w:rsidRPr="000A76B1">
              <w:rPr>
                <w:rFonts w:ascii="楷体" w:eastAsia="楷体" w:hAnsi="楷体" w:hint="eastAsia"/>
                <w:sz w:val="24"/>
                <w:szCs w:val="24"/>
              </w:rPr>
              <w:t>邯郸</w:t>
            </w:r>
            <w:proofErr w:type="gramStart"/>
            <w:r w:rsidRPr="000A76B1">
              <w:rPr>
                <w:rFonts w:ascii="楷体" w:eastAsia="楷体" w:hAnsi="楷体" w:hint="eastAsia"/>
                <w:sz w:val="24"/>
                <w:szCs w:val="24"/>
              </w:rPr>
              <w:t>市尊源</w:t>
            </w:r>
            <w:proofErr w:type="gramEnd"/>
            <w:r w:rsidRPr="000A76B1">
              <w:rPr>
                <w:rFonts w:ascii="楷体" w:eastAsia="楷体" w:hAnsi="楷体" w:hint="eastAsia"/>
                <w:sz w:val="24"/>
                <w:szCs w:val="24"/>
              </w:rPr>
              <w:t>贸易</w:t>
            </w:r>
            <w:r>
              <w:rPr>
                <w:rFonts w:ascii="楷体" w:eastAsia="楷体" w:hAnsi="楷体" w:hint="eastAsia"/>
                <w:sz w:val="24"/>
                <w:szCs w:val="24"/>
              </w:rPr>
              <w:t>有限公司</w:t>
            </w:r>
            <w:r w:rsidRPr="002A04DD">
              <w:rPr>
                <w:rFonts w:ascii="楷体" w:eastAsia="楷体" w:hAnsi="楷体" w:hint="eastAsia"/>
                <w:sz w:val="24"/>
                <w:szCs w:val="24"/>
              </w:rPr>
              <w:t>，主要采购</w:t>
            </w:r>
            <w:r w:rsidR="00522204">
              <w:rPr>
                <w:rFonts w:ascii="楷体" w:eastAsia="楷体" w:hAnsi="楷体" w:hint="eastAsia"/>
                <w:sz w:val="24"/>
                <w:szCs w:val="24"/>
              </w:rPr>
              <w:t>型钢、</w:t>
            </w:r>
            <w:r w:rsidR="00EF5153">
              <w:rPr>
                <w:rFonts w:ascii="楷体" w:eastAsia="楷体" w:hAnsi="楷体" w:hint="eastAsia"/>
                <w:sz w:val="24"/>
                <w:szCs w:val="24"/>
              </w:rPr>
              <w:t>工字钢、角铁</w:t>
            </w:r>
            <w:r w:rsidRPr="002A04DD">
              <w:rPr>
                <w:rFonts w:ascii="楷体" w:eastAsia="楷体" w:hAnsi="楷体" w:hint="eastAsia"/>
                <w:sz w:val="24"/>
                <w:szCs w:val="24"/>
              </w:rPr>
              <w:t>。</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02</w:t>
            </w:r>
            <w:r w:rsidR="00A64D2E">
              <w:rPr>
                <w:rFonts w:ascii="楷体" w:eastAsia="楷体" w:hAnsi="楷体" w:hint="eastAsia"/>
                <w:sz w:val="24"/>
                <w:szCs w:val="24"/>
              </w:rPr>
              <w:t>2</w:t>
            </w:r>
            <w:r w:rsidRPr="00A26A59">
              <w:rPr>
                <w:rFonts w:ascii="楷体" w:eastAsia="楷体" w:hAnsi="楷体" w:hint="eastAsia"/>
                <w:sz w:val="24"/>
                <w:szCs w:val="24"/>
              </w:rPr>
              <w:t>.</w:t>
            </w:r>
            <w:r w:rsidR="00A64D2E">
              <w:rPr>
                <w:rFonts w:ascii="楷体" w:eastAsia="楷体" w:hAnsi="楷体" w:hint="eastAsia"/>
                <w:sz w:val="24"/>
                <w:szCs w:val="24"/>
              </w:rPr>
              <w:t>8</w:t>
            </w:r>
            <w:r w:rsidRPr="00A26A59">
              <w:rPr>
                <w:rFonts w:ascii="楷体" w:eastAsia="楷体" w:hAnsi="楷体" w:hint="eastAsia"/>
                <w:sz w:val="24"/>
                <w:szCs w:val="24"/>
              </w:rPr>
              <w:t>.</w:t>
            </w:r>
            <w:r>
              <w:rPr>
                <w:rFonts w:ascii="楷体" w:eastAsia="楷体" w:hAnsi="楷体" w:hint="eastAsia"/>
                <w:sz w:val="24"/>
                <w:szCs w:val="24"/>
              </w:rPr>
              <w:t>1</w:t>
            </w:r>
            <w:r w:rsidR="00A64D2E">
              <w:rPr>
                <w:rFonts w:ascii="楷体" w:eastAsia="楷体" w:hAnsi="楷体" w:hint="eastAsia"/>
                <w:sz w:val="24"/>
                <w:szCs w:val="24"/>
              </w:rPr>
              <w:t>2</w:t>
            </w:r>
            <w:r w:rsidRPr="00A26A59">
              <w:rPr>
                <w:rFonts w:ascii="楷体" w:eastAsia="楷体" w:hAnsi="楷体" w:hint="eastAsia"/>
                <w:sz w:val="24"/>
                <w:szCs w:val="24"/>
              </w:rPr>
              <w:t>日</w:t>
            </w:r>
            <w:r>
              <w:rPr>
                <w:rFonts w:ascii="楷体" w:eastAsia="楷体" w:hAnsi="楷体" w:hint="eastAsia"/>
                <w:sz w:val="24"/>
                <w:szCs w:val="24"/>
              </w:rPr>
              <w:t>产品供销</w:t>
            </w:r>
            <w:r w:rsidR="00885B35">
              <w:rPr>
                <w:rFonts w:ascii="楷体" w:eastAsia="楷体" w:hAnsi="楷体" w:hint="eastAsia"/>
                <w:sz w:val="24"/>
                <w:szCs w:val="24"/>
              </w:rPr>
              <w:t>计划</w:t>
            </w:r>
            <w:r w:rsidRPr="00A26A59">
              <w:rPr>
                <w:rFonts w:ascii="楷体" w:eastAsia="楷体" w:hAnsi="楷体" w:hint="eastAsia"/>
                <w:sz w:val="24"/>
                <w:szCs w:val="24"/>
              </w:rPr>
              <w:t>，</w:t>
            </w:r>
            <w:r>
              <w:rPr>
                <w:rFonts w:ascii="楷体" w:eastAsia="楷体" w:hAnsi="楷体" w:hint="eastAsia"/>
                <w:sz w:val="24"/>
                <w:szCs w:val="24"/>
              </w:rPr>
              <w:t>供方</w:t>
            </w:r>
            <w:r w:rsidRPr="000A76B1">
              <w:rPr>
                <w:rFonts w:ascii="楷体" w:eastAsia="楷体" w:hAnsi="楷体" w:hint="eastAsia"/>
                <w:sz w:val="24"/>
                <w:szCs w:val="24"/>
              </w:rPr>
              <w:t>河北圣天管件集团</w:t>
            </w:r>
            <w:r w:rsidRPr="00E8542D">
              <w:rPr>
                <w:rFonts w:ascii="楷体" w:eastAsia="楷体" w:hAnsi="楷体" w:hint="eastAsia"/>
                <w:sz w:val="24"/>
                <w:szCs w:val="24"/>
              </w:rPr>
              <w:t>有限公司</w:t>
            </w:r>
            <w:r w:rsidRPr="002A04DD">
              <w:rPr>
                <w:rFonts w:ascii="楷体" w:eastAsia="楷体" w:hAnsi="楷体" w:hint="eastAsia"/>
                <w:sz w:val="24"/>
                <w:szCs w:val="24"/>
              </w:rPr>
              <w:t>，主要采购</w:t>
            </w:r>
            <w:r w:rsidR="00EF5153">
              <w:rPr>
                <w:rFonts w:ascii="楷体" w:eastAsia="楷体" w:hAnsi="楷体" w:hint="eastAsia"/>
                <w:sz w:val="24"/>
                <w:szCs w:val="24"/>
              </w:rPr>
              <w:t>螺旋钢管、保温管</w:t>
            </w:r>
            <w:r w:rsidRPr="006337BE">
              <w:rPr>
                <w:rFonts w:ascii="楷体" w:eastAsia="楷体" w:hAnsi="楷体" w:hint="eastAsia"/>
                <w:sz w:val="24"/>
                <w:szCs w:val="24"/>
              </w:rPr>
              <w:t>、</w:t>
            </w:r>
            <w:r>
              <w:rPr>
                <w:rFonts w:ascii="楷体" w:eastAsia="楷体" w:hAnsi="楷体" w:hint="eastAsia"/>
                <w:sz w:val="24"/>
                <w:szCs w:val="24"/>
              </w:rPr>
              <w:t>弯头、法兰</w:t>
            </w:r>
            <w:r w:rsidRPr="002A04DD">
              <w:rPr>
                <w:rFonts w:ascii="楷体" w:eastAsia="楷体" w:hAnsi="楷体" w:hint="eastAsia"/>
                <w:sz w:val="24"/>
                <w:szCs w:val="24"/>
              </w:rPr>
              <w:t>。</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02</w:t>
            </w:r>
            <w:r w:rsidR="00A64D2E">
              <w:rPr>
                <w:rFonts w:ascii="楷体" w:eastAsia="楷体" w:hAnsi="楷体" w:hint="eastAsia"/>
                <w:sz w:val="24"/>
                <w:szCs w:val="24"/>
              </w:rPr>
              <w:t>2</w:t>
            </w:r>
            <w:r w:rsidRPr="00A26A59">
              <w:rPr>
                <w:rFonts w:ascii="楷体" w:eastAsia="楷体" w:hAnsi="楷体" w:hint="eastAsia"/>
                <w:sz w:val="24"/>
                <w:szCs w:val="24"/>
              </w:rPr>
              <w:t>.</w:t>
            </w:r>
            <w:r w:rsidR="00A64D2E">
              <w:rPr>
                <w:rFonts w:ascii="楷体" w:eastAsia="楷体" w:hAnsi="楷体" w:hint="eastAsia"/>
                <w:sz w:val="24"/>
                <w:szCs w:val="24"/>
              </w:rPr>
              <w:t>11</w:t>
            </w:r>
            <w:r w:rsidRPr="00A26A59">
              <w:rPr>
                <w:rFonts w:ascii="楷体" w:eastAsia="楷体" w:hAnsi="楷体" w:hint="eastAsia"/>
                <w:sz w:val="24"/>
                <w:szCs w:val="24"/>
              </w:rPr>
              <w:t>.</w:t>
            </w:r>
            <w:r w:rsidR="00EF5153">
              <w:rPr>
                <w:rFonts w:ascii="楷体" w:eastAsia="楷体" w:hAnsi="楷体" w:hint="eastAsia"/>
                <w:sz w:val="24"/>
                <w:szCs w:val="24"/>
              </w:rPr>
              <w:t>1</w:t>
            </w:r>
            <w:r w:rsidR="00A64D2E">
              <w:rPr>
                <w:rFonts w:ascii="楷体" w:eastAsia="楷体" w:hAnsi="楷体" w:hint="eastAsia"/>
                <w:sz w:val="24"/>
                <w:szCs w:val="24"/>
              </w:rPr>
              <w:t>3</w:t>
            </w:r>
            <w:r w:rsidRPr="00A26A59">
              <w:rPr>
                <w:rFonts w:ascii="楷体" w:eastAsia="楷体" w:hAnsi="楷体" w:hint="eastAsia"/>
                <w:sz w:val="24"/>
                <w:szCs w:val="24"/>
              </w:rPr>
              <w:t>日</w:t>
            </w:r>
            <w:r>
              <w:rPr>
                <w:rFonts w:ascii="楷体" w:eastAsia="楷体" w:hAnsi="楷体" w:hint="eastAsia"/>
                <w:sz w:val="24"/>
                <w:szCs w:val="24"/>
              </w:rPr>
              <w:t>产品供销</w:t>
            </w:r>
            <w:r w:rsidR="00885B35">
              <w:rPr>
                <w:rFonts w:ascii="楷体" w:eastAsia="楷体" w:hAnsi="楷体" w:hint="eastAsia"/>
                <w:sz w:val="24"/>
                <w:szCs w:val="24"/>
              </w:rPr>
              <w:t>计划</w:t>
            </w:r>
            <w:r w:rsidRPr="00A26A59">
              <w:rPr>
                <w:rFonts w:ascii="楷体" w:eastAsia="楷体" w:hAnsi="楷体" w:hint="eastAsia"/>
                <w:sz w:val="24"/>
                <w:szCs w:val="24"/>
              </w:rPr>
              <w:t>，</w:t>
            </w:r>
            <w:r>
              <w:rPr>
                <w:rFonts w:ascii="楷体" w:eastAsia="楷体" w:hAnsi="楷体" w:hint="eastAsia"/>
                <w:sz w:val="24"/>
                <w:szCs w:val="24"/>
              </w:rPr>
              <w:t>供方孟村县洪波五金机电门市部</w:t>
            </w:r>
            <w:r w:rsidRPr="002A04DD">
              <w:rPr>
                <w:rFonts w:ascii="楷体" w:eastAsia="楷体" w:hAnsi="楷体" w:hint="eastAsia"/>
                <w:sz w:val="24"/>
                <w:szCs w:val="24"/>
              </w:rPr>
              <w:t>，主要采购</w:t>
            </w:r>
            <w:r>
              <w:rPr>
                <w:rFonts w:ascii="楷体" w:eastAsia="楷体" w:hAnsi="楷体" w:hint="eastAsia"/>
                <w:sz w:val="24"/>
                <w:szCs w:val="24"/>
              </w:rPr>
              <w:t>五金件、焊丝</w:t>
            </w:r>
            <w:r w:rsidRPr="002A04DD">
              <w:rPr>
                <w:rFonts w:ascii="楷体" w:eastAsia="楷体" w:hAnsi="楷体" w:hint="eastAsia"/>
                <w:sz w:val="24"/>
                <w:szCs w:val="24"/>
              </w:rPr>
              <w:t>。</w:t>
            </w:r>
          </w:p>
          <w:p w:rsidR="00C76E93" w:rsidRPr="00A26A59" w:rsidRDefault="00C76E93" w:rsidP="00E32EE0">
            <w:pPr>
              <w:spacing w:line="280" w:lineRule="exact"/>
              <w:ind w:firstLineChars="200" w:firstLine="480"/>
              <w:rPr>
                <w:rFonts w:ascii="楷体" w:eastAsia="楷体" w:hAnsi="楷体"/>
                <w:sz w:val="24"/>
                <w:szCs w:val="24"/>
              </w:rPr>
            </w:pPr>
            <w:r w:rsidRPr="00A26A59">
              <w:rPr>
                <w:rFonts w:ascii="楷体" w:eastAsia="楷体" w:hAnsi="楷体" w:hint="eastAsia"/>
                <w:sz w:val="24"/>
                <w:szCs w:val="24"/>
              </w:rPr>
              <w:t>采购</w:t>
            </w:r>
            <w:r w:rsidR="00885B35">
              <w:rPr>
                <w:rFonts w:ascii="楷体" w:eastAsia="楷体" w:hAnsi="楷体" w:hint="eastAsia"/>
                <w:sz w:val="24"/>
                <w:szCs w:val="24"/>
              </w:rPr>
              <w:t>计划</w:t>
            </w:r>
            <w:r w:rsidRPr="00A26A59">
              <w:rPr>
                <w:rFonts w:ascii="楷体" w:eastAsia="楷体" w:hAnsi="楷体" w:hint="eastAsia"/>
                <w:sz w:val="24"/>
                <w:szCs w:val="24"/>
              </w:rPr>
              <w:t>及流程审批手续齐全，信息完整。</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在采购控制程序中已规定了采购产品验证的方式，并且应在采购验证的要求中得到规定，在本公司检验或在顾客处进行检验情况，具体详见质检部门</w:t>
            </w:r>
            <w:r w:rsidR="00EF5153">
              <w:rPr>
                <w:rFonts w:ascii="楷体" w:eastAsia="楷体" w:hAnsi="楷体" w:hint="eastAsia"/>
                <w:sz w:val="24"/>
                <w:szCs w:val="24"/>
              </w:rPr>
              <w:t>Q</w:t>
            </w:r>
            <w:r w:rsidRPr="00A26A59">
              <w:rPr>
                <w:rFonts w:ascii="楷体" w:eastAsia="楷体" w:hAnsi="楷体" w:hint="eastAsia"/>
                <w:sz w:val="24"/>
                <w:szCs w:val="24"/>
              </w:rPr>
              <w:t>8.6条款记录。</w:t>
            </w:r>
          </w:p>
        </w:tc>
        <w:tc>
          <w:tcPr>
            <w:tcW w:w="760" w:type="dxa"/>
          </w:tcPr>
          <w:p w:rsidR="00C76E93" w:rsidRPr="00C9405E" w:rsidRDefault="000076B9"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Y</w:t>
            </w:r>
          </w:p>
        </w:tc>
      </w:tr>
      <w:tr w:rsidR="00C76E93" w:rsidRPr="00C9405E" w:rsidTr="008E4368">
        <w:trPr>
          <w:trHeight w:val="783"/>
        </w:trPr>
        <w:tc>
          <w:tcPr>
            <w:tcW w:w="1707" w:type="dxa"/>
            <w:vAlign w:val="center"/>
          </w:tcPr>
          <w:p w:rsidR="00C76E93" w:rsidRPr="00C9405E" w:rsidRDefault="00C76E93"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销售和服务提供的控制</w:t>
            </w:r>
          </w:p>
        </w:tc>
        <w:tc>
          <w:tcPr>
            <w:tcW w:w="1019" w:type="dxa"/>
            <w:vAlign w:val="center"/>
          </w:tcPr>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r w:rsidRPr="00C9405E">
              <w:rPr>
                <w:rFonts w:ascii="楷体" w:eastAsia="楷体" w:hAnsi="楷体" w:cs="宋体" w:hint="eastAsia"/>
                <w:sz w:val="24"/>
                <w:szCs w:val="24"/>
              </w:rPr>
              <w:t xml:space="preserve">Q：8.5.1 </w:t>
            </w: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tc>
        <w:tc>
          <w:tcPr>
            <w:tcW w:w="11223" w:type="dxa"/>
            <w:vAlign w:val="center"/>
          </w:tcPr>
          <w:p w:rsidR="00C76E93" w:rsidRPr="00C9405E" w:rsidRDefault="00C76E93" w:rsidP="007856A9">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公司编制并执行</w:t>
            </w:r>
            <w:r w:rsidR="00EB6AC4" w:rsidRPr="00C9405E">
              <w:rPr>
                <w:rFonts w:ascii="楷体" w:eastAsia="楷体" w:hAnsi="楷体" w:cs="宋体" w:hint="eastAsia"/>
                <w:sz w:val="24"/>
                <w:szCs w:val="24"/>
              </w:rPr>
              <w:t>销售管理制度</w:t>
            </w:r>
            <w:r w:rsidRPr="00C9405E">
              <w:rPr>
                <w:rFonts w:ascii="楷体" w:eastAsia="楷体" w:hAnsi="楷体" w:cs="宋体" w:hint="eastAsia"/>
                <w:sz w:val="24"/>
                <w:szCs w:val="24"/>
              </w:rPr>
              <w:t>。</w:t>
            </w:r>
          </w:p>
          <w:p w:rsidR="007856A9" w:rsidRDefault="00C76E93" w:rsidP="007856A9">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查看营销工作情况：</w:t>
            </w:r>
          </w:p>
          <w:p w:rsidR="007856A9" w:rsidRPr="007856A9" w:rsidRDefault="007856A9" w:rsidP="007856A9">
            <w:pPr>
              <w:spacing w:line="360" w:lineRule="auto"/>
              <w:ind w:rightChars="-3" w:right="-6" w:firstLineChars="200" w:firstLine="480"/>
              <w:rPr>
                <w:rFonts w:ascii="楷体" w:eastAsia="楷体" w:hAnsi="楷体" w:cs="宋体"/>
                <w:sz w:val="24"/>
                <w:szCs w:val="24"/>
              </w:rPr>
            </w:pPr>
            <w:r w:rsidRPr="007856A9">
              <w:rPr>
                <w:rFonts w:ascii="楷体" w:eastAsia="楷体" w:hAnsi="楷体" w:cs="宋体" w:hint="eastAsia"/>
                <w:sz w:val="24"/>
                <w:szCs w:val="24"/>
              </w:rPr>
              <w:t>产品销售流程：</w:t>
            </w:r>
          </w:p>
          <w:p w:rsidR="00C76E93" w:rsidRPr="00C9405E" w:rsidRDefault="007856A9" w:rsidP="007856A9">
            <w:pPr>
              <w:spacing w:line="360" w:lineRule="auto"/>
              <w:ind w:rightChars="-3" w:right="-6" w:firstLineChars="200" w:firstLine="480"/>
              <w:rPr>
                <w:rFonts w:ascii="楷体" w:eastAsia="楷体" w:hAnsi="楷体" w:cs="宋体"/>
                <w:sz w:val="24"/>
                <w:szCs w:val="24"/>
              </w:rPr>
            </w:pPr>
            <w:r w:rsidRPr="007856A9">
              <w:rPr>
                <w:rFonts w:ascii="楷体" w:eastAsia="楷体" w:hAnsi="楷体" w:cs="宋体" w:hint="eastAsia"/>
                <w:sz w:val="24"/>
                <w:szCs w:val="24"/>
              </w:rPr>
              <w:t>业务洽谈/招投标→评审→签订合同→采购→验证→交付</w:t>
            </w:r>
            <w:r w:rsidR="00A42256">
              <w:rPr>
                <w:rFonts w:ascii="楷体" w:eastAsia="楷体" w:hAnsi="楷体" w:cs="宋体" w:hint="eastAsia"/>
                <w:sz w:val="24"/>
                <w:szCs w:val="24"/>
              </w:rPr>
              <w:t>。</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1.规范规定了服务提供特性和验收标准，合同的洽商、评定和签订，售后服务保证，客户投诉的处置以及销售人员的产品知识业务能力的要求。文件可以指导销售过程的进行。</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2.资源配置齐备，设施设备可以满足要求。</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3.查看购销合同都进行了评审，参见8.2工作单。</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4.提供有产品检验记录表、发货单、产品合格证，参见8.6工作单。</w:t>
            </w:r>
          </w:p>
          <w:p w:rsidR="00C76E93" w:rsidRPr="00C9405E" w:rsidRDefault="00C76E93"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5.管理人员以及业务员、质检员、库管员都经过了培训，能力满足要求，</w:t>
            </w:r>
            <w:r>
              <w:rPr>
                <w:rFonts w:ascii="楷体" w:eastAsia="楷体" w:hAnsi="楷体" w:cs="宋体" w:hint="eastAsia"/>
                <w:sz w:val="24"/>
                <w:szCs w:val="24"/>
              </w:rPr>
              <w:t>销售过程</w:t>
            </w:r>
            <w:r w:rsidRPr="00C9405E">
              <w:rPr>
                <w:rFonts w:ascii="楷体" w:eastAsia="楷体" w:hAnsi="楷体" w:cs="宋体" w:hint="eastAsia"/>
                <w:sz w:val="24"/>
                <w:szCs w:val="24"/>
              </w:rPr>
              <w:t>无特种作业人员。</w:t>
            </w:r>
          </w:p>
          <w:p w:rsidR="00C76E93" w:rsidRPr="00C9405E" w:rsidRDefault="00C76E93"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6.公司将销售过程定为需要确认的过程。查有《特殊过程确认记录表》，202</w:t>
            </w:r>
            <w:r w:rsidR="00564D0C">
              <w:rPr>
                <w:rFonts w:ascii="楷体" w:eastAsia="楷体" w:hAnsi="楷体" w:cs="宋体" w:hint="eastAsia"/>
                <w:sz w:val="24"/>
                <w:szCs w:val="24"/>
              </w:rPr>
              <w:t>2</w:t>
            </w:r>
            <w:r w:rsidRPr="00C9405E">
              <w:rPr>
                <w:rFonts w:ascii="楷体" w:eastAsia="楷体" w:hAnsi="楷体" w:cs="宋体" w:hint="eastAsia"/>
                <w:sz w:val="24"/>
                <w:szCs w:val="24"/>
              </w:rPr>
              <w:t>.</w:t>
            </w:r>
            <w:r w:rsidR="00564D0C">
              <w:rPr>
                <w:rFonts w:ascii="楷体" w:eastAsia="楷体" w:hAnsi="楷体" w:cs="宋体" w:hint="eastAsia"/>
                <w:sz w:val="24"/>
                <w:szCs w:val="24"/>
              </w:rPr>
              <w:t>6</w:t>
            </w:r>
            <w:r w:rsidRPr="00C9405E">
              <w:rPr>
                <w:rFonts w:ascii="楷体" w:eastAsia="楷体" w:hAnsi="楷体" w:cs="宋体" w:hint="eastAsia"/>
                <w:sz w:val="24"/>
                <w:szCs w:val="24"/>
              </w:rPr>
              <w:t>.</w:t>
            </w:r>
            <w:r w:rsidR="00EB6AC4">
              <w:rPr>
                <w:rFonts w:ascii="楷体" w:eastAsia="楷体" w:hAnsi="楷体" w:cs="宋体" w:hint="eastAsia"/>
                <w:sz w:val="24"/>
                <w:szCs w:val="24"/>
              </w:rPr>
              <w:t>2</w:t>
            </w:r>
            <w:r w:rsidR="00564D0C">
              <w:rPr>
                <w:rFonts w:ascii="楷体" w:eastAsia="楷体" w:hAnsi="楷体" w:cs="宋体" w:hint="eastAsia"/>
                <w:sz w:val="24"/>
                <w:szCs w:val="24"/>
              </w:rPr>
              <w:t>9</w:t>
            </w:r>
            <w:r w:rsidRPr="00C9405E">
              <w:rPr>
                <w:rFonts w:ascii="楷体" w:eastAsia="楷体" w:hAnsi="楷体" w:cs="宋体" w:hint="eastAsia"/>
                <w:sz w:val="24"/>
                <w:szCs w:val="24"/>
              </w:rPr>
              <w:t>日对销售过程的人员、设备、材料、控制方法、环境等方面进行了过程确认，结论：可以满足过程能力的需求、提供合格的服务。确认人员：</w:t>
            </w:r>
            <w:r w:rsidR="00564D0C" w:rsidRPr="00564D0C">
              <w:rPr>
                <w:rFonts w:ascii="楷体" w:eastAsia="楷体" w:hAnsi="楷体" w:cs="宋体" w:hint="eastAsia"/>
                <w:sz w:val="24"/>
                <w:szCs w:val="24"/>
              </w:rPr>
              <w:t>李婷婷、刘晓州、徐凤新</w:t>
            </w:r>
            <w:r w:rsidRPr="00C9405E">
              <w:rPr>
                <w:rFonts w:ascii="楷体" w:eastAsia="楷体" w:hAnsi="楷体" w:cs="宋体" w:hint="eastAsia"/>
                <w:sz w:val="24"/>
                <w:szCs w:val="24"/>
              </w:rPr>
              <w:t>。</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7.</w:t>
            </w:r>
            <w:r w:rsidR="00EB6AC4">
              <w:rPr>
                <w:rFonts w:ascii="楷体" w:eastAsia="楷体" w:hAnsi="楷体" w:cs="宋体" w:hint="eastAsia"/>
                <w:sz w:val="24"/>
                <w:szCs w:val="24"/>
              </w:rPr>
              <w:t>通过加强培训学习提高业务技能</w:t>
            </w:r>
            <w:r w:rsidRPr="00C9405E">
              <w:rPr>
                <w:rFonts w:ascii="楷体" w:eastAsia="楷体" w:hAnsi="楷体" w:cs="宋体" w:hint="eastAsia"/>
                <w:sz w:val="24"/>
                <w:szCs w:val="24"/>
              </w:rPr>
              <w:t>，防止人为错误。</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8.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指导安装和注意事项。</w:t>
            </w:r>
          </w:p>
          <w:p w:rsidR="00C76E93" w:rsidRPr="00C9405E" w:rsidRDefault="00C76E93" w:rsidP="00C9405E">
            <w:pPr>
              <w:pStyle w:val="a8"/>
              <w:spacing w:line="360" w:lineRule="auto"/>
              <w:ind w:rightChars="-3" w:right="-6" w:firstLineChars="200" w:firstLine="480"/>
              <w:rPr>
                <w:rFonts w:ascii="楷体" w:eastAsia="楷体" w:hAnsi="楷体" w:cs="宋体"/>
                <w:kern w:val="0"/>
                <w:sz w:val="24"/>
                <w:szCs w:val="24"/>
              </w:rPr>
            </w:pPr>
            <w:r w:rsidRPr="00C9405E">
              <w:rPr>
                <w:rFonts w:ascii="楷体" w:eastAsia="楷体" w:hAnsi="楷体" w:cs="宋体" w:hint="eastAsia"/>
                <w:kern w:val="0"/>
                <w:sz w:val="24"/>
                <w:szCs w:val="24"/>
              </w:rPr>
              <w:lastRenderedPageBreak/>
              <w:t>组织销售服务过程的控制符合标准规定的要求。</w:t>
            </w:r>
          </w:p>
        </w:tc>
        <w:tc>
          <w:tcPr>
            <w:tcW w:w="760" w:type="dxa"/>
          </w:tcPr>
          <w:p w:rsidR="00C76E93" w:rsidRPr="00C9405E" w:rsidRDefault="000076B9"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lastRenderedPageBreak/>
              <w:t>Y</w:t>
            </w:r>
          </w:p>
        </w:tc>
      </w:tr>
      <w:tr w:rsidR="00C76E93" w:rsidRPr="00C9405E" w:rsidTr="000A0E3E">
        <w:trPr>
          <w:trHeight w:val="783"/>
        </w:trPr>
        <w:tc>
          <w:tcPr>
            <w:tcW w:w="1707"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顾客或外部供方财产</w:t>
            </w:r>
          </w:p>
        </w:tc>
        <w:tc>
          <w:tcPr>
            <w:tcW w:w="1019"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Q8.5.3</w:t>
            </w:r>
          </w:p>
        </w:tc>
        <w:tc>
          <w:tcPr>
            <w:tcW w:w="11223" w:type="dxa"/>
            <w:vAlign w:val="center"/>
          </w:tcPr>
          <w:p w:rsidR="00C76E93" w:rsidRPr="00C9405E" w:rsidRDefault="00C76E93"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该公司顾客财产主要为顾客的技术要求及顾客的个人信息等，由销售人员做好顾客技术资料保管及个人信息保密工作。</w:t>
            </w:r>
          </w:p>
          <w:p w:rsidR="00C76E93" w:rsidRPr="00C9405E" w:rsidRDefault="00C76E93"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经询问了解，没有顾客个人信息泄露情况发生。</w:t>
            </w:r>
          </w:p>
        </w:tc>
        <w:tc>
          <w:tcPr>
            <w:tcW w:w="760" w:type="dxa"/>
          </w:tcPr>
          <w:p w:rsidR="00C76E93" w:rsidRPr="00C9405E" w:rsidRDefault="000076B9"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Y</w:t>
            </w:r>
          </w:p>
        </w:tc>
      </w:tr>
      <w:tr w:rsidR="00C76E93" w:rsidRPr="00C9405E" w:rsidTr="000A0E3E">
        <w:trPr>
          <w:trHeight w:val="783"/>
        </w:trPr>
        <w:tc>
          <w:tcPr>
            <w:tcW w:w="1707"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交付后活动</w:t>
            </w:r>
          </w:p>
        </w:tc>
        <w:tc>
          <w:tcPr>
            <w:tcW w:w="1019"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Q8.5.5</w:t>
            </w:r>
          </w:p>
        </w:tc>
        <w:tc>
          <w:tcPr>
            <w:tcW w:w="11223" w:type="dxa"/>
            <w:vAlign w:val="center"/>
          </w:tcPr>
          <w:p w:rsidR="00C76E93" w:rsidRPr="00C9405E" w:rsidRDefault="00C76E93" w:rsidP="00124636">
            <w:pPr>
              <w:spacing w:line="360" w:lineRule="auto"/>
              <w:ind w:firstLineChars="200" w:firstLine="480"/>
              <w:rPr>
                <w:rFonts w:ascii="楷体" w:eastAsia="楷体" w:hAnsi="楷体" w:cs="宋体"/>
                <w:color w:val="000000"/>
                <w:kern w:val="0"/>
                <w:sz w:val="24"/>
                <w:szCs w:val="24"/>
              </w:rPr>
            </w:pPr>
            <w:proofErr w:type="gramStart"/>
            <w:r w:rsidRPr="00C9405E">
              <w:rPr>
                <w:rFonts w:ascii="楷体" w:eastAsia="楷体" w:hAnsi="楷体" w:cs="宋体" w:hint="eastAsia"/>
                <w:color w:val="000000"/>
                <w:kern w:val="0"/>
                <w:sz w:val="24"/>
                <w:szCs w:val="24"/>
              </w:rPr>
              <w:t>查销售</w:t>
            </w:r>
            <w:proofErr w:type="gramEnd"/>
            <w:r w:rsidRPr="00C9405E">
              <w:rPr>
                <w:rFonts w:ascii="楷体" w:eastAsia="楷体" w:hAnsi="楷体" w:cs="宋体" w:hint="eastAsia"/>
                <w:color w:val="000000"/>
                <w:kern w:val="0"/>
                <w:sz w:val="24"/>
                <w:szCs w:val="24"/>
              </w:rPr>
              <w:t>产品交付</w:t>
            </w:r>
            <w:r>
              <w:rPr>
                <w:rFonts w:ascii="楷体" w:eastAsia="楷体" w:hAnsi="楷体" w:cs="宋体" w:hint="eastAsia"/>
                <w:color w:val="000000"/>
                <w:kern w:val="0"/>
                <w:sz w:val="24"/>
                <w:szCs w:val="24"/>
              </w:rPr>
              <w:t>后</w:t>
            </w:r>
            <w:r w:rsidRPr="00C9405E">
              <w:rPr>
                <w:rFonts w:ascii="楷体" w:eastAsia="楷体" w:hAnsi="楷体" w:cs="宋体" w:hint="eastAsia"/>
                <w:color w:val="000000"/>
                <w:kern w:val="0"/>
                <w:sz w:val="24"/>
                <w:szCs w:val="24"/>
              </w:rPr>
              <w:t>情况：产品交付</w:t>
            </w:r>
            <w:proofErr w:type="gramStart"/>
            <w:r w:rsidRPr="00C9405E">
              <w:rPr>
                <w:rFonts w:ascii="楷体" w:eastAsia="楷体" w:hAnsi="楷体" w:cs="宋体" w:hint="eastAsia"/>
                <w:color w:val="000000"/>
                <w:kern w:val="0"/>
                <w:sz w:val="24"/>
                <w:szCs w:val="24"/>
              </w:rPr>
              <w:t>至客户</w:t>
            </w:r>
            <w:proofErr w:type="gramEnd"/>
            <w:r w:rsidRPr="00C9405E">
              <w:rPr>
                <w:rFonts w:ascii="楷体" w:eastAsia="楷体" w:hAnsi="楷体" w:cs="宋体" w:hint="eastAsia"/>
                <w:color w:val="000000"/>
                <w:kern w:val="0"/>
                <w:sz w:val="24"/>
                <w:szCs w:val="24"/>
              </w:rPr>
              <w:t>处，客户签收，公司通过电话跟踪沟通及定期拜访、客户满意度调查等方式确认交付及交付后服务的满意程度，如合同要求需进行售后服务的按照合同规定要求，暂无。</w:t>
            </w:r>
          </w:p>
          <w:p w:rsidR="00C76E93" w:rsidRPr="00C9405E" w:rsidRDefault="00C76E93"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w:t>
            </w:r>
            <w:proofErr w:type="gramStart"/>
            <w:r w:rsidRPr="00C9405E">
              <w:rPr>
                <w:rFonts w:ascii="楷体" w:eastAsia="楷体" w:hAnsi="楷体" w:cs="宋体" w:hint="eastAsia"/>
                <w:color w:val="000000"/>
                <w:kern w:val="0"/>
                <w:sz w:val="24"/>
                <w:szCs w:val="24"/>
              </w:rPr>
              <w:t>查符合</w:t>
            </w:r>
            <w:proofErr w:type="gramEnd"/>
            <w:r w:rsidRPr="00C9405E">
              <w:rPr>
                <w:rFonts w:ascii="楷体" w:eastAsia="楷体" w:hAnsi="楷体" w:cs="宋体" w:hint="eastAsia"/>
                <w:color w:val="000000"/>
                <w:kern w:val="0"/>
                <w:sz w:val="24"/>
                <w:szCs w:val="24"/>
              </w:rPr>
              <w:t>要求。</w:t>
            </w:r>
          </w:p>
        </w:tc>
        <w:tc>
          <w:tcPr>
            <w:tcW w:w="760" w:type="dxa"/>
          </w:tcPr>
          <w:p w:rsidR="00C76E93" w:rsidRPr="00C9405E" w:rsidRDefault="000076B9"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Y</w:t>
            </w:r>
          </w:p>
        </w:tc>
      </w:tr>
      <w:tr w:rsidR="00210D3E" w:rsidRPr="00C9405E" w:rsidTr="000A0E3E">
        <w:trPr>
          <w:trHeight w:val="783"/>
        </w:trPr>
        <w:tc>
          <w:tcPr>
            <w:tcW w:w="1707" w:type="dxa"/>
            <w:vAlign w:val="center"/>
          </w:tcPr>
          <w:p w:rsidR="00210D3E" w:rsidRPr="00C9405E" w:rsidRDefault="00210D3E"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顾客满意度</w:t>
            </w:r>
          </w:p>
        </w:tc>
        <w:tc>
          <w:tcPr>
            <w:tcW w:w="1019" w:type="dxa"/>
            <w:vAlign w:val="center"/>
          </w:tcPr>
          <w:p w:rsidR="00210D3E" w:rsidRPr="00C9405E" w:rsidRDefault="00210D3E" w:rsidP="0093628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Q9.1.2</w:t>
            </w:r>
          </w:p>
        </w:tc>
        <w:tc>
          <w:tcPr>
            <w:tcW w:w="11223" w:type="dxa"/>
            <w:vAlign w:val="center"/>
          </w:tcPr>
          <w:p w:rsidR="00210D3E" w:rsidRPr="00C9405E" w:rsidRDefault="00210D3E" w:rsidP="00936285">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负责人介绍说：主要通过调查表、专访（回访）、电话、传真等，监视顾客对其要求已被满足的程度的感受信息，了解顾客满意的程度。</w:t>
            </w:r>
          </w:p>
          <w:p w:rsidR="00210D3E" w:rsidRPr="00C9405E" w:rsidRDefault="00210D3E" w:rsidP="00564D0C">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提供</w:t>
            </w:r>
            <w:r w:rsidR="00564D0C" w:rsidRPr="00564D0C">
              <w:rPr>
                <w:rFonts w:ascii="楷体" w:eastAsia="楷体" w:hAnsi="楷体" w:cs="宋体" w:hint="eastAsia"/>
                <w:color w:val="000000"/>
                <w:kern w:val="0"/>
                <w:sz w:val="24"/>
                <w:szCs w:val="24"/>
              </w:rPr>
              <w:t>营口钢铁有限公司</w:t>
            </w:r>
            <w:r w:rsidR="00564D0C">
              <w:rPr>
                <w:rFonts w:ascii="楷体" w:eastAsia="楷体" w:hAnsi="楷体" w:cs="宋体" w:hint="eastAsia"/>
                <w:color w:val="000000"/>
                <w:kern w:val="0"/>
                <w:sz w:val="24"/>
                <w:szCs w:val="24"/>
              </w:rPr>
              <w:t>、</w:t>
            </w:r>
            <w:r w:rsidR="00564D0C" w:rsidRPr="00564D0C">
              <w:rPr>
                <w:rFonts w:ascii="楷体" w:eastAsia="楷体" w:hAnsi="楷体" w:cs="宋体" w:hint="eastAsia"/>
                <w:color w:val="000000"/>
                <w:kern w:val="0"/>
                <w:sz w:val="24"/>
                <w:szCs w:val="24"/>
              </w:rPr>
              <w:t>天津市</w:t>
            </w:r>
            <w:proofErr w:type="gramStart"/>
            <w:r w:rsidR="00564D0C" w:rsidRPr="00564D0C">
              <w:rPr>
                <w:rFonts w:ascii="楷体" w:eastAsia="楷体" w:hAnsi="楷体" w:cs="宋体" w:hint="eastAsia"/>
                <w:color w:val="000000"/>
                <w:kern w:val="0"/>
                <w:sz w:val="24"/>
                <w:szCs w:val="24"/>
              </w:rPr>
              <w:t>昊</w:t>
            </w:r>
            <w:proofErr w:type="gramEnd"/>
            <w:r w:rsidR="00564D0C" w:rsidRPr="00564D0C">
              <w:rPr>
                <w:rFonts w:ascii="楷体" w:eastAsia="楷体" w:hAnsi="楷体" w:cs="宋体" w:hint="eastAsia"/>
                <w:color w:val="000000"/>
                <w:kern w:val="0"/>
                <w:sz w:val="24"/>
                <w:szCs w:val="24"/>
              </w:rPr>
              <w:t>航复合管业有限公司</w:t>
            </w:r>
            <w:r w:rsidR="00564D0C">
              <w:rPr>
                <w:rFonts w:ascii="楷体" w:eastAsia="楷体" w:hAnsi="楷体" w:cs="宋体" w:hint="eastAsia"/>
                <w:color w:val="000000"/>
                <w:kern w:val="0"/>
                <w:sz w:val="24"/>
                <w:szCs w:val="24"/>
              </w:rPr>
              <w:t>、</w:t>
            </w:r>
            <w:proofErr w:type="gramStart"/>
            <w:r w:rsidR="00564D0C" w:rsidRPr="00564D0C">
              <w:rPr>
                <w:rFonts w:ascii="楷体" w:eastAsia="楷体" w:hAnsi="楷体" w:cs="宋体" w:hint="eastAsia"/>
                <w:color w:val="000000"/>
                <w:kern w:val="0"/>
                <w:sz w:val="24"/>
                <w:szCs w:val="24"/>
              </w:rPr>
              <w:t>沧州天</w:t>
            </w:r>
            <w:proofErr w:type="gramEnd"/>
            <w:r w:rsidR="00564D0C" w:rsidRPr="00564D0C">
              <w:rPr>
                <w:rFonts w:ascii="楷体" w:eastAsia="楷体" w:hAnsi="楷体" w:cs="宋体" w:hint="eastAsia"/>
                <w:color w:val="000000"/>
                <w:kern w:val="0"/>
                <w:sz w:val="24"/>
                <w:szCs w:val="24"/>
              </w:rPr>
              <w:t>狮热电设备有限公司</w:t>
            </w:r>
            <w:r w:rsidR="00564D0C">
              <w:rPr>
                <w:rFonts w:ascii="楷体" w:eastAsia="楷体" w:hAnsi="楷体" w:cs="宋体" w:hint="eastAsia"/>
                <w:color w:val="000000"/>
                <w:kern w:val="0"/>
                <w:sz w:val="24"/>
                <w:szCs w:val="24"/>
              </w:rPr>
              <w:t>3</w:t>
            </w:r>
            <w:r w:rsidRPr="00C9405E">
              <w:rPr>
                <w:rFonts w:ascii="楷体" w:eastAsia="楷体" w:hAnsi="楷体" w:cs="宋体" w:hint="eastAsia"/>
                <w:color w:val="000000"/>
                <w:kern w:val="0"/>
                <w:sz w:val="24"/>
                <w:szCs w:val="24"/>
              </w:rPr>
              <w:t>份《顾客满意度调查表》。调查内容包括产品质量、价格、包装、交期、问题解决等。从收回的调查表来看，客户对企业各调查项目比较满意。</w:t>
            </w:r>
            <w:r>
              <w:rPr>
                <w:rFonts w:ascii="楷体" w:eastAsia="楷体" w:hAnsi="楷体" w:cs="宋体" w:hint="eastAsia"/>
                <w:color w:val="000000"/>
                <w:kern w:val="0"/>
                <w:sz w:val="24"/>
                <w:szCs w:val="24"/>
              </w:rPr>
              <w:t>但是样本量稍微不足，进行了交流。</w:t>
            </w:r>
          </w:p>
          <w:p w:rsidR="00210D3E" w:rsidRPr="00C9405E" w:rsidRDefault="00210D3E" w:rsidP="00564D0C">
            <w:pPr>
              <w:spacing w:line="360" w:lineRule="auto"/>
              <w:ind w:firstLineChars="200" w:firstLine="480"/>
              <w:rPr>
                <w:rFonts w:ascii="宋体" w:hAnsi="宋体"/>
                <w:sz w:val="24"/>
                <w:szCs w:val="24"/>
              </w:rPr>
            </w:pPr>
            <w:r w:rsidRPr="00C9405E">
              <w:rPr>
                <w:rFonts w:ascii="楷体" w:eastAsia="楷体" w:hAnsi="楷体" w:cs="宋体" w:hint="eastAsia"/>
                <w:color w:val="000000"/>
                <w:kern w:val="0"/>
                <w:sz w:val="24"/>
                <w:szCs w:val="24"/>
              </w:rPr>
              <w:t>提供202</w:t>
            </w:r>
            <w:r w:rsidR="00564D0C">
              <w:rPr>
                <w:rFonts w:ascii="楷体" w:eastAsia="楷体" w:hAnsi="楷体" w:cs="宋体" w:hint="eastAsia"/>
                <w:color w:val="000000"/>
                <w:kern w:val="0"/>
                <w:sz w:val="24"/>
                <w:szCs w:val="24"/>
              </w:rPr>
              <w:t>2</w:t>
            </w:r>
            <w:r w:rsidRPr="00C9405E">
              <w:rPr>
                <w:rFonts w:ascii="楷体" w:eastAsia="楷体" w:hAnsi="楷体" w:cs="宋体" w:hint="eastAsia"/>
                <w:color w:val="000000"/>
                <w:kern w:val="0"/>
                <w:sz w:val="24"/>
                <w:szCs w:val="24"/>
              </w:rPr>
              <w:t>.</w:t>
            </w:r>
            <w:r w:rsidR="00564D0C">
              <w:rPr>
                <w:rFonts w:ascii="楷体" w:eastAsia="楷体" w:hAnsi="楷体" w:cs="宋体" w:hint="eastAsia"/>
                <w:color w:val="000000"/>
                <w:kern w:val="0"/>
                <w:sz w:val="24"/>
                <w:szCs w:val="24"/>
              </w:rPr>
              <w:t>11</w:t>
            </w:r>
            <w:r w:rsidRPr="00C9405E">
              <w:rPr>
                <w:rFonts w:ascii="楷体" w:eastAsia="楷体" w:hAnsi="楷体" w:cs="宋体" w:hint="eastAsia"/>
                <w:color w:val="000000"/>
                <w:kern w:val="0"/>
                <w:sz w:val="24"/>
                <w:szCs w:val="24"/>
              </w:rPr>
              <w:t>.</w:t>
            </w:r>
            <w:r>
              <w:rPr>
                <w:rFonts w:ascii="楷体" w:eastAsia="楷体" w:hAnsi="楷体" w:cs="宋体" w:hint="eastAsia"/>
                <w:color w:val="000000"/>
                <w:kern w:val="0"/>
                <w:sz w:val="24"/>
                <w:szCs w:val="24"/>
              </w:rPr>
              <w:t>30</w:t>
            </w:r>
            <w:r w:rsidRPr="00C9405E">
              <w:rPr>
                <w:rFonts w:ascii="楷体" w:eastAsia="楷体" w:hAnsi="楷体" w:cs="宋体" w:hint="eastAsia"/>
                <w:color w:val="000000"/>
                <w:kern w:val="0"/>
                <w:sz w:val="24"/>
                <w:szCs w:val="24"/>
              </w:rPr>
              <w:t>日</w:t>
            </w:r>
            <w:r>
              <w:rPr>
                <w:rFonts w:ascii="楷体" w:eastAsia="楷体" w:hAnsi="楷体" w:cs="宋体" w:hint="eastAsia"/>
                <w:color w:val="000000"/>
                <w:kern w:val="0"/>
                <w:sz w:val="24"/>
                <w:szCs w:val="24"/>
              </w:rPr>
              <w:t>刘会峰</w:t>
            </w:r>
            <w:r w:rsidRPr="00C9405E">
              <w:rPr>
                <w:rFonts w:ascii="楷体" w:eastAsia="楷体" w:hAnsi="楷体" w:cs="宋体" w:hint="eastAsia"/>
                <w:color w:val="000000"/>
                <w:kern w:val="0"/>
                <w:sz w:val="24"/>
                <w:szCs w:val="24"/>
              </w:rPr>
              <w:t>编制的《顾客满意度统计分析表》，对顾客满意度调查记录表进行了分析, 满意度调查统计满意度为9</w:t>
            </w:r>
            <w:r>
              <w:rPr>
                <w:rFonts w:ascii="楷体" w:eastAsia="楷体" w:hAnsi="楷体" w:cs="宋体" w:hint="eastAsia"/>
                <w:color w:val="000000"/>
                <w:kern w:val="0"/>
                <w:sz w:val="24"/>
                <w:szCs w:val="24"/>
              </w:rPr>
              <w:t>6</w:t>
            </w:r>
            <w:r w:rsidRPr="00C9405E">
              <w:rPr>
                <w:rFonts w:ascii="楷体" w:eastAsia="楷体" w:hAnsi="楷体" w:cs="宋体" w:hint="eastAsia"/>
                <w:color w:val="000000"/>
                <w:kern w:val="0"/>
                <w:sz w:val="24"/>
                <w:szCs w:val="24"/>
              </w:rPr>
              <w:t>%，改进方向：</w:t>
            </w:r>
            <w:r w:rsidR="00564D0C" w:rsidRPr="00564D0C">
              <w:rPr>
                <w:rFonts w:ascii="楷体" w:eastAsia="楷体" w:hAnsi="楷体" w:cs="宋体" w:hint="eastAsia"/>
                <w:color w:val="000000"/>
                <w:kern w:val="0"/>
                <w:sz w:val="24"/>
                <w:szCs w:val="24"/>
              </w:rPr>
              <w:t>希望厂家统一组织一些宣传活动。加强形象宣传，品牌宣传。</w:t>
            </w:r>
            <w:bookmarkStart w:id="0" w:name="_GoBack"/>
            <w:bookmarkEnd w:id="0"/>
            <w:r w:rsidR="00564D0C" w:rsidRPr="00564D0C">
              <w:rPr>
                <w:rFonts w:ascii="楷体" w:eastAsia="楷体" w:hAnsi="楷体" w:cs="宋体" w:hint="eastAsia"/>
                <w:color w:val="000000"/>
                <w:kern w:val="0"/>
                <w:sz w:val="24"/>
                <w:szCs w:val="24"/>
              </w:rPr>
              <w:t>今后将优化公司网站，做线上业务推广，重新制作新版宣传册</w:t>
            </w:r>
            <w:r w:rsidRPr="00C9405E">
              <w:rPr>
                <w:rFonts w:ascii="楷体" w:eastAsia="楷体" w:hAnsi="楷体" w:cs="宋体" w:hint="eastAsia"/>
                <w:color w:val="000000"/>
                <w:kern w:val="0"/>
                <w:sz w:val="24"/>
                <w:szCs w:val="24"/>
              </w:rPr>
              <w:t>。</w:t>
            </w:r>
          </w:p>
          <w:p w:rsidR="00210D3E" w:rsidRPr="00C9405E" w:rsidRDefault="00210D3E" w:rsidP="00936285">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至今没有发生顾客投诉，也没有因质量问题接到顾客反馈。</w:t>
            </w:r>
          </w:p>
          <w:p w:rsidR="00210D3E" w:rsidRPr="00C9405E" w:rsidRDefault="00210D3E" w:rsidP="00936285">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部门介绍对于顾客日常有关反馈交付中发现的问题均为一般小问题，及时进行了解决，处理后顾客较满意，但是未保持记录，交流改进。</w:t>
            </w:r>
          </w:p>
          <w:p w:rsidR="00210D3E" w:rsidRPr="00C9405E" w:rsidRDefault="00210D3E" w:rsidP="00936285">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现场审核时也未发现顾客投诉的情形或相关资料。</w:t>
            </w:r>
          </w:p>
        </w:tc>
        <w:tc>
          <w:tcPr>
            <w:tcW w:w="760" w:type="dxa"/>
          </w:tcPr>
          <w:p w:rsidR="00210D3E" w:rsidRDefault="00210D3E" w:rsidP="00B77955">
            <w:pPr>
              <w:spacing w:line="360" w:lineRule="auto"/>
              <w:rPr>
                <w:rFonts w:ascii="楷体" w:eastAsia="楷体" w:hAnsi="楷体" w:cs="宋体"/>
                <w:color w:val="000000"/>
                <w:kern w:val="0"/>
                <w:sz w:val="24"/>
                <w:szCs w:val="24"/>
              </w:rPr>
            </w:pPr>
          </w:p>
          <w:p w:rsidR="00210D3E" w:rsidRPr="00C9405E" w:rsidRDefault="00210D3E"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Y</w:t>
            </w:r>
          </w:p>
        </w:tc>
      </w:tr>
      <w:tr w:rsidR="00210D3E" w:rsidRPr="00C9405E" w:rsidTr="000A0E3E">
        <w:trPr>
          <w:trHeight w:val="783"/>
        </w:trPr>
        <w:tc>
          <w:tcPr>
            <w:tcW w:w="1707" w:type="dxa"/>
            <w:vAlign w:val="center"/>
          </w:tcPr>
          <w:p w:rsidR="00210D3E" w:rsidRPr="00C9405E" w:rsidRDefault="00210D3E" w:rsidP="00B77955">
            <w:pPr>
              <w:spacing w:line="360" w:lineRule="auto"/>
              <w:rPr>
                <w:rFonts w:ascii="楷体" w:eastAsia="楷体" w:hAnsi="楷体" w:cs="宋体"/>
                <w:color w:val="000000"/>
                <w:kern w:val="0"/>
                <w:sz w:val="24"/>
                <w:szCs w:val="24"/>
              </w:rPr>
            </w:pPr>
          </w:p>
        </w:tc>
        <w:tc>
          <w:tcPr>
            <w:tcW w:w="1019" w:type="dxa"/>
            <w:vAlign w:val="center"/>
          </w:tcPr>
          <w:p w:rsidR="00210D3E" w:rsidRPr="00C9405E" w:rsidRDefault="00210D3E" w:rsidP="00B77955">
            <w:pPr>
              <w:spacing w:line="360" w:lineRule="auto"/>
              <w:rPr>
                <w:rFonts w:ascii="楷体" w:eastAsia="楷体" w:hAnsi="楷体" w:cs="宋体"/>
                <w:color w:val="000000"/>
                <w:kern w:val="0"/>
                <w:sz w:val="24"/>
                <w:szCs w:val="24"/>
              </w:rPr>
            </w:pPr>
          </w:p>
        </w:tc>
        <w:tc>
          <w:tcPr>
            <w:tcW w:w="11223" w:type="dxa"/>
            <w:vAlign w:val="center"/>
          </w:tcPr>
          <w:p w:rsidR="00210D3E" w:rsidRPr="00C9405E" w:rsidRDefault="00210D3E" w:rsidP="00B77955">
            <w:pPr>
              <w:spacing w:line="360" w:lineRule="auto"/>
              <w:rPr>
                <w:rFonts w:ascii="楷体" w:eastAsia="楷体" w:hAnsi="楷体" w:cs="宋体"/>
                <w:color w:val="000000"/>
                <w:kern w:val="0"/>
                <w:sz w:val="24"/>
                <w:szCs w:val="24"/>
              </w:rPr>
            </w:pPr>
          </w:p>
        </w:tc>
        <w:tc>
          <w:tcPr>
            <w:tcW w:w="760" w:type="dxa"/>
          </w:tcPr>
          <w:p w:rsidR="00210D3E" w:rsidRPr="00C9405E" w:rsidRDefault="00210D3E" w:rsidP="00B77955">
            <w:pPr>
              <w:spacing w:line="360" w:lineRule="auto"/>
              <w:rPr>
                <w:rFonts w:ascii="楷体" w:eastAsia="楷体" w:hAnsi="楷体" w:cs="宋体"/>
                <w:color w:val="000000"/>
                <w:kern w:val="0"/>
                <w:sz w:val="24"/>
                <w:szCs w:val="24"/>
              </w:rPr>
            </w:pPr>
          </w:p>
        </w:tc>
      </w:tr>
    </w:tbl>
    <w:p w:rsidR="00C20445" w:rsidRPr="00B77955" w:rsidRDefault="00157648" w:rsidP="00B77955">
      <w:pPr>
        <w:spacing w:line="360" w:lineRule="auto"/>
        <w:rPr>
          <w:rFonts w:ascii="楷体" w:eastAsia="楷体" w:hAnsi="楷体" w:cs="宋体"/>
          <w:color w:val="000000"/>
          <w:kern w:val="0"/>
          <w:sz w:val="24"/>
          <w:szCs w:val="24"/>
        </w:rPr>
      </w:pPr>
      <w:r w:rsidRPr="00B77955">
        <w:rPr>
          <w:rFonts w:ascii="楷体" w:eastAsia="楷体" w:hAnsi="楷体" w:cs="宋体" w:hint="eastAsia"/>
          <w:color w:val="000000"/>
          <w:kern w:val="0"/>
          <w:sz w:val="24"/>
          <w:szCs w:val="24"/>
        </w:rPr>
        <w:t>说明：不符合标注N</w:t>
      </w:r>
    </w:p>
    <w:p w:rsidR="00C20445" w:rsidRPr="00B77955" w:rsidRDefault="00C20445" w:rsidP="00B77955">
      <w:pPr>
        <w:spacing w:line="360" w:lineRule="auto"/>
        <w:rPr>
          <w:rFonts w:ascii="楷体" w:eastAsia="楷体" w:hAnsi="楷体" w:cs="宋体"/>
          <w:color w:val="000000"/>
          <w:kern w:val="0"/>
          <w:sz w:val="24"/>
          <w:szCs w:val="24"/>
        </w:rPr>
      </w:pPr>
    </w:p>
    <w:sectPr w:rsidR="00C20445" w:rsidRPr="00B7795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6D" w:rsidRDefault="000D036D">
      <w:r>
        <w:separator/>
      </w:r>
    </w:p>
  </w:endnote>
  <w:endnote w:type="continuationSeparator" w:id="0">
    <w:p w:rsidR="000D036D" w:rsidRDefault="000D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64D0C">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64D0C">
              <w:rPr>
                <w:b/>
                <w:noProof/>
              </w:rPr>
              <w:t>6</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6D" w:rsidRDefault="000D036D">
      <w:r>
        <w:separator/>
      </w:r>
    </w:p>
  </w:footnote>
  <w:footnote w:type="continuationSeparator" w:id="0">
    <w:p w:rsidR="000D036D" w:rsidRDefault="000D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A41DC1" w:rsidP="00A41DC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8255</wp:posOffset>
          </wp:positionV>
          <wp:extent cx="481330" cy="484505"/>
          <wp:effectExtent l="0" t="0" r="0" b="0"/>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B021AE">
      <w:rPr>
        <w:rStyle w:val="CharChar1"/>
        <w:rFonts w:hint="default"/>
      </w:rPr>
      <w:t>北京国标联合认证有限公司</w:t>
    </w:r>
    <w:r w:rsidR="00B021AE">
      <w:rPr>
        <w:rStyle w:val="CharChar1"/>
        <w:rFonts w:hint="default"/>
      </w:rPr>
      <w:tab/>
    </w:r>
    <w:r w:rsidR="00B021AE">
      <w:rPr>
        <w:rStyle w:val="CharChar1"/>
        <w:rFonts w:hint="default"/>
      </w:rPr>
      <w:tab/>
    </w:r>
    <w:r w:rsidR="00B021AE">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2536520" wp14:editId="445B5737">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F30A63" w:rsidRDefault="00F30A63" w:rsidP="00F30A63">
                          <w:pPr>
                            <w:rPr>
                              <w:sz w:val="18"/>
                              <w:szCs w:val="18"/>
                            </w:rPr>
                          </w:pPr>
                          <w:r>
                            <w:rPr>
                              <w:rFonts w:hint="eastAsia"/>
                              <w:sz w:val="18"/>
                              <w:szCs w:val="18"/>
                            </w:rPr>
                            <w:t>ISC-B-II-12(05</w:t>
                          </w:r>
                          <w:r>
                            <w:rPr>
                              <w:rFonts w:hint="eastAsia"/>
                              <w:sz w:val="18"/>
                              <w:szCs w:val="18"/>
                            </w:rPr>
                            <w:t>版）</w:t>
                          </w:r>
                        </w:p>
                        <w:p w:rsidR="00B021AE" w:rsidRDefault="00B021AE"/>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F30A63" w:rsidRDefault="00F30A63" w:rsidP="00F30A63">
                    <w:pPr>
                      <w:rPr>
                        <w:sz w:val="18"/>
                        <w:szCs w:val="18"/>
                      </w:rPr>
                    </w:pPr>
                    <w:r>
                      <w:rPr>
                        <w:rFonts w:hint="eastAsia"/>
                        <w:sz w:val="18"/>
                        <w:szCs w:val="18"/>
                      </w:rPr>
                      <w:t>ISC-B-II-12(05</w:t>
                    </w:r>
                    <w:r>
                      <w:rPr>
                        <w:rFonts w:hint="eastAsia"/>
                        <w:sz w:val="18"/>
                        <w:szCs w:val="18"/>
                      </w:rPr>
                      <w:t>版）</w:t>
                    </w:r>
                  </w:p>
                  <w:p w:rsidR="00B021AE" w:rsidRDefault="00B021AE"/>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6B9"/>
    <w:rsid w:val="0000793C"/>
    <w:rsid w:val="000117A9"/>
    <w:rsid w:val="00021CDE"/>
    <w:rsid w:val="000237F6"/>
    <w:rsid w:val="00024CE6"/>
    <w:rsid w:val="0002650B"/>
    <w:rsid w:val="0003373A"/>
    <w:rsid w:val="00047D77"/>
    <w:rsid w:val="00053B7E"/>
    <w:rsid w:val="00055A25"/>
    <w:rsid w:val="00061650"/>
    <w:rsid w:val="00063E26"/>
    <w:rsid w:val="00064E1F"/>
    <w:rsid w:val="000651A8"/>
    <w:rsid w:val="00066269"/>
    <w:rsid w:val="00074A64"/>
    <w:rsid w:val="00075CE0"/>
    <w:rsid w:val="000809BE"/>
    <w:rsid w:val="00087633"/>
    <w:rsid w:val="000A76B1"/>
    <w:rsid w:val="000C33DB"/>
    <w:rsid w:val="000C5809"/>
    <w:rsid w:val="000D036D"/>
    <w:rsid w:val="000D0710"/>
    <w:rsid w:val="000D44D2"/>
    <w:rsid w:val="000E2E0A"/>
    <w:rsid w:val="000E5921"/>
    <w:rsid w:val="000E6F89"/>
    <w:rsid w:val="000E7E9C"/>
    <w:rsid w:val="000F5676"/>
    <w:rsid w:val="00106897"/>
    <w:rsid w:val="0010761B"/>
    <w:rsid w:val="00113055"/>
    <w:rsid w:val="00116523"/>
    <w:rsid w:val="00123D60"/>
    <w:rsid w:val="00124636"/>
    <w:rsid w:val="00131AA4"/>
    <w:rsid w:val="0013528E"/>
    <w:rsid w:val="001528B4"/>
    <w:rsid w:val="00153992"/>
    <w:rsid w:val="00154746"/>
    <w:rsid w:val="00155D7F"/>
    <w:rsid w:val="00157648"/>
    <w:rsid w:val="001607F0"/>
    <w:rsid w:val="001723D6"/>
    <w:rsid w:val="00174232"/>
    <w:rsid w:val="00185EE2"/>
    <w:rsid w:val="001A2D7F"/>
    <w:rsid w:val="001A689F"/>
    <w:rsid w:val="001B62C5"/>
    <w:rsid w:val="001B690A"/>
    <w:rsid w:val="001E292E"/>
    <w:rsid w:val="001E4CEE"/>
    <w:rsid w:val="00210112"/>
    <w:rsid w:val="00210D3E"/>
    <w:rsid w:val="00215FF3"/>
    <w:rsid w:val="00216C07"/>
    <w:rsid w:val="002433CA"/>
    <w:rsid w:val="00243F41"/>
    <w:rsid w:val="00251019"/>
    <w:rsid w:val="00251B67"/>
    <w:rsid w:val="00282A81"/>
    <w:rsid w:val="00285619"/>
    <w:rsid w:val="00291010"/>
    <w:rsid w:val="00295798"/>
    <w:rsid w:val="00296E78"/>
    <w:rsid w:val="002D3139"/>
    <w:rsid w:val="002E3F80"/>
    <w:rsid w:val="002F031C"/>
    <w:rsid w:val="00306A1E"/>
    <w:rsid w:val="00306E25"/>
    <w:rsid w:val="003108B1"/>
    <w:rsid w:val="00330665"/>
    <w:rsid w:val="003315F2"/>
    <w:rsid w:val="00337922"/>
    <w:rsid w:val="0034067A"/>
    <w:rsid w:val="00340867"/>
    <w:rsid w:val="00341987"/>
    <w:rsid w:val="0034449E"/>
    <w:rsid w:val="00355831"/>
    <w:rsid w:val="00362F86"/>
    <w:rsid w:val="003634A5"/>
    <w:rsid w:val="00364679"/>
    <w:rsid w:val="0037591D"/>
    <w:rsid w:val="00380837"/>
    <w:rsid w:val="003869F2"/>
    <w:rsid w:val="00396419"/>
    <w:rsid w:val="00396883"/>
    <w:rsid w:val="003A0FFB"/>
    <w:rsid w:val="003A198A"/>
    <w:rsid w:val="003B4420"/>
    <w:rsid w:val="003B71CE"/>
    <w:rsid w:val="003F725E"/>
    <w:rsid w:val="00410914"/>
    <w:rsid w:val="00410D9C"/>
    <w:rsid w:val="00415C1E"/>
    <w:rsid w:val="004354A6"/>
    <w:rsid w:val="00455BD1"/>
    <w:rsid w:val="004569CC"/>
    <w:rsid w:val="00456F2B"/>
    <w:rsid w:val="00460C5C"/>
    <w:rsid w:val="0046379A"/>
    <w:rsid w:val="004644C2"/>
    <w:rsid w:val="00466B67"/>
    <w:rsid w:val="00473C15"/>
    <w:rsid w:val="00475023"/>
    <w:rsid w:val="00492E14"/>
    <w:rsid w:val="004956CF"/>
    <w:rsid w:val="004A0931"/>
    <w:rsid w:val="004A42EB"/>
    <w:rsid w:val="004C77F3"/>
    <w:rsid w:val="004F2D5D"/>
    <w:rsid w:val="004F69FE"/>
    <w:rsid w:val="0051000D"/>
    <w:rsid w:val="0051463B"/>
    <w:rsid w:val="00516A96"/>
    <w:rsid w:val="005209F7"/>
    <w:rsid w:val="00522204"/>
    <w:rsid w:val="0052306B"/>
    <w:rsid w:val="00524912"/>
    <w:rsid w:val="005344B3"/>
    <w:rsid w:val="00536930"/>
    <w:rsid w:val="00543E0C"/>
    <w:rsid w:val="00545902"/>
    <w:rsid w:val="00550BD9"/>
    <w:rsid w:val="00550C76"/>
    <w:rsid w:val="00564D0C"/>
    <w:rsid w:val="00564E2F"/>
    <w:rsid w:val="00564E53"/>
    <w:rsid w:val="00564E60"/>
    <w:rsid w:val="005667C8"/>
    <w:rsid w:val="00572023"/>
    <w:rsid w:val="00584D34"/>
    <w:rsid w:val="00596570"/>
    <w:rsid w:val="005976B3"/>
    <w:rsid w:val="005A2084"/>
    <w:rsid w:val="005A7574"/>
    <w:rsid w:val="005B76D5"/>
    <w:rsid w:val="005C25C9"/>
    <w:rsid w:val="005D2967"/>
    <w:rsid w:val="005D2F2C"/>
    <w:rsid w:val="005D5BBC"/>
    <w:rsid w:val="005F1090"/>
    <w:rsid w:val="00613A1B"/>
    <w:rsid w:val="0061627E"/>
    <w:rsid w:val="006224AF"/>
    <w:rsid w:val="006337BE"/>
    <w:rsid w:val="00635728"/>
    <w:rsid w:val="006376F1"/>
    <w:rsid w:val="00644FE2"/>
    <w:rsid w:val="00645557"/>
    <w:rsid w:val="006476A2"/>
    <w:rsid w:val="00652084"/>
    <w:rsid w:val="00652D8E"/>
    <w:rsid w:val="006620B7"/>
    <w:rsid w:val="0066389B"/>
    <w:rsid w:val="006703A6"/>
    <w:rsid w:val="0067640C"/>
    <w:rsid w:val="0068334B"/>
    <w:rsid w:val="006956A7"/>
    <w:rsid w:val="006B3DDF"/>
    <w:rsid w:val="006C1A8C"/>
    <w:rsid w:val="006E0BFD"/>
    <w:rsid w:val="006E678B"/>
    <w:rsid w:val="006E7E34"/>
    <w:rsid w:val="006F0153"/>
    <w:rsid w:val="006F0236"/>
    <w:rsid w:val="006F6746"/>
    <w:rsid w:val="006F6BAA"/>
    <w:rsid w:val="006F6C38"/>
    <w:rsid w:val="0071424F"/>
    <w:rsid w:val="00723474"/>
    <w:rsid w:val="00725A8F"/>
    <w:rsid w:val="007500FE"/>
    <w:rsid w:val="0075431E"/>
    <w:rsid w:val="00756EF2"/>
    <w:rsid w:val="00764232"/>
    <w:rsid w:val="0077082C"/>
    <w:rsid w:val="007750A0"/>
    <w:rsid w:val="007757F3"/>
    <w:rsid w:val="007824A1"/>
    <w:rsid w:val="007856A9"/>
    <w:rsid w:val="00790A31"/>
    <w:rsid w:val="0079270C"/>
    <w:rsid w:val="00792B85"/>
    <w:rsid w:val="007A2BCF"/>
    <w:rsid w:val="007A5CAB"/>
    <w:rsid w:val="007B0117"/>
    <w:rsid w:val="007B6294"/>
    <w:rsid w:val="007D7F2A"/>
    <w:rsid w:val="007E0DE5"/>
    <w:rsid w:val="007E2FA1"/>
    <w:rsid w:val="007E6AEB"/>
    <w:rsid w:val="007E6BFC"/>
    <w:rsid w:val="007F18A2"/>
    <w:rsid w:val="008074F1"/>
    <w:rsid w:val="008131A7"/>
    <w:rsid w:val="008133F0"/>
    <w:rsid w:val="0081705B"/>
    <w:rsid w:val="00822540"/>
    <w:rsid w:val="0082640F"/>
    <w:rsid w:val="008427A1"/>
    <w:rsid w:val="008459A5"/>
    <w:rsid w:val="00867D47"/>
    <w:rsid w:val="00874AA2"/>
    <w:rsid w:val="0087587A"/>
    <w:rsid w:val="00876444"/>
    <w:rsid w:val="00882418"/>
    <w:rsid w:val="00885B35"/>
    <w:rsid w:val="00891D6B"/>
    <w:rsid w:val="0089542D"/>
    <w:rsid w:val="008973EE"/>
    <w:rsid w:val="008B212E"/>
    <w:rsid w:val="008E5120"/>
    <w:rsid w:val="008F4958"/>
    <w:rsid w:val="00906BB3"/>
    <w:rsid w:val="009108BE"/>
    <w:rsid w:val="009255A3"/>
    <w:rsid w:val="00925763"/>
    <w:rsid w:val="00940C48"/>
    <w:rsid w:val="00941579"/>
    <w:rsid w:val="00944AD1"/>
    <w:rsid w:val="009505FF"/>
    <w:rsid w:val="00955E6A"/>
    <w:rsid w:val="00965516"/>
    <w:rsid w:val="00966CB3"/>
    <w:rsid w:val="00967BC4"/>
    <w:rsid w:val="00971600"/>
    <w:rsid w:val="00973048"/>
    <w:rsid w:val="00977904"/>
    <w:rsid w:val="00980E14"/>
    <w:rsid w:val="009973B4"/>
    <w:rsid w:val="009B01BB"/>
    <w:rsid w:val="009B3818"/>
    <w:rsid w:val="009C14D1"/>
    <w:rsid w:val="009C28C1"/>
    <w:rsid w:val="009C35D7"/>
    <w:rsid w:val="009D0730"/>
    <w:rsid w:val="009D0FE5"/>
    <w:rsid w:val="009E01A5"/>
    <w:rsid w:val="009E09F6"/>
    <w:rsid w:val="009F7EED"/>
    <w:rsid w:val="00A0591D"/>
    <w:rsid w:val="00A12721"/>
    <w:rsid w:val="00A2319C"/>
    <w:rsid w:val="00A41DC1"/>
    <w:rsid w:val="00A42256"/>
    <w:rsid w:val="00A4404F"/>
    <w:rsid w:val="00A64D2E"/>
    <w:rsid w:val="00A704BA"/>
    <w:rsid w:val="00A72F49"/>
    <w:rsid w:val="00A74D66"/>
    <w:rsid w:val="00A771C4"/>
    <w:rsid w:val="00A9401E"/>
    <w:rsid w:val="00A94AE0"/>
    <w:rsid w:val="00AB7F5F"/>
    <w:rsid w:val="00AC32B7"/>
    <w:rsid w:val="00AD3B79"/>
    <w:rsid w:val="00AD76AF"/>
    <w:rsid w:val="00AE554A"/>
    <w:rsid w:val="00AE59FA"/>
    <w:rsid w:val="00AF0AAB"/>
    <w:rsid w:val="00AF4188"/>
    <w:rsid w:val="00AF6841"/>
    <w:rsid w:val="00B021AE"/>
    <w:rsid w:val="00B11057"/>
    <w:rsid w:val="00B22767"/>
    <w:rsid w:val="00B2792E"/>
    <w:rsid w:val="00B34606"/>
    <w:rsid w:val="00B42593"/>
    <w:rsid w:val="00B612BE"/>
    <w:rsid w:val="00B62D03"/>
    <w:rsid w:val="00B67984"/>
    <w:rsid w:val="00B75671"/>
    <w:rsid w:val="00B77955"/>
    <w:rsid w:val="00B77DE9"/>
    <w:rsid w:val="00B81B70"/>
    <w:rsid w:val="00B96E98"/>
    <w:rsid w:val="00BB28E5"/>
    <w:rsid w:val="00BF0916"/>
    <w:rsid w:val="00BF1194"/>
    <w:rsid w:val="00BF597E"/>
    <w:rsid w:val="00BF683C"/>
    <w:rsid w:val="00C03796"/>
    <w:rsid w:val="00C13A14"/>
    <w:rsid w:val="00C20445"/>
    <w:rsid w:val="00C20C6F"/>
    <w:rsid w:val="00C2665D"/>
    <w:rsid w:val="00C326B4"/>
    <w:rsid w:val="00C327EC"/>
    <w:rsid w:val="00C32BE2"/>
    <w:rsid w:val="00C36E8A"/>
    <w:rsid w:val="00C40849"/>
    <w:rsid w:val="00C50E9C"/>
    <w:rsid w:val="00C51A36"/>
    <w:rsid w:val="00C55228"/>
    <w:rsid w:val="00C76E93"/>
    <w:rsid w:val="00C80022"/>
    <w:rsid w:val="00C9405E"/>
    <w:rsid w:val="00CA7A40"/>
    <w:rsid w:val="00CB3235"/>
    <w:rsid w:val="00CB71C3"/>
    <w:rsid w:val="00CD47FC"/>
    <w:rsid w:val="00CE315A"/>
    <w:rsid w:val="00CF418F"/>
    <w:rsid w:val="00CF6F3E"/>
    <w:rsid w:val="00D06F59"/>
    <w:rsid w:val="00D14EAA"/>
    <w:rsid w:val="00D217E0"/>
    <w:rsid w:val="00D2365F"/>
    <w:rsid w:val="00D23748"/>
    <w:rsid w:val="00D30CD3"/>
    <w:rsid w:val="00D31A25"/>
    <w:rsid w:val="00D41C6A"/>
    <w:rsid w:val="00D444B1"/>
    <w:rsid w:val="00D505C2"/>
    <w:rsid w:val="00D50D8D"/>
    <w:rsid w:val="00D51D54"/>
    <w:rsid w:val="00D5379A"/>
    <w:rsid w:val="00D53965"/>
    <w:rsid w:val="00D62362"/>
    <w:rsid w:val="00D63212"/>
    <w:rsid w:val="00D807A5"/>
    <w:rsid w:val="00D8388C"/>
    <w:rsid w:val="00D95D59"/>
    <w:rsid w:val="00DA1636"/>
    <w:rsid w:val="00DA48BF"/>
    <w:rsid w:val="00DA53CD"/>
    <w:rsid w:val="00DC07AB"/>
    <w:rsid w:val="00DC6F75"/>
    <w:rsid w:val="00DD3BEB"/>
    <w:rsid w:val="00DE0E0B"/>
    <w:rsid w:val="00DF1164"/>
    <w:rsid w:val="00DF40E7"/>
    <w:rsid w:val="00E1119F"/>
    <w:rsid w:val="00E2205C"/>
    <w:rsid w:val="00E254CA"/>
    <w:rsid w:val="00E32096"/>
    <w:rsid w:val="00E340D6"/>
    <w:rsid w:val="00E471F4"/>
    <w:rsid w:val="00E50A81"/>
    <w:rsid w:val="00E70140"/>
    <w:rsid w:val="00E76BC5"/>
    <w:rsid w:val="00E820FE"/>
    <w:rsid w:val="00E85A97"/>
    <w:rsid w:val="00E86C31"/>
    <w:rsid w:val="00EA1CE2"/>
    <w:rsid w:val="00EA23A1"/>
    <w:rsid w:val="00EA62BC"/>
    <w:rsid w:val="00EB0164"/>
    <w:rsid w:val="00EB6AC4"/>
    <w:rsid w:val="00EC00A9"/>
    <w:rsid w:val="00EC3930"/>
    <w:rsid w:val="00ED0F62"/>
    <w:rsid w:val="00ED243C"/>
    <w:rsid w:val="00EE002F"/>
    <w:rsid w:val="00EE0633"/>
    <w:rsid w:val="00EE5333"/>
    <w:rsid w:val="00EF0F90"/>
    <w:rsid w:val="00EF5153"/>
    <w:rsid w:val="00F00A91"/>
    <w:rsid w:val="00F242A2"/>
    <w:rsid w:val="00F30A63"/>
    <w:rsid w:val="00F34AF6"/>
    <w:rsid w:val="00F34E4B"/>
    <w:rsid w:val="00F47D3E"/>
    <w:rsid w:val="00F75DEA"/>
    <w:rsid w:val="00F83341"/>
    <w:rsid w:val="00F8460F"/>
    <w:rsid w:val="00F944AB"/>
    <w:rsid w:val="00FA21FA"/>
    <w:rsid w:val="00FA3021"/>
    <w:rsid w:val="00FA3C55"/>
    <w:rsid w:val="00FA4545"/>
    <w:rsid w:val="00FA6523"/>
    <w:rsid w:val="00FC4207"/>
    <w:rsid w:val="00FD3215"/>
    <w:rsid w:val="00FD6EF2"/>
    <w:rsid w:val="00FE07BF"/>
    <w:rsid w:val="00FE288A"/>
    <w:rsid w:val="00FE372C"/>
    <w:rsid w:val="00FF4203"/>
    <w:rsid w:val="00FF6082"/>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130">
      <w:bodyDiv w:val="1"/>
      <w:marLeft w:val="0"/>
      <w:marRight w:val="0"/>
      <w:marTop w:val="0"/>
      <w:marBottom w:val="0"/>
      <w:divBdr>
        <w:top w:val="none" w:sz="0" w:space="0" w:color="auto"/>
        <w:left w:val="none" w:sz="0" w:space="0" w:color="auto"/>
        <w:bottom w:val="none" w:sz="0" w:space="0" w:color="auto"/>
        <w:right w:val="none" w:sz="0" w:space="0" w:color="auto"/>
      </w:divBdr>
    </w:div>
    <w:div w:id="225337188">
      <w:bodyDiv w:val="1"/>
      <w:marLeft w:val="0"/>
      <w:marRight w:val="0"/>
      <w:marTop w:val="0"/>
      <w:marBottom w:val="0"/>
      <w:divBdr>
        <w:top w:val="none" w:sz="0" w:space="0" w:color="auto"/>
        <w:left w:val="none" w:sz="0" w:space="0" w:color="auto"/>
        <w:bottom w:val="none" w:sz="0" w:space="0" w:color="auto"/>
        <w:right w:val="none" w:sz="0" w:space="0" w:color="auto"/>
      </w:divBdr>
    </w:div>
    <w:div w:id="391970830">
      <w:bodyDiv w:val="1"/>
      <w:marLeft w:val="0"/>
      <w:marRight w:val="0"/>
      <w:marTop w:val="0"/>
      <w:marBottom w:val="0"/>
      <w:divBdr>
        <w:top w:val="none" w:sz="0" w:space="0" w:color="auto"/>
        <w:left w:val="none" w:sz="0" w:space="0" w:color="auto"/>
        <w:bottom w:val="none" w:sz="0" w:space="0" w:color="auto"/>
        <w:right w:val="none" w:sz="0" w:space="0" w:color="auto"/>
      </w:divBdr>
    </w:div>
    <w:div w:id="622351386">
      <w:bodyDiv w:val="1"/>
      <w:marLeft w:val="0"/>
      <w:marRight w:val="0"/>
      <w:marTop w:val="0"/>
      <w:marBottom w:val="0"/>
      <w:divBdr>
        <w:top w:val="none" w:sz="0" w:space="0" w:color="auto"/>
        <w:left w:val="none" w:sz="0" w:space="0" w:color="auto"/>
        <w:bottom w:val="none" w:sz="0" w:space="0" w:color="auto"/>
        <w:right w:val="none" w:sz="0" w:space="0" w:color="auto"/>
      </w:divBdr>
    </w:div>
    <w:div w:id="673264042">
      <w:bodyDiv w:val="1"/>
      <w:marLeft w:val="0"/>
      <w:marRight w:val="0"/>
      <w:marTop w:val="0"/>
      <w:marBottom w:val="0"/>
      <w:divBdr>
        <w:top w:val="none" w:sz="0" w:space="0" w:color="auto"/>
        <w:left w:val="none" w:sz="0" w:space="0" w:color="auto"/>
        <w:bottom w:val="none" w:sz="0" w:space="0" w:color="auto"/>
        <w:right w:val="none" w:sz="0" w:space="0" w:color="auto"/>
      </w:divBdr>
    </w:div>
    <w:div w:id="952520831">
      <w:bodyDiv w:val="1"/>
      <w:marLeft w:val="0"/>
      <w:marRight w:val="0"/>
      <w:marTop w:val="0"/>
      <w:marBottom w:val="0"/>
      <w:divBdr>
        <w:top w:val="none" w:sz="0" w:space="0" w:color="auto"/>
        <w:left w:val="none" w:sz="0" w:space="0" w:color="auto"/>
        <w:bottom w:val="none" w:sz="0" w:space="0" w:color="auto"/>
        <w:right w:val="none" w:sz="0" w:space="0" w:color="auto"/>
      </w:divBdr>
    </w:div>
    <w:div w:id="110442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6</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256</cp:revision>
  <dcterms:created xsi:type="dcterms:W3CDTF">2020-02-20T09:06:00Z</dcterms:created>
  <dcterms:modified xsi:type="dcterms:W3CDTF">2023-03-04T07:34:00Z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