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E0" w:rsidRPr="00CF4354" w:rsidRDefault="00661E99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CF4354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596"/>
        <w:gridCol w:w="993"/>
      </w:tblGrid>
      <w:tr w:rsidR="00E439E0" w:rsidRPr="00CF4354" w:rsidTr="0057236E">
        <w:trPr>
          <w:trHeight w:val="515"/>
        </w:trPr>
        <w:tc>
          <w:tcPr>
            <w:tcW w:w="1809" w:type="dxa"/>
            <w:vMerge w:val="restart"/>
            <w:vAlign w:val="center"/>
          </w:tcPr>
          <w:p w:rsidR="00E439E0" w:rsidRPr="00CF4354" w:rsidRDefault="00661E99">
            <w:pPr>
              <w:spacing w:before="12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E439E0" w:rsidRPr="00CF4354" w:rsidRDefault="00661E99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涉及条款</w:t>
            </w:r>
          </w:p>
        </w:tc>
        <w:tc>
          <w:tcPr>
            <w:tcW w:w="10596" w:type="dxa"/>
            <w:vAlign w:val="center"/>
          </w:tcPr>
          <w:p w:rsidR="00E439E0" w:rsidRPr="00CF4354" w:rsidRDefault="00661E99" w:rsidP="00C011D3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受审核部门：质检部    </w:t>
            </w:r>
            <w:r w:rsidR="00F05BC0"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主管领导：</w:t>
            </w:r>
            <w:r w:rsidR="000119C9">
              <w:rPr>
                <w:rFonts w:ascii="楷体" w:eastAsia="楷体" w:hAnsi="楷体" w:cs="宋体" w:hint="eastAsia"/>
                <w:sz w:val="24"/>
                <w:szCs w:val="24"/>
              </w:rPr>
              <w:t>刘孝华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    陪同人员：</w:t>
            </w:r>
            <w:proofErr w:type="gramStart"/>
            <w:r w:rsidR="000119C9" w:rsidRPr="000119C9">
              <w:rPr>
                <w:rFonts w:ascii="楷体" w:eastAsia="楷体" w:hAnsi="楷体" w:cs="宋体" w:hint="eastAsia"/>
                <w:sz w:val="24"/>
                <w:szCs w:val="24"/>
              </w:rPr>
              <w:t>许凤新</w:t>
            </w:r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E439E0" w:rsidRPr="00CF4354" w:rsidTr="0057236E">
        <w:trPr>
          <w:trHeight w:val="403"/>
        </w:trPr>
        <w:tc>
          <w:tcPr>
            <w:tcW w:w="1809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E439E0" w:rsidRPr="00CF4354" w:rsidRDefault="00E47476" w:rsidP="0057236E">
            <w:pPr>
              <w:spacing w:before="12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B046AB" w:rsidRPr="00CF4354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="00661E99"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审核时间：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57236E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57236E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661E99" w:rsidRPr="00CF4354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57236E">
              <w:rPr>
                <w:rFonts w:ascii="楷体" w:eastAsia="楷体" w:hAnsi="楷体" w:cs="宋体" w:hint="eastAsia"/>
                <w:sz w:val="24"/>
                <w:szCs w:val="24"/>
              </w:rPr>
              <w:t>15</w:t>
            </w:r>
          </w:p>
        </w:tc>
        <w:tc>
          <w:tcPr>
            <w:tcW w:w="993" w:type="dxa"/>
            <w:vMerge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CF4354" w:rsidTr="0057236E">
        <w:trPr>
          <w:trHeight w:val="516"/>
        </w:trPr>
        <w:tc>
          <w:tcPr>
            <w:tcW w:w="1809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审核条款：</w:t>
            </w:r>
          </w:p>
          <w:p w:rsidR="00E439E0" w:rsidRPr="00CF4354" w:rsidRDefault="00661E9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E/O</w:t>
            </w:r>
            <w:r w:rsidR="00CB42D5" w:rsidRPr="00CF4354">
              <w:rPr>
                <w:rFonts w:ascii="楷体" w:eastAsia="楷体" w:hAnsi="楷体" w:cs="宋体" w:hint="eastAsia"/>
                <w:sz w:val="24"/>
                <w:szCs w:val="24"/>
              </w:rPr>
              <w:t>HS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993" w:type="dxa"/>
            <w:vMerge/>
          </w:tcPr>
          <w:p w:rsidR="00E439E0" w:rsidRPr="00CF4354" w:rsidRDefault="00E439E0">
            <w:pPr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E439E0" w:rsidRPr="00CF4354" w:rsidTr="0057236E">
        <w:trPr>
          <w:trHeight w:val="1255"/>
        </w:trPr>
        <w:tc>
          <w:tcPr>
            <w:tcW w:w="1809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b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EO：5.3</w:t>
            </w:r>
            <w:r w:rsidRPr="00CF4354">
              <w:rPr>
                <w:rFonts w:ascii="楷体" w:eastAsia="楷体" w:hAnsi="楷体" w:cs="宋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596" w:type="dxa"/>
            <w:vAlign w:val="center"/>
          </w:tcPr>
          <w:p w:rsidR="00E439E0" w:rsidRPr="00CF4354" w:rsidRDefault="000119C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="00661E99" w:rsidRPr="00CF4354">
              <w:rPr>
                <w:rFonts w:ascii="楷体" w:eastAsia="楷体" w:hAnsi="楷体" w:cs="宋体" w:hint="eastAsia"/>
                <w:sz w:val="24"/>
                <w:szCs w:val="24"/>
              </w:rPr>
              <w:t>询问质检部负责人，对本部门的职责及权限比较明确，没有发生职责及权限不清的现象。</w:t>
            </w:r>
          </w:p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本部门体系职责：产品检验，不合格品管理、识别辨识本部门的环境因素、危险源以及本部门的运行控制等。</w:t>
            </w:r>
          </w:p>
        </w:tc>
        <w:tc>
          <w:tcPr>
            <w:tcW w:w="993" w:type="dxa"/>
          </w:tcPr>
          <w:p w:rsidR="00E439E0" w:rsidRPr="00CF4354" w:rsidRDefault="0057236E">
            <w:pPr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E439E0" w:rsidRPr="00CF4354" w:rsidTr="0057236E">
        <w:trPr>
          <w:trHeight w:val="1255"/>
        </w:trPr>
        <w:tc>
          <w:tcPr>
            <w:tcW w:w="1809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EO：6.2</w:t>
            </w:r>
          </w:p>
        </w:tc>
        <w:tc>
          <w:tcPr>
            <w:tcW w:w="10596" w:type="dxa"/>
            <w:vAlign w:val="center"/>
          </w:tcPr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部门目标：                 </w:t>
            </w:r>
          </w:p>
          <w:p w:rsidR="00E439E0" w:rsidRPr="00CF4354" w:rsidRDefault="00661E99">
            <w:pPr>
              <w:pStyle w:val="ae"/>
              <w:spacing w:line="360" w:lineRule="auto"/>
              <w:jc w:val="left"/>
              <w:rPr>
                <w:rFonts w:ascii="楷体" w:eastAsia="楷体" w:hAnsi="楷体" w:cs="宋体"/>
                <w:sz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</w:rPr>
              <w:t>固体废弃物有效处置率100%；</w:t>
            </w:r>
          </w:p>
          <w:p w:rsidR="00E439E0" w:rsidRPr="00CF4354" w:rsidRDefault="00661E9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:rsidR="00E439E0" w:rsidRPr="00CF4354" w:rsidRDefault="00661E99" w:rsidP="003C0F9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hint="eastAsia"/>
                <w:sz w:val="24"/>
                <w:szCs w:val="24"/>
              </w:rPr>
              <w:t xml:space="preserve"> 202</w:t>
            </w:r>
            <w:r w:rsidR="003C0F9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F4354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3C0F9F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CF4354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711CAD">
              <w:rPr>
                <w:rFonts w:ascii="楷体" w:eastAsia="楷体" w:hAnsi="楷体" w:hint="eastAsia"/>
                <w:sz w:val="24"/>
                <w:szCs w:val="24"/>
              </w:rPr>
              <w:t>29</w:t>
            </w:r>
            <w:r w:rsidR="00842173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考核情况：经查已完成。</w:t>
            </w:r>
          </w:p>
        </w:tc>
        <w:tc>
          <w:tcPr>
            <w:tcW w:w="993" w:type="dxa"/>
          </w:tcPr>
          <w:p w:rsidR="00E439E0" w:rsidRPr="00CF4354" w:rsidRDefault="0057236E">
            <w:pPr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4C72E2" w:rsidRPr="00CF4354" w:rsidTr="0057236E">
        <w:trPr>
          <w:trHeight w:val="1968"/>
        </w:trPr>
        <w:tc>
          <w:tcPr>
            <w:tcW w:w="1809" w:type="dxa"/>
            <w:vAlign w:val="center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EO：6.1.2</w:t>
            </w: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596" w:type="dxa"/>
          </w:tcPr>
          <w:p w:rsidR="004C72E2" w:rsidRPr="00CF4354" w:rsidRDefault="004C72E2" w:rsidP="00EE3B7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="00711CAD">
              <w:rPr>
                <w:rFonts w:ascii="楷体" w:eastAsia="楷体" w:hAnsi="楷体" w:cs="楷体" w:hint="eastAsia"/>
                <w:sz w:val="24"/>
                <w:szCs w:val="24"/>
              </w:rPr>
              <w:t>查质检部依据</w:t>
            </w:r>
            <w:r w:rsidR="003C0F9F">
              <w:rPr>
                <w:rFonts w:ascii="楷体" w:eastAsia="楷体" w:hAnsi="楷体" w:cs="楷体" w:hint="eastAsia"/>
                <w:sz w:val="24"/>
                <w:szCs w:val="24"/>
              </w:rPr>
              <w:t>环境因素和危险源识别评价的</w:t>
            </w:r>
            <w:r w:rsidR="00711CAD">
              <w:rPr>
                <w:rFonts w:ascii="楷体" w:eastAsia="楷体" w:hAnsi="楷体" w:cs="楷体" w:hint="eastAsia"/>
                <w:sz w:val="24"/>
                <w:szCs w:val="24"/>
              </w:rPr>
              <w:t>程序文件要求</w:t>
            </w:r>
            <w:r w:rsidR="003C0F9F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711CAD">
              <w:rPr>
                <w:rFonts w:ascii="楷体" w:eastAsia="楷体" w:hAnsi="楷体" w:cs="楷体" w:hint="eastAsia"/>
                <w:sz w:val="24"/>
                <w:szCs w:val="24"/>
              </w:rPr>
              <w:t>对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办公过程及检验过程</w:t>
            </w:r>
            <w:r w:rsidR="00711CAD">
              <w:rPr>
                <w:rFonts w:ascii="楷体" w:eastAsia="楷体" w:hAnsi="楷体" w:cs="楷体" w:hint="eastAsia"/>
                <w:sz w:val="24"/>
                <w:szCs w:val="24"/>
              </w:rPr>
              <w:t>的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环境因素、危险源进行了辨识。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查《环境因素汇总及评价表》，识别了本部门在办公、检验等各有关过程的环境因素，包括电脑使用用电消耗、办公纸张消耗和排放、不合格品处置等环境因素</w:t>
            </w:r>
            <w:r w:rsidR="00711CA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C0F9F">
              <w:rPr>
                <w:rFonts w:ascii="楷体" w:eastAsia="楷体" w:hAnsi="楷体" w:cs="楷体" w:hint="eastAsia"/>
                <w:sz w:val="24"/>
                <w:szCs w:val="24"/>
              </w:rPr>
              <w:t>近一年</w:t>
            </w:r>
            <w:r w:rsidR="00711CAD">
              <w:rPr>
                <w:rFonts w:ascii="楷体" w:eastAsia="楷体" w:hAnsi="楷体" w:cs="楷体" w:hint="eastAsia"/>
                <w:sz w:val="24"/>
                <w:szCs w:val="24"/>
              </w:rPr>
              <w:t>没有变化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质检部重要环境因素：固体废弃物的排放、火灾事故的发生。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控制措施：固废分类存放、垃圾等由办公室负责按规定处置，包装物分类卖掉，日常培训教育，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消防配备有消防器材、应急预案等措施。</w:t>
            </w:r>
          </w:p>
          <w:p w:rsidR="004C72E2" w:rsidRPr="00CF4354" w:rsidRDefault="004C72E2" w:rsidP="00EE3B7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查《危险源辨识</w:t>
            </w:r>
            <w:r w:rsidR="00711CAD">
              <w:rPr>
                <w:rFonts w:ascii="楷体" w:eastAsia="楷体" w:hAnsi="楷体" w:cs="楷体" w:hint="eastAsia"/>
                <w:sz w:val="24"/>
                <w:szCs w:val="24"/>
              </w:rPr>
              <w:t>和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风险评价</w:t>
            </w:r>
            <w:r w:rsidR="00711CAD">
              <w:rPr>
                <w:rFonts w:ascii="楷体" w:eastAsia="楷体" w:hAnsi="楷体" w:cs="楷体" w:hint="eastAsia"/>
                <w:sz w:val="24"/>
                <w:szCs w:val="24"/>
              </w:rPr>
              <w:t>一览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表》，识别了电脑辐射、办公电器漏电触电、产品跌落造成的人员伤害事故等危险源</w:t>
            </w:r>
            <w:r w:rsidR="00711CA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3C0F9F">
              <w:rPr>
                <w:rFonts w:ascii="楷体" w:eastAsia="楷体" w:hAnsi="楷体" w:cs="楷体" w:hint="eastAsia"/>
                <w:sz w:val="24"/>
                <w:szCs w:val="24"/>
              </w:rPr>
              <w:t>近一年</w:t>
            </w:r>
            <w:bookmarkStart w:id="0" w:name="_GoBack"/>
            <w:bookmarkEnd w:id="0"/>
            <w:r w:rsidR="00711CAD">
              <w:rPr>
                <w:rFonts w:ascii="楷体" w:eastAsia="楷体" w:hAnsi="楷体" w:cs="楷体" w:hint="eastAsia"/>
                <w:sz w:val="24"/>
                <w:szCs w:val="24"/>
              </w:rPr>
              <w:t>没有变化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质检部重大危险源：物体跌落伤害。</w:t>
            </w:r>
          </w:p>
          <w:p w:rsidR="004C72E2" w:rsidRPr="00CF4354" w:rsidRDefault="004C72E2" w:rsidP="00EE3B7A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危险源控制执行管理方案、配备消防器材、个体防护、日常检查、日常培训教育、应急预案等运行控制措施。</w:t>
            </w:r>
          </w:p>
          <w:p w:rsidR="004C72E2" w:rsidRPr="00CF4354" w:rsidRDefault="004C72E2" w:rsidP="00EE3B7A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711CAD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993" w:type="dxa"/>
          </w:tcPr>
          <w:p w:rsidR="004C72E2" w:rsidRPr="00CF4354" w:rsidRDefault="0057236E">
            <w:pPr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4C72E2" w:rsidRPr="00CF4354" w:rsidTr="0057236E">
        <w:trPr>
          <w:trHeight w:val="1130"/>
        </w:trPr>
        <w:tc>
          <w:tcPr>
            <w:tcW w:w="1809" w:type="dxa"/>
            <w:vAlign w:val="center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 xml:space="preserve">EO：8.1 </w:t>
            </w:r>
          </w:p>
        </w:tc>
        <w:tc>
          <w:tcPr>
            <w:tcW w:w="10596" w:type="dxa"/>
          </w:tcPr>
          <w:p w:rsidR="004C72E2" w:rsidRPr="00CF4354" w:rsidRDefault="00711CAD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质检部在</w:t>
            </w:r>
            <w:r w:rsidR="004C72E2" w:rsidRPr="00CF4354">
              <w:rPr>
                <w:rFonts w:ascii="楷体" w:eastAsia="楷体" w:hAnsi="楷体" w:cs="楷体" w:hint="eastAsia"/>
                <w:sz w:val="24"/>
                <w:szCs w:val="24"/>
              </w:rPr>
              <w:t>办公中所使用的办公用品均由公司办公室负责统一打印、复印，产生的废弃物，由办公室统一处理，部门不单独处理。</w:t>
            </w:r>
          </w:p>
          <w:p w:rsidR="004C72E2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质检部的实验指标都是物理指标，不需要用到化学试剂。</w:t>
            </w:r>
          </w:p>
          <w:p w:rsidR="004C72E2" w:rsidRPr="00CF4354" w:rsidRDefault="00711CAD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检验时遵守公司规章制度，</w:t>
            </w:r>
            <w:r w:rsidR="004C72E2" w:rsidRPr="00CF4354">
              <w:rPr>
                <w:rFonts w:ascii="楷体" w:eastAsia="楷体" w:hAnsi="楷体" w:cs="楷体" w:hint="eastAsia"/>
                <w:sz w:val="24"/>
                <w:szCs w:val="24"/>
              </w:rPr>
              <w:t>注意轻拿轻放，小心碰伤、砸伤等人身伤害。</w:t>
            </w:r>
          </w:p>
          <w:p w:rsidR="004C72E2" w:rsidRPr="00CF4354" w:rsidRDefault="004C72E2" w:rsidP="00EE3B7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检验时发现的不合格品做退货处理。</w:t>
            </w:r>
          </w:p>
          <w:p w:rsidR="004C72E2" w:rsidRPr="00CF4354" w:rsidRDefault="004C72E2" w:rsidP="00EE3B7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F4354">
              <w:rPr>
                <w:rFonts w:ascii="楷体" w:eastAsia="楷体" w:hAnsi="楷体" w:cs="楷体" w:hint="eastAsia"/>
                <w:sz w:val="24"/>
                <w:szCs w:val="24"/>
              </w:rPr>
              <w:t>质检部人参与了公司组织的消防应急预案演练，通过演练学到了应急和救援的知识，基本符合。</w:t>
            </w:r>
          </w:p>
        </w:tc>
        <w:tc>
          <w:tcPr>
            <w:tcW w:w="993" w:type="dxa"/>
          </w:tcPr>
          <w:p w:rsidR="004C72E2" w:rsidRPr="00CF4354" w:rsidRDefault="0057236E">
            <w:pPr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4C72E2" w:rsidRPr="00CF4354" w:rsidTr="0057236E">
        <w:trPr>
          <w:trHeight w:val="2110"/>
        </w:trPr>
        <w:tc>
          <w:tcPr>
            <w:tcW w:w="1809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</w:tcPr>
          <w:p w:rsidR="004C72E2" w:rsidRPr="00CF4354" w:rsidRDefault="004C72E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EO：8.2</w:t>
            </w:r>
          </w:p>
        </w:tc>
        <w:tc>
          <w:tcPr>
            <w:tcW w:w="10596" w:type="dxa"/>
            <w:vAlign w:val="center"/>
          </w:tcPr>
          <w:p w:rsidR="004C72E2" w:rsidRPr="00CF4354" w:rsidRDefault="004C72E2" w:rsidP="004C72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制定实施了《应急准备和响应控制程序》，制定了火灾、触电、人员伤害应急预案。内容包括：目的、适用范围、职责、应急处理细则、演习、必备资料等。</w:t>
            </w:r>
          </w:p>
          <w:p w:rsidR="004C72E2" w:rsidRPr="00CF4354" w:rsidRDefault="004C72E2" w:rsidP="004C72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3C0F9F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3C0F9F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3C0F9F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日参加了由办公室组织的消防演练。</w:t>
            </w:r>
          </w:p>
          <w:p w:rsidR="004C72E2" w:rsidRPr="00CF4354" w:rsidRDefault="004C72E2" w:rsidP="004C72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CF4354">
              <w:rPr>
                <w:rFonts w:ascii="楷体" w:eastAsia="楷体" w:hAnsi="楷体" w:cs="宋体"/>
                <w:sz w:val="24"/>
                <w:szCs w:val="24"/>
              </w:rPr>
              <w:t>自体系运行以来未发生紧急情况</w:t>
            </w:r>
            <w:r w:rsidRPr="00CF4354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C72E2" w:rsidRPr="00CF4354" w:rsidRDefault="0057236E">
            <w:pPr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</w:tbl>
    <w:p w:rsidR="00E439E0" w:rsidRPr="00CF4354" w:rsidRDefault="00661E99">
      <w:pPr>
        <w:rPr>
          <w:rFonts w:ascii="楷体" w:eastAsia="楷体" w:hAnsi="楷体"/>
        </w:rPr>
      </w:pPr>
      <w:r w:rsidRPr="00CF4354">
        <w:rPr>
          <w:rFonts w:ascii="楷体" w:eastAsia="楷体" w:hAnsi="楷体"/>
        </w:rPr>
        <w:ptab w:relativeTo="margin" w:alignment="center" w:leader="none"/>
      </w:r>
    </w:p>
    <w:p w:rsidR="00E439E0" w:rsidRPr="00CF4354" w:rsidRDefault="00E439E0">
      <w:pPr>
        <w:rPr>
          <w:rFonts w:ascii="楷体" w:eastAsia="楷体" w:hAnsi="楷体"/>
        </w:rPr>
      </w:pPr>
    </w:p>
    <w:p w:rsidR="00E439E0" w:rsidRPr="00CF4354" w:rsidRDefault="00661E99">
      <w:pPr>
        <w:pStyle w:val="a5"/>
        <w:rPr>
          <w:rFonts w:ascii="楷体" w:eastAsia="楷体" w:hAnsi="楷体"/>
        </w:rPr>
      </w:pPr>
      <w:r w:rsidRPr="00CF4354">
        <w:rPr>
          <w:rFonts w:ascii="楷体" w:eastAsia="楷体" w:hAnsi="楷体" w:hint="eastAsia"/>
        </w:rPr>
        <w:t>说明：不符合标注N</w:t>
      </w:r>
    </w:p>
    <w:sectPr w:rsidR="00E439E0" w:rsidRPr="00CF435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47" w:rsidRDefault="00781747">
      <w:r>
        <w:separator/>
      </w:r>
    </w:p>
  </w:endnote>
  <w:endnote w:type="continuationSeparator" w:id="0">
    <w:p w:rsidR="00781747" w:rsidRDefault="0078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E439E0" w:rsidRDefault="00661E9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C0F9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C0F9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39E0" w:rsidRDefault="00E439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47" w:rsidRDefault="00781747">
      <w:r>
        <w:separator/>
      </w:r>
    </w:p>
  </w:footnote>
  <w:footnote w:type="continuationSeparator" w:id="0">
    <w:p w:rsidR="00781747" w:rsidRDefault="00781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E0" w:rsidRDefault="0057236E" w:rsidP="0057236E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475E0C5" wp14:editId="393C92F9">
          <wp:simplePos x="0" y="0"/>
          <wp:positionH relativeFrom="column">
            <wp:posOffset>-55245</wp:posOffset>
          </wp:positionH>
          <wp:positionV relativeFrom="paragraph">
            <wp:posOffset>-73660</wp:posOffset>
          </wp:positionV>
          <wp:extent cx="481330" cy="484505"/>
          <wp:effectExtent l="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1E99">
      <w:rPr>
        <w:rStyle w:val="CharChar1"/>
        <w:rFonts w:hint="default"/>
      </w:rPr>
      <w:t>北京国标联合认证有限公司</w:t>
    </w:r>
    <w:r w:rsidR="00661E99">
      <w:rPr>
        <w:rStyle w:val="CharChar1"/>
        <w:rFonts w:hint="default"/>
      </w:rPr>
      <w:tab/>
    </w:r>
    <w:r w:rsidR="00661E99">
      <w:rPr>
        <w:rStyle w:val="CharChar1"/>
        <w:rFonts w:hint="default"/>
      </w:rPr>
      <w:tab/>
    </w:r>
    <w:r w:rsidR="00661E99">
      <w:rPr>
        <w:rStyle w:val="CharChar1"/>
        <w:rFonts w:hint="default"/>
      </w:rPr>
      <w:tab/>
    </w:r>
  </w:p>
  <w:p w:rsidR="00E439E0" w:rsidRDefault="00781747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5C0C3D" w:rsidRDefault="005C0C3D" w:rsidP="005C0C3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E439E0" w:rsidRDefault="00E439E0"/>
            </w:txbxContent>
          </v:textbox>
        </v:shape>
      </w:pict>
    </w:r>
    <w:r w:rsidR="00661E99">
      <w:rPr>
        <w:rStyle w:val="CharChar1"/>
        <w:rFonts w:hint="default"/>
      </w:rPr>
      <w:t xml:space="preserve">        </w:t>
    </w:r>
    <w:r w:rsidR="00661E9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61E99">
      <w:rPr>
        <w:rStyle w:val="CharChar1"/>
        <w:rFonts w:hint="default"/>
        <w:w w:val="90"/>
      </w:rPr>
      <w:t>Co.</w:t>
    </w:r>
    <w:proofErr w:type="gramStart"/>
    <w:r w:rsidR="00661E99">
      <w:rPr>
        <w:rStyle w:val="CharChar1"/>
        <w:rFonts w:hint="default"/>
        <w:w w:val="90"/>
      </w:rPr>
      <w:t>,Ltd</w:t>
    </w:r>
    <w:proofErr w:type="spellEnd"/>
    <w:proofErr w:type="gramEnd"/>
    <w:r w:rsidR="00661E99">
      <w:rPr>
        <w:rStyle w:val="CharChar1"/>
        <w:rFonts w:hint="default"/>
        <w:w w:val="90"/>
      </w:rPr>
      <w:t>.</w:t>
    </w:r>
    <w:r w:rsidR="00661E99">
      <w:rPr>
        <w:rStyle w:val="CharChar1"/>
        <w:rFonts w:hint="default"/>
        <w:w w:val="90"/>
        <w:szCs w:val="21"/>
      </w:rPr>
      <w:t xml:space="preserve">  </w:t>
    </w:r>
    <w:r w:rsidR="00661E99">
      <w:rPr>
        <w:rStyle w:val="CharChar1"/>
        <w:rFonts w:hint="default"/>
        <w:w w:val="90"/>
        <w:sz w:val="20"/>
      </w:rPr>
      <w:t xml:space="preserve"> </w:t>
    </w:r>
    <w:r w:rsidR="00661E99">
      <w:rPr>
        <w:rStyle w:val="CharChar1"/>
        <w:rFonts w:hint="default"/>
        <w:w w:val="90"/>
      </w:rPr>
      <w:t xml:space="preserve">                   </w:t>
    </w:r>
  </w:p>
  <w:p w:rsidR="00E439E0" w:rsidRDefault="00E439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119C9"/>
    <w:rsid w:val="000214B6"/>
    <w:rsid w:val="0002531E"/>
    <w:rsid w:val="0003373A"/>
    <w:rsid w:val="000412F6"/>
    <w:rsid w:val="00051662"/>
    <w:rsid w:val="0005199E"/>
    <w:rsid w:val="000567DE"/>
    <w:rsid w:val="0005697E"/>
    <w:rsid w:val="000579CF"/>
    <w:rsid w:val="00065669"/>
    <w:rsid w:val="0008207D"/>
    <w:rsid w:val="00082216"/>
    <w:rsid w:val="00082398"/>
    <w:rsid w:val="000849D2"/>
    <w:rsid w:val="000A5E44"/>
    <w:rsid w:val="000B1394"/>
    <w:rsid w:val="000B40BD"/>
    <w:rsid w:val="000C123B"/>
    <w:rsid w:val="000D5401"/>
    <w:rsid w:val="000D697A"/>
    <w:rsid w:val="000E00BE"/>
    <w:rsid w:val="000E2B69"/>
    <w:rsid w:val="000E7EF7"/>
    <w:rsid w:val="000F35F1"/>
    <w:rsid w:val="000F7D53"/>
    <w:rsid w:val="001022F1"/>
    <w:rsid w:val="001037D5"/>
    <w:rsid w:val="001156FF"/>
    <w:rsid w:val="00130FC3"/>
    <w:rsid w:val="001311F4"/>
    <w:rsid w:val="00133231"/>
    <w:rsid w:val="00145688"/>
    <w:rsid w:val="00160220"/>
    <w:rsid w:val="00166426"/>
    <w:rsid w:val="001677C1"/>
    <w:rsid w:val="001918ED"/>
    <w:rsid w:val="00192A7F"/>
    <w:rsid w:val="001A2D7F"/>
    <w:rsid w:val="001A3DF8"/>
    <w:rsid w:val="001A572D"/>
    <w:rsid w:val="001B1F8C"/>
    <w:rsid w:val="001B5720"/>
    <w:rsid w:val="001C51AD"/>
    <w:rsid w:val="001C6373"/>
    <w:rsid w:val="001D4AD8"/>
    <w:rsid w:val="001D54FF"/>
    <w:rsid w:val="001D6F35"/>
    <w:rsid w:val="001E1974"/>
    <w:rsid w:val="00202BC2"/>
    <w:rsid w:val="00214113"/>
    <w:rsid w:val="00215081"/>
    <w:rsid w:val="0022146A"/>
    <w:rsid w:val="00222532"/>
    <w:rsid w:val="002247A0"/>
    <w:rsid w:val="002367B4"/>
    <w:rsid w:val="00237445"/>
    <w:rsid w:val="00262470"/>
    <w:rsid w:val="002651A6"/>
    <w:rsid w:val="002766C0"/>
    <w:rsid w:val="002973F0"/>
    <w:rsid w:val="002975C1"/>
    <w:rsid w:val="002A0E6E"/>
    <w:rsid w:val="002A33CC"/>
    <w:rsid w:val="002B18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7401"/>
    <w:rsid w:val="00326FC1"/>
    <w:rsid w:val="00337922"/>
    <w:rsid w:val="00340867"/>
    <w:rsid w:val="00342857"/>
    <w:rsid w:val="003608CB"/>
    <w:rsid w:val="003627B6"/>
    <w:rsid w:val="003675EB"/>
    <w:rsid w:val="003708D5"/>
    <w:rsid w:val="003715D9"/>
    <w:rsid w:val="0037452C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B0D51"/>
    <w:rsid w:val="003C0F9F"/>
    <w:rsid w:val="003C1DEA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AA3"/>
    <w:rsid w:val="00420C60"/>
    <w:rsid w:val="00430432"/>
    <w:rsid w:val="00433759"/>
    <w:rsid w:val="0043494E"/>
    <w:rsid w:val="004414A5"/>
    <w:rsid w:val="004446C9"/>
    <w:rsid w:val="00456697"/>
    <w:rsid w:val="00465FE1"/>
    <w:rsid w:val="00475491"/>
    <w:rsid w:val="004869FB"/>
    <w:rsid w:val="00491735"/>
    <w:rsid w:val="00494A46"/>
    <w:rsid w:val="004B217F"/>
    <w:rsid w:val="004B3E7F"/>
    <w:rsid w:val="004C07FE"/>
    <w:rsid w:val="004C72E2"/>
    <w:rsid w:val="004D3E4C"/>
    <w:rsid w:val="004F185D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7236E"/>
    <w:rsid w:val="00583277"/>
    <w:rsid w:val="00592C3E"/>
    <w:rsid w:val="00594122"/>
    <w:rsid w:val="005A000F"/>
    <w:rsid w:val="005A43AB"/>
    <w:rsid w:val="005B173D"/>
    <w:rsid w:val="005B6888"/>
    <w:rsid w:val="005C0C3D"/>
    <w:rsid w:val="005E1045"/>
    <w:rsid w:val="005E3444"/>
    <w:rsid w:val="005F6C65"/>
    <w:rsid w:val="00600F02"/>
    <w:rsid w:val="0060444D"/>
    <w:rsid w:val="00642776"/>
    <w:rsid w:val="00644FE2"/>
    <w:rsid w:val="00645FB8"/>
    <w:rsid w:val="00651986"/>
    <w:rsid w:val="006545E8"/>
    <w:rsid w:val="006551A6"/>
    <w:rsid w:val="00661E99"/>
    <w:rsid w:val="00664736"/>
    <w:rsid w:val="00665980"/>
    <w:rsid w:val="00670FF3"/>
    <w:rsid w:val="00671FDF"/>
    <w:rsid w:val="0067640C"/>
    <w:rsid w:val="006830ED"/>
    <w:rsid w:val="006836D9"/>
    <w:rsid w:val="00695256"/>
    <w:rsid w:val="00695570"/>
    <w:rsid w:val="00696AF1"/>
    <w:rsid w:val="006A3B31"/>
    <w:rsid w:val="006A68F3"/>
    <w:rsid w:val="006B4127"/>
    <w:rsid w:val="006B7439"/>
    <w:rsid w:val="006B7D00"/>
    <w:rsid w:val="006C24BF"/>
    <w:rsid w:val="006C40B9"/>
    <w:rsid w:val="006E301F"/>
    <w:rsid w:val="006E32FE"/>
    <w:rsid w:val="006E678B"/>
    <w:rsid w:val="0070367F"/>
    <w:rsid w:val="00706325"/>
    <w:rsid w:val="00711CAD"/>
    <w:rsid w:val="00712F3C"/>
    <w:rsid w:val="00715709"/>
    <w:rsid w:val="00716892"/>
    <w:rsid w:val="007170AA"/>
    <w:rsid w:val="00732B66"/>
    <w:rsid w:val="00737C8F"/>
    <w:rsid w:val="007406DE"/>
    <w:rsid w:val="00743E79"/>
    <w:rsid w:val="00744BEA"/>
    <w:rsid w:val="00751532"/>
    <w:rsid w:val="00751C37"/>
    <w:rsid w:val="0075769B"/>
    <w:rsid w:val="007757F3"/>
    <w:rsid w:val="007815DC"/>
    <w:rsid w:val="00781747"/>
    <w:rsid w:val="00785BFE"/>
    <w:rsid w:val="007A47FB"/>
    <w:rsid w:val="007B106B"/>
    <w:rsid w:val="007B275D"/>
    <w:rsid w:val="007E6AEB"/>
    <w:rsid w:val="007F01EC"/>
    <w:rsid w:val="007F7DF2"/>
    <w:rsid w:val="00802E50"/>
    <w:rsid w:val="008079FA"/>
    <w:rsid w:val="00810D58"/>
    <w:rsid w:val="00835B31"/>
    <w:rsid w:val="00842173"/>
    <w:rsid w:val="008646DE"/>
    <w:rsid w:val="00864902"/>
    <w:rsid w:val="00864BE7"/>
    <w:rsid w:val="00865200"/>
    <w:rsid w:val="00871695"/>
    <w:rsid w:val="00891C25"/>
    <w:rsid w:val="008973EE"/>
    <w:rsid w:val="008B3CE4"/>
    <w:rsid w:val="008D089D"/>
    <w:rsid w:val="008F0B04"/>
    <w:rsid w:val="008F7C55"/>
    <w:rsid w:val="009018EA"/>
    <w:rsid w:val="00906094"/>
    <w:rsid w:val="00917D75"/>
    <w:rsid w:val="00926E16"/>
    <w:rsid w:val="00930694"/>
    <w:rsid w:val="0093521F"/>
    <w:rsid w:val="009400D6"/>
    <w:rsid w:val="00945677"/>
    <w:rsid w:val="00955B84"/>
    <w:rsid w:val="00962F78"/>
    <w:rsid w:val="0096609F"/>
    <w:rsid w:val="00970277"/>
    <w:rsid w:val="00971600"/>
    <w:rsid w:val="00973EA3"/>
    <w:rsid w:val="00981A9C"/>
    <w:rsid w:val="00984342"/>
    <w:rsid w:val="009912F3"/>
    <w:rsid w:val="009973B4"/>
    <w:rsid w:val="009A31AD"/>
    <w:rsid w:val="009B2C22"/>
    <w:rsid w:val="009B3B60"/>
    <w:rsid w:val="009B7EB8"/>
    <w:rsid w:val="009E30DA"/>
    <w:rsid w:val="009E6193"/>
    <w:rsid w:val="009E7DD1"/>
    <w:rsid w:val="009F7EED"/>
    <w:rsid w:val="00A138EC"/>
    <w:rsid w:val="00A433DF"/>
    <w:rsid w:val="00A801DE"/>
    <w:rsid w:val="00A86DE5"/>
    <w:rsid w:val="00A90A22"/>
    <w:rsid w:val="00A97734"/>
    <w:rsid w:val="00AA7F40"/>
    <w:rsid w:val="00AB41FC"/>
    <w:rsid w:val="00AB7D2F"/>
    <w:rsid w:val="00AC14DE"/>
    <w:rsid w:val="00AC2FDE"/>
    <w:rsid w:val="00AD6F34"/>
    <w:rsid w:val="00AF0AAB"/>
    <w:rsid w:val="00AF156F"/>
    <w:rsid w:val="00AF616B"/>
    <w:rsid w:val="00B046AB"/>
    <w:rsid w:val="00B054C9"/>
    <w:rsid w:val="00B0685B"/>
    <w:rsid w:val="00B16FBF"/>
    <w:rsid w:val="00B22D22"/>
    <w:rsid w:val="00B23030"/>
    <w:rsid w:val="00B237B9"/>
    <w:rsid w:val="00B23CAA"/>
    <w:rsid w:val="00B410EE"/>
    <w:rsid w:val="00B64026"/>
    <w:rsid w:val="00B8202D"/>
    <w:rsid w:val="00B90575"/>
    <w:rsid w:val="00B929FD"/>
    <w:rsid w:val="00B95B99"/>
    <w:rsid w:val="00B95F69"/>
    <w:rsid w:val="00B96627"/>
    <w:rsid w:val="00BA65A9"/>
    <w:rsid w:val="00BA6FAC"/>
    <w:rsid w:val="00BB1AE5"/>
    <w:rsid w:val="00BB6AB7"/>
    <w:rsid w:val="00BC2015"/>
    <w:rsid w:val="00BC71B0"/>
    <w:rsid w:val="00BD3588"/>
    <w:rsid w:val="00BE04BE"/>
    <w:rsid w:val="00BF597E"/>
    <w:rsid w:val="00C011D3"/>
    <w:rsid w:val="00C03098"/>
    <w:rsid w:val="00C14685"/>
    <w:rsid w:val="00C31C73"/>
    <w:rsid w:val="00C3583A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2D5"/>
    <w:rsid w:val="00CE2A9E"/>
    <w:rsid w:val="00CE315A"/>
    <w:rsid w:val="00CE7BE1"/>
    <w:rsid w:val="00CF147A"/>
    <w:rsid w:val="00CF1726"/>
    <w:rsid w:val="00CF3839"/>
    <w:rsid w:val="00CF4354"/>
    <w:rsid w:val="00CF6C5C"/>
    <w:rsid w:val="00D06F59"/>
    <w:rsid w:val="00D0765F"/>
    <w:rsid w:val="00D160F4"/>
    <w:rsid w:val="00D3392D"/>
    <w:rsid w:val="00D429D7"/>
    <w:rsid w:val="00D55E69"/>
    <w:rsid w:val="00D562F6"/>
    <w:rsid w:val="00D82714"/>
    <w:rsid w:val="00D8388C"/>
    <w:rsid w:val="00D934A7"/>
    <w:rsid w:val="00DA0DF0"/>
    <w:rsid w:val="00DD1C8E"/>
    <w:rsid w:val="00DE146D"/>
    <w:rsid w:val="00DE2D80"/>
    <w:rsid w:val="00DE5F76"/>
    <w:rsid w:val="00DE6FCE"/>
    <w:rsid w:val="00DF76DB"/>
    <w:rsid w:val="00E038E4"/>
    <w:rsid w:val="00E13D9A"/>
    <w:rsid w:val="00E30328"/>
    <w:rsid w:val="00E32D13"/>
    <w:rsid w:val="00E43822"/>
    <w:rsid w:val="00E439E0"/>
    <w:rsid w:val="00E47476"/>
    <w:rsid w:val="00E54035"/>
    <w:rsid w:val="00E55A2B"/>
    <w:rsid w:val="00E62996"/>
    <w:rsid w:val="00E63714"/>
    <w:rsid w:val="00E64A51"/>
    <w:rsid w:val="00E676F9"/>
    <w:rsid w:val="00E736BC"/>
    <w:rsid w:val="00E910C0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F03870"/>
    <w:rsid w:val="00F05BC0"/>
    <w:rsid w:val="00F06D09"/>
    <w:rsid w:val="00F11201"/>
    <w:rsid w:val="00F14D99"/>
    <w:rsid w:val="00F32CB9"/>
    <w:rsid w:val="00F33729"/>
    <w:rsid w:val="00F35CD7"/>
    <w:rsid w:val="00F3666E"/>
    <w:rsid w:val="00F606E1"/>
    <w:rsid w:val="00F6739D"/>
    <w:rsid w:val="00F83639"/>
    <w:rsid w:val="00F840C3"/>
    <w:rsid w:val="00F856F5"/>
    <w:rsid w:val="00F956F5"/>
    <w:rsid w:val="00FA0833"/>
    <w:rsid w:val="00FA350D"/>
    <w:rsid w:val="00FB03C3"/>
    <w:rsid w:val="00FB5A65"/>
    <w:rsid w:val="00FD0C77"/>
    <w:rsid w:val="00FD2869"/>
    <w:rsid w:val="00FD5EE5"/>
    <w:rsid w:val="00FD72A6"/>
    <w:rsid w:val="00FE09C9"/>
    <w:rsid w:val="108219C2"/>
    <w:rsid w:val="5EA12B9A"/>
    <w:rsid w:val="60844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qFormat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qFormat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437</cp:revision>
  <dcterms:created xsi:type="dcterms:W3CDTF">2015-06-17T12:51:00Z</dcterms:created>
  <dcterms:modified xsi:type="dcterms:W3CDTF">2023-03-02T15:32:00Z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