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1279-2022-E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重庆鑫盟精密模具有限公司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915002270503972297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13" w:name="体系人数"/>
            <w:r>
              <w:rPr>
                <w:rFonts w:hint="eastAsia"/>
                <w:sz w:val="22"/>
                <w:szCs w:val="22"/>
              </w:rPr>
              <w:t>1</w:t>
            </w:r>
            <w:bookmarkEnd w:id="13"/>
            <w:r>
              <w:rPr>
                <w:rFonts w:hint="eastAsia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重庆鑫盟精密模具有限公司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3D激光咬花及精密模具、塑胶制品（笔记本外壳、打印机外壳）的生产所涉及场所的相关环境管理活动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重庆市璧山区青杠街道新立路49号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重庆市璧山区青杠街道新立路49号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Chongqing Xinmeng Precision Mold Co., Ltd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bookmarkStart w:id="22" w:name="_GoBack"/>
            <w:r>
              <w:rPr>
                <w:sz w:val="20"/>
                <w:highlight w:val="green"/>
              </w:rPr>
              <w:t>3D激光咬花及精密模具、塑胶制品（笔记本外壳、打印机外壳）的生产所涉及场所的相关环境管理活动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49, Xinli Road, Qinggang Street, Bishan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No. 49, Xinli Road, Qinggang Street, Bishan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1C7DD6"/>
    <w:rsid w:val="37AB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561</Words>
  <Characters>956</Characters>
  <Lines>18</Lines>
  <Paragraphs>5</Paragraphs>
  <TotalTime>2</TotalTime>
  <ScaleCrop>false</ScaleCrop>
  <LinksUpToDate>false</LinksUpToDate>
  <CharactersWithSpaces>1110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2022-12-20T03:05:45Z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2052-11.1.0.12980</vt:lpwstr>
  </property>
</Properties>
</file>