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3" w:name="_GoBack" w:colFirst="4" w:colLast="4"/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明利红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bookmarkEnd w:id="1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重庆鑫盟精密模具有限公司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2022年12月19日 上午至2022年12月19日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677545</wp:posOffset>
                  </wp:positionH>
                  <wp:positionV relativeFrom="paragraph">
                    <wp:posOffset>50800</wp:posOffset>
                  </wp:positionV>
                  <wp:extent cx="812800" cy="400050"/>
                  <wp:effectExtent l="0" t="0" r="6350" b="0"/>
                  <wp:wrapNone/>
                  <wp:docPr id="2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lang w:val="en-US" w:eastAsia="zh-CN"/>
              </w:rPr>
              <w:t>2022.12.19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CD0036E"/>
    <w:rsid w:val="7E2C09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682</Words>
  <Characters>723</Characters>
  <Lines>6</Lines>
  <Paragraphs>1</Paragraphs>
  <TotalTime>0</TotalTime>
  <ScaleCrop>false</ScaleCrop>
  <LinksUpToDate>false</LinksUpToDate>
  <CharactersWithSpaces>792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2022-12-17T02:32:31Z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2052-11.1.0.12980</vt:lpwstr>
  </property>
</Properties>
</file>