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52736D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CD0BCF" wp14:editId="664AD0C6">
            <wp:simplePos x="0" y="0"/>
            <wp:positionH relativeFrom="column">
              <wp:posOffset>-490220</wp:posOffset>
            </wp:positionH>
            <wp:positionV relativeFrom="paragraph">
              <wp:posOffset>-458470</wp:posOffset>
            </wp:positionV>
            <wp:extent cx="7200000" cy="9663707"/>
            <wp:effectExtent l="0" t="0" r="0" b="0"/>
            <wp:wrapNone/>
            <wp:docPr id="1" name="图片 1" descr="C:\Users\DELL\AppData\Local\Microsoft\Windows\INetCache\Content.Word\扫描全能王 2023-01-14 17.3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扫描全能王 2023-01-14 17.35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6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09B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F849EE">
        <w:trPr>
          <w:cantSplit/>
          <w:trHeight w:val="915"/>
        </w:trPr>
        <w:tc>
          <w:tcPr>
            <w:tcW w:w="1368" w:type="dxa"/>
          </w:tcPr>
          <w:p w:rsidR="00CE7DF8" w:rsidRDefault="0003409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03409B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03409B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二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F849EE">
        <w:trPr>
          <w:cantSplit/>
        </w:trPr>
        <w:tc>
          <w:tcPr>
            <w:tcW w:w="1368" w:type="dxa"/>
          </w:tcPr>
          <w:p w:rsidR="00CE7DF8" w:rsidRDefault="0003409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03409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山东忆童年教学设备有限公司</w:t>
            </w:r>
            <w:bookmarkEnd w:id="11"/>
          </w:p>
        </w:tc>
        <w:tc>
          <w:tcPr>
            <w:tcW w:w="1290" w:type="dxa"/>
          </w:tcPr>
          <w:p w:rsidR="00CE7DF8" w:rsidRDefault="0003409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AE3C8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proofErr w:type="gramStart"/>
            <w:r>
              <w:rPr>
                <w:rFonts w:ascii="方正仿宋简体" w:eastAsia="方正仿宋简体"/>
                <w:b/>
              </w:rPr>
              <w:t>崔</w:t>
            </w:r>
            <w:proofErr w:type="gramEnd"/>
            <w:r>
              <w:rPr>
                <w:rFonts w:ascii="方正仿宋简体" w:eastAsia="方正仿宋简体"/>
                <w:b/>
              </w:rPr>
              <w:t>金山</w:t>
            </w:r>
          </w:p>
        </w:tc>
      </w:tr>
      <w:tr w:rsidR="00F849EE">
        <w:trPr>
          <w:cantSplit/>
        </w:trPr>
        <w:tc>
          <w:tcPr>
            <w:tcW w:w="1368" w:type="dxa"/>
          </w:tcPr>
          <w:p w:rsidR="00CE7DF8" w:rsidRDefault="0003409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AE3C8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  <w:p w:rsidR="00CE7DF8" w:rsidRPr="007B682A" w:rsidRDefault="00087DB3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03409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AE3C82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2023.1.9</w:t>
            </w:r>
          </w:p>
        </w:tc>
      </w:tr>
      <w:tr w:rsidR="00AE3C82">
        <w:trPr>
          <w:trHeight w:val="4138"/>
        </w:trPr>
        <w:tc>
          <w:tcPr>
            <w:tcW w:w="10035" w:type="dxa"/>
            <w:gridSpan w:val="4"/>
          </w:tcPr>
          <w:p w:rsidR="00AE3C82" w:rsidRDefault="00AE3C82" w:rsidP="006646B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AE3C82" w:rsidRDefault="00AE3C82" w:rsidP="006646B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审核中发现企业环境因素及危险源识别不充分，未能识别疫情防控过程所涉及的环境因素及危险源，不符合</w:t>
            </w:r>
            <w:r>
              <w:rPr>
                <w:rFonts w:ascii="宋体" w:hAnsi="宋体" w:hint="eastAsia"/>
                <w:sz w:val="24"/>
              </w:rPr>
              <w:t>环境因素识别与评价控制程序</w:t>
            </w:r>
            <w:r>
              <w:rPr>
                <w:rFonts w:hint="eastAsia"/>
                <w:sz w:val="24"/>
              </w:rPr>
              <w:t>、</w:t>
            </w:r>
            <w:proofErr w:type="gramStart"/>
            <w:r>
              <w:rPr>
                <w:rFonts w:ascii="宋体" w:hAnsi="宋体" w:hint="eastAsia"/>
                <w:sz w:val="24"/>
              </w:rPr>
              <w:t>危险源辩识</w:t>
            </w:r>
            <w:proofErr w:type="gramEnd"/>
            <w:r>
              <w:rPr>
                <w:rFonts w:ascii="宋体" w:hAnsi="宋体" w:hint="eastAsia"/>
                <w:sz w:val="24"/>
              </w:rPr>
              <w:t>风险评价控制程序</w:t>
            </w:r>
            <w:r>
              <w:rPr>
                <w:rFonts w:hint="eastAsia"/>
                <w:sz w:val="24"/>
              </w:rPr>
              <w:t>的要求。</w:t>
            </w:r>
          </w:p>
          <w:p w:rsidR="00AE3C82" w:rsidRDefault="00AE3C82" w:rsidP="006646B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E3C82" w:rsidRDefault="00AE3C82" w:rsidP="006646B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E3C82" w:rsidRDefault="00AE3C82" w:rsidP="006646BC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AE3C82" w:rsidRDefault="00AE3C82" w:rsidP="006646BC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AE3C82" w:rsidRDefault="00AE3C82" w:rsidP="006646BC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6.1.2  条款</w:t>
            </w:r>
          </w:p>
          <w:p w:rsidR="00AE3C82" w:rsidRDefault="00AE3C82" w:rsidP="006646BC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6.1.2  条款相关要求 </w:t>
            </w:r>
          </w:p>
          <w:p w:rsidR="00AE3C82" w:rsidRDefault="00AE3C82" w:rsidP="006646BC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AE3C82" w:rsidRDefault="00AE3C82" w:rsidP="006646BC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6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AE3C82" w:rsidRDefault="00AE3C82" w:rsidP="006646B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AE3C82" w:rsidRDefault="00AE3C82" w:rsidP="006646B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AE3C82" w:rsidRDefault="00AE3C82" w:rsidP="006646B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AE3C82" w:rsidRDefault="00AE3C82" w:rsidP="006646B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AE3C82" w:rsidRDefault="00AE3C82" w:rsidP="006646BC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AE3C82" w:rsidRDefault="00AE3C82" w:rsidP="006646BC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AE3C82" w:rsidRDefault="00AE3C82" w:rsidP="006646B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E3C82" w:rsidRDefault="00AE3C82" w:rsidP="006646BC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受审核方代表：</w:t>
            </w:r>
          </w:p>
          <w:p w:rsidR="00AE3C82" w:rsidRDefault="00AE3C82" w:rsidP="00AE3C82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   日  期：      </w:t>
            </w:r>
          </w:p>
        </w:tc>
      </w:tr>
      <w:tr w:rsidR="00AE3C82">
        <w:trPr>
          <w:trHeight w:val="3768"/>
        </w:trPr>
        <w:tc>
          <w:tcPr>
            <w:tcW w:w="10035" w:type="dxa"/>
            <w:gridSpan w:val="4"/>
          </w:tcPr>
          <w:p w:rsidR="00AE3C82" w:rsidRDefault="00AE3C82" w:rsidP="006646B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AE3C82" w:rsidRDefault="00AE3C82" w:rsidP="006646B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E3C82" w:rsidRDefault="00AE3C82" w:rsidP="006646B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</w:p>
          <w:p w:rsidR="00AE3C82" w:rsidRDefault="00AE3C82" w:rsidP="006646B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E3C82" w:rsidRDefault="00AE3C82" w:rsidP="006646B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E3C82" w:rsidRDefault="00AE3C82" w:rsidP="006646B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 </w:t>
            </w:r>
          </w:p>
        </w:tc>
      </w:tr>
    </w:tbl>
    <w:p w:rsidR="00CE7DF8" w:rsidRDefault="0003409B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AE3C82" w:rsidTr="00AE3C82">
        <w:trPr>
          <w:trHeight w:val="1702"/>
        </w:trPr>
        <w:tc>
          <w:tcPr>
            <w:tcW w:w="10028" w:type="dxa"/>
          </w:tcPr>
          <w:p w:rsidR="00AE3C82" w:rsidRDefault="0052736D" w:rsidP="006646BC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84B717A" wp14:editId="314D421E">
                  <wp:simplePos x="0" y="0"/>
                  <wp:positionH relativeFrom="column">
                    <wp:posOffset>-463550</wp:posOffset>
                  </wp:positionH>
                  <wp:positionV relativeFrom="paragraph">
                    <wp:posOffset>-948690</wp:posOffset>
                  </wp:positionV>
                  <wp:extent cx="7200000" cy="9600278"/>
                  <wp:effectExtent l="0" t="0" r="0" b="0"/>
                  <wp:wrapNone/>
                  <wp:docPr id="2" name="图片 2" descr="C:\Users\DELL\AppData\Local\Microsoft\Windows\INetCache\Content.Word\扫描全能王 2023-01-14 17.35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AppData\Local\Microsoft\Windows\INetCache\Content.Word\扫描全能王 2023-01-14 17.35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0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3C82">
              <w:rPr>
                <w:rFonts w:eastAsia="方正仿宋简体" w:hint="eastAsia"/>
                <w:b/>
              </w:rPr>
              <w:t>不符合项事实摘要：</w:t>
            </w:r>
          </w:p>
          <w:p w:rsidR="00AE3C82" w:rsidRDefault="00AE3C82" w:rsidP="006646BC">
            <w:pPr>
              <w:rPr>
                <w:rFonts w:eastAsia="方正仿宋简体"/>
                <w:b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审核中发现企业环境因素及危险源识别不充分，未能识别疫情防控过程所涉及的环境因素及危险源，不符合</w:t>
            </w:r>
            <w:r>
              <w:rPr>
                <w:rFonts w:ascii="宋体" w:hAnsi="宋体" w:hint="eastAsia"/>
                <w:sz w:val="24"/>
              </w:rPr>
              <w:t>环境因素识别与评价控制程序</w:t>
            </w:r>
            <w:r>
              <w:rPr>
                <w:rFonts w:hint="eastAsia"/>
                <w:sz w:val="24"/>
              </w:rPr>
              <w:t>、</w:t>
            </w:r>
            <w:proofErr w:type="gramStart"/>
            <w:r>
              <w:rPr>
                <w:rFonts w:ascii="宋体" w:hAnsi="宋体" w:hint="eastAsia"/>
                <w:sz w:val="24"/>
              </w:rPr>
              <w:t>危险源辩识</w:t>
            </w:r>
            <w:proofErr w:type="gramEnd"/>
            <w:r>
              <w:rPr>
                <w:rFonts w:ascii="宋体" w:hAnsi="宋体" w:hint="eastAsia"/>
                <w:sz w:val="24"/>
              </w:rPr>
              <w:t>风险评价控制程序</w:t>
            </w:r>
            <w:r>
              <w:rPr>
                <w:rFonts w:hint="eastAsia"/>
                <w:sz w:val="24"/>
              </w:rPr>
              <w:t>的要求。</w:t>
            </w: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</w:tc>
      </w:tr>
      <w:tr w:rsidR="00AE3C82" w:rsidTr="00AE3C82">
        <w:trPr>
          <w:trHeight w:val="1393"/>
        </w:trPr>
        <w:tc>
          <w:tcPr>
            <w:tcW w:w="10028" w:type="dxa"/>
          </w:tcPr>
          <w:p w:rsidR="00AE3C82" w:rsidRDefault="00AE3C82" w:rsidP="006646B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  <w:p w:rsidR="00AE3C82" w:rsidRPr="00EC39BB" w:rsidRDefault="00AE3C82" w:rsidP="006646BC">
            <w:pPr>
              <w:rPr>
                <w:rFonts w:ascii="宋体" w:hAnsi="宋体"/>
                <w:bCs/>
                <w:color w:val="000000" w:themeColor="text1"/>
                <w:sz w:val="24"/>
              </w:rPr>
            </w:pPr>
            <w:r w:rsidRPr="00EC39BB">
              <w:rPr>
                <w:rFonts w:ascii="宋体" w:hAnsi="宋体"/>
                <w:bCs/>
                <w:color w:val="000000" w:themeColor="text1"/>
                <w:sz w:val="24"/>
              </w:rPr>
              <w:t>马上重新识别公司的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环境因素及危险源，更新环境因素及危险源清单。</w:t>
            </w: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</w:tc>
      </w:tr>
      <w:tr w:rsidR="00AE3C82" w:rsidTr="00AE3C82">
        <w:trPr>
          <w:trHeight w:val="1854"/>
        </w:trPr>
        <w:tc>
          <w:tcPr>
            <w:tcW w:w="10028" w:type="dxa"/>
          </w:tcPr>
          <w:p w:rsidR="00AE3C82" w:rsidRDefault="00AE3C82" w:rsidP="006646B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  <w:p w:rsidR="00AE3C82" w:rsidRDefault="00AE3C82" w:rsidP="006646B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相关人员对环境因素和危险源识别知识掌握不足，</w:t>
            </w:r>
            <w:r w:rsidRPr="00197FE4">
              <w:rPr>
                <w:rFonts w:ascii="宋体" w:hAnsi="宋体" w:hint="eastAsia"/>
                <w:bCs/>
                <w:color w:val="000000" w:themeColor="text1"/>
                <w:sz w:val="24"/>
              </w:rPr>
              <w:t>考虑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不够充分</w:t>
            </w:r>
            <w:r w:rsidRPr="00197FE4">
              <w:rPr>
                <w:rFonts w:ascii="宋体" w:hAnsi="宋体" w:hint="eastAsia"/>
                <w:bCs/>
                <w:color w:val="000000" w:themeColor="text1"/>
                <w:sz w:val="24"/>
              </w:rPr>
              <w:t>。</w:t>
            </w: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</w:tc>
      </w:tr>
      <w:tr w:rsidR="00AE3C82" w:rsidTr="00AE3C82">
        <w:trPr>
          <w:trHeight w:val="1537"/>
        </w:trPr>
        <w:tc>
          <w:tcPr>
            <w:tcW w:w="10028" w:type="dxa"/>
          </w:tcPr>
          <w:p w:rsidR="00AE3C82" w:rsidRDefault="00AE3C82" w:rsidP="006646B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  <w:p w:rsidR="00AE3C82" w:rsidRDefault="00AE3C82" w:rsidP="006646B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 w:rsidRPr="00197FE4">
              <w:rPr>
                <w:rFonts w:ascii="宋体" w:hAnsi="宋体" w:hint="eastAsia"/>
                <w:bCs/>
                <w:color w:val="000000" w:themeColor="text1"/>
                <w:sz w:val="24"/>
              </w:rPr>
              <w:t>重新学习环境因素和危险源识别的知识，学习ISO14001:2015和ISO45001:2018标准6.1.2条款的要求。</w:t>
            </w: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  <w:p w:rsidR="00AE3C82" w:rsidRDefault="00AE3C82" w:rsidP="00AE3C82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预定完成日期：2023.1.9</w:t>
            </w:r>
          </w:p>
        </w:tc>
      </w:tr>
      <w:tr w:rsidR="00AE3C82" w:rsidTr="00AE3C82">
        <w:trPr>
          <w:trHeight w:val="1699"/>
        </w:trPr>
        <w:tc>
          <w:tcPr>
            <w:tcW w:w="10028" w:type="dxa"/>
          </w:tcPr>
          <w:p w:rsidR="00AE3C82" w:rsidRDefault="00AE3C82" w:rsidP="006646B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  <w:p w:rsidR="00AE3C82" w:rsidRDefault="00AE3C82" w:rsidP="006646B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 w:rsidRPr="00197FE4">
              <w:rPr>
                <w:rFonts w:ascii="宋体" w:hAnsi="宋体" w:hint="eastAsia"/>
                <w:bCs/>
                <w:color w:val="000000" w:themeColor="text1"/>
                <w:sz w:val="24"/>
              </w:rPr>
              <w:t>检查有无其他类似情况，未发现。</w:t>
            </w: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</w:tc>
      </w:tr>
      <w:tr w:rsidR="00AE3C82" w:rsidTr="00AE3C82">
        <w:trPr>
          <w:trHeight w:val="2485"/>
        </w:trPr>
        <w:tc>
          <w:tcPr>
            <w:tcW w:w="10028" w:type="dxa"/>
          </w:tcPr>
          <w:p w:rsidR="00AE3C82" w:rsidRDefault="00AE3C82" w:rsidP="006646B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  <w:p w:rsidR="00AE3C82" w:rsidRPr="00197FE4" w:rsidRDefault="00AE3C82" w:rsidP="006646BC">
            <w:pPr>
              <w:rPr>
                <w:rFonts w:ascii="宋体" w:hAnsi="宋体"/>
                <w:bCs/>
                <w:color w:val="000000" w:themeColor="text1"/>
                <w:sz w:val="24"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 w:rsidRPr="00197FE4">
              <w:rPr>
                <w:rFonts w:ascii="宋体" w:hAnsi="宋体" w:hint="eastAsia"/>
                <w:bCs/>
                <w:color w:val="000000" w:themeColor="text1"/>
                <w:sz w:val="24"/>
              </w:rPr>
              <w:t>查环境因素识别评价汇总表、危险源辨识和风险评价一览表、培训记录，纠正措施实施有效。</w:t>
            </w: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  <w:p w:rsidR="00AE3C82" w:rsidRDefault="00AE3C82" w:rsidP="006646BC">
            <w:pPr>
              <w:rPr>
                <w:rFonts w:eastAsia="方正仿宋简体"/>
                <w:b/>
              </w:rPr>
            </w:pPr>
          </w:p>
          <w:p w:rsidR="00AE3C82" w:rsidRDefault="00AE3C82" w:rsidP="006646B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  <w:r>
              <w:rPr>
                <w:rFonts w:eastAsia="方正仿宋简体" w:hint="eastAsia"/>
                <w:b/>
              </w:rPr>
              <w:t xml:space="preserve"> </w:t>
            </w:r>
          </w:p>
        </w:tc>
      </w:tr>
    </w:tbl>
    <w:p w:rsidR="00AE3C82" w:rsidRDefault="00AE3C82">
      <w:pPr>
        <w:rPr>
          <w:rFonts w:eastAsia="方正仿宋简体"/>
          <w:b/>
        </w:rPr>
      </w:pPr>
    </w:p>
    <w:p w:rsidR="00CE7DF8" w:rsidRDefault="0003409B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AE3C82">
        <w:rPr>
          <w:rFonts w:eastAsia="方正仿宋简体" w:hint="eastAsia"/>
          <w:b/>
        </w:rPr>
        <w:t xml:space="preserve"> 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-1197610</wp:posOffset>
            </wp:positionV>
            <wp:extent cx="7200000" cy="9645865"/>
            <wp:effectExtent l="0" t="0" r="0" b="0"/>
            <wp:wrapNone/>
            <wp:docPr id="3" name="图片 3" descr="C:\Users\DELL\AppData\Local\Microsoft\Windows\INetCache\Content.Word\扫描全能王 2023-01-14 17.3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Word\扫描全能王 2023-01-14 17.35_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3714DC7" wp14:editId="6CC19C70">
            <wp:simplePos x="0" y="0"/>
            <wp:positionH relativeFrom="column">
              <wp:posOffset>-483235</wp:posOffset>
            </wp:positionH>
            <wp:positionV relativeFrom="paragraph">
              <wp:posOffset>-603250</wp:posOffset>
            </wp:positionV>
            <wp:extent cx="6764655" cy="478155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65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A74D62E" wp14:editId="1F49A40A">
            <wp:simplePos x="0" y="0"/>
            <wp:positionH relativeFrom="column">
              <wp:posOffset>-361950</wp:posOffset>
            </wp:positionH>
            <wp:positionV relativeFrom="paragraph">
              <wp:posOffset>17780</wp:posOffset>
            </wp:positionV>
            <wp:extent cx="7142112" cy="504825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2112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A69C239" wp14:editId="064CE1D9">
            <wp:simplePos x="0" y="0"/>
            <wp:positionH relativeFrom="column">
              <wp:posOffset>-330200</wp:posOffset>
            </wp:positionH>
            <wp:positionV relativeFrom="paragraph">
              <wp:posOffset>-450850</wp:posOffset>
            </wp:positionV>
            <wp:extent cx="6899275" cy="48768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2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26AF53F" wp14:editId="7C4F4714">
            <wp:simplePos x="0" y="0"/>
            <wp:positionH relativeFrom="column">
              <wp:posOffset>-330201</wp:posOffset>
            </wp:positionH>
            <wp:positionV relativeFrom="paragraph">
              <wp:posOffset>115570</wp:posOffset>
            </wp:positionV>
            <wp:extent cx="7043291" cy="49784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291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345CC88" wp14:editId="07C472D3">
            <wp:simplePos x="0" y="0"/>
            <wp:positionH relativeFrom="column">
              <wp:posOffset>-476251</wp:posOffset>
            </wp:positionH>
            <wp:positionV relativeFrom="paragraph">
              <wp:posOffset>-400050</wp:posOffset>
            </wp:positionV>
            <wp:extent cx="7115161" cy="50292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6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  <w:bookmarkStart w:id="18" w:name="_GoBack"/>
      <w:bookmarkEnd w:id="18"/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 w:hint="eastAsia"/>
          <w:b/>
        </w:rPr>
      </w:pPr>
    </w:p>
    <w:p w:rsidR="0052736D" w:rsidRDefault="0052736D">
      <w:pPr>
        <w:rPr>
          <w:rFonts w:eastAsia="方正仿宋简体"/>
          <w:b/>
        </w:rPr>
      </w:pPr>
    </w:p>
    <w:sectPr w:rsidR="0052736D" w:rsidSect="00CE7DF8">
      <w:headerReference w:type="default" r:id="rId16"/>
      <w:footerReference w:type="default" r:id="rId17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DB3" w:rsidRDefault="00087DB3">
      <w:r>
        <w:separator/>
      </w:r>
    </w:p>
  </w:endnote>
  <w:endnote w:type="continuationSeparator" w:id="0">
    <w:p w:rsidR="00087DB3" w:rsidRDefault="00087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03409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DB3" w:rsidRDefault="00087DB3">
      <w:r>
        <w:separator/>
      </w:r>
    </w:p>
  </w:footnote>
  <w:footnote w:type="continuationSeparator" w:id="0">
    <w:p w:rsidR="00087DB3" w:rsidRDefault="00087D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03409B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7DB3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03409B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03409B" w:rsidP="00AE3C82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849EE"/>
    <w:rsid w:val="0003409B"/>
    <w:rsid w:val="00087DB3"/>
    <w:rsid w:val="0052736D"/>
    <w:rsid w:val="00AE3C82"/>
    <w:rsid w:val="00F849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227</Words>
  <Characters>1295</Characters>
  <Application>Microsoft Office Word</Application>
  <DocSecurity>0</DocSecurity>
  <Lines>10</Lines>
  <Paragraphs>3</Paragraphs>
  <ScaleCrop>false</ScaleCrop>
  <Company>微软中国</Company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31</cp:revision>
  <cp:lastPrinted>2019-05-13T03:02:00Z</cp:lastPrinted>
  <dcterms:created xsi:type="dcterms:W3CDTF">2015-06-17T14:39:00Z</dcterms:created>
  <dcterms:modified xsi:type="dcterms:W3CDTF">2023-01-15T05:10:00Z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