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1298-2021-EO-2022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松江机电集团有限公司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0"/>
                <w:szCs w:val="20"/>
              </w:rPr>
              <w:t>E:ISC-E-2021-1280,O:ISC-O-2021-1173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91500106582807823N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E:认可,O:认可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E:10,O:10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松江机电集团有限公司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E：减震器、阀门的销售所涉及场所的相关环境管理活动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O：减震器、阀门的销售所涉及场所的相关职业健康安全管理活动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重庆市沙坪坝区山洞工业园区碑口92号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重庆市沙坪坝区山洞工业园区碑口92号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Songjiang Electromechanical group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Relevant environmental management activities of places involved in the sales of shock absorbers and valves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No. 92, beikou, Shandong Industrial Park, Shapingba District, Chongqing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Relevant occupational health and safety management activities in the places involved in the sales of shock absorbers and valves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No. 92, beikou, Shandong Industrial Park, Shapingba District, Chongqing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2" w:name="_GoBack"/>
      <w:bookmarkEnd w:id="22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73005AB"/>
    <w:rsid w:val="2C1F2D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562</Words>
  <Characters>1198</Characters>
  <Lines>18</Lines>
  <Paragraphs>5</Paragraphs>
  <TotalTime>2</TotalTime>
  <ScaleCrop>false</ScaleCrop>
  <LinksUpToDate>false</LinksUpToDate>
  <CharactersWithSpaces>1383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2022-12-14T02:38:27Z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2052-11.1.0.12980</vt:lpwstr>
  </property>
</Properties>
</file>