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0267-2020-2022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南宁市富诚家私有限责任公司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2022年12月09日 上午至2022年12月09日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  <w:p>
            <w:pPr>
              <w:rPr>
                <w:szCs w:val="21"/>
              </w:rPr>
            </w:pPr>
            <w:bookmarkStart w:id="3" w:name="_GoBack"/>
            <w:bookmarkEnd w:id="3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F5A4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120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2022-12-12T01:25:22Z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7B0A1B3D78B14CECA383A682845EC8D5</vt:lpwstr>
  </property>
</Properties>
</file>