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C4" w:rsidRDefault="0001653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49"/>
        <w:gridCol w:w="22"/>
        <w:gridCol w:w="938"/>
        <w:gridCol w:w="745"/>
        <w:gridCol w:w="9995"/>
        <w:gridCol w:w="992"/>
      </w:tblGrid>
      <w:tr w:rsidR="00FC72C4" w:rsidTr="004008CA">
        <w:trPr>
          <w:trHeight w:val="515"/>
        </w:trPr>
        <w:tc>
          <w:tcPr>
            <w:tcW w:w="2163" w:type="dxa"/>
            <w:gridSpan w:val="2"/>
            <w:vMerge w:val="restart"/>
            <w:vAlign w:val="center"/>
          </w:tcPr>
          <w:p w:rsidR="00FC72C4" w:rsidRDefault="0001653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FC72C4" w:rsidRDefault="0001653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FC72C4" w:rsidRDefault="000165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FC72C4" w:rsidRDefault="0001653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40" w:type="dxa"/>
            <w:gridSpan w:val="2"/>
            <w:vAlign w:val="center"/>
          </w:tcPr>
          <w:p w:rsidR="00FC72C4" w:rsidRDefault="00016532" w:rsidP="00004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受审核部门：领导层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00436A">
              <w:rPr>
                <w:rFonts w:hint="eastAsia"/>
                <w:sz w:val="24"/>
                <w:szCs w:val="24"/>
              </w:rPr>
              <w:t>颜</w:t>
            </w:r>
            <w:r w:rsidR="0000436A">
              <w:rPr>
                <w:sz w:val="24"/>
                <w:szCs w:val="24"/>
              </w:rPr>
              <w:t>鸿顺</w:t>
            </w:r>
            <w:r w:rsidR="00004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FC72C4" w:rsidRDefault="000165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FC72C4" w:rsidTr="004008CA">
        <w:trPr>
          <w:trHeight w:val="403"/>
        </w:trPr>
        <w:tc>
          <w:tcPr>
            <w:tcW w:w="2163" w:type="dxa"/>
            <w:gridSpan w:val="2"/>
            <w:vMerge/>
            <w:vAlign w:val="center"/>
          </w:tcPr>
          <w:p w:rsidR="00FC72C4" w:rsidRDefault="00FC72C4"/>
        </w:tc>
        <w:tc>
          <w:tcPr>
            <w:tcW w:w="960" w:type="dxa"/>
            <w:gridSpan w:val="2"/>
            <w:vMerge/>
            <w:vAlign w:val="center"/>
          </w:tcPr>
          <w:p w:rsidR="00FC72C4" w:rsidRDefault="00FC72C4"/>
        </w:tc>
        <w:tc>
          <w:tcPr>
            <w:tcW w:w="10740" w:type="dxa"/>
            <w:gridSpan w:val="2"/>
            <w:vAlign w:val="center"/>
          </w:tcPr>
          <w:p w:rsidR="00FC72C4" w:rsidRDefault="000043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1E6327">
              <w:rPr>
                <w:rFonts w:ascii="宋体" w:hAnsi="宋体" w:cs="Arial" w:hint="eastAsia"/>
                <w:szCs w:val="21"/>
              </w:rPr>
              <w:t>邝柏</w:t>
            </w:r>
            <w:r w:rsidR="001E6327">
              <w:rPr>
                <w:rFonts w:ascii="宋体" w:hAnsi="宋体" w:cs="Arial"/>
                <w:szCs w:val="21"/>
              </w:rPr>
              <w:t>臣</w:t>
            </w:r>
            <w:r w:rsidR="001E6327">
              <w:rPr>
                <w:rFonts w:hint="eastAsia"/>
                <w:sz w:val="24"/>
                <w:szCs w:val="24"/>
              </w:rPr>
              <w:t>（远程</w:t>
            </w:r>
            <w:r w:rsidR="001E6327">
              <w:rPr>
                <w:rFonts w:hint="eastAsia"/>
                <w:sz w:val="24"/>
                <w:szCs w:val="24"/>
              </w:rPr>
              <w:t xml:space="preserve">  </w:t>
            </w:r>
            <w:r w:rsidR="001E6327">
              <w:rPr>
                <w:rFonts w:hint="eastAsia"/>
                <w:sz w:val="24"/>
                <w:szCs w:val="24"/>
              </w:rPr>
              <w:t>微信</w:t>
            </w:r>
            <w:r w:rsidR="001E6327">
              <w:rPr>
                <w:rFonts w:hint="eastAsia"/>
                <w:sz w:val="24"/>
                <w:szCs w:val="24"/>
              </w:rPr>
              <w:t>/</w:t>
            </w:r>
            <w:r w:rsidR="001E6327">
              <w:rPr>
                <w:rFonts w:hint="eastAsia"/>
                <w:sz w:val="24"/>
                <w:szCs w:val="24"/>
              </w:rPr>
              <w:t>语音、视频、电话）</w:t>
            </w:r>
            <w:r w:rsidR="001E6327">
              <w:rPr>
                <w:rFonts w:ascii="宋体" w:hAnsi="宋体" w:cs="Arial" w:hint="eastAsia"/>
                <w:szCs w:val="21"/>
              </w:rPr>
              <w:t xml:space="preserve">   审核时间：2022年</w:t>
            </w:r>
            <w:r w:rsidR="001E6327">
              <w:rPr>
                <w:rFonts w:ascii="宋体" w:hAnsi="宋体" w:cs="Arial"/>
                <w:szCs w:val="21"/>
              </w:rPr>
              <w:t>12</w:t>
            </w:r>
            <w:r w:rsidR="001E6327">
              <w:rPr>
                <w:rFonts w:ascii="宋体" w:hAnsi="宋体" w:cs="Arial" w:hint="eastAsia"/>
                <w:szCs w:val="21"/>
              </w:rPr>
              <w:t>月28日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516"/>
        </w:trPr>
        <w:tc>
          <w:tcPr>
            <w:tcW w:w="2163" w:type="dxa"/>
            <w:gridSpan w:val="2"/>
            <w:vMerge/>
            <w:vAlign w:val="center"/>
          </w:tcPr>
          <w:p w:rsidR="00FC72C4" w:rsidRDefault="00FC72C4"/>
        </w:tc>
        <w:tc>
          <w:tcPr>
            <w:tcW w:w="960" w:type="dxa"/>
            <w:gridSpan w:val="2"/>
            <w:vMerge/>
            <w:vAlign w:val="center"/>
          </w:tcPr>
          <w:p w:rsidR="00FC72C4" w:rsidRDefault="00FC72C4"/>
        </w:tc>
        <w:tc>
          <w:tcPr>
            <w:tcW w:w="10740" w:type="dxa"/>
            <w:gridSpan w:val="2"/>
            <w:vAlign w:val="center"/>
          </w:tcPr>
          <w:p w:rsidR="00FC72C4" w:rsidRDefault="00016532">
            <w:pPr>
              <w:tabs>
                <w:tab w:val="left" w:pos="709"/>
              </w:tabs>
              <w:ind w:right="57"/>
              <w:jc w:val="left"/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4.1/4.2/4.3/4.4/5.1/5.2/5.3/6.1/6.2/6.3/7.1.1/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9.3/10.2/10.3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90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7375"/>
            </w:tblGrid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法律法规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技术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竞争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市场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社会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经济环境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网络安全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食品欺诈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食品防护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蓄意污染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hint="eastAsia"/>
                    </w:rPr>
                    <w:t>政府部门对市场监管力度加大，既增加压力又给企业提供了发展方向。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价值观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知识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工艺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人员能力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hint="eastAsia"/>
                    </w:rPr>
                    <w:t>拥有良好的客户资源，如良品铺子、来伊份等大品牌，有良好的竞争力。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hint="eastAsia"/>
                    </w:rPr>
                    <w:t>公司在工业区内，各类基础设施完善；拥有稳定的客户，竞争力强。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组织知识收集不足，人员培训少。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生产原材料价格的上涨，供应商货源不稳定。</w:t>
                  </w:r>
                </w:p>
              </w:tc>
            </w:tr>
            <w:tr w:rsidR="00FC72C4">
              <w:tc>
                <w:tcPr>
                  <w:tcW w:w="1147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 w:rsidR="00FC72C4" w:rsidRDefault="00016532">
                  <w:r>
                    <w:rPr>
                      <w:rFonts w:ascii="宋体" w:hAnsi="宋体" w:cs="宋体" w:hint="eastAsia"/>
                      <w:szCs w:val="21"/>
                    </w:rPr>
                    <w:t>现有客户资源客户正处于稳步发展阶段，市场稳定性相对较好。</w:t>
                  </w:r>
                </w:p>
              </w:tc>
            </w:tr>
          </w:tbl>
          <w:p w:rsidR="00FC72C4" w:rsidRDefault="00FC72C4">
            <w:pPr>
              <w:rPr>
                <w:color w:val="000000"/>
                <w:szCs w:val="21"/>
              </w:rPr>
            </w:pP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《组织及其环境分析表》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lastRenderedPageBreak/>
              <w:t>其他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lastRenderedPageBreak/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条款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1514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aa"/>
              <w:tblW w:w="8911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2701"/>
              <w:gridCol w:w="4729"/>
            </w:tblGrid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</w:rPr>
                    <w:t>晋江市市场监督管理局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 w:rsidR="00FC72C4" w:rsidRDefault="00016532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 w:rsidR="00FC72C4" w:rsidRDefault="00232B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福建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豪味来食品发展有限公司</w:t>
                  </w:r>
                </w:p>
                <w:p w:rsidR="00232B45" w:rsidRPr="00232B45" w:rsidRDefault="00232B45" w:rsidP="00232B45">
                  <w:pPr>
                    <w:pStyle w:val="2"/>
                    <w:ind w:left="0" w:firstLineChars="0" w:firstLine="0"/>
                    <w:rPr>
                      <w:rFonts w:hint="eastAsia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天（昆山）生物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科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技有限公司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 w:rsidR="00FC72C4" w:rsidRDefault="00016532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  <w:szCs w:val="21"/>
                    </w:rPr>
                    <w:t>良品铺子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服务质量持续满足要求</w:t>
                  </w:r>
                </w:p>
                <w:p w:rsidR="00FC72C4" w:rsidRDefault="00016532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ascii="宋体" w:hAnsi="宋体" w:cs="宋体" w:hint="eastAsia"/>
                      <w:szCs w:val="21"/>
                    </w:rPr>
                    <w:t>消费者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hint="eastAsia"/>
                    </w:rPr>
                    <w:t>☑良好的使用感受</w:t>
                  </w:r>
                </w:p>
                <w:p w:rsidR="00FC72C4" w:rsidRDefault="00016532"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hint="eastAsia"/>
                    </w:rPr>
                    <w:t>☑组织的持续经营、自我发展</w:t>
                  </w:r>
                </w:p>
                <w:p w:rsidR="00FC72C4" w:rsidRDefault="00016532"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 w:rsidR="00FC72C4" w:rsidRDefault="00016532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 w:rsidR="00FC72C4" w:rsidRDefault="00016532">
                  <w:r>
                    <w:rPr>
                      <w:rFonts w:hint="eastAsia"/>
                    </w:rPr>
                    <w:t>工业园区</w:t>
                  </w:r>
                </w:p>
              </w:tc>
              <w:tc>
                <w:tcPr>
                  <w:tcW w:w="4729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 w:rsidR="00FC72C4" w:rsidRDefault="00016532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 w:rsidR="00FC72C4">
              <w:tc>
                <w:tcPr>
                  <w:tcW w:w="1481" w:type="dxa"/>
                </w:tcPr>
                <w:p w:rsidR="00FC72C4" w:rsidRDefault="00016532"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 w:rsidR="00FC72C4" w:rsidRDefault="00FC72C4"/>
              </w:tc>
              <w:tc>
                <w:tcPr>
                  <w:tcW w:w="4729" w:type="dxa"/>
                </w:tcPr>
                <w:p w:rsidR="00FC72C4" w:rsidRDefault="00FC72C4"/>
              </w:tc>
            </w:tr>
          </w:tbl>
          <w:p w:rsidR="00FC72C4" w:rsidRDefault="00FC72C4">
            <w:pPr>
              <w:rPr>
                <w:color w:val="000000"/>
                <w:szCs w:val="21"/>
              </w:rPr>
            </w:pP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《相关方的需求和期望分析表》、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条款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5446"/>
              <w:gridCol w:w="1686"/>
            </w:tblGrid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服务的活动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面包的生产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审核范围描述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446" w:type="dxa"/>
                </w:tcPr>
                <w:p w:rsidR="00FC72C4" w:rsidRDefault="00CB27C6">
                  <w:pPr>
                    <w:autoSpaceDE w:val="0"/>
                    <w:autoSpaceDN w:val="0"/>
                    <w:adjustRightInd w:val="0"/>
                    <w:jc w:val="left"/>
                  </w:pPr>
                  <w:bookmarkStart w:id="0" w:name="审核范围"/>
                  <w:r w:rsidRPr="00627BB1">
                    <w:rPr>
                      <w:rFonts w:asciiTheme="minorEastAsia" w:eastAsiaTheme="minorEastAsia" w:hAnsiTheme="minorEastAsia"/>
                      <w:szCs w:val="21"/>
                    </w:rPr>
                    <w:t>位于福建省泉州市晋江市经济开发区（五里园）新源路8号焙之味食品（福建）有限公司生产车间的资质范围内糕点的生产</w:t>
                  </w:r>
                  <w:bookmarkEnd w:id="0"/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福建省泉州市晋江市经济开发区（五里园）新源路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rPr>
                <w:trHeight w:val="495"/>
              </w:trPr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hint="eastAsia"/>
                      <w:color w:val="000000"/>
                      <w:szCs w:val="21"/>
                    </w:rPr>
                    <w:t>福建省泉州市晋江市经济开发区（五里园）新源路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组织单元（部门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分支）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 w:rsidR="00FC72C4" w:rsidRDefault="00016532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分支机构，如：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临时场所，如：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  <w:tr w:rsidR="00FC72C4">
              <w:tc>
                <w:tcPr>
                  <w:tcW w:w="1911" w:type="dxa"/>
                </w:tcPr>
                <w:p w:rsidR="00FC72C4" w:rsidRDefault="00016532"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 w:rsidR="00FC72C4" w:rsidRDefault="00016532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体系建立以来，</w:t>
                  </w:r>
                  <w:r>
                    <w:rPr>
                      <w:rFonts w:hint="eastAsia"/>
                    </w:rPr>
                    <w:t>2021.7</w:t>
                  </w:r>
                  <w:r>
                    <w:t>.1</w:t>
                  </w:r>
                </w:p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 w:rsidR="00FC72C4" w:rsidRDefault="00FC72C4"/>
              </w:tc>
            </w:tr>
          </w:tbl>
          <w:p w:rsidR="00FC72C4" w:rsidRDefault="00FC72C4"/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条款、</w:t>
            </w:r>
            <w:r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 w:rsidR="00FC72C4" w:rsidRDefault="00FC72C4">
            <w:pPr>
              <w:spacing w:before="40" w:after="40"/>
              <w:jc w:val="left"/>
            </w:pPr>
          </w:p>
          <w:p w:rsidR="00FC72C4" w:rsidRDefault="00016532"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：</w:t>
            </w:r>
          </w:p>
          <w:p w:rsidR="00FC72C4" w:rsidRDefault="00016532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FC72C4" w:rsidRDefault="00016532">
            <w:pPr>
              <w:spacing w:before="40" w:after="40"/>
              <w:ind w:left="210" w:hangingChars="100" w:hanging="210"/>
            </w:pPr>
            <w:r>
              <w:rPr>
                <w:rFonts w:hint="eastAsia"/>
              </w:rPr>
              <w:t>☑人员能力管理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制订和控制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☑危害控制计划（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）制订和控制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☑控制措施组合确认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和危害控制措施的效果验证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其他（虫害控制）</w:t>
            </w:r>
          </w:p>
          <w:p w:rsidR="00FC72C4" w:rsidRDefault="00016532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t>□建立</w:t>
            </w:r>
            <w:r>
              <w:rPr>
                <w:rFonts w:hint="eastAsia"/>
              </w:rPr>
              <w:t xml:space="preserve">FSMS </w:t>
            </w:r>
            <w:r>
              <w:rPr>
                <w:rFonts w:hint="eastAsia"/>
              </w:rPr>
              <w:t>□危害分析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□制订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□产品运输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pPr>
              <w:spacing w:before="40" w:after="40"/>
              <w:jc w:val="left"/>
            </w:pPr>
            <w:r>
              <w:rPr>
                <w:rFonts w:hint="eastAsia"/>
              </w:rPr>
              <w:t>□设备维修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☑其他—虫害控制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 w:rsidR="00FC72C4" w:rsidRDefault="00016532"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与最高管理者沟通其领导作用与承诺：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确保为食品安全管理体系制定食品安全方针和食品安全目标，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并与组织的战略方向相一致；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符合食品安全管理体系要求、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FSMS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FC72C4" w:rsidRDefault="00FC72C4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覆盖了标准第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未覆盖标准第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 xml:space="preserve">03 </w:t>
            </w:r>
            <w:r>
              <w:rPr>
                <w:rFonts w:hint="eastAsia"/>
              </w:rPr>
              <w:t>食品安全方针、目标”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474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 w:rsidR="00FC72C4" w:rsidRDefault="00016532"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Cs w:val="18"/>
                <w:u w:val="single"/>
              </w:rPr>
              <w:t>安全生产，诚信守法；科学管理，持续改进。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 w:rsidR="00FC72C4" w:rsidRDefault="00016532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包括满足适用要求的承诺；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r>
              <w:rPr>
                <w:rFonts w:hint="eastAsia"/>
              </w:rPr>
              <w:t>☑包括满足适用食品安全要求的承诺，包括立法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执法要求和顾客的相互同意的食品安全要求（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FC72C4" w:rsidRDefault="00016532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 w:rsidR="00FC72C4" w:rsidRDefault="00016532">
            <w:r>
              <w:rPr>
                <w:rFonts w:hint="eastAsia"/>
              </w:rPr>
              <w:t>☑应对内部和外部沟通（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FC72C4" w:rsidRDefault="00016532">
            <w:r>
              <w:rPr>
                <w:rFonts w:hint="eastAsia"/>
              </w:rPr>
              <w:t>☑解决需求确保食品安全相关的能力（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FC72C4" w:rsidRDefault="00FC72C4"/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 w:rsidR="00A419AA">
              <w:rPr>
                <w:rFonts w:ascii="宋体" w:hAnsi="宋体"/>
              </w:rPr>
              <w:fldChar w:fldCharType="begin"/>
            </w:r>
            <w:r w:rsidR="00A419AA">
              <w:rPr>
                <w:rFonts w:ascii="宋体" w:hAnsi="宋体"/>
              </w:rPr>
              <w:instrText xml:space="preserve"> </w:instrText>
            </w:r>
            <w:r w:rsidR="00A419AA">
              <w:rPr>
                <w:rFonts w:ascii="宋体" w:hAnsi="宋体" w:hint="eastAsia"/>
              </w:rPr>
              <w:instrText>eq \o\ac(□,√)</w:instrText>
            </w:r>
            <w:r w:rsidR="00A419AA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展板</w:t>
            </w:r>
            <w:r>
              <w:rPr>
                <w:rFonts w:hint="eastAsia"/>
              </w:rPr>
              <w:t xml:space="preserve">  </w:t>
            </w:r>
            <w:r w:rsidR="00A419AA">
              <w:rPr>
                <w:rFonts w:ascii="宋体" w:hAnsi="宋体"/>
              </w:rPr>
              <w:fldChar w:fldCharType="begin"/>
            </w:r>
            <w:r w:rsidR="00A419AA">
              <w:rPr>
                <w:rFonts w:ascii="宋体" w:hAnsi="宋体"/>
              </w:rPr>
              <w:instrText xml:space="preserve"> </w:instrText>
            </w:r>
            <w:r w:rsidR="00A419AA">
              <w:rPr>
                <w:rFonts w:ascii="宋体" w:hAnsi="宋体" w:hint="eastAsia"/>
              </w:rPr>
              <w:instrText>eq \o\ac(□,√)</w:instrText>
            </w:r>
            <w:r w:rsidR="00A419AA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标语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文件发放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宣传册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组织的岗位、职责和权限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条款和“</w:t>
            </w:r>
            <w:r>
              <w:rPr>
                <w:rFonts w:hint="eastAsia"/>
              </w:rPr>
              <w:t>5.3.2</w:t>
            </w:r>
            <w:r>
              <w:rPr>
                <w:rFonts w:hint="eastAsia"/>
              </w:rPr>
              <w:t>食品安全管理体系职能分配表”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460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 w:rsidR="00FC72C4" w:rsidRDefault="00016532">
            <w:r>
              <w:rPr>
                <w:rFonts w:hint="eastAsia"/>
              </w:rPr>
              <w:t>如：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  <w:gridCol w:w="2261"/>
            </w:tblGrid>
            <w:tr w:rsidR="00FC72C4">
              <w:tc>
                <w:tcPr>
                  <w:tcW w:w="2260" w:type="dxa"/>
                </w:tcPr>
                <w:p w:rsidR="00FC72C4" w:rsidRDefault="00016532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 w:rsidR="00FC72C4">
              <w:tc>
                <w:tcPr>
                  <w:tcW w:w="2260" w:type="dxa"/>
                </w:tcPr>
                <w:p w:rsidR="00FC72C4" w:rsidRDefault="00016532"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的实施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生产部</w:t>
                  </w:r>
                </w:p>
              </w:tc>
            </w:tr>
            <w:tr w:rsidR="00FC72C4">
              <w:tc>
                <w:tcPr>
                  <w:tcW w:w="2260" w:type="dxa"/>
                </w:tcPr>
                <w:p w:rsidR="00FC72C4" w:rsidRDefault="00016532"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采购部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FSMS</w:t>
                  </w:r>
                  <w:r>
                    <w:rPr>
                      <w:rFonts w:hint="eastAsia"/>
                    </w:rPr>
                    <w:t>验证和确认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FC72C4">
              <w:tc>
                <w:tcPr>
                  <w:tcW w:w="2260" w:type="dxa"/>
                </w:tcPr>
                <w:p w:rsidR="00FC72C4" w:rsidRDefault="00016532"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 w:rsidR="00FC72C4" w:rsidRDefault="00016532">
                  <w:r>
                    <w:rPr>
                      <w:rFonts w:hint="eastAsia"/>
                    </w:rPr>
                    <w:t>品管部</w:t>
                  </w:r>
                </w:p>
              </w:tc>
            </w:tr>
            <w:tr w:rsidR="00FC72C4">
              <w:tc>
                <w:tcPr>
                  <w:tcW w:w="2260" w:type="dxa"/>
                </w:tcPr>
                <w:p w:rsidR="00FC72C4" w:rsidRDefault="00FC72C4"/>
              </w:tc>
              <w:tc>
                <w:tcPr>
                  <w:tcW w:w="2261" w:type="dxa"/>
                </w:tcPr>
                <w:p w:rsidR="00FC72C4" w:rsidRDefault="00FC72C4"/>
              </w:tc>
              <w:tc>
                <w:tcPr>
                  <w:tcW w:w="2261" w:type="dxa"/>
                </w:tcPr>
                <w:p w:rsidR="00FC72C4" w:rsidRDefault="00FC72C4"/>
              </w:tc>
              <w:tc>
                <w:tcPr>
                  <w:tcW w:w="2261" w:type="dxa"/>
                </w:tcPr>
                <w:p w:rsidR="00FC72C4" w:rsidRDefault="00FC72C4"/>
              </w:tc>
            </w:tr>
          </w:tbl>
          <w:p w:rsidR="00FC72C4" w:rsidRDefault="00FC72C4"/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2703"/>
        </w:trPr>
        <w:tc>
          <w:tcPr>
            <w:tcW w:w="2163" w:type="dxa"/>
            <w:gridSpan w:val="2"/>
          </w:tcPr>
          <w:p w:rsidR="00FC72C4" w:rsidRDefault="00FC72C4"/>
        </w:tc>
        <w:tc>
          <w:tcPr>
            <w:tcW w:w="960" w:type="dxa"/>
            <w:gridSpan w:val="2"/>
          </w:tcPr>
          <w:p w:rsidR="00FC72C4" w:rsidRDefault="00FC72C4"/>
        </w:tc>
        <w:tc>
          <w:tcPr>
            <w:tcW w:w="745" w:type="dxa"/>
          </w:tcPr>
          <w:p w:rsidR="00FC72C4" w:rsidRDefault="00FC72C4"/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李永华先生</w:t>
            </w:r>
          </w:p>
          <w:p w:rsidR="00FC72C4" w:rsidRDefault="00016532">
            <w:r>
              <w:t>食品安全组长负责：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</w:t>
            </w:r>
            <w:r>
              <w:t>FSMS</w:t>
            </w:r>
            <w:r>
              <w:t>的建立、实施、维护和更新；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</w:t>
            </w:r>
            <w:r>
              <w:t>FSMS</w:t>
            </w:r>
            <w:r>
              <w:t>的有效性和适宜性。</w:t>
            </w:r>
          </w:p>
          <w:p w:rsidR="00FC72C4" w:rsidRDefault="00FC72C4"/>
          <w:p w:rsidR="00FC72C4" w:rsidRDefault="00016532"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食品安全组长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食品安全小组成员</w:t>
            </w:r>
            <w:r>
              <w:rPr>
                <w:rFonts w:hint="eastAsia"/>
              </w:rPr>
              <w:t xml:space="preserve"> </w:t>
            </w:r>
            <w:r>
              <w:t>报告与</w:t>
            </w:r>
            <w:r>
              <w:t>FSMS</w:t>
            </w:r>
            <w:r>
              <w:t>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3276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</w:t>
            </w:r>
            <w:r>
              <w:rPr>
                <w:rFonts w:hint="eastAsia"/>
              </w:rPr>
              <w:t>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FC72C4" w:rsidRDefault="00FC72C4"/>
          <w:p w:rsidR="00FC72C4" w:rsidRDefault="00016532">
            <w:r>
              <w:rPr>
                <w:rFonts w:hint="eastAsia"/>
              </w:rPr>
              <w:t>应对风险的措施类型包括：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规避风险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消除风险源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分担风险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通过信息充分的决策而保留风险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FC72C4" w:rsidRDefault="00FC72C4"/>
          <w:p w:rsidR="00FC72C4" w:rsidRDefault="00016532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项应对主要风险的描述：</w:t>
            </w:r>
            <w:r>
              <w:rPr>
                <w:rFonts w:hint="eastAsia"/>
              </w:rPr>
              <w:t xml:space="preserve">         </w:t>
            </w:r>
          </w:p>
          <w:tbl>
            <w:tblPr>
              <w:tblStyle w:val="aa"/>
              <w:tblpPr w:leftFromText="180" w:rightFromText="180" w:vertAnchor="text" w:horzAnchor="page" w:tblpX="9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8"/>
              <w:gridCol w:w="1717"/>
            </w:tblGrid>
            <w:tr w:rsidR="00FC72C4" w:rsidRPr="00A87FB3">
              <w:tc>
                <w:tcPr>
                  <w:tcW w:w="2547" w:type="dxa"/>
                </w:tcPr>
                <w:p w:rsidR="00FC72C4" w:rsidRPr="00A87FB3" w:rsidRDefault="0001653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87FB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 w:rsidR="00FC72C4" w:rsidRPr="00A87FB3" w:rsidRDefault="0001653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87FB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:rsidR="00FC72C4" w:rsidRPr="00A87FB3" w:rsidRDefault="0001653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87FB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措施的有效性</w:t>
                  </w:r>
                </w:p>
              </w:tc>
            </w:tr>
            <w:tr w:rsidR="00FC72C4" w:rsidRPr="00A87FB3">
              <w:tc>
                <w:tcPr>
                  <w:tcW w:w="2547" w:type="dxa"/>
                </w:tcPr>
                <w:p w:rsidR="00FC72C4" w:rsidRPr="00A87FB3" w:rsidRDefault="00E06A2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06A2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制定相应管理文件，组织员员进行岗位职责的培训及相关作业指导书的培训</w:t>
                  </w:r>
                </w:p>
              </w:tc>
              <w:tc>
                <w:tcPr>
                  <w:tcW w:w="4258" w:type="dxa"/>
                </w:tcPr>
                <w:p w:rsidR="00FC72C4" w:rsidRPr="00A87FB3" w:rsidRDefault="00E06A25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06A2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加强识别、收集，定期更新，重要条款予以培训或纳入制度中。</w:t>
                  </w:r>
                </w:p>
              </w:tc>
              <w:tc>
                <w:tcPr>
                  <w:tcW w:w="1717" w:type="dxa"/>
                </w:tcPr>
                <w:p w:rsidR="00FC72C4" w:rsidRPr="00A87FB3" w:rsidRDefault="00016532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87FB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基本有效</w:t>
                  </w:r>
                </w:p>
              </w:tc>
            </w:tr>
            <w:tr w:rsidR="00FC72C4" w:rsidRPr="00A87FB3">
              <w:tc>
                <w:tcPr>
                  <w:tcW w:w="2547" w:type="dxa"/>
                </w:tcPr>
                <w:p w:rsidR="00FC72C4" w:rsidRPr="00A87FB3" w:rsidRDefault="00E06A25" w:rsidP="00A87FB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06A2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人员素质参差不齐，食品安全意识不强，对岗位职责认识不足，未进行足够的培训；</w:t>
                  </w:r>
                </w:p>
              </w:tc>
              <w:tc>
                <w:tcPr>
                  <w:tcW w:w="4258" w:type="dxa"/>
                </w:tcPr>
                <w:p w:rsidR="00FC72C4" w:rsidRPr="00A87FB3" w:rsidRDefault="00E06A25" w:rsidP="00A87FB3">
                  <w:pPr>
                    <w:snapToGrid w:val="0"/>
                    <w:spacing w:line="360" w:lineRule="exact"/>
                    <w:jc w:val="left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E06A25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制定相应管理文件，组织员员进行岗位职责的培训及相关作业指导书的培训</w:t>
                  </w:r>
                </w:p>
              </w:tc>
              <w:tc>
                <w:tcPr>
                  <w:tcW w:w="1717" w:type="dxa"/>
                </w:tcPr>
                <w:p w:rsidR="00FC72C4" w:rsidRPr="00A87FB3" w:rsidRDefault="00A87FB3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A87FB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基本有效</w:t>
                  </w:r>
                </w:p>
              </w:tc>
            </w:tr>
          </w:tbl>
          <w:p w:rsidR="00FC72C4" w:rsidRDefault="00FC72C4"/>
          <w:p w:rsidR="00A87FB3" w:rsidRDefault="00A87FB3"/>
          <w:p w:rsidR="00A87FB3" w:rsidRDefault="00A87FB3"/>
          <w:p w:rsidR="00A87FB3" w:rsidRDefault="00A87FB3"/>
          <w:p w:rsidR="00A87FB3" w:rsidRDefault="00A87FB3"/>
          <w:p w:rsidR="00A87FB3" w:rsidRDefault="00A87FB3"/>
          <w:p w:rsidR="00A87FB3" w:rsidRDefault="00A87FB3"/>
          <w:p w:rsidR="00A87FB3" w:rsidRDefault="00A87FB3"/>
          <w:p w:rsidR="00FC72C4" w:rsidRDefault="00016532">
            <w:r>
              <w:rPr>
                <w:rFonts w:hint="eastAsia"/>
              </w:rPr>
              <w:t>应对机遇的措施类型包括：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采用新实践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推出新产品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开辟新市场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赢得新顾客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建立合作伙伴关系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利用新技术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FC72C4" w:rsidRDefault="00016532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项应对重要机遇的描述：</w:t>
            </w:r>
          </w:p>
          <w:tbl>
            <w:tblPr>
              <w:tblStyle w:val="aa"/>
              <w:tblpPr w:leftFromText="180" w:rightFromText="180" w:vertAnchor="text" w:horzAnchor="page" w:tblpX="106" w:tblpY="2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3913"/>
              <w:gridCol w:w="1752"/>
            </w:tblGrid>
            <w:tr w:rsidR="00FC72C4">
              <w:trPr>
                <w:trHeight w:val="323"/>
              </w:trPr>
              <w:tc>
                <w:tcPr>
                  <w:tcW w:w="3034" w:type="dxa"/>
                </w:tcPr>
                <w:p w:rsidR="00FC72C4" w:rsidRDefault="00016532"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 w:rsidR="00FC72C4" w:rsidRDefault="0001653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 w:rsidR="00FC72C4" w:rsidRDefault="00016532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FC72C4">
              <w:trPr>
                <w:trHeight w:val="950"/>
              </w:trPr>
              <w:tc>
                <w:tcPr>
                  <w:tcW w:w="3034" w:type="dxa"/>
                </w:tcPr>
                <w:p w:rsidR="00E06A25" w:rsidRDefault="00E06A25" w:rsidP="00E06A25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客户群体优质</w:t>
                  </w:r>
                </w:p>
                <w:p w:rsidR="00FC72C4" w:rsidRDefault="00E06A25" w:rsidP="00E06A25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客户多，交易金额少</w:t>
                  </w:r>
                </w:p>
              </w:tc>
              <w:tc>
                <w:tcPr>
                  <w:tcW w:w="3913" w:type="dxa"/>
                </w:tcPr>
                <w:p w:rsidR="00E06A25" w:rsidRPr="00E06A25" w:rsidRDefault="00E06A25" w:rsidP="00E06A25">
                  <w:pPr>
                    <w:rPr>
                      <w:rFonts w:ascii="宋体" w:hAnsi="宋体"/>
                      <w:szCs w:val="21"/>
                    </w:rPr>
                  </w:pPr>
                  <w:r w:rsidRPr="00E06A25">
                    <w:rPr>
                      <w:rFonts w:ascii="宋体" w:hAnsi="宋体" w:hint="eastAsia"/>
                      <w:szCs w:val="21"/>
                    </w:rPr>
                    <w:t>1.专职对应优质客户人员，及时了解客户需求</w:t>
                  </w:r>
                </w:p>
                <w:p w:rsidR="00FC72C4" w:rsidRDefault="00E06A25" w:rsidP="00E06A25">
                  <w:r w:rsidRPr="00E06A25">
                    <w:rPr>
                      <w:rFonts w:ascii="宋体" w:hAnsi="宋体" w:hint="eastAsia"/>
                      <w:szCs w:val="21"/>
                    </w:rPr>
                    <w:t>2.积少成多</w:t>
                  </w:r>
                </w:p>
              </w:tc>
              <w:tc>
                <w:tcPr>
                  <w:tcW w:w="1752" w:type="dxa"/>
                </w:tcPr>
                <w:p w:rsidR="00FC72C4" w:rsidRDefault="00016532"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FC72C4">
              <w:trPr>
                <w:trHeight w:val="408"/>
              </w:trPr>
              <w:tc>
                <w:tcPr>
                  <w:tcW w:w="3034" w:type="dxa"/>
                </w:tcPr>
                <w:p w:rsidR="00FC72C4" w:rsidRDefault="00E06A25">
                  <w:pPr>
                    <w:rPr>
                      <w:szCs w:val="24"/>
                    </w:rPr>
                  </w:pPr>
                  <w:r w:rsidRPr="00E06A25">
                    <w:rPr>
                      <w:rFonts w:hint="eastAsia"/>
                      <w:szCs w:val="24"/>
                    </w:rPr>
                    <w:t>客户正处于发展阶段，市场稳定性相对较好；</w:t>
                  </w:r>
                </w:p>
              </w:tc>
              <w:tc>
                <w:tcPr>
                  <w:tcW w:w="3913" w:type="dxa"/>
                </w:tcPr>
                <w:p w:rsidR="00FC72C4" w:rsidRDefault="00E06A2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06A25">
                    <w:rPr>
                      <w:rFonts w:asciiTheme="minorEastAsia" w:eastAsiaTheme="minorEastAsia" w:hAnsiTheme="minorEastAsia" w:hint="eastAsia"/>
                      <w:szCs w:val="21"/>
                    </w:rPr>
                    <w:t>定期参访潜在的客户，了解其需求</w:t>
                  </w:r>
                </w:p>
              </w:tc>
              <w:tc>
                <w:tcPr>
                  <w:tcW w:w="1752" w:type="dxa"/>
                </w:tcPr>
                <w:p w:rsidR="00FC72C4" w:rsidRDefault="00016532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</w:tbl>
          <w:p w:rsidR="00C97D0D" w:rsidRDefault="00C97D0D"/>
          <w:p w:rsidR="00C97D0D" w:rsidRDefault="00C97D0D"/>
          <w:p w:rsidR="00C97D0D" w:rsidRDefault="00C97D0D"/>
          <w:p w:rsidR="00C97D0D" w:rsidRDefault="00C97D0D"/>
          <w:p w:rsidR="00C97D0D" w:rsidRDefault="00C97D0D"/>
          <w:p w:rsidR="00C97D0D" w:rsidRDefault="00C97D0D"/>
          <w:p w:rsidR="00C97D0D" w:rsidRDefault="00C97D0D"/>
          <w:p w:rsidR="00C97D0D" w:rsidRDefault="00C97D0D"/>
          <w:p w:rsidR="00FC72C4" w:rsidRDefault="00016532"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：</w:t>
            </w:r>
          </w:p>
          <w:p w:rsidR="00FC72C4" w:rsidRDefault="00016532"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法规未识别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违规操作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FC72C4" w:rsidRDefault="00FC72C4"/>
          <w:p w:rsidR="00FC72C4" w:rsidRDefault="00016532"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食物中毒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停蒸汽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FC72C4" w:rsidRDefault="00016532"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制冷设备故障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车辆故障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FC72C4" w:rsidRDefault="00FC72C4"/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确保FSMS 能够达到其预期结果;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提高理想效果;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防止或减少不良后果;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实现持续改进。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214"/>
        </w:trPr>
        <w:tc>
          <w:tcPr>
            <w:tcW w:w="2163" w:type="dxa"/>
            <w:gridSpan w:val="2"/>
            <w:vMerge w:val="restart"/>
          </w:tcPr>
          <w:p w:rsidR="00FC72C4" w:rsidRDefault="00FC72C4"/>
        </w:tc>
        <w:tc>
          <w:tcPr>
            <w:tcW w:w="960" w:type="dxa"/>
            <w:gridSpan w:val="2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该组织策划了：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a) 解决这些风险和机遇的行动;——企业提供了《应对机遇和风险措施清单》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b) 并进行了: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 </w:t>
            </w:r>
          </w:p>
        </w:tc>
        <w:tc>
          <w:tcPr>
            <w:tcW w:w="992" w:type="dxa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962"/>
        </w:trPr>
        <w:tc>
          <w:tcPr>
            <w:tcW w:w="2163" w:type="dxa"/>
            <w:gridSpan w:val="2"/>
            <w:vMerge/>
          </w:tcPr>
          <w:p w:rsidR="00FC72C4" w:rsidRDefault="00FC72C4"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该组织为应对风险和机遇而采取的行动与以下方面相称：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FC72C4" w:rsidRDefault="00016532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FC72C4" w:rsidRDefault="00016532">
            <w:pPr>
              <w:jc w:val="left"/>
            </w:pPr>
            <w:r>
              <w:rPr>
                <w:rFonts w:ascii="CIDFont+F5" w:eastAsia="CIDFont+F5" w:hAnsi="CIDFont+F5" w:hint="eastAsia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</w:tc>
        <w:tc>
          <w:tcPr>
            <w:tcW w:w="992" w:type="dxa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条款、《目标管理程序》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食品安全目标分解及考核统计表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FC72C4" w:rsidRDefault="00016532">
            <w:r>
              <w:rPr>
                <w:rFonts w:hint="eastAsia"/>
              </w:rPr>
              <w:t>总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7"/>
              <w:gridCol w:w="1082"/>
              <w:gridCol w:w="3314"/>
              <w:gridCol w:w="2693"/>
            </w:tblGrid>
            <w:tr w:rsidR="00FC72C4" w:rsidTr="004E41FD">
              <w:tc>
                <w:tcPr>
                  <w:tcW w:w="265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目标</w:t>
                  </w:r>
                </w:p>
              </w:tc>
              <w:tc>
                <w:tcPr>
                  <w:tcW w:w="108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3314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693" w:type="dxa"/>
                </w:tcPr>
                <w:p w:rsidR="00FC72C4" w:rsidRDefault="00016532" w:rsidP="00684377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完成情况（</w:t>
                  </w:r>
                  <w:r w:rsidR="00684377">
                    <w:rPr>
                      <w:rFonts w:hint="eastAsia"/>
                      <w:color w:val="000000"/>
                      <w:szCs w:val="21"/>
                    </w:rPr>
                    <w:t>20</w:t>
                  </w:r>
                  <w:r w:rsidR="00684377">
                    <w:rPr>
                      <w:color w:val="000000"/>
                      <w:szCs w:val="21"/>
                    </w:rPr>
                    <w:t>22</w:t>
                  </w:r>
                  <w:r w:rsidR="00684377"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 w:rsidR="00684377"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 w:rsidR="00684377">
                    <w:rPr>
                      <w:color w:val="000000"/>
                      <w:szCs w:val="21"/>
                    </w:rPr>
                    <w:t>-11</w:t>
                  </w:r>
                  <w:r w:rsidR="00684377"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FC72C4" w:rsidTr="004E41FD">
              <w:trPr>
                <w:trHeight w:val="461"/>
              </w:trPr>
              <w:tc>
                <w:tcPr>
                  <w:tcW w:w="265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产品合格出厂率≥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95%</w:t>
                  </w:r>
                </w:p>
              </w:tc>
              <w:tc>
                <w:tcPr>
                  <w:tcW w:w="108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314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（成品合格出厂数量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成品入库总数量）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*100%</w:t>
                  </w:r>
                </w:p>
              </w:tc>
              <w:tc>
                <w:tcPr>
                  <w:tcW w:w="2693" w:type="dxa"/>
                </w:tcPr>
                <w:p w:rsidR="00FC72C4" w:rsidRDefault="00684377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100</w:t>
                  </w:r>
                  <w:r w:rsidR="00016532">
                    <w:rPr>
                      <w:rFonts w:hint="eastAsia"/>
                      <w:color w:val="000000"/>
                      <w:szCs w:val="21"/>
                    </w:rPr>
                    <w:t>%</w:t>
                  </w:r>
                </w:p>
              </w:tc>
            </w:tr>
            <w:tr w:rsidR="00FC72C4" w:rsidTr="004E41FD">
              <w:tc>
                <w:tcPr>
                  <w:tcW w:w="265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采购原料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来自合格供方</w:t>
                  </w:r>
                </w:p>
              </w:tc>
              <w:tc>
                <w:tcPr>
                  <w:tcW w:w="108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314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（采购原料的合格供方数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所有的供方）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*100%</w:t>
                  </w:r>
                </w:p>
              </w:tc>
              <w:tc>
                <w:tcPr>
                  <w:tcW w:w="2693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 w:rsidR="00FC72C4" w:rsidTr="004E41FD">
              <w:tc>
                <w:tcPr>
                  <w:tcW w:w="265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客户投诉＜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年</w:t>
                  </w:r>
                </w:p>
              </w:tc>
              <w:tc>
                <w:tcPr>
                  <w:tcW w:w="108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每月</w:t>
                  </w:r>
                </w:p>
              </w:tc>
              <w:tc>
                <w:tcPr>
                  <w:tcW w:w="3314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由销售部统计</w:t>
                  </w:r>
                </w:p>
              </w:tc>
              <w:tc>
                <w:tcPr>
                  <w:tcW w:w="2693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FC72C4" w:rsidRDefault="00FC72C4">
            <w:pPr>
              <w:rPr>
                <w:rFonts w:ascii="宋体" w:hAnsi="宋体"/>
              </w:rPr>
            </w:pP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FC72C4" w:rsidRDefault="0001653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章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t>□组织结构变更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□部门职责变更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□主要原材料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□关键人员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pPr>
              <w:spacing w:before="40" w:after="40"/>
            </w:pPr>
            <w:r>
              <w:rPr>
                <w:rFonts w:hint="eastAsia"/>
              </w:rPr>
              <w:t>□主要设备设施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□主要检测设备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3632"/>
              <w:gridCol w:w="3015"/>
            </w:tblGrid>
            <w:tr w:rsidR="00FC72C4">
              <w:trPr>
                <w:trHeight w:val="292"/>
              </w:trPr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 w:rsidR="00FC72C4" w:rsidRDefault="00FC72C4"/>
              </w:tc>
              <w:tc>
                <w:tcPr>
                  <w:tcW w:w="3015" w:type="dxa"/>
                </w:tcPr>
                <w:p w:rsidR="00FC72C4" w:rsidRDefault="00FC72C4"/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管理体系的完整性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FC72C4">
              <w:tc>
                <w:tcPr>
                  <w:tcW w:w="2396" w:type="dxa"/>
                </w:tcPr>
                <w:p w:rsidR="00FC72C4" w:rsidRDefault="00016532"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 w:rsidR="00FC72C4" w:rsidRDefault="00016532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 w:rsidR="00FC72C4" w:rsidRDefault="00FC72C4"/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章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FC72C4" w:rsidRDefault="00FC72C4"/>
          <w:p w:rsidR="00FC72C4" w:rsidRDefault="00FC72C4"/>
          <w:p w:rsidR="00FC72C4" w:rsidRDefault="00FC72C4"/>
          <w:p w:rsidR="00FC72C4" w:rsidRDefault="00FC72C4"/>
          <w:p w:rsidR="00FC72C4" w:rsidRDefault="00FC72C4"/>
          <w:p w:rsidR="00FC72C4" w:rsidRDefault="00FC72C4"/>
          <w:p w:rsidR="00FC72C4" w:rsidRDefault="00FC72C4"/>
        </w:tc>
      </w:tr>
      <w:tr w:rsidR="00FC72C4" w:rsidTr="004008CA">
        <w:trPr>
          <w:trHeight w:val="822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和最高管理层确定并提供所需的资源，以建立、实施、保持和持续改进质量管理体系。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FC72C4" w:rsidRDefault="00016532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 w:rsidR="00FC72C4" w:rsidRDefault="00016532">
            <w:pPr>
              <w:rPr>
                <w:highlight w:val="cya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15731</w:t>
            </w:r>
            <w:r>
              <w:rPr>
                <w:rFonts w:hint="eastAsia"/>
              </w:rPr>
              <w:t>平方米；生产加工间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  <w:u w:val="single"/>
              </w:rPr>
              <w:t>（含配料间、搅拌间、成型间、醒发室、烘烤间、冷却间、内包装间、外包装间等）</w:t>
            </w:r>
            <w:r>
              <w:rPr>
                <w:rFonts w:hint="eastAsia"/>
              </w:rPr>
              <w:t>；设置有</w:t>
            </w:r>
            <w:r>
              <w:rPr>
                <w:rFonts w:hint="eastAsia"/>
                <w:u w:val="single"/>
              </w:rPr>
              <w:t>8</w:t>
            </w:r>
            <w:r>
              <w:rPr>
                <w:rFonts w:hint="eastAsia"/>
              </w:rPr>
              <w:t>个仓库，</w:t>
            </w:r>
            <w:r>
              <w:rPr>
                <w:rFonts w:hint="eastAsia"/>
                <w:u w:val="single"/>
              </w:rPr>
              <w:t>原料库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个，包材库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个，冷藏库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个，化学品库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个，添加剂库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个，成品库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个</w:t>
            </w:r>
            <w:r>
              <w:rPr>
                <w:rFonts w:hint="eastAsia"/>
              </w:rPr>
              <w:t>；化验室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个；</w:t>
            </w:r>
          </w:p>
          <w:p w:rsidR="00FC72C4" w:rsidRDefault="00016532"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擀面机、隧道炉、金属探测仪、枕式包装机等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</w:p>
          <w:p w:rsidR="00FC72C4" w:rsidRDefault="00016532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 w:rsidR="00FC72C4" w:rsidRDefault="0001653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:rsidR="00FC72C4" w:rsidRDefault="00016532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 w:rsidR="00FC72C4" w:rsidRDefault="00FC72C4"/>
          <w:p w:rsidR="00FC72C4" w:rsidRDefault="00016532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:rsidR="00FC72C4" w:rsidRDefault="00016532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:rsidR="00FC72C4" w:rsidRDefault="00FC72C4">
            <w:pPr>
              <w:rPr>
                <w:color w:val="000000"/>
                <w:szCs w:val="21"/>
              </w:rPr>
            </w:pPr>
          </w:p>
          <w:p w:rsidR="00FC72C4" w:rsidRDefault="00016532">
            <w:pPr>
              <w:numPr>
                <w:ilvl w:val="0"/>
                <w:numId w:val="2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</w:t>
            </w:r>
          </w:p>
          <w:p w:rsidR="00FC72C4" w:rsidRDefault="00016532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43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 w:rsidR="00FC72C4" w:rsidRDefault="00FC72C4">
            <w:pPr>
              <w:pStyle w:val="2"/>
            </w:pPr>
          </w:p>
          <w:p w:rsidR="00FC72C4" w:rsidRDefault="00FC72C4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1978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FC72C4" w:rsidRDefault="00FC72C4">
            <w:pPr>
              <w:rPr>
                <w:color w:val="000000"/>
                <w:szCs w:val="21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FC72C4">
              <w:tc>
                <w:tcPr>
                  <w:tcW w:w="1291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总人数</w:t>
                  </w:r>
                </w:p>
              </w:tc>
            </w:tr>
            <w:tr w:rsidR="00FC72C4">
              <w:tc>
                <w:tcPr>
                  <w:tcW w:w="1291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292" w:type="dxa"/>
                </w:tcPr>
                <w:p w:rsidR="00FC72C4" w:rsidRPr="00C15D6B" w:rsidRDefault="00B872BF">
                  <w:pPr>
                    <w:rPr>
                      <w:szCs w:val="21"/>
                    </w:rPr>
                  </w:pPr>
                  <w:r w:rsidRPr="00C15D6B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 w:rsidP="00B872BF">
                  <w:pPr>
                    <w:rPr>
                      <w:szCs w:val="21"/>
                    </w:rPr>
                  </w:pPr>
                  <w:r w:rsidRPr="00C15D6B">
                    <w:rPr>
                      <w:szCs w:val="21"/>
                    </w:rPr>
                    <w:t>5</w:t>
                  </w:r>
                  <w:r w:rsidR="00B872BF" w:rsidRPr="00C15D6B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FC72C4" w:rsidRPr="00C15D6B" w:rsidRDefault="00016532">
                  <w:pPr>
                    <w:rPr>
                      <w:szCs w:val="21"/>
                    </w:rPr>
                  </w:pPr>
                  <w:r w:rsidRPr="00C15D6B">
                    <w:rPr>
                      <w:szCs w:val="21"/>
                    </w:rPr>
                    <w:t>6</w:t>
                  </w:r>
                  <w:r w:rsidRPr="00C15D6B">
                    <w:rPr>
                      <w:rFonts w:hint="eastAsia"/>
                      <w:szCs w:val="21"/>
                    </w:rPr>
                    <w:t>3</w:t>
                  </w:r>
                </w:p>
              </w:tc>
            </w:tr>
          </w:tbl>
          <w:p w:rsidR="00FC72C4" w:rsidRDefault="00FC72C4"/>
          <w:p w:rsidR="00FC72C4" w:rsidRDefault="00016532">
            <w:r>
              <w:rPr>
                <w:rFonts w:hint="eastAsia"/>
              </w:rPr>
              <w:t>建立、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实施、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4234"/>
              <w:gridCol w:w="3015"/>
            </w:tblGrid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硕士以上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食品不相关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助理工程师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高级工程师以上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  <w:tr w:rsidR="00FC72C4">
              <w:tc>
                <w:tcPr>
                  <w:tcW w:w="179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FC72C4" w:rsidRDefault="00016532"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FC72C4" w:rsidRDefault="00FC72C4"/>
              </w:tc>
            </w:tr>
          </w:tbl>
          <w:p w:rsidR="00FC72C4" w:rsidRDefault="00016532">
            <w:r>
              <w:rPr>
                <w:rFonts w:hint="eastAsia"/>
              </w:rPr>
              <w:t xml:space="preserve">        </w:t>
            </w:r>
          </w:p>
          <w:p w:rsidR="00FC72C4" w:rsidRDefault="00016532"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（不涉及）</w:t>
            </w:r>
          </w:p>
          <w:p w:rsidR="00FC72C4" w:rsidRDefault="00016532">
            <w:r>
              <w:rPr>
                <w:rFonts w:hint="eastAsia"/>
              </w:rPr>
              <w:t xml:space="preserve">    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gridBefore w:val="1"/>
          <w:wBefore w:w="14" w:type="dxa"/>
          <w:trHeight w:val="443"/>
        </w:trPr>
        <w:tc>
          <w:tcPr>
            <w:tcW w:w="2171" w:type="dxa"/>
            <w:gridSpan w:val="2"/>
            <w:vMerge w:val="restart"/>
            <w:shd w:val="clear" w:color="auto" w:fill="auto"/>
          </w:tcPr>
          <w:p w:rsidR="00FC72C4" w:rsidRDefault="00016532">
            <w:r>
              <w:t>食品安全管理体系外部建立的要素</w:t>
            </w:r>
          </w:p>
        </w:tc>
        <w:tc>
          <w:tcPr>
            <w:tcW w:w="938" w:type="dxa"/>
            <w:vMerge w:val="restart"/>
            <w:shd w:val="clear" w:color="auto" w:fill="auto"/>
          </w:tcPr>
          <w:p w:rsidR="00FC72C4" w:rsidRDefault="00016532"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  <w:shd w:val="clear" w:color="auto" w:fill="auto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C72C4" w:rsidRDefault="0001653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FC72C4" w:rsidTr="004008CA">
        <w:trPr>
          <w:gridBefore w:val="1"/>
          <w:wBefore w:w="14" w:type="dxa"/>
          <w:trHeight w:val="90"/>
        </w:trPr>
        <w:tc>
          <w:tcPr>
            <w:tcW w:w="2171" w:type="dxa"/>
            <w:gridSpan w:val="2"/>
            <w:vMerge/>
            <w:shd w:val="clear" w:color="auto" w:fill="auto"/>
          </w:tcPr>
          <w:p w:rsidR="00FC72C4" w:rsidRDefault="00FC72C4"/>
        </w:tc>
        <w:tc>
          <w:tcPr>
            <w:tcW w:w="938" w:type="dxa"/>
            <w:vMerge/>
            <w:shd w:val="clear" w:color="auto" w:fill="auto"/>
          </w:tcPr>
          <w:p w:rsidR="00FC72C4" w:rsidRDefault="00FC72C4"/>
        </w:tc>
        <w:tc>
          <w:tcPr>
            <w:tcW w:w="745" w:type="dxa"/>
            <w:shd w:val="clear" w:color="auto" w:fill="auto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  <w:shd w:val="clear" w:color="auto" w:fill="auto"/>
          </w:tcPr>
          <w:p w:rsidR="00FC72C4" w:rsidRDefault="00016532">
            <w:r>
              <w:rPr>
                <w:rFonts w:hint="eastAsia"/>
              </w:rPr>
              <w:t>组织使用外部建立的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要素，包括：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</w:t>
            </w:r>
            <w:r>
              <w:rPr>
                <w:rFonts w:hint="eastAsia"/>
              </w:rPr>
              <w:t>PRP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 w:rsidR="00FC72C4" w:rsidRDefault="00016532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</w:t>
            </w:r>
            <w:r>
              <w:rPr>
                <w:rFonts w:hint="eastAsia"/>
              </w:rPr>
              <w:t>FSMS</w:t>
            </w:r>
          </w:p>
          <w:p w:rsidR="00FC72C4" w:rsidRDefault="00FC72C4"/>
          <w:p w:rsidR="00FC72C4" w:rsidRDefault="00016532">
            <w:r>
              <w:rPr>
                <w:rFonts w:hint="eastAsia"/>
              </w:rPr>
              <w:t>组织确保所提供的要素为：</w:t>
            </w:r>
          </w:p>
          <w:p w:rsidR="00FC72C4" w:rsidRDefault="0001653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以符合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标准要求的方式建立；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p w:rsidR="00FC72C4" w:rsidRDefault="00016532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适用于受审核方的场所、过程和产品；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FC72C4" w:rsidRDefault="00016532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FC72C4" w:rsidRDefault="00016532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标准要求实施、保持和更新；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FC72C4" w:rsidRDefault="00016532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作为文件信息保留。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992" w:type="dxa"/>
            <w:vMerge/>
            <w:shd w:val="clear" w:color="auto" w:fill="auto"/>
          </w:tcPr>
          <w:p w:rsidR="00FC72C4" w:rsidRDefault="00FC72C4"/>
        </w:tc>
      </w:tr>
      <w:tr w:rsidR="00FC72C4" w:rsidTr="004008CA">
        <w:trPr>
          <w:trHeight w:val="409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监视、测量、分析和评价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F9.1.1</w:t>
            </w:r>
          </w:p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条款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90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 w:hint="eastAsia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</w:t>
                  </w:r>
                  <w:r>
                    <w:rPr>
                      <w:rFonts w:hint="eastAsia"/>
                      <w:szCs w:val="21"/>
                    </w:rPr>
                    <w:t>FSMS</w:t>
                  </w:r>
                  <w:r>
                    <w:rPr>
                      <w:rFonts w:hint="eastAsia"/>
                      <w:szCs w:val="21"/>
                    </w:rPr>
                    <w:t>存在的需要问题进行分析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FC72C4">
              <w:tc>
                <w:tcPr>
                  <w:tcW w:w="1173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FC72C4" w:rsidRDefault="00FC72C4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FC72C4" w:rsidRDefault="000165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 w:rsidR="00FC72C4" w:rsidRDefault="00FC72C4"/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680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管理评审</w:t>
            </w:r>
          </w:p>
          <w:p w:rsidR="00FC72C4" w:rsidRDefault="00FC72C4"/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</w:tcPr>
          <w:p w:rsidR="00FC72C4" w:rsidRDefault="00FC72C4"/>
        </w:tc>
      </w:tr>
      <w:tr w:rsidR="00FC72C4" w:rsidTr="004008CA">
        <w:trPr>
          <w:trHeight w:val="488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FC72C4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</w:t>
            </w:r>
            <w:r w:rsidR="00EC29E8">
              <w:rPr>
                <w:color w:val="000000"/>
                <w:szCs w:val="18"/>
                <w:u w:val="single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EC29E8">
              <w:rPr>
                <w:color w:val="000000"/>
                <w:szCs w:val="18"/>
                <w:u w:val="single"/>
              </w:rPr>
              <w:t>05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FC72C4" w:rsidRDefault="0001653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☑管理评审记录（工作总结）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□管理评审纪要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☑管理评审报告</w:t>
            </w:r>
          </w:p>
          <w:p w:rsidR="00FC72C4" w:rsidRDefault="00FC72C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507"/>
              <w:gridCol w:w="2126"/>
              <w:gridCol w:w="2410"/>
            </w:tblGrid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410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包括执法检查结果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</w:t>
                  </w:r>
                  <w:r>
                    <w:rPr>
                      <w:color w:val="000000"/>
                      <w:szCs w:val="21"/>
                    </w:rPr>
                    <w:t>PRP</w:t>
                  </w:r>
                  <w:r>
                    <w:rPr>
                      <w:color w:val="000000"/>
                      <w:szCs w:val="21"/>
                    </w:rPr>
                    <w:t>、</w:t>
                  </w:r>
                  <w:r>
                    <w:rPr>
                      <w:color w:val="000000"/>
                      <w:szCs w:val="21"/>
                    </w:rPr>
                    <w:t xml:space="preserve"> OPRP</w:t>
                  </w:r>
                  <w:r>
                    <w:rPr>
                      <w:color w:val="000000"/>
                      <w:szCs w:val="21"/>
                    </w:rPr>
                    <w:t>计划和</w:t>
                  </w:r>
                  <w:r>
                    <w:rPr>
                      <w:color w:val="000000"/>
                      <w:szCs w:val="21"/>
                    </w:rPr>
                    <w:t>HACCP</w:t>
                  </w:r>
                  <w:r>
                    <w:rPr>
                      <w:color w:val="000000"/>
                      <w:szCs w:val="21"/>
                    </w:rPr>
                    <w:t>计划有关的验证活动结果的分析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FC72C4">
              <w:tc>
                <w:tcPr>
                  <w:tcW w:w="4507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212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FC72C4" w:rsidRDefault="00FC72C4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FC72C4" w:rsidRDefault="00FC72C4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FC72C4" w:rsidRDefault="00016532"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695"/>
              <w:gridCol w:w="2496"/>
            </w:tblGrid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 w:rsidR="00EC29E8" w:rsidRDefault="00EC29E8" w:rsidP="00EC29E8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1加强对体系的培训，以及员工作业指导书培训。</w:t>
                  </w:r>
                </w:p>
                <w:p w:rsidR="00EC29E8" w:rsidRDefault="00EC29E8" w:rsidP="00EC29E8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2加强对客户的满意度调查，以及客户的售后回访。</w:t>
                  </w:r>
                </w:p>
                <w:p w:rsidR="00FC72C4" w:rsidRPr="00EC29E8" w:rsidRDefault="00FC72C4"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FC72C4">
              <w:tc>
                <w:tcPr>
                  <w:tcW w:w="2852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FC72C4" w:rsidRDefault="0001653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 w:rsidR="00FC72C4" w:rsidRDefault="00FC72C4">
            <w:pPr>
              <w:rPr>
                <w:highlight w:val="cyan"/>
              </w:rPr>
            </w:pPr>
          </w:p>
          <w:p w:rsidR="00FC72C4" w:rsidRDefault="0001653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992" w:type="dxa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409"/>
        </w:trPr>
        <w:tc>
          <w:tcPr>
            <w:tcW w:w="2163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 w:rsidR="00FC72C4" w:rsidRDefault="00016532"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条款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77"/>
        </w:trPr>
        <w:tc>
          <w:tcPr>
            <w:tcW w:w="2163" w:type="dxa"/>
            <w:gridSpan w:val="2"/>
            <w:vMerge/>
          </w:tcPr>
          <w:p w:rsidR="00FC72C4" w:rsidRDefault="00FC72C4"/>
        </w:tc>
        <w:tc>
          <w:tcPr>
            <w:tcW w:w="960" w:type="dxa"/>
            <w:gridSpan w:val="2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组织已持续改进食品安全管理体系的适宜性、充分性和有效性，以提升食品安全绩效。</w:t>
            </w:r>
            <w:r>
              <w:rPr>
                <w:rFonts w:hint="eastAsia"/>
              </w:rPr>
              <w:t xml:space="preserve"> </w:t>
            </w:r>
          </w:p>
          <w:p w:rsidR="00FC72C4" w:rsidRDefault="00016532"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 w:rsidR="00FC72C4" w:rsidRDefault="00FC72C4">
            <w:pPr>
              <w:pStyle w:val="2"/>
            </w:pP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改进措施已落实</w:t>
            </w:r>
          </w:p>
          <w:p w:rsidR="00FC72C4" w:rsidRDefault="00016532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FC72C4" w:rsidRDefault="00016532">
            <w:r>
              <w:rPr>
                <w:rFonts w:hint="eastAsia"/>
              </w:rPr>
              <w:t>最高管理者应确保组织通过以下活动，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持续改进食品安全管理体系的有效性：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验证活动结果分析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纠正措施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vMerge/>
          </w:tcPr>
          <w:p w:rsidR="00FC72C4" w:rsidRDefault="00FC72C4"/>
        </w:tc>
      </w:tr>
      <w:tr w:rsidR="00FC72C4" w:rsidTr="004008CA">
        <w:trPr>
          <w:trHeight w:val="409"/>
        </w:trPr>
        <w:tc>
          <w:tcPr>
            <w:tcW w:w="2185" w:type="dxa"/>
            <w:gridSpan w:val="3"/>
            <w:vMerge w:val="restart"/>
          </w:tcPr>
          <w:p w:rsidR="00FC72C4" w:rsidRDefault="00016532">
            <w:r>
              <w:rPr>
                <w:rFonts w:hint="eastAsia"/>
              </w:rPr>
              <w:t>食品安全管理体系的更新</w:t>
            </w:r>
          </w:p>
          <w:p w:rsidR="00FC72C4" w:rsidRDefault="00FC72C4"/>
        </w:tc>
        <w:tc>
          <w:tcPr>
            <w:tcW w:w="938" w:type="dxa"/>
            <w:vMerge w:val="restart"/>
          </w:tcPr>
          <w:p w:rsidR="00FC72C4" w:rsidRDefault="00016532"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文件名称</w:t>
            </w:r>
          </w:p>
        </w:tc>
        <w:tc>
          <w:tcPr>
            <w:tcW w:w="9995" w:type="dxa"/>
          </w:tcPr>
          <w:p w:rsidR="00FC72C4" w:rsidRDefault="00016532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条款</w:t>
            </w:r>
          </w:p>
        </w:tc>
        <w:tc>
          <w:tcPr>
            <w:tcW w:w="992" w:type="dxa"/>
            <w:vMerge w:val="restart"/>
          </w:tcPr>
          <w:p w:rsidR="00FC72C4" w:rsidRDefault="00016532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FC72C4" w:rsidRDefault="00016532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C72C4" w:rsidTr="004008CA">
        <w:trPr>
          <w:trHeight w:val="520"/>
        </w:trPr>
        <w:tc>
          <w:tcPr>
            <w:tcW w:w="2185" w:type="dxa"/>
            <w:gridSpan w:val="3"/>
            <w:vMerge/>
          </w:tcPr>
          <w:p w:rsidR="00FC72C4" w:rsidRDefault="00FC72C4"/>
        </w:tc>
        <w:tc>
          <w:tcPr>
            <w:tcW w:w="938" w:type="dxa"/>
            <w:vMerge/>
          </w:tcPr>
          <w:p w:rsidR="00FC72C4" w:rsidRDefault="00FC72C4"/>
        </w:tc>
        <w:tc>
          <w:tcPr>
            <w:tcW w:w="745" w:type="dxa"/>
          </w:tcPr>
          <w:p w:rsidR="00FC72C4" w:rsidRDefault="00016532">
            <w:r>
              <w:rPr>
                <w:rFonts w:hint="eastAsia"/>
              </w:rPr>
              <w:t>运行证据</w:t>
            </w:r>
          </w:p>
        </w:tc>
        <w:tc>
          <w:tcPr>
            <w:tcW w:w="9995" w:type="dxa"/>
          </w:tcPr>
          <w:p w:rsidR="00FC72C4" w:rsidRDefault="00016532">
            <w:pPr>
              <w:rPr>
                <w:u w:val="single"/>
              </w:rPr>
            </w:pPr>
            <w:r>
              <w:t>最高管理者确保</w:t>
            </w:r>
            <w:r>
              <w:t>FSMS</w:t>
            </w:r>
            <w:r>
              <w:t>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FC72C4" w:rsidRDefault="00016532"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t>已建立的</w:t>
            </w:r>
            <w:r>
              <w:t>PRP</w:t>
            </w:r>
            <w:r>
              <w:t>。</w:t>
            </w:r>
          </w:p>
          <w:p w:rsidR="00FC72C4" w:rsidRDefault="00016532">
            <w:r>
              <w:t>更新活动应基于：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 w:rsidR="00FC72C4" w:rsidRDefault="00016532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 w:rsidR="00FC72C4" w:rsidRDefault="00016532"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>：体系建立以来，未发生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 w:rsidR="00FC72C4" w:rsidRDefault="00FC72C4"/>
        </w:tc>
        <w:tc>
          <w:tcPr>
            <w:tcW w:w="992" w:type="dxa"/>
            <w:vMerge/>
          </w:tcPr>
          <w:p w:rsidR="00FC72C4" w:rsidRDefault="00FC72C4"/>
        </w:tc>
      </w:tr>
      <w:tr w:rsidR="00234957" w:rsidTr="004008CA">
        <w:trPr>
          <w:trHeight w:val="520"/>
        </w:trPr>
        <w:tc>
          <w:tcPr>
            <w:tcW w:w="2185" w:type="dxa"/>
            <w:gridSpan w:val="3"/>
          </w:tcPr>
          <w:p w:rsidR="00234957" w:rsidRPr="00A01480" w:rsidRDefault="00234957" w:rsidP="00234957">
            <w:r w:rsidRPr="00A01480">
              <w:rPr>
                <w:rFonts w:hint="eastAsia"/>
              </w:rPr>
              <w:t>范围的确认、资质的确认、管理体系变化情况、监督抽查情况、顾客投诉、认证证书及标识使用情况。</w:t>
            </w:r>
          </w:p>
          <w:p w:rsidR="00234957" w:rsidRPr="00A01480" w:rsidRDefault="00234957" w:rsidP="00234957">
            <w:r w:rsidRPr="00A01480">
              <w:rPr>
                <w:rFonts w:ascii="宋体" w:hAnsi="宋体" w:cs="宋体" w:hint="eastAsia"/>
                <w:szCs w:val="21"/>
              </w:rPr>
              <w:t>上次不符合的验证</w:t>
            </w:r>
          </w:p>
        </w:tc>
        <w:tc>
          <w:tcPr>
            <w:tcW w:w="938" w:type="dxa"/>
          </w:tcPr>
          <w:p w:rsidR="00234957" w:rsidRPr="00A01480" w:rsidRDefault="00234957" w:rsidP="00234957"/>
        </w:tc>
        <w:tc>
          <w:tcPr>
            <w:tcW w:w="745" w:type="dxa"/>
          </w:tcPr>
          <w:p w:rsidR="00234957" w:rsidRPr="00A01480" w:rsidRDefault="00234957" w:rsidP="00234957"/>
        </w:tc>
        <w:tc>
          <w:tcPr>
            <w:tcW w:w="9995" w:type="dxa"/>
          </w:tcPr>
          <w:p w:rsidR="00234957" w:rsidRPr="00A01480" w:rsidRDefault="00234957" w:rsidP="00234957">
            <w:pPr>
              <w:numPr>
                <w:ilvl w:val="0"/>
                <w:numId w:val="3"/>
              </w:numPr>
              <w:spacing w:line="360" w:lineRule="auto"/>
              <w:ind w:firstLineChars="200" w:firstLine="420"/>
              <w:rPr>
                <w:szCs w:val="22"/>
              </w:rPr>
            </w:pPr>
            <w:r w:rsidRPr="00A01480">
              <w:rPr>
                <w:rFonts w:hint="eastAsia"/>
                <w:szCs w:val="22"/>
              </w:rPr>
              <w:t>经远程沟通确认，公司管理体系范围未发</w:t>
            </w:r>
            <w:r w:rsidRPr="00A01480">
              <w:rPr>
                <w:szCs w:val="22"/>
              </w:rPr>
              <w:t>生</w:t>
            </w:r>
            <w:r w:rsidRPr="00A01480">
              <w:rPr>
                <w:rFonts w:hint="eastAsia"/>
                <w:szCs w:val="22"/>
              </w:rPr>
              <w:t>变化；</w:t>
            </w:r>
            <w:r w:rsidRPr="00A01480">
              <w:rPr>
                <w:rFonts w:hint="eastAsia"/>
                <w:szCs w:val="22"/>
              </w:rPr>
              <w:t xml:space="preserve">  </w:t>
            </w:r>
          </w:p>
          <w:p w:rsidR="00234957" w:rsidRPr="00A01480" w:rsidRDefault="00234957" w:rsidP="00234957">
            <w:pPr>
              <w:numPr>
                <w:ilvl w:val="0"/>
                <w:numId w:val="3"/>
              </w:numPr>
              <w:spacing w:line="360" w:lineRule="auto"/>
              <w:ind w:firstLineChars="200" w:firstLine="420"/>
              <w:rPr>
                <w:szCs w:val="22"/>
              </w:rPr>
            </w:pPr>
            <w:r w:rsidRPr="00A01480">
              <w:rPr>
                <w:rFonts w:hint="eastAsia"/>
                <w:szCs w:val="22"/>
              </w:rPr>
              <w:t>查核组织营业执照复印件、食品经营许可证复印件，均在有效期范围内</w:t>
            </w:r>
            <w:r w:rsidRPr="00A01480">
              <w:rPr>
                <w:rFonts w:hint="eastAsia"/>
                <w:szCs w:val="22"/>
              </w:rPr>
              <w:t>;</w:t>
            </w:r>
          </w:p>
          <w:p w:rsidR="00234957" w:rsidRPr="00A01480" w:rsidRDefault="00234957" w:rsidP="00234957">
            <w:pPr>
              <w:numPr>
                <w:ilvl w:val="0"/>
                <w:numId w:val="3"/>
              </w:numPr>
              <w:spacing w:line="360" w:lineRule="auto"/>
              <w:ind w:firstLineChars="200" w:firstLine="420"/>
            </w:pPr>
            <w:r w:rsidRPr="00A01480">
              <w:rPr>
                <w:rFonts w:hint="eastAsia"/>
              </w:rPr>
              <w:t>近一年内，公司无重大食品安全投诉，未发生曝光情况</w:t>
            </w:r>
            <w:r w:rsidRPr="00A01480">
              <w:rPr>
                <w:rFonts w:hint="eastAsia"/>
              </w:rPr>
              <w:t>;</w:t>
            </w:r>
          </w:p>
          <w:p w:rsidR="00234957" w:rsidRPr="00A01480" w:rsidRDefault="00234957" w:rsidP="00234957">
            <w:pPr>
              <w:numPr>
                <w:ilvl w:val="0"/>
                <w:numId w:val="3"/>
              </w:numPr>
              <w:spacing w:line="360" w:lineRule="auto"/>
              <w:ind w:firstLineChars="200" w:firstLine="420"/>
            </w:pPr>
            <w:r w:rsidRPr="00A01480">
              <w:rPr>
                <w:rFonts w:hint="eastAsia"/>
              </w:rPr>
              <w:t>今年无主管部门监督抽查情况。远程沟通认证证书及标识使用情况，符合要求</w:t>
            </w:r>
            <w:r w:rsidRPr="00A01480">
              <w:rPr>
                <w:rFonts w:hint="eastAsia"/>
              </w:rPr>
              <w:t>;</w:t>
            </w:r>
          </w:p>
          <w:p w:rsidR="00234957" w:rsidRPr="00A01480" w:rsidRDefault="00234957" w:rsidP="00234957">
            <w:pPr>
              <w:numPr>
                <w:ilvl w:val="0"/>
                <w:numId w:val="3"/>
              </w:num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01480">
              <w:rPr>
                <w:rFonts w:ascii="宋体" w:hAnsi="宋体" w:hint="eastAsia"/>
                <w:szCs w:val="21"/>
              </w:rPr>
              <w:t>远</w:t>
            </w:r>
            <w:r w:rsidRPr="00A01480">
              <w:rPr>
                <w:rFonts w:ascii="宋体" w:hAnsi="宋体"/>
                <w:szCs w:val="21"/>
              </w:rPr>
              <w:t>程</w:t>
            </w:r>
            <w:r w:rsidRPr="00A01480">
              <w:rPr>
                <w:rFonts w:ascii="宋体" w:hAnsi="宋体" w:hint="eastAsia"/>
                <w:szCs w:val="21"/>
              </w:rPr>
              <w:t>沟通认证证书及标识使用情况，符合要求;</w:t>
            </w:r>
          </w:p>
          <w:p w:rsidR="00234957" w:rsidRPr="00A01480" w:rsidRDefault="00234957" w:rsidP="00234957">
            <w:pPr>
              <w:numPr>
                <w:ilvl w:val="0"/>
                <w:numId w:val="3"/>
              </w:num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01480">
              <w:rPr>
                <w:rFonts w:asciiTheme="minorEastAsia" w:eastAsiaTheme="minorEastAsia" w:hAnsiTheme="minorEastAsia" w:hint="eastAsia"/>
                <w:szCs w:val="21"/>
              </w:rPr>
              <w:t>上次审核不符合已关闭</w:t>
            </w:r>
            <w:r w:rsidRPr="00A01480">
              <w:rPr>
                <w:rFonts w:asciiTheme="minorEastAsia" w:eastAsiaTheme="minorEastAsia" w:hAnsiTheme="minorEastAsia"/>
                <w:szCs w:val="21"/>
              </w:rPr>
              <w:t>并</w:t>
            </w:r>
            <w:r w:rsidRPr="00A01480">
              <w:rPr>
                <w:rFonts w:asciiTheme="minorEastAsia" w:eastAsiaTheme="minorEastAsia" w:hAnsiTheme="minorEastAsia" w:hint="eastAsia"/>
                <w:szCs w:val="21"/>
              </w:rPr>
              <w:t>整改完成;</w:t>
            </w:r>
            <w:r w:rsidRPr="00A01480">
              <w:rPr>
                <w:rFonts w:ascii="宋体" w:hAnsi="宋体"/>
                <w:szCs w:val="21"/>
              </w:rPr>
              <w:t xml:space="preserve"> </w:t>
            </w:r>
          </w:p>
          <w:p w:rsidR="00234957" w:rsidRPr="00A01480" w:rsidRDefault="00234957" w:rsidP="00234957">
            <w:pPr>
              <w:numPr>
                <w:ilvl w:val="0"/>
                <w:numId w:val="3"/>
              </w:num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  <w:u w:val="single"/>
              </w:rPr>
            </w:pPr>
            <w:r w:rsidRPr="00A01480">
              <w:rPr>
                <w:rFonts w:ascii="宋体" w:hAnsi="宋体" w:cs="宋体" w:hint="eastAsia"/>
                <w:b/>
                <w:szCs w:val="21"/>
                <w:u w:val="single"/>
              </w:rPr>
              <w:t>企业</w:t>
            </w:r>
            <w:r w:rsidRPr="00A01480">
              <w:rPr>
                <w:rFonts w:ascii="宋体" w:hAnsi="宋体" w:cs="宋体"/>
                <w:b/>
                <w:szCs w:val="21"/>
                <w:u w:val="single"/>
              </w:rPr>
              <w:t>正常运营，未</w:t>
            </w:r>
            <w:r w:rsidRPr="00A01480">
              <w:rPr>
                <w:rFonts w:ascii="宋体" w:hAnsi="宋体" w:cs="宋体" w:hint="eastAsia"/>
                <w:b/>
                <w:szCs w:val="21"/>
                <w:u w:val="single"/>
              </w:rPr>
              <w:t>有发</w:t>
            </w:r>
            <w:r w:rsidRPr="00A01480">
              <w:rPr>
                <w:rFonts w:ascii="宋体" w:hAnsi="宋体" w:cs="宋体"/>
                <w:b/>
                <w:szCs w:val="21"/>
                <w:u w:val="single"/>
              </w:rPr>
              <w:t>生</w:t>
            </w:r>
            <w:r w:rsidRPr="00A01480">
              <w:rPr>
                <w:rFonts w:ascii="宋体" w:hAnsi="宋体" w:cs="宋体" w:hint="eastAsia"/>
                <w:b/>
                <w:szCs w:val="21"/>
                <w:u w:val="single"/>
              </w:rPr>
              <w:t>过被</w:t>
            </w:r>
            <w:r w:rsidRPr="00A01480">
              <w:rPr>
                <w:rFonts w:ascii="宋体" w:hAnsi="宋体" w:cs="宋体"/>
                <w:b/>
                <w:szCs w:val="21"/>
                <w:u w:val="single"/>
              </w:rPr>
              <w:t>主管部门</w:t>
            </w:r>
            <w:r w:rsidRPr="00A01480">
              <w:rPr>
                <w:rFonts w:ascii="宋体" w:hAnsi="宋体" w:cs="宋体" w:hint="eastAsia"/>
                <w:b/>
                <w:szCs w:val="21"/>
                <w:u w:val="single"/>
              </w:rPr>
              <w:t>抽查</w:t>
            </w:r>
            <w:r w:rsidRPr="00A01480">
              <w:rPr>
                <w:rFonts w:ascii="宋体" w:hAnsi="宋体" w:cs="宋体"/>
                <w:b/>
                <w:szCs w:val="21"/>
                <w:u w:val="single"/>
              </w:rPr>
              <w:t>不合格及处</w:t>
            </w:r>
            <w:r w:rsidRPr="00A01480">
              <w:rPr>
                <w:rFonts w:ascii="宋体" w:hAnsi="宋体" w:cs="宋体" w:hint="eastAsia"/>
                <w:b/>
                <w:szCs w:val="21"/>
                <w:u w:val="single"/>
              </w:rPr>
              <w:t>罚</w:t>
            </w:r>
            <w:r w:rsidRPr="00A01480">
              <w:rPr>
                <w:rFonts w:ascii="宋体" w:hAnsi="宋体" w:cs="宋体"/>
                <w:b/>
                <w:szCs w:val="21"/>
                <w:u w:val="single"/>
              </w:rPr>
              <w:t>、</w:t>
            </w:r>
            <w:r w:rsidRPr="00A01480">
              <w:rPr>
                <w:rFonts w:ascii="宋体" w:hAnsi="宋体" w:cs="宋体" w:hint="eastAsia"/>
                <w:b/>
                <w:szCs w:val="21"/>
                <w:u w:val="single"/>
              </w:rPr>
              <w:t>客</w:t>
            </w:r>
            <w:r w:rsidRPr="00A01480">
              <w:rPr>
                <w:rFonts w:ascii="宋体" w:hAnsi="宋体" w:cs="宋体"/>
                <w:b/>
                <w:szCs w:val="21"/>
                <w:u w:val="single"/>
              </w:rPr>
              <w:t>户服务投诉等</w:t>
            </w:r>
            <w:r w:rsidRPr="00A01480">
              <w:rPr>
                <w:rFonts w:ascii="宋体" w:hAnsi="宋体" w:cs="宋体" w:hint="eastAsia"/>
                <w:b/>
                <w:szCs w:val="21"/>
                <w:u w:val="single"/>
              </w:rPr>
              <w:t>情</w:t>
            </w:r>
            <w:r w:rsidRPr="00A01480">
              <w:rPr>
                <w:rFonts w:ascii="宋体" w:hAnsi="宋体" w:cs="宋体"/>
                <w:b/>
                <w:szCs w:val="21"/>
                <w:u w:val="single"/>
              </w:rPr>
              <w:t>况。</w:t>
            </w:r>
            <w:bookmarkStart w:id="1" w:name="_GoBack"/>
            <w:bookmarkEnd w:id="1"/>
          </w:p>
          <w:p w:rsidR="00234957" w:rsidRPr="00A01480" w:rsidRDefault="00234957" w:rsidP="00234957"/>
        </w:tc>
        <w:tc>
          <w:tcPr>
            <w:tcW w:w="992" w:type="dxa"/>
          </w:tcPr>
          <w:p w:rsidR="00234957" w:rsidRPr="00A01480" w:rsidRDefault="00234957" w:rsidP="00234957">
            <w:pPr>
              <w:rPr>
                <w:rFonts w:asciiTheme="minorEastAsia" w:eastAsiaTheme="minorEastAsia" w:hAnsiTheme="minorEastAsia"/>
                <w:szCs w:val="21"/>
              </w:rPr>
            </w:pPr>
            <w:r w:rsidRPr="00A01480">
              <w:rPr>
                <w:rFonts w:asciiTheme="minorEastAsia" w:eastAsiaTheme="minorEastAsia" w:hAnsiTheme="minorEastAsia" w:hint="eastAsia"/>
                <w:szCs w:val="21"/>
              </w:rPr>
              <w:sym w:font="Wingdings 2" w:char="0052"/>
            </w:r>
            <w:r w:rsidRPr="00A01480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234957" w:rsidRPr="00A01480" w:rsidRDefault="00234957" w:rsidP="00234957">
            <w:pPr>
              <w:rPr>
                <w:rFonts w:asciiTheme="minorEastAsia" w:eastAsiaTheme="minorEastAsia" w:hAnsiTheme="minorEastAsia"/>
                <w:szCs w:val="21"/>
              </w:rPr>
            </w:pPr>
            <w:r w:rsidRPr="00A01480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A01480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</w:tc>
      </w:tr>
    </w:tbl>
    <w:p w:rsidR="00FC72C4" w:rsidRDefault="00FC72C4"/>
    <w:p w:rsidR="00FC72C4" w:rsidRDefault="00016532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C72C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3A" w:rsidRDefault="005E6C3A">
      <w:r>
        <w:separator/>
      </w:r>
    </w:p>
  </w:endnote>
  <w:endnote w:type="continuationSeparator" w:id="0">
    <w:p w:rsidR="005E6C3A" w:rsidRDefault="005E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5">
    <w:altName w:val="宋体"/>
    <w:charset w:val="86"/>
    <w:family w:val="auto"/>
    <w:pitch w:val="default"/>
    <w:sig w:usb0="00000000" w:usb1="00000000" w:usb2="00000000" w:usb3="00000000" w:csb0="00040000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A434F5" w:rsidRDefault="00A434F5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6C3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6C3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34F5" w:rsidRDefault="00A434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3A" w:rsidRDefault="005E6C3A">
      <w:r>
        <w:separator/>
      </w:r>
    </w:p>
  </w:footnote>
  <w:footnote w:type="continuationSeparator" w:id="0">
    <w:p w:rsidR="005E6C3A" w:rsidRDefault="005E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F5" w:rsidRDefault="00234957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99712" behindDoc="0" locked="0" layoutInCell="1" allowOverlap="1" wp14:anchorId="7E8DCB6B" wp14:editId="20C1C767">
          <wp:simplePos x="0" y="0"/>
          <wp:positionH relativeFrom="column">
            <wp:posOffset>-23854</wp:posOffset>
          </wp:positionH>
          <wp:positionV relativeFrom="paragraph">
            <wp:posOffset>1629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4F5">
      <w:rPr>
        <w:rStyle w:val="CharChar1"/>
        <w:rFonts w:hint="default"/>
      </w:rPr>
      <w:t>北京国标联合认证有限公司</w:t>
    </w:r>
    <w:r w:rsidR="00A434F5">
      <w:rPr>
        <w:rStyle w:val="CharChar1"/>
        <w:rFonts w:hint="default"/>
      </w:rPr>
      <w:tab/>
    </w:r>
    <w:r w:rsidR="00A434F5">
      <w:rPr>
        <w:rStyle w:val="CharChar1"/>
        <w:rFonts w:hint="default"/>
      </w:rPr>
      <w:tab/>
    </w:r>
    <w:r w:rsidR="00A434F5">
      <w:rPr>
        <w:rStyle w:val="CharChar1"/>
        <w:rFonts w:hint="default"/>
      </w:rPr>
      <w:tab/>
    </w:r>
  </w:p>
  <w:p w:rsidR="00A434F5" w:rsidRDefault="00A434F5" w:rsidP="00234957">
    <w:pPr>
      <w:pStyle w:val="a8"/>
      <w:pBdr>
        <w:bottom w:val="none" w:sz="0" w:space="1" w:color="auto"/>
      </w:pBdr>
      <w:spacing w:line="320" w:lineRule="exact"/>
      <w:ind w:firstLineChars="450" w:firstLine="81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50B73E3" wp14:editId="6369B184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234957" w:rsidRDefault="00234957" w:rsidP="0023495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A434F5" w:rsidRDefault="00A434F5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50B73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234957" w:rsidRDefault="00234957" w:rsidP="0023495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A434F5" w:rsidRDefault="00A434F5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A434F5" w:rsidRDefault="00A434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9F6FBB"/>
    <w:multiLevelType w:val="singleLevel"/>
    <w:tmpl w:val="829F6F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9157FF7"/>
    <w:multiLevelType w:val="singleLevel"/>
    <w:tmpl w:val="D9157FF7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36A"/>
    <w:rsid w:val="0001377F"/>
    <w:rsid w:val="00016532"/>
    <w:rsid w:val="000237F6"/>
    <w:rsid w:val="00026D69"/>
    <w:rsid w:val="0003373A"/>
    <w:rsid w:val="000400E2"/>
    <w:rsid w:val="00053043"/>
    <w:rsid w:val="00062E46"/>
    <w:rsid w:val="00077C57"/>
    <w:rsid w:val="000975E3"/>
    <w:rsid w:val="000E6B21"/>
    <w:rsid w:val="000E7D69"/>
    <w:rsid w:val="001037D1"/>
    <w:rsid w:val="00111EBB"/>
    <w:rsid w:val="001140D6"/>
    <w:rsid w:val="00126B2A"/>
    <w:rsid w:val="001301E2"/>
    <w:rsid w:val="00191D40"/>
    <w:rsid w:val="001A2D7F"/>
    <w:rsid w:val="001A336D"/>
    <w:rsid w:val="001B0FD8"/>
    <w:rsid w:val="001B40F7"/>
    <w:rsid w:val="001E6327"/>
    <w:rsid w:val="001F1502"/>
    <w:rsid w:val="00203518"/>
    <w:rsid w:val="00232B45"/>
    <w:rsid w:val="00234957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3C2CF7"/>
    <w:rsid w:val="003F6628"/>
    <w:rsid w:val="004008CA"/>
    <w:rsid w:val="0040535C"/>
    <w:rsid w:val="00410914"/>
    <w:rsid w:val="0042042C"/>
    <w:rsid w:val="0043306E"/>
    <w:rsid w:val="00454842"/>
    <w:rsid w:val="004638AE"/>
    <w:rsid w:val="00477A20"/>
    <w:rsid w:val="0048201E"/>
    <w:rsid w:val="0048635A"/>
    <w:rsid w:val="0049215F"/>
    <w:rsid w:val="004B2B8D"/>
    <w:rsid w:val="004D161C"/>
    <w:rsid w:val="004E41FD"/>
    <w:rsid w:val="004E4DC2"/>
    <w:rsid w:val="004E753A"/>
    <w:rsid w:val="005203B8"/>
    <w:rsid w:val="00531A59"/>
    <w:rsid w:val="00536930"/>
    <w:rsid w:val="00542263"/>
    <w:rsid w:val="00546B47"/>
    <w:rsid w:val="00564E53"/>
    <w:rsid w:val="00571451"/>
    <w:rsid w:val="00593F84"/>
    <w:rsid w:val="005B7968"/>
    <w:rsid w:val="005C6B53"/>
    <w:rsid w:val="005D5659"/>
    <w:rsid w:val="005E2DC1"/>
    <w:rsid w:val="005E6C3A"/>
    <w:rsid w:val="005F0777"/>
    <w:rsid w:val="005F098B"/>
    <w:rsid w:val="00600C20"/>
    <w:rsid w:val="00644FE2"/>
    <w:rsid w:val="00651ED1"/>
    <w:rsid w:val="00660E47"/>
    <w:rsid w:val="00663F71"/>
    <w:rsid w:val="0067640C"/>
    <w:rsid w:val="00684377"/>
    <w:rsid w:val="00691D92"/>
    <w:rsid w:val="006D7C48"/>
    <w:rsid w:val="006E678B"/>
    <w:rsid w:val="006E7B1D"/>
    <w:rsid w:val="0070341D"/>
    <w:rsid w:val="00705D46"/>
    <w:rsid w:val="00714E0C"/>
    <w:rsid w:val="00724B02"/>
    <w:rsid w:val="00770994"/>
    <w:rsid w:val="007757F3"/>
    <w:rsid w:val="00782A29"/>
    <w:rsid w:val="007860F5"/>
    <w:rsid w:val="007A66C0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80E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419AA"/>
    <w:rsid w:val="00A434F5"/>
    <w:rsid w:val="00A74916"/>
    <w:rsid w:val="00A80636"/>
    <w:rsid w:val="00A80E58"/>
    <w:rsid w:val="00A87FB3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872BF"/>
    <w:rsid w:val="00B93797"/>
    <w:rsid w:val="00B97FC6"/>
    <w:rsid w:val="00BA5DC8"/>
    <w:rsid w:val="00BB07DF"/>
    <w:rsid w:val="00BB34A7"/>
    <w:rsid w:val="00BE5F33"/>
    <w:rsid w:val="00BF597E"/>
    <w:rsid w:val="00C03A49"/>
    <w:rsid w:val="00C10AC3"/>
    <w:rsid w:val="00C15D6B"/>
    <w:rsid w:val="00C37C31"/>
    <w:rsid w:val="00C51A36"/>
    <w:rsid w:val="00C55228"/>
    <w:rsid w:val="00C5533A"/>
    <w:rsid w:val="00C63768"/>
    <w:rsid w:val="00C65F2B"/>
    <w:rsid w:val="00C96ED9"/>
    <w:rsid w:val="00C97D0D"/>
    <w:rsid w:val="00CA286B"/>
    <w:rsid w:val="00CB27C6"/>
    <w:rsid w:val="00CB74D8"/>
    <w:rsid w:val="00CD71D8"/>
    <w:rsid w:val="00CE2E76"/>
    <w:rsid w:val="00CE315A"/>
    <w:rsid w:val="00CF1517"/>
    <w:rsid w:val="00D027AC"/>
    <w:rsid w:val="00D06F59"/>
    <w:rsid w:val="00D52349"/>
    <w:rsid w:val="00D70232"/>
    <w:rsid w:val="00D708B1"/>
    <w:rsid w:val="00D71355"/>
    <w:rsid w:val="00D75176"/>
    <w:rsid w:val="00D8388C"/>
    <w:rsid w:val="00DC055B"/>
    <w:rsid w:val="00DD3530"/>
    <w:rsid w:val="00DE6130"/>
    <w:rsid w:val="00DE720A"/>
    <w:rsid w:val="00E06A25"/>
    <w:rsid w:val="00E120F4"/>
    <w:rsid w:val="00E25E5F"/>
    <w:rsid w:val="00E6224C"/>
    <w:rsid w:val="00E65C8F"/>
    <w:rsid w:val="00EB0164"/>
    <w:rsid w:val="00EB2D1A"/>
    <w:rsid w:val="00EC29E8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C72C4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115FA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537D0E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456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7C18FD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AD6A60"/>
    <w:rsid w:val="6CDE17FD"/>
    <w:rsid w:val="6D1D2C91"/>
    <w:rsid w:val="6D232D3C"/>
    <w:rsid w:val="6D2F5D1E"/>
    <w:rsid w:val="6D792112"/>
    <w:rsid w:val="6D9B1357"/>
    <w:rsid w:val="6E491720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4C475A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FC6A7"/>
  <w15:docId w15:val="{EB3F98FD-2619-4A92-A4D8-B34D2E9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132</cp:revision>
  <dcterms:created xsi:type="dcterms:W3CDTF">2015-06-17T12:51:00Z</dcterms:created>
  <dcterms:modified xsi:type="dcterms:W3CDTF">2023-01-02T11:07:00Z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57973854B74B42A685632860C9E58515</vt:lpwstr>
  </property>
</Properties>
</file>