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青岛安瑞泰消防工程技术有限公司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郑如勇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一周内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Cs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Cs/>
                <w:szCs w:val="21"/>
              </w:rPr>
              <w:t>未提供出滨海中心幼儿园消防作业任职人员管龙世、尹家军上岗评价合格相关证据。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Cs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  7</w:t>
            </w:r>
            <w:r>
              <w:rPr>
                <w:rFonts w:ascii="宋体" w:hAnsi="宋体"/>
                <w:b/>
                <w:sz w:val="22"/>
                <w:szCs w:val="22"/>
              </w:rPr>
              <w:t>.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 7</w:t>
            </w:r>
            <w:r>
              <w:rPr>
                <w:rFonts w:ascii="宋体" w:hAnsi="宋体"/>
                <w:b/>
                <w:sz w:val="22"/>
                <w:szCs w:val="22"/>
              </w:rPr>
              <w:t>.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期：2022</w:t>
            </w:r>
            <w:r>
              <w:rPr>
                <w:rFonts w:ascii="宋体" w:hAnsi="宋体"/>
                <w:b/>
                <w:sz w:val="22"/>
                <w:szCs w:val="22"/>
              </w:rPr>
              <w:t>.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12</w:t>
            </w:r>
            <w:r>
              <w:rPr>
                <w:rFonts w:ascii="宋体" w:hAnsi="宋体"/>
                <w:b/>
                <w:sz w:val="22"/>
                <w:szCs w:val="22"/>
              </w:rPr>
              <w:t>.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2022</w:t>
            </w:r>
            <w:r>
              <w:rPr>
                <w:rFonts w:ascii="宋体" w:hAnsi="宋体"/>
                <w:b/>
                <w:sz w:val="22"/>
                <w:szCs w:val="22"/>
              </w:rPr>
              <w:t>.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12</w:t>
            </w:r>
            <w:r>
              <w:rPr>
                <w:rFonts w:ascii="宋体" w:hAnsi="宋体"/>
                <w:b/>
                <w:sz w:val="22"/>
                <w:szCs w:val="22"/>
              </w:rPr>
              <w:t>.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期：2022</w:t>
            </w:r>
            <w:r>
              <w:rPr>
                <w:rFonts w:ascii="宋体" w:hAnsi="宋体"/>
                <w:b/>
                <w:sz w:val="22"/>
                <w:szCs w:val="22"/>
              </w:rPr>
              <w:t>.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12</w:t>
            </w:r>
            <w:r>
              <w:rPr>
                <w:rFonts w:ascii="宋体" w:hAnsi="宋体"/>
                <w:b/>
                <w:sz w:val="22"/>
                <w:szCs w:val="22"/>
              </w:rPr>
              <w:t>.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 未提供出滨海中心幼儿园消防作业任职人员管龙世、尹家军上岗评价合格相关证据。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</w:t>
            </w:r>
            <w:r>
              <w:rPr>
                <w:rFonts w:hint="eastAsia" w:eastAsia="方正仿宋简体"/>
                <w:b/>
                <w:lang w:val="en-US" w:eastAsia="zh-CN"/>
              </w:rPr>
              <w:t>立即</w:t>
            </w:r>
            <w:r>
              <w:rPr>
                <w:rFonts w:hint="eastAsia" w:eastAsia="方正仿宋简体"/>
                <w:b/>
              </w:rPr>
              <w:t>对滨海中心幼儿园消防作业任职人员管龙世、尹家军</w:t>
            </w:r>
            <w:r>
              <w:rPr>
                <w:rFonts w:hint="eastAsia" w:eastAsia="方正仿宋简体"/>
                <w:b/>
                <w:lang w:val="en-US" w:eastAsia="zh-CN"/>
              </w:rPr>
              <w:t>进行</w:t>
            </w:r>
            <w:r>
              <w:rPr>
                <w:rFonts w:hint="eastAsia" w:eastAsia="方正仿宋简体"/>
                <w:b/>
              </w:rPr>
              <w:t>上岗评价，并将</w:t>
            </w:r>
            <w:r>
              <w:rPr>
                <w:rFonts w:hint="eastAsia" w:eastAsia="方正仿宋简体"/>
                <w:b/>
                <w:lang w:val="en-US" w:eastAsia="zh-CN"/>
              </w:rPr>
              <w:t>相关</w:t>
            </w:r>
            <w:r>
              <w:rPr>
                <w:rFonts w:hint="eastAsia" w:eastAsia="方正仿宋简体"/>
                <w:b/>
              </w:rPr>
              <w:t>记录保存好。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相关责任人工作不严谨，虽然对滨海中心幼儿园消防作业任职人员管龙世、尹家军上岗进行</w:t>
            </w:r>
            <w:r>
              <w:rPr>
                <w:rFonts w:eastAsia="方正仿宋简体"/>
                <w:b/>
              </w:rPr>
              <w:t>了评价，</w:t>
            </w:r>
            <w:r>
              <w:rPr>
                <w:rFonts w:hint="eastAsia" w:eastAsia="方正仿宋简体"/>
                <w:b/>
              </w:rPr>
              <w:t>但</w:t>
            </w:r>
            <w:r>
              <w:rPr>
                <w:rFonts w:hint="eastAsia" w:eastAsia="方正仿宋简体"/>
                <w:b/>
                <w:lang w:val="en-US" w:eastAsia="zh-CN"/>
              </w:rPr>
              <w:t>未</w:t>
            </w:r>
            <w:r>
              <w:rPr>
                <w:rFonts w:eastAsia="方正仿宋简体"/>
                <w:b/>
              </w:rPr>
              <w:t>形成记录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排查公司</w:t>
            </w:r>
            <w:r>
              <w:rPr>
                <w:rFonts w:eastAsia="方正仿宋简体"/>
                <w:b/>
              </w:rPr>
              <w:t>所</w:t>
            </w:r>
            <w:r>
              <w:rPr>
                <w:rFonts w:hint="eastAsia" w:eastAsia="方正仿宋简体"/>
                <w:b/>
                <w:lang w:val="en-US" w:eastAsia="zh-CN"/>
              </w:rPr>
              <w:t>有</w:t>
            </w:r>
            <w:r>
              <w:rPr>
                <w:rFonts w:eastAsia="方正仿宋简体"/>
                <w:b/>
              </w:rPr>
              <w:t>人员</w:t>
            </w:r>
            <w:r>
              <w:rPr>
                <w:rFonts w:hint="eastAsia" w:eastAsia="方正仿宋简体"/>
                <w:b/>
              </w:rPr>
              <w:t>上岗</w:t>
            </w:r>
            <w:r>
              <w:rPr>
                <w:rFonts w:eastAsia="方正仿宋简体"/>
                <w:b/>
              </w:rPr>
              <w:t>评价</w:t>
            </w:r>
            <w:r>
              <w:rPr>
                <w:rFonts w:hint="eastAsia" w:eastAsia="方正仿宋简体"/>
                <w:b/>
              </w:rPr>
              <w:t>齐全性和记录及</w:t>
            </w:r>
            <w:r>
              <w:rPr>
                <w:rFonts w:eastAsia="方正仿宋简体"/>
                <w:b/>
              </w:rPr>
              <w:t>保管规范性</w:t>
            </w:r>
            <w:r>
              <w:rPr>
                <w:rFonts w:hint="eastAsia" w:eastAsia="方正仿宋简体"/>
                <w:b/>
              </w:rPr>
              <w:t>，避免此类</w:t>
            </w:r>
            <w:r>
              <w:rPr>
                <w:rFonts w:eastAsia="方正仿宋简体"/>
                <w:b/>
              </w:rPr>
              <w:t>问题</w:t>
            </w:r>
            <w:r>
              <w:rPr>
                <w:rFonts w:hint="eastAsia" w:eastAsia="方正仿宋简体"/>
                <w:b/>
              </w:rPr>
              <w:t>再出现</w:t>
            </w:r>
            <w:r>
              <w:rPr>
                <w:rFonts w:hint="eastAsia" w:eastAsia="方正仿宋简体"/>
                <w:b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eastAsia" w:eastAsia="方正仿宋简体"/>
                <w:b/>
              </w:rPr>
            </w:pPr>
            <w:r>
              <w:rPr>
                <w:rFonts w:eastAsia="方正仿宋简体"/>
                <w:b/>
              </w:rPr>
              <w:t>1</w:t>
            </w:r>
            <w:r>
              <w:rPr>
                <w:rFonts w:hint="eastAsia" w:eastAsia="方正仿宋简体"/>
                <w:b/>
              </w:rPr>
              <w:t>.组织相关人员进行培训，重点培训GB/T 19001-2016和</w:t>
            </w:r>
            <w:r>
              <w:rPr>
                <w:rFonts w:eastAsia="方正仿宋简体"/>
                <w:b/>
              </w:rPr>
              <w:t>GB/T45001-2020</w:t>
            </w:r>
            <w:r>
              <w:rPr>
                <w:rFonts w:hint="eastAsia" w:eastAsia="方正仿宋简体"/>
                <w:b/>
              </w:rPr>
              <w:t>标准</w:t>
            </w:r>
            <w:r>
              <w:rPr>
                <w:rFonts w:eastAsia="方正仿宋简体"/>
                <w:b/>
              </w:rPr>
              <w:t>7.2</w:t>
            </w:r>
            <w:r>
              <w:rPr>
                <w:rFonts w:hint="eastAsia" w:eastAsia="方正仿宋简体"/>
                <w:b/>
              </w:rPr>
              <w:t>条款、人力资源控制程序</w:t>
            </w:r>
            <w:r>
              <w:rPr>
                <w:rFonts w:hint="eastAsia" w:eastAsia="方正仿宋简体"/>
                <w:b/>
              </w:rPr>
              <w:t>；</w:t>
            </w: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2.对其他作业任职人员上岗</w:t>
            </w:r>
            <w:r>
              <w:rPr>
                <w:rFonts w:eastAsia="方正仿宋简体"/>
                <w:b/>
              </w:rPr>
              <w:t>评价</w:t>
            </w:r>
            <w:r>
              <w:rPr>
                <w:rFonts w:hint="eastAsia" w:eastAsia="方正仿宋简体"/>
                <w:b/>
              </w:rPr>
              <w:t>进行再检查，举一反三，确保此类问题不再次发生。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ind w:leftChars="200"/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1"/>
              </w:numPr>
              <w:ind w:left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已对管龙世、尹家军上岗进行评价，并形成了记录</w:t>
            </w:r>
            <w:r>
              <w:rPr>
                <w:rFonts w:hint="eastAsia" w:eastAsia="方正仿宋简体"/>
                <w:b/>
                <w:lang w:eastAsia="zh-CN"/>
              </w:rPr>
              <w:t>；</w:t>
            </w:r>
          </w:p>
          <w:p>
            <w:pPr>
              <w:ind w:left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2. 已组织综合部相关人员进行了培训；</w:t>
            </w:r>
          </w:p>
          <w:p>
            <w:pPr>
              <w:ind w:left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3．经验证，纠正措施有效。</w:t>
            </w:r>
            <w:bookmarkStart w:id="19" w:name="_GoBack"/>
            <w:bookmarkEnd w:id="19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CB91E6"/>
    <w:multiLevelType w:val="singleLevel"/>
    <w:tmpl w:val="23CB91E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A8377E"/>
    <w:rsid w:val="000812A9"/>
    <w:rsid w:val="005726B8"/>
    <w:rsid w:val="00957C6C"/>
    <w:rsid w:val="00993E97"/>
    <w:rsid w:val="00A8377E"/>
    <w:rsid w:val="00A8748A"/>
    <w:rsid w:val="00D0573E"/>
    <w:rsid w:val="00D726C6"/>
    <w:rsid w:val="00E50954"/>
    <w:rsid w:val="00EB5613"/>
    <w:rsid w:val="00F21038"/>
    <w:rsid w:val="21C75CB9"/>
    <w:rsid w:val="31132938"/>
    <w:rsid w:val="377A54BF"/>
    <w:rsid w:val="47FE35A2"/>
    <w:rsid w:val="599565B9"/>
    <w:rsid w:val="612A74C1"/>
    <w:rsid w:val="6FE65D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725</Words>
  <Characters>955</Characters>
  <Lines>9</Lines>
  <Paragraphs>2</Paragraphs>
  <TotalTime>0</TotalTime>
  <ScaleCrop>false</ScaleCrop>
  <LinksUpToDate>false</LinksUpToDate>
  <CharactersWithSpaces>1253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付正</cp:lastModifiedBy>
  <cp:lastPrinted>2019-05-13T03:02:00Z</cp:lastPrinted>
  <dcterms:modified xsi:type="dcterms:W3CDTF">2022-12-10T06:29:21Z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