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大冶市峰祥冶金建材有限责任公司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童光临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</w:rPr>
              <w:t>温红玲</w:t>
            </w:r>
            <w:bookmarkEnd w:id="1"/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远程审核，微信沟通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审核时间：</w:t>
            </w:r>
            <w:bookmarkStart w:id="2" w:name="审核日期"/>
            <w:r>
              <w:rPr>
                <w:color w:val="000000"/>
              </w:rPr>
              <w:t>2022年12月05日 上午至2022年12月05日 下午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  <w:bookmarkStart w:id="3" w:name="_GoBack"/>
            <w:bookmarkEnd w:id="3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194310</wp:posOffset>
                      </wp:positionV>
                      <wp:extent cx="642620" cy="233680"/>
                      <wp:effectExtent l="4445" t="4445" r="13335" b="15875"/>
                      <wp:wrapNone/>
                      <wp:docPr id="12" name="文本框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" o:spid="_x0000_s1026" o:spt="202" type="#_x0000_t202" style="position:absolute;left:0pt;margin-left:170.05pt;margin-top:15.3pt;height:18.4pt;width:50.6pt;z-index:251669504;mso-width-relative:page;mso-height-relative:page;" fillcolor="#FFFFFF" filled="t" stroked="t" coordsize="21600,21600" o:gfxdata="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9Aq8dgAAAAJAQAADwAAAAAAAAABACAA&#10;AAAiAAAAZHJzL2Rvd25yZXYueG1sUEsBAhQAFAAAAAgAh07iQM/TAdgNAgAANw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2818130</wp:posOffset>
                      </wp:positionH>
                      <wp:positionV relativeFrom="paragraph">
                        <wp:posOffset>302895</wp:posOffset>
                      </wp:positionV>
                      <wp:extent cx="381000" cy="0"/>
                      <wp:effectExtent l="0" t="38100" r="0" b="38100"/>
                      <wp:wrapNone/>
                      <wp:docPr id="13" name="自选图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3" o:spid="_x0000_s1026" o:spt="32" type="#_x0000_t32" style="position:absolute;left:0pt;margin-left:221.9pt;margin-top:23.85pt;height:0pt;width:30pt;z-index:251670528;mso-width-relative:page;mso-height-relative:page;" filled="f" stroked="t" coordsize="21600,21600" o:gfxdata="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cmvCW2AAAAAkBAAAPAAAAAAAAAAEAIAAAACIAAABkcnMvZG93bnJl&#10;di54bWxQSwECFAAUAAAACACHTuJAWKl82f0BAADpAwAADgAAAAAAAAABACAAAAAn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184150</wp:posOffset>
                      </wp:positionV>
                      <wp:extent cx="642620" cy="233680"/>
                      <wp:effectExtent l="4445" t="4445" r="13335" b="15875"/>
                      <wp:wrapNone/>
                      <wp:docPr id="10" name="文本框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4" o:spid="_x0000_s1026" o:spt="202" type="#_x0000_t202" style="position:absolute;left:0pt;margin-left:85.65pt;margin-top:14.5pt;height:18.4pt;width:50.6pt;z-index:251667456;mso-width-relative:page;mso-height-relative:page;" fillcolor="#FFFFFF" filled="t" stroked="t" coordsize="21600,21600" o:gfxdata="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J+Q9NgAAAAJAQAADwAAAAAAAAABACAA&#10;AAAiAAAAZHJzL2Rvd25yZXYueG1sUEsBAhQAFAAAAAgAh07iQAK7OHU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292735</wp:posOffset>
                      </wp:positionV>
                      <wp:extent cx="381000" cy="0"/>
                      <wp:effectExtent l="0" t="38100" r="0" b="38100"/>
                      <wp:wrapNone/>
                      <wp:docPr id="11" name="自选图形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5" o:spid="_x0000_s1026" o:spt="32" type="#_x0000_t32" style="position:absolute;left:0pt;margin-left:137.5pt;margin-top:23.05pt;height:0pt;width:30pt;z-index:251668480;mso-width-relative:page;mso-height-relative:page;" filled="f" stroked="t" coordsize="21600,21600" o:gfxdata="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MalBXYAAAACQEAAA8AAAAAAAAAAQAgAAAAIgAAAGRycy9kb3ducmV2&#10;LnhtbFBLAQIUABQAAAAIAIdO4kBoocrZ/AEAAOkDAAAOAAAAAAAAAAEAIAAAACc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5316220</wp:posOffset>
                      </wp:positionH>
                      <wp:positionV relativeFrom="paragraph">
                        <wp:posOffset>200660</wp:posOffset>
                      </wp:positionV>
                      <wp:extent cx="642620" cy="233680"/>
                      <wp:effectExtent l="4445" t="4445" r="13335" b="15875"/>
                      <wp:wrapNone/>
                      <wp:docPr id="6" name="文本框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6" o:spid="_x0000_s1026" o:spt="202" type="#_x0000_t202" style="position:absolute;left:0pt;margin-left:418.6pt;margin-top:15.8pt;height:18.4pt;width:50.6pt;z-index:251663360;mso-width-relative:page;mso-height-relative:page;" fillcolor="#FFFFFF" filled="t" stroked="t" coordsize="21600,21600" o:gfxdata="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j62U2QAAAAkBAAAPAAAAAAAAAAEA&#10;IAAAACIAAABkcnMvZG93bnJldi54bWxQSwECFAAUAAAACACHTuJA0oFo4A4CAAA3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5974715</wp:posOffset>
                      </wp:positionH>
                      <wp:positionV relativeFrom="paragraph">
                        <wp:posOffset>309245</wp:posOffset>
                      </wp:positionV>
                      <wp:extent cx="381000" cy="0"/>
                      <wp:effectExtent l="0" t="38100" r="0" b="38100"/>
                      <wp:wrapNone/>
                      <wp:docPr id="7" name="自选图形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7" o:spid="_x0000_s1026" o:spt="32" type="#_x0000_t32" style="position:absolute;left:0pt;margin-left:470.45pt;margin-top:24.35pt;height:0pt;width:30pt;z-index:251664384;mso-width-relative:page;mso-height-relative:page;" filled="f" stroked="t" coordsize="21600,21600" o:gfxdata="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D3oeq2AAAAAoBAAAPAAAAAAAAAAEAIAAAACIAAABkcnMvZG93bnJl&#10;di54bWxQSwECFAAUAAAACACHTuJA81xl7P0BAADoAwAADgAAAAAAAAABACAAAAAn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4254500</wp:posOffset>
                      </wp:positionH>
                      <wp:positionV relativeFrom="paragraph">
                        <wp:posOffset>194310</wp:posOffset>
                      </wp:positionV>
                      <wp:extent cx="642620" cy="233680"/>
                      <wp:effectExtent l="4445" t="4445" r="13335" b="15875"/>
                      <wp:wrapNone/>
                      <wp:docPr id="4" name="文本框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8" o:spid="_x0000_s1026" o:spt="202" type="#_x0000_t202" style="position:absolute;left:0pt;margin-left:335pt;margin-top:15.3pt;height:18.4pt;width:50.6pt;z-index:251661312;mso-width-relative:page;mso-height-relative:page;" fillcolor="#FFFFFF" filled="t" stroked="t" coordsize="21600,21600" o:gfxdata="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0xkcPYAAAACQEAAA8AAAAAAAAAAQAg&#10;AAAAIgAAAGRycy9kb3ducmV2LnhtbFBLAQIUABQAAAAIAIdO4kBzPiYQDgIAADc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4912995</wp:posOffset>
                      </wp:positionH>
                      <wp:positionV relativeFrom="paragraph">
                        <wp:posOffset>302895</wp:posOffset>
                      </wp:positionV>
                      <wp:extent cx="381000" cy="0"/>
                      <wp:effectExtent l="0" t="38100" r="0" b="38100"/>
                      <wp:wrapNone/>
                      <wp:docPr id="5" name="自选图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9" o:spid="_x0000_s1026" o:spt="32" type="#_x0000_t32" style="position:absolute;left:0pt;margin-left:386.85pt;margin-top:23.85pt;height:0pt;width:30pt;z-index:251662336;mso-width-relative:page;mso-height-relative:page;" filled="f" stroked="t" coordsize="21600,21600" o:gfxdata="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zQOx2AAAAAkBAAAPAAAAAAAAAAEAIAAAACIAAABkcnMvZG93bnJl&#10;di54bWxQSwECFAAUAAAACACHTuJArNhiYP0BAADoAwAADgAAAAAAAAABACAAAAAn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304165</wp:posOffset>
                      </wp:positionV>
                      <wp:extent cx="381000" cy="0"/>
                      <wp:effectExtent l="0" t="38100" r="0" b="38100"/>
                      <wp:wrapNone/>
                      <wp:docPr id="3" name="自选图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0" o:spid="_x0000_s1026" o:spt="32" type="#_x0000_t32" style="position:absolute;left:0pt;margin-left:302.5pt;margin-top:23.95pt;height:0pt;width:30pt;z-index:251660288;mso-width-relative:page;mso-height-relative:page;" filled="f" stroked="t" coordsize="21600,21600" o:gfxdata="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aEQqtgAAAAJAQAADwAAAAAAAAABACAAAAAiAAAAZHJzL2Rvd25yZXYu&#10;eG1sUEsBAhQAFAAAAAgAh07iQOIoCqX7AQAA6AMAAA4AAAAAAAAAAQAgAAAAJw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195580</wp:posOffset>
                      </wp:positionV>
                      <wp:extent cx="642620" cy="233680"/>
                      <wp:effectExtent l="4445" t="4445" r="13335" b="15875"/>
                      <wp:wrapNone/>
                      <wp:docPr id="1" name="文本框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1" o:spid="_x0000_s1026" o:spt="202" type="#_x0000_t202" style="position:absolute;left:0pt;margin-left:250.65pt;margin-top:15.4pt;height:18.4pt;width:50.6pt;z-index:251659264;mso-width-relative:page;mso-height-relative:page;" fillcolor="#FFFFFF" filled="t" stroked="t" coordsize="21600,21600" o:gfxdata="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2Mg0tgAAAAJAQAADwAAAAAAAAABACAA&#10;AAAiAAAAZHJzL2Rvd25yZXYueG1sUEsBAhQAFAAAAAgAh07iQHKPULUNAgAANw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1270</wp:posOffset>
                      </wp:positionV>
                      <wp:extent cx="642620" cy="233680"/>
                      <wp:effectExtent l="4445" t="4445" r="13335" b="15875"/>
                      <wp:wrapNone/>
                      <wp:docPr id="8" name="文本框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2" o:spid="_x0000_s1026" o:spt="202" type="#_x0000_t202" style="position:absolute;left:0pt;margin-left:5.9pt;margin-top:0.1pt;height:18.4pt;width:50.6pt;z-index:251665408;mso-width-relative:page;mso-height-relative:page;" fillcolor="#FFFFFF" filled="t" stroked="t" coordsize="21600,21600" o:gfxdata="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hvdwtQAAAAGAQAADwAAAAAAAAABACAAAAAi&#10;AAAAZHJzL2Rvd25yZXYueG1sUEsBAhQAFAAAAAgAh07iQCd+j2gOAgAANwQAAA4AAAAAAAAAAQAg&#10;AAAAIw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109855</wp:posOffset>
                      </wp:positionV>
                      <wp:extent cx="381000" cy="0"/>
                      <wp:effectExtent l="0" t="38100" r="0" b="38100"/>
                      <wp:wrapNone/>
                      <wp:docPr id="9" name="自选图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3" o:spid="_x0000_s1026" o:spt="32" type="#_x0000_t32" style="position:absolute;left:0pt;margin-left:57.75pt;margin-top:8.65pt;height:0pt;width:30pt;z-index:251666432;mso-width-relative:page;mso-height-relative:page;" filled="f" stroked="t" coordsize="21600,21600" o:gfxdata="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1eZ7NcAAAAJAQAADwAAAAAAAAABACAAAAAiAAAAZHJzL2Rvd25yZXYu&#10;eG1sUEsBAhQAFAAAAAgAh07iQAAEu/P8AQAA6AMAAA4AAAAAAAAAAQAgAAAAJg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152400</wp:posOffset>
                      </wp:positionV>
                      <wp:extent cx="381000" cy="0"/>
                      <wp:effectExtent l="0" t="38100" r="0" b="38100"/>
                      <wp:wrapNone/>
                      <wp:docPr id="21" name="自选图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4" o:spid="_x0000_s1026" o:spt="32" type="#_x0000_t32" style="position:absolute;left:0pt;margin-left:55.6pt;margin-top:12pt;height:0pt;width:30pt;z-index:251678720;mso-width-relative:page;mso-height-relative:page;" filled="f" stroked="t" coordsize="21600,21600" o:gfxdata="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eoACdYAAAAJAQAADwAAAAAAAAABACAAAAAiAAAAZHJzL2Rvd25yZXYu&#10;eG1sUEsBAhQAFAAAAAgAh07iQOlSm979AQAA6QMAAA4AAAAAAAAAAQAgAAAAJ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43815</wp:posOffset>
                      </wp:positionV>
                      <wp:extent cx="642620" cy="233680"/>
                      <wp:effectExtent l="4445" t="4445" r="13335" b="15875"/>
                      <wp:wrapNone/>
                      <wp:docPr id="20" name="文本框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5" o:spid="_x0000_s1026" o:spt="202" type="#_x0000_t202" style="position:absolute;left:0pt;margin-left:3.75pt;margin-top:3.45pt;height:18.4pt;width:50.6pt;z-index:251677696;mso-width-relative:page;mso-height-relative:page;" fillcolor="#FFFFFF" filled="t" stroked="t" coordsize="21600,21600" o:gfxdata="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MjQXbVAAAABgEAAA8AAAAAAAAAAQAgAAAA&#10;IgAAAGRycy9kb3ducmV2LnhtbFBLAQIUABQAAAAIAIdO4kCwP0EFDgIAADgEAAAOAAAAAAAAAAEA&#10;IAAAACQ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3862705</wp:posOffset>
                      </wp:positionH>
                      <wp:positionV relativeFrom="paragraph">
                        <wp:posOffset>158750</wp:posOffset>
                      </wp:positionV>
                      <wp:extent cx="381000" cy="0"/>
                      <wp:effectExtent l="0" t="38100" r="0" b="38100"/>
                      <wp:wrapNone/>
                      <wp:docPr id="19" name="自选图形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6" o:spid="_x0000_s1026" o:spt="32" type="#_x0000_t32" style="position:absolute;left:0pt;margin-left:304.15pt;margin-top:12.5pt;height:0pt;width:30pt;z-index:251676672;mso-width-relative:page;mso-height-relative:page;" filled="f" stroked="t" coordsize="21600,21600" o:gfxdata="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FSrd9YAAAAJAQAADwAAAAAAAAABACAAAAAiAAAAZHJzL2Rvd25yZXYu&#10;eG1sUEsBAhQAFAAAAAgAh07iQEb7A1H9AQAA6QMAAA4AAAAAAAAAAQAgAAAAJ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50165</wp:posOffset>
                      </wp:positionV>
                      <wp:extent cx="642620" cy="233680"/>
                      <wp:effectExtent l="4445" t="4445" r="13335" b="15875"/>
                      <wp:wrapNone/>
                      <wp:docPr id="18" name="文本框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7" o:spid="_x0000_s1026" o:spt="202" type="#_x0000_t202" style="position:absolute;left:0pt;margin-left:252.3pt;margin-top:3.95pt;height:18.4pt;width:50.6pt;z-index:251675648;mso-width-relative:page;mso-height-relative:page;" fillcolor="#FFFFFF" filled="t" stroked="t" coordsize="21600,21600" o:gfxdata="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vOKVXYAAAACAEAAA8AAAAAAAAAAQAg&#10;AAAAIgAAAGRycy9kb3ducmV2LnhtbFBLAQIUABQAAAAIAIdO4kBcvnU5DgIAADg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152400</wp:posOffset>
                      </wp:positionV>
                      <wp:extent cx="381000" cy="0"/>
                      <wp:effectExtent l="0" t="38100" r="0" b="38100"/>
                      <wp:wrapNone/>
                      <wp:docPr id="17" name="自选图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8" o:spid="_x0000_s1026" o:spt="32" type="#_x0000_t32" style="position:absolute;left:0pt;margin-left:220.55pt;margin-top:12pt;height:0pt;width:30pt;z-index:251674624;mso-width-relative:page;mso-height-relative:page;" filled="f" stroked="t" coordsize="21600,21600" o:gfxdata="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9l7i9YAAAAJAQAADwAAAAAAAAABACAAAAAiAAAAZHJzL2Rvd25yZXYu&#10;eG1sUEsBAhQAFAAAAAgAh07iQDEUQrf9AQAA6QMAAA4AAAAAAAAAAQAgAAAAJ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2142490</wp:posOffset>
                      </wp:positionH>
                      <wp:positionV relativeFrom="paragraph">
                        <wp:posOffset>43815</wp:posOffset>
                      </wp:positionV>
                      <wp:extent cx="642620" cy="233680"/>
                      <wp:effectExtent l="4445" t="4445" r="13335" b="15875"/>
                      <wp:wrapNone/>
                      <wp:docPr id="16" name="文本框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9" o:spid="_x0000_s1026" o:spt="202" type="#_x0000_t202" style="position:absolute;left:0pt;margin-left:168.7pt;margin-top:3.45pt;height:18.4pt;width:50.6pt;z-index:251673600;mso-width-relative:page;mso-height-relative:page;" fillcolor="#FFFFFF" filled="t" stroked="t" coordsize="21600,21600" o:gfxdata="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JPBKJ2AAAAAgBAAAPAAAAAAAAAAEA&#10;IAAAACIAAABkcnMvZG93bnJldi54bWxQSwECFAAUAAAACACHTuJA2o7iFQ8CAAA4BAAADgAAAAAA&#10;AAABACAAAAAn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153670</wp:posOffset>
                      </wp:positionV>
                      <wp:extent cx="381000" cy="0"/>
                      <wp:effectExtent l="0" t="38100" r="0" b="38100"/>
                      <wp:wrapNone/>
                      <wp:docPr id="15" name="自选图形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0" o:spid="_x0000_s1026" o:spt="32" type="#_x0000_t32" style="position:absolute;left:0pt;margin-left:136.2pt;margin-top:12.1pt;height:0pt;width:30pt;z-index:251672576;mso-width-relative:page;mso-height-relative:page;" filled="f" stroked="t" coordsize="21600,21600" o:gfxdata="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xB4vtgAAAAJAQAADwAAAAAAAAABACAAAAAiAAAAZHJzL2Rvd25yZXYu&#10;eG1sUEsBAhQAFAAAAAgAh07iQFPcN6T7AQAA6QMAAA4AAAAAAAAAAQAgAAAAJw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45085</wp:posOffset>
                      </wp:positionV>
                      <wp:extent cx="642620" cy="233680"/>
                      <wp:effectExtent l="4445" t="4445" r="13335" b="15875"/>
                      <wp:wrapNone/>
                      <wp:docPr id="14" name="文本框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6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21" o:spid="_x0000_s1026" o:spt="202" type="#_x0000_t202" style="position:absolute;left:0pt;margin-left:84.35pt;margin-top:3.55pt;height:18.4pt;width:50.6pt;z-index:251671552;mso-width-relative:page;mso-height-relative:page;" fillcolor="#FFFFFF" filled="t" stroked="t" coordsize="21600,21600" o:gfxdata="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dPka9cAAAAIAQAADwAAAAAAAAABACAA&#10;AAAiAAAAZHJzL2Rvd25yZXYueG1sUEsBAhQAFAAAAAgAh07iQC69OX0OAgAAOAQAAA4AAAAAAAAA&#10;AQAgAAAAJ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管理手册发布的时间：年月日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无外包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技术领航，顾客满意；节能降耗，保护环境；健康安全，诚信守法；规范管理，持续改进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标语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6"/>
              <w:tblpPr w:leftFromText="180" w:rightFromText="180" w:vertAnchor="text" w:horzAnchor="page" w:tblpX="173" w:tblpY="21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860"/>
              <w:gridCol w:w="1400"/>
              <w:gridCol w:w="14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center"/>
                </w:tcPr>
                <w:p>
                  <w:pPr>
                    <w:widowControl/>
                    <w:spacing w:before="40"/>
                    <w:jc w:val="center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3860" w:type="dxa"/>
                  <w:vAlign w:val="center"/>
                </w:tcPr>
                <w:p>
                  <w:pPr>
                    <w:widowControl/>
                    <w:spacing w:before="40"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widowControl/>
                    <w:spacing w:before="40"/>
                    <w:jc w:val="center"/>
                    <w:rPr>
                      <w:rFonts w:hint="default" w:eastAsia="宋体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考核频次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widowControl/>
                    <w:spacing w:before="40"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1、顾客满意度≥90%以上</w:t>
                  </w:r>
                </w:p>
              </w:tc>
              <w:tc>
                <w:tcPr>
                  <w:tcW w:w="3860" w:type="dxa"/>
                  <w:vAlign w:val="center"/>
                </w:tcPr>
                <w:p>
                  <w:pPr>
                    <w:pStyle w:val="14"/>
                    <w:tabs>
                      <w:tab w:val="left" w:pos="3990"/>
                    </w:tabs>
                    <w:spacing w:line="280" w:lineRule="exact"/>
                    <w:jc w:val="center"/>
                    <w:rPr>
                      <w:rFonts w:ascii="宋体" w:hAnsi="宋体" w:eastAsia="宋体" w:cs="Times New Roman"/>
                      <w:sz w:val="21"/>
                      <w:szCs w:val="21"/>
                      <w:lang w:val="en-US" w:eastAsia="zh-TW" w:bidi="ar-SA"/>
                    </w:rPr>
                  </w:pPr>
                  <w:r>
                    <w:rPr>
                      <w:rFonts w:ascii="宋体" w:hAnsi="宋体"/>
                      <w:sz w:val="21"/>
                      <w:szCs w:val="21"/>
                      <w:lang w:eastAsia="zh-TW"/>
                    </w:rPr>
                    <w:t>顾客满意度</w:t>
                  </w:r>
                  <w:r>
                    <w:rPr>
                      <w:rFonts w:ascii="宋体" w:hAnsi="宋体"/>
                      <w:sz w:val="21"/>
                      <w:szCs w:val="21"/>
                    </w:rPr>
                    <w:t>/</w:t>
                  </w:r>
                  <w:r>
                    <w:rPr>
                      <w:rFonts w:ascii="宋体" w:hAnsi="宋体"/>
                      <w:sz w:val="21"/>
                      <w:szCs w:val="21"/>
                      <w:lang w:eastAsia="zh-TW"/>
                    </w:rPr>
                    <w:t xml:space="preserve"> n×100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1次/每季度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sz w:val="21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2、</w:t>
                  </w:r>
                  <w:r>
                    <w:rPr>
                      <w:rFonts w:ascii="宋体" w:hAnsi="宋体"/>
                      <w:sz w:val="21"/>
                      <w:szCs w:val="21"/>
                    </w:rPr>
                    <w:t>成品交付合格率</w:t>
                  </w:r>
                  <w:r>
                    <w:rPr>
                      <w:rFonts w:ascii="宋体" w:hAnsi="宋体"/>
                      <w:spacing w:val="75"/>
                      <w:sz w:val="21"/>
                      <w:szCs w:val="21"/>
                    </w:rPr>
                    <w:t>≧</w:t>
                  </w:r>
                  <w:r>
                    <w:rPr>
                      <w:rFonts w:ascii="宋体" w:hAnsi="宋体"/>
                      <w:sz w:val="21"/>
                      <w:szCs w:val="21"/>
                    </w:rPr>
                    <w:t>99%</w:t>
                  </w:r>
                </w:p>
              </w:tc>
              <w:tc>
                <w:tcPr>
                  <w:tcW w:w="386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交验合格数/抽样总数</w:t>
                  </w:r>
                  <w:r>
                    <w:rPr>
                      <w:rFonts w:ascii="宋体" w:hAnsi="宋体"/>
                      <w:sz w:val="21"/>
                      <w:szCs w:val="21"/>
                      <w:lang w:eastAsia="zh-TW"/>
                    </w:rPr>
                    <w:t>×100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1次/每季度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3、</w:t>
                  </w:r>
                  <w:r>
                    <w:rPr>
                      <w:rFonts w:ascii="宋体" w:hAnsi="宋体"/>
                      <w:sz w:val="21"/>
                      <w:szCs w:val="21"/>
                    </w:rPr>
                    <w:t>产品破损率&lt;1%</w:t>
                  </w:r>
                </w:p>
              </w:tc>
              <w:tc>
                <w:tcPr>
                  <w:tcW w:w="386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333333"/>
                      <w:sz w:val="21"/>
                      <w:szCs w:val="21"/>
                    </w:rPr>
                    <w:t>破损产品/</w:t>
                  </w:r>
                  <w:r>
                    <w:rPr>
                      <w:rFonts w:ascii="宋体" w:hAnsi="宋体"/>
                      <w:sz w:val="21"/>
                      <w:szCs w:val="21"/>
                    </w:rPr>
                    <w:t>总产量</w:t>
                  </w:r>
                  <w:r>
                    <w:rPr>
                      <w:rFonts w:ascii="宋体" w:hAnsi="宋体"/>
                      <w:sz w:val="21"/>
                      <w:szCs w:val="21"/>
                      <w:lang w:eastAsia="zh-TW"/>
                    </w:rPr>
                    <w:t>×100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1次/每季度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4、合同履约率≥100%</w:t>
                  </w:r>
                </w:p>
              </w:tc>
              <w:tc>
                <w:tcPr>
                  <w:tcW w:w="3860" w:type="dxa"/>
                  <w:vAlign w:val="center"/>
                </w:tcPr>
                <w:p>
                  <w:pPr>
                    <w:pStyle w:val="14"/>
                    <w:spacing w:line="400" w:lineRule="exact"/>
                    <w:jc w:val="center"/>
                    <w:rPr>
                      <w:rFonts w:ascii="宋体" w:hAnsi="宋体" w:eastAsia="宋体" w:cs="Times New Roman"/>
                      <w:spacing w:val="20"/>
                      <w:sz w:val="21"/>
                      <w:szCs w:val="21"/>
                      <w:lang w:val="en-US" w:eastAsia="zh-TW" w:bidi="ar-SA"/>
                    </w:rPr>
                  </w:pPr>
                  <w:r>
                    <w:rPr>
                      <w:rFonts w:ascii="宋体" w:hAnsi="宋体"/>
                      <w:spacing w:val="20"/>
                      <w:sz w:val="21"/>
                      <w:szCs w:val="21"/>
                      <w:lang w:eastAsia="zh-TW"/>
                    </w:rPr>
                    <w:t>周期已履约合同数</w:t>
                  </w:r>
                  <w:r>
                    <w:rPr>
                      <w:rFonts w:ascii="宋体" w:hAnsi="宋体"/>
                      <w:spacing w:val="20"/>
                      <w:sz w:val="21"/>
                      <w:szCs w:val="21"/>
                    </w:rPr>
                    <w:t>/</w:t>
                  </w:r>
                  <w:r>
                    <w:rPr>
                      <w:rFonts w:ascii="宋体" w:hAnsi="宋体"/>
                      <w:spacing w:val="30"/>
                      <w:sz w:val="21"/>
                      <w:szCs w:val="21"/>
                      <w:lang w:eastAsia="zh-TW"/>
                    </w:rPr>
                    <w:t>周期所签合同总数</w:t>
                  </w:r>
                  <w:r>
                    <w:rPr>
                      <w:rFonts w:ascii="宋体" w:hAnsi="宋体"/>
                      <w:sz w:val="21"/>
                      <w:szCs w:val="21"/>
                      <w:lang w:eastAsia="zh-TW"/>
                    </w:rPr>
                    <w:t>×100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1次/每季度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5、设备完好率≥95%</w:t>
                  </w:r>
                </w:p>
              </w:tc>
              <w:tc>
                <w:tcPr>
                  <w:tcW w:w="3860" w:type="dxa"/>
                  <w:vAlign w:val="center"/>
                </w:tcPr>
                <w:p>
                  <w:pPr>
                    <w:pStyle w:val="14"/>
                    <w:tabs>
                      <w:tab w:val="left" w:pos="2910"/>
                    </w:tabs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  <w:lang w:eastAsia="zh-TW"/>
                    </w:rPr>
                  </w:pPr>
                  <w:r>
                    <w:rPr>
                      <w:rFonts w:ascii="宋体" w:hAnsi="宋体"/>
                      <w:color w:val="333333"/>
                      <w:sz w:val="21"/>
                      <w:szCs w:val="21"/>
                    </w:rPr>
                    <w:t>完好设备台数/</w:t>
                  </w:r>
                  <w:r>
                    <w:rPr>
                      <w:rFonts w:ascii="宋体" w:hAnsi="宋体"/>
                      <w:sz w:val="21"/>
                      <w:szCs w:val="21"/>
                    </w:rPr>
                    <w:t>设备总台数</w:t>
                  </w:r>
                  <w:r>
                    <w:rPr>
                      <w:rFonts w:ascii="宋体" w:hAnsi="宋体"/>
                      <w:sz w:val="21"/>
                      <w:szCs w:val="21"/>
                      <w:lang w:eastAsia="zh-TW"/>
                    </w:rPr>
                    <w:t>×100</w:t>
                  </w:r>
                </w:p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1次/每季度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6、噪声、粉尘达标排放</w:t>
                  </w:r>
                </w:p>
              </w:tc>
              <w:tc>
                <w:tcPr>
                  <w:tcW w:w="386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监测报告监测结果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1次/每季度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达标排放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7、劳保防护用品发放率100%</w:t>
                  </w:r>
                </w:p>
              </w:tc>
              <w:tc>
                <w:tcPr>
                  <w:tcW w:w="386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实际发放数/应该发放数</w:t>
                  </w:r>
                  <w:r>
                    <w:rPr>
                      <w:rFonts w:ascii="宋体" w:hAnsi="宋体"/>
                      <w:sz w:val="21"/>
                      <w:szCs w:val="21"/>
                      <w:lang w:eastAsia="zh-TW"/>
                    </w:rPr>
                    <w:t>×100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1次/每季度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8、职业病发生率控制在零</w:t>
                  </w:r>
                </w:p>
              </w:tc>
              <w:tc>
                <w:tcPr>
                  <w:tcW w:w="386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按实际发生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1次/每季度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9、安全事故为零</w:t>
                  </w:r>
                </w:p>
              </w:tc>
              <w:tc>
                <w:tcPr>
                  <w:tcW w:w="386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按实际发生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1次/每季度</w:t>
                  </w:r>
                </w:p>
              </w:tc>
              <w:tc>
                <w:tcPr>
                  <w:tcW w:w="1420" w:type="dxa"/>
                  <w:vAlign w:val="center"/>
                </w:tcPr>
                <w:p>
                  <w:pPr>
                    <w:pStyle w:val="14"/>
                    <w:jc w:val="center"/>
                    <w:rPr>
                      <w:rFonts w:ascii="宋体" w:hAnsi="宋体" w:eastAsia="宋体" w:cs="Times New Roman"/>
                      <w:color w:val="0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</w:tbl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39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auto"/>
                <w:szCs w:val="18"/>
                <w:highlight w:val="none"/>
              </w:rPr>
              <w:t>记录表格；</w:t>
            </w: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57</w:t>
            </w:r>
            <w:r>
              <w:rPr>
                <w:rFonts w:hint="eastAsia"/>
                <w:color w:val="auto"/>
                <w:szCs w:val="18"/>
                <w:highlight w:val="none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自管理体系建立后，于2022年9月5-6日实施了内部审核；记录包括：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自管理体系建立后，于2022年9月26日实施了管理评审；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t>□人员技能、□设备能力、□原料控制、□工艺方法、□工作环境、□破坏性试验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□客户要求、□国际标准、□国家标准、□行业标准、□地方标准、□企业标准、□企业技术规范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t>□生产/加工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t>□原料/成品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-了解危险废弃物的种类——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进行应急演练，说明：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高处作业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煤矿安全作业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进行应急演练，说明：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□机械伤害  □触电  □化学伤害  □噪声 □粉尘  □危险作业 □高低温  □危化品泄露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>□压力容器爆炸  □火灾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防护服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□领导层可以迎审  □交通食宿  □劳保用品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二阶段日期的可接受性  □审核组成员的可接受性  □一阶段的问题已整改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8101330</wp:posOffset>
              </wp:positionH>
              <wp:positionV relativeFrom="paragraph">
                <wp:posOffset>33020</wp:posOffset>
              </wp:positionV>
              <wp:extent cx="1088390" cy="256540"/>
              <wp:effectExtent l="0" t="0" r="3810" b="1016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637.9pt;margin-top:2.6pt;height:20.2pt;width:85.7pt;z-index:251659264;mso-width-relative:page;mso-height-relative:page;" fillcolor="#FFFFFF" filled="t" stroked="f" coordsize="21600,21600" o:gfxdata="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/fzsctcAAAAKAQAADwAAAAAAAAABACAAAAAiAAAAZHJzL2Rvd25yZXYu&#10;eG1sUEsBAhQAFAAAAAgAh07iQP/7v6XDAQAAeA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OThiN2ZiYWFhMTVmZWIyMjliZTE5YjA2MDUwOTgifQ=="/>
  </w:docVars>
  <w:rsids>
    <w:rsidRoot w:val="00000000"/>
    <w:rsid w:val="181B0517"/>
    <w:rsid w:val="32E7407C"/>
    <w:rsid w:val="3715740A"/>
    <w:rsid w:val="53EE18C5"/>
    <w:rsid w:val="54CF69F2"/>
    <w:rsid w:val="6E4D1B4C"/>
    <w:rsid w:val="717209D9"/>
    <w:rsid w:val="7D7B0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  <w:style w:type="paragraph" w:customStyle="1" w:styleId="1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6440</Words>
  <Characters>6637</Characters>
  <Lines>92</Lines>
  <Paragraphs>26</Paragraphs>
  <TotalTime>12</TotalTime>
  <ScaleCrop>false</ScaleCrop>
  <LinksUpToDate>false</LinksUpToDate>
  <CharactersWithSpaces>7925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2022-12-08T02:58:39Z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9B0508556FC8488DBE414E595D78C00A</vt:lpwstr>
  </property>
  <property fmtid="{D5CDD505-2E9C-101B-9397-08002B2CF9AE}" pid="3" name="KSOProductBuildVer">
    <vt:lpwstr>2052-11.1.0.12763</vt:lpwstr>
  </property>
</Properties>
</file>