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1308-2022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封隔器</w:t>
            </w:r>
            <w:r>
              <w:rPr>
                <w:rFonts w:hint="eastAsia"/>
                <w:lang w:eastAsia="zh-CN"/>
              </w:rPr>
              <w:t>上接头外径尺寸测量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val="en-US" w:eastAsia="zh-CN"/>
              </w:rPr>
              <w:t>120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±</w:t>
            </w:r>
            <w:r>
              <w:t>0.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color w:val="000000" w:themeColor="text1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</w:rPr>
              <w:t>(0~</w:t>
            </w:r>
            <w:r>
              <w:rPr>
                <w:rFonts w:hint="eastAsia"/>
                <w:color w:val="000000" w:themeColor="text1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</w:rPr>
              <w:t>0)㎜</w:t>
            </w:r>
          </w:p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  <w:p>
            <w:pPr>
              <w:jc w:val="left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QWJQ</w:t>
            </w:r>
            <w:r>
              <w:rPr>
                <w:rFonts w:ascii="宋体" w:hAnsi="宋体" w:eastAsia="宋体" w:cs="宋体"/>
              </w:rPr>
              <w:t>/C</w:t>
            </w:r>
            <w:r>
              <w:rPr>
                <w:rFonts w:hint="eastAsia" w:ascii="宋体" w:hAnsi="宋体" w:eastAsia="宋体" w:cs="宋体"/>
              </w:rPr>
              <w:t>L</w:t>
            </w:r>
            <w:r>
              <w:rPr>
                <w:rFonts w:ascii="宋体" w:hAnsi="宋体" w:eastAsia="宋体" w:cs="宋体"/>
              </w:rPr>
              <w:t>-202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-01</w:t>
            </w:r>
            <w:r>
              <w:rPr>
                <w:rFonts w:hint="eastAsia" w:ascii="宋体" w:hAnsi="宋体" w:eastAsia="宋体" w:cs="宋体"/>
              </w:rPr>
              <w:t>《</w:t>
            </w:r>
            <w:r>
              <w:rPr>
                <w:rFonts w:hint="eastAsia" w:eastAsia="宋体"/>
                <w:lang w:eastAsia="zh-CN"/>
              </w:rPr>
              <w:t>封隔器上接头外径尺寸</w:t>
            </w:r>
            <w:r>
              <w:rPr>
                <w:rFonts w:hint="eastAsia"/>
                <w:lang w:val="en-US" w:eastAsia="zh-CN"/>
              </w:rPr>
              <w:t>测量</w:t>
            </w:r>
            <w:r>
              <w:rPr>
                <w:rFonts w:hint="eastAsia"/>
              </w:rPr>
              <w:t>过程控制规范</w:t>
            </w:r>
            <w:r>
              <w:rPr>
                <w:rFonts w:hint="eastAsia" w:ascii="宋体" w:hAnsi="宋体" w:eastAsia="宋体" w:cs="宋体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FGQ-QW-05.1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/>
              </w:rPr>
              <w:t>封隔器</w:t>
            </w:r>
            <w:r>
              <w:rPr>
                <w:rFonts w:hint="eastAsia"/>
                <w:lang w:val="en-US" w:eastAsia="zh-CN"/>
              </w:rPr>
              <w:t>机械加工工序卡片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王欢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封隔器上接头外径尺寸</w:t>
            </w:r>
            <w:r>
              <w:rPr>
                <w:rFonts w:ascii="宋体" w:hAnsi="宋体" w:eastAsia="宋体" w:cs="宋体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封隔器上接头外径尺寸</w:t>
            </w:r>
            <w:r>
              <w:rPr>
                <w:rFonts w:ascii="宋体" w:hAnsi="宋体" w:eastAsia="宋体" w:cs="宋体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封隔器上接头外径尺寸</w:t>
            </w:r>
            <w:r>
              <w:rPr>
                <w:rFonts w:ascii="宋体" w:hAnsi="宋体" w:eastAsia="宋体" w:cs="宋体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过程监视统计记录及质控图》附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日    审核员：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49910" cy="273685"/>
            <wp:effectExtent l="0" t="0" r="13970" b="635"/>
            <wp:docPr id="64" name="图片 64" descr="0b4379b3aa52f92f3267b6ad11ef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0b4379b3aa52f92f3267b6ad11ef798"/>
                    <pic:cNvPicPr>
                      <a:picLocks noChangeAspect="1"/>
                    </pic:cNvPicPr>
                  </pic:nvPicPr>
                  <pic:blipFill>
                    <a:blip r:embed="rId6"/>
                    <a:srcRect l="14669" t="24546" r="74901" b="71783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jVhOTAxNzBmNGJhZTc2N2FkNjI4YTE0YzE3ZjMifQ=="/>
  </w:docVars>
  <w:rsids>
    <w:rsidRoot w:val="00000000"/>
    <w:rsid w:val="43E0602B"/>
    <w:rsid w:val="6D214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565</Words>
  <Characters>626</Characters>
  <Lines>4</Lines>
  <Paragraphs>1</Paragraphs>
  <TotalTime>0</TotalTime>
  <ScaleCrop>false</ScaleCrop>
  <LinksUpToDate>false</LinksUpToDate>
  <CharactersWithSpaces>663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2022-12-06T14:16:03Z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538B117A8DE44444BE59833D9E05379B</vt:lpwstr>
  </property>
</Properties>
</file>