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1309-2022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38"/>
        <w:gridCol w:w="755"/>
        <w:gridCol w:w="818"/>
        <w:gridCol w:w="117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2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  <w:szCs w:val="21"/>
              </w:rPr>
              <w:t>封隔器牙块硬度检验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52.5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）H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</w:rPr>
              <w:t>3.33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hint="eastAsia" w:ascii="Times New Roman" w:hAnsi="Times New Roman" w:cs="Times New Roman"/>
              </w:rPr>
              <w:t>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</w:p>
        </w:tc>
        <w:tc>
          <w:tcPr>
            <w:tcW w:w="199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99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允许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洛氏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硬度计</w:t>
            </w:r>
          </w:p>
        </w:tc>
        <w:tc>
          <w:tcPr>
            <w:tcW w:w="1505" w:type="dxa"/>
            <w:gridSpan w:val="2"/>
            <w:vMerge w:val="restart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（20-70）HRC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Merge w:val="restart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Merge w:val="restart"/>
            <w:vAlign w:val="top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XL</w:t>
            </w:r>
            <w:r>
              <w:rPr>
                <w:rFonts w:ascii="Times New Roman" w:hAnsi="Times New Roman" w:cs="Times New Roman"/>
              </w:rPr>
              <w:t>/CL-01</w:t>
            </w:r>
            <w:r>
              <w:rPr>
                <w:rFonts w:hint="eastAsia" w:ascii="Times New Roman" w:hAnsi="Times New Roman" w:cs="宋体"/>
              </w:rPr>
              <w:t>《</w:t>
            </w:r>
            <w:r>
              <w:rPr>
                <w:rFonts w:hint="eastAsia" w:cs="宋体"/>
                <w:szCs w:val="21"/>
              </w:rPr>
              <w:t>封隔器牙块硬度检验</w:t>
            </w:r>
            <w:r>
              <w:rPr>
                <w:rFonts w:hint="eastAsia" w:ascii="Times New Roman" w:hAnsi="Times New Roman" w:cs="宋体"/>
              </w:rPr>
              <w:t>测量过程控制规范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硬度计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鲁轩宇，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cs="宋体"/>
                <w:szCs w:val="21"/>
              </w:rPr>
              <w:t>封隔器牙块硬度检验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过程不确定度评定》附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cs="宋体"/>
                <w:szCs w:val="21"/>
              </w:rPr>
              <w:t>封隔器牙块硬度检验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过程有效性确认记录》附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cs="宋体"/>
                <w:szCs w:val="21"/>
              </w:rPr>
              <w:t>封隔器牙块硬度检验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过程监视统计记录</w:t>
            </w:r>
            <w:r>
              <w:rPr>
                <w:rFonts w:hint="eastAsia" w:ascii="Times New Roman" w:hAnsi="Times New Roman"/>
                <w:lang w:val="en-US" w:eastAsia="zh-CN"/>
              </w:rPr>
              <w:t>及</w:t>
            </w:r>
            <w:r>
              <w:rPr>
                <w:rFonts w:hint="eastAsia"/>
              </w:rPr>
              <w:t>质控图</w:t>
            </w:r>
            <w:r>
              <w:rPr>
                <w:rFonts w:hint="eastAsia" w:ascii="Times New Roman" w:hAnsi="Times New Roman"/>
              </w:rPr>
              <w:t>》附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>日    审核员：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drawing>
          <wp:inline distT="0" distB="0" distL="114300" distR="114300">
            <wp:extent cx="568960" cy="339090"/>
            <wp:effectExtent l="0" t="0" r="10160" b="11430"/>
            <wp:docPr id="39" name="图片 39" descr="C:/Users/A/AppData/Local/Temp/picturecompress_2022032409564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/Users/A/AppData/Local/Temp/picturecompress_20220324095641/output_1.jpgoutput_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biLevel thresh="50000"/>
                    </a:blip>
                    <a:srcRect l="30833" t="68569" r="35302" b="22627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96.25pt;margin-top:13.2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8pt;margin-top:0.8pt;height:0pt;width:517.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9152A"/>
    <w:multiLevelType w:val="singleLevel"/>
    <w:tmpl w:val="C439152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20415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395</Words>
  <Characters>410</Characters>
  <Lines>4</Lines>
  <Paragraphs>1</Paragraphs>
  <TotalTime>0</TotalTime>
  <ScaleCrop>false</ScaleCrop>
  <LinksUpToDate>false</LinksUpToDate>
  <CharactersWithSpaces>462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2022-12-03T08:34:25Z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D0D47D4BB0A94BB3BAE91FB14B0AEC85</vt:lpwstr>
  </property>
</Properties>
</file>