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贵州同力玻陶制品有限公司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1259-2022-O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曾吉烽</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ISC-JSZJ-591</w:t>
            </w:r>
          </w:p>
          <w:p>
            <w:pPr>
              <w:jc w:val="center"/>
              <w:rPr>
                <w:b/>
                <w:sz w:val="22"/>
                <w:szCs w:val="22"/>
                <w:highlight w:val="yellow"/>
              </w:rPr>
            </w:pPr>
            <w:r>
              <w:rPr>
                <w:sz w:val="20"/>
                <w:lang w:val="de-DE"/>
              </w:rPr>
              <w:t>观宇玻璃集团有限公司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w:t>
            </w:r>
            <w:r>
              <w:rPr>
                <w:rFonts w:hint="eastAsia"/>
                <w:b/>
                <w:sz w:val="22"/>
                <w:szCs w:val="22"/>
                <w:lang w:val="en-US" w:eastAsia="zh-CN"/>
              </w:rPr>
              <w:t>12</w:t>
            </w:r>
            <w:r>
              <w:rPr>
                <w:rFonts w:hint="eastAsia"/>
                <w:b/>
                <w:sz w:val="22"/>
                <w:szCs w:val="22"/>
              </w:rPr>
              <w:t>月</w:t>
            </w:r>
            <w:r>
              <w:rPr>
                <w:rFonts w:hint="eastAsia"/>
                <w:b/>
                <w:sz w:val="22"/>
                <w:szCs w:val="22"/>
                <w:lang w:val="en-US" w:eastAsia="zh-CN"/>
              </w:rPr>
              <w:t>1</w:t>
            </w:r>
            <w:r>
              <w:rPr>
                <w:rFonts w:hint="eastAsia"/>
                <w:b/>
                <w:sz w:val="22"/>
                <w:szCs w:val="22"/>
              </w:rPr>
              <w:t>日</w:t>
            </w:r>
            <w:r>
              <w:rPr>
                <w:rFonts w:hint="eastAsia"/>
                <w:b/>
                <w:sz w:val="22"/>
                <w:szCs w:val="22"/>
                <w:lang w:val="en-US" w:eastAsia="zh-CN"/>
              </w:rPr>
              <w:t>上</w:t>
            </w:r>
            <w:r>
              <w:rPr>
                <w:rFonts w:hint="eastAsia"/>
                <w:b/>
                <w:sz w:val="22"/>
                <w:szCs w:val="22"/>
              </w:rPr>
              <w:t>午</w:t>
            </w:r>
            <w:bookmarkStart w:id="14" w:name="_GoBack"/>
            <w:bookmarkEnd w:id="14"/>
          </w:p>
          <w:p>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2022年1</w:t>
            </w:r>
            <w:r>
              <w:rPr>
                <w:rFonts w:hint="eastAsia"/>
                <w:b/>
                <w:sz w:val="22"/>
                <w:szCs w:val="22"/>
                <w:lang w:val="en-US" w:eastAsia="zh-CN"/>
              </w:rPr>
              <w:t>2</w:t>
            </w:r>
            <w:r>
              <w:rPr>
                <w:rFonts w:hint="eastAsia"/>
                <w:b/>
                <w:sz w:val="22"/>
                <w:szCs w:val="22"/>
              </w:rPr>
              <w:t>月</w:t>
            </w:r>
            <w:r>
              <w:rPr>
                <w:rFonts w:hint="eastAsia"/>
                <w:b/>
                <w:sz w:val="22"/>
                <w:szCs w:val="22"/>
                <w:lang w:val="en-US" w:eastAsia="zh-CN"/>
              </w:rPr>
              <w:t>1</w:t>
            </w:r>
            <w:r>
              <w:rPr>
                <w:rFonts w:hint="eastAsia"/>
                <w:b/>
                <w:sz w:val="22"/>
                <w:szCs w:val="22"/>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rPr>
              <w:t>2022年1</w:t>
            </w:r>
            <w:r>
              <w:rPr>
                <w:rFonts w:hint="eastAsia"/>
                <w:b/>
                <w:sz w:val="22"/>
                <w:szCs w:val="22"/>
                <w:lang w:val="en-US" w:eastAsia="zh-CN"/>
              </w:rPr>
              <w:t>2</w:t>
            </w:r>
            <w:r>
              <w:rPr>
                <w:rFonts w:hint="eastAsia"/>
                <w:b/>
                <w:sz w:val="22"/>
                <w:szCs w:val="22"/>
              </w:rPr>
              <w:t>月</w:t>
            </w:r>
            <w:r>
              <w:rPr>
                <w:rFonts w:hint="eastAsia"/>
                <w:b/>
                <w:sz w:val="22"/>
                <w:szCs w:val="22"/>
                <w:lang w:val="en-US" w:eastAsia="zh-CN"/>
              </w:rPr>
              <w:t>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AF67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1</TotalTime>
  <ScaleCrop>false</ScaleCrop>
  <LinksUpToDate>false</LinksUpToDate>
  <CharactersWithSpaces>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2022-11-30T03:01:56Z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