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C66F4D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8256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C66F4D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涿州市勇胜通信设备有限公司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C66F4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C66F4D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1302-2022-Q</w:t>
            </w:r>
            <w:bookmarkEnd w:id="1"/>
          </w:p>
        </w:tc>
      </w:tr>
      <w:tr w:rsidR="0088256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66F4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河北省保定市涿州市</w:t>
            </w:r>
            <w:proofErr w:type="gramStart"/>
            <w:r>
              <w:rPr>
                <w:rFonts w:ascii="宋体"/>
                <w:bCs/>
                <w:sz w:val="24"/>
              </w:rPr>
              <w:t>东仙坡镇东仙坡</w:t>
            </w:r>
            <w:proofErr w:type="gramEnd"/>
            <w:r>
              <w:rPr>
                <w:rFonts w:ascii="宋体"/>
                <w:bCs/>
                <w:sz w:val="24"/>
              </w:rPr>
              <w:t>村南</w:t>
            </w:r>
            <w:r>
              <w:rPr>
                <w:rFonts w:ascii="宋体"/>
                <w:bCs/>
                <w:sz w:val="24"/>
              </w:rPr>
              <w:t>107</w:t>
            </w:r>
            <w:r>
              <w:rPr>
                <w:rFonts w:ascii="宋体"/>
                <w:bCs/>
                <w:sz w:val="24"/>
              </w:rPr>
              <w:t>国道西侧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66F4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66F4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李云飞</w:t>
            </w:r>
            <w:r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ab/>
              <w:t>?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C66F4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66F4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82562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C66F4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66F4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66F4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66F4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66F4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8256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66F4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河北省保定市涿州市</w:t>
            </w:r>
            <w:proofErr w:type="gramStart"/>
            <w:r>
              <w:rPr>
                <w:rFonts w:ascii="宋体"/>
                <w:bCs/>
                <w:sz w:val="24"/>
              </w:rPr>
              <w:t>东仙坡镇东仙坡</w:t>
            </w:r>
            <w:proofErr w:type="gramEnd"/>
            <w:r>
              <w:rPr>
                <w:rFonts w:ascii="宋体"/>
                <w:bCs/>
                <w:sz w:val="24"/>
              </w:rPr>
              <w:t>村南</w:t>
            </w:r>
            <w:r>
              <w:rPr>
                <w:rFonts w:ascii="宋体"/>
                <w:bCs/>
                <w:sz w:val="24"/>
              </w:rPr>
              <w:t>107</w:t>
            </w:r>
            <w:r>
              <w:rPr>
                <w:rFonts w:ascii="宋体"/>
                <w:bCs/>
                <w:sz w:val="24"/>
              </w:rPr>
              <w:t>国道西侧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66F4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66F4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姜国仁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C66F4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66F4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13833058533</w:t>
            </w:r>
            <w:bookmarkEnd w:id="6"/>
          </w:p>
        </w:tc>
      </w:tr>
      <w:tr w:rsidR="00882562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C66F4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66F4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66F4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66F4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66F4D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13833058533</w:t>
            </w:r>
            <w:bookmarkEnd w:id="7"/>
          </w:p>
        </w:tc>
      </w:tr>
      <w:tr w:rsidR="0088256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66F4D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882562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C66F4D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88256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66F4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66F4D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3C</w:t>
            </w:r>
            <w:r>
              <w:rPr>
                <w:rFonts w:ascii="宋体"/>
                <w:bCs/>
                <w:sz w:val="24"/>
              </w:rPr>
              <w:t>认证范围内的</w:t>
            </w:r>
            <w:r>
              <w:rPr>
                <w:rFonts w:ascii="宋体"/>
                <w:bCs/>
                <w:sz w:val="24"/>
              </w:rPr>
              <w:t>KVM</w:t>
            </w:r>
            <w:r>
              <w:rPr>
                <w:rFonts w:ascii="宋体"/>
                <w:bCs/>
                <w:sz w:val="24"/>
              </w:rPr>
              <w:t>切换器（显示器）、</w:t>
            </w:r>
            <w:r>
              <w:rPr>
                <w:rFonts w:ascii="宋体"/>
                <w:bCs/>
                <w:sz w:val="24"/>
              </w:rPr>
              <w:t>PDU</w:t>
            </w:r>
            <w:r>
              <w:rPr>
                <w:rFonts w:ascii="宋体"/>
                <w:bCs/>
                <w:sz w:val="24"/>
              </w:rPr>
              <w:t>的加工、销售；视频切换器的加工、销售；机箱机柜的销售。</w:t>
            </w:r>
            <w:bookmarkEnd w:id="11"/>
          </w:p>
        </w:tc>
      </w:tr>
      <w:tr w:rsidR="0088256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66F4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C66F4D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C66F4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C66F4D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C66F4D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66F4D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19.02.00;29.09.01</w:t>
            </w:r>
            <w:bookmarkEnd w:id="13"/>
          </w:p>
        </w:tc>
      </w:tr>
      <w:tr w:rsidR="00882562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C66F4D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66F4D">
            <w:pPr>
              <w:rPr>
                <w:rFonts w:ascii="宋体"/>
                <w:bCs/>
                <w:sz w:val="24"/>
              </w:rPr>
            </w:pPr>
          </w:p>
        </w:tc>
      </w:tr>
      <w:tr w:rsidR="0088256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C66F4D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C66F4D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66F4D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882562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C66F4D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66F4D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882562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C66F4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C66F4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C66F4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C66F4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C66F4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C66F4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C66F4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C66F4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C66F4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C66F4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C66F4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882562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66F4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046F72">
              <w:rPr>
                <w:rFonts w:ascii="宋体" w:hAnsi="宋体" w:cs="宋体" w:hint="eastAsia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C66F4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66F4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C66F4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C66F4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C66F4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66F4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C66F4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46F72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C66F4D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C66F4D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C66F4D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C66F4D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C66F4D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C66F4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C66F4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66F4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046F72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66F4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046F72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66F4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046F72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:rsidR="0052442F" w:rsidRDefault="00C66F4D" w:rsidP="00046F7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C66F4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046F72">
              <w:rPr>
                <w:rFonts w:ascii="宋体" w:hAnsi="宋体" w:cs="宋体" w:hint="eastAsia"/>
                <w:bCs/>
                <w:sz w:val="24"/>
              </w:rPr>
              <w:t>朱晓丽2022.11.28</w:t>
            </w:r>
          </w:p>
          <w:p w:rsidR="0052442F" w:rsidRDefault="00C66F4D">
            <w:pPr>
              <w:rPr>
                <w:bCs/>
                <w:sz w:val="24"/>
              </w:rPr>
            </w:pPr>
          </w:p>
        </w:tc>
      </w:tr>
      <w:tr w:rsidR="00882562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66F4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  <w:r w:rsidR="00046F72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C66F4D">
            <w:pPr>
              <w:spacing w:line="400" w:lineRule="exact"/>
              <w:rPr>
                <w:bCs/>
                <w:sz w:val="24"/>
              </w:rPr>
            </w:pPr>
          </w:p>
          <w:p w:rsidR="0052442F" w:rsidRDefault="00C66F4D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046F72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046F72">
              <w:rPr>
                <w:rFonts w:hint="eastAsia"/>
                <w:bCs/>
                <w:sz w:val="24"/>
              </w:rPr>
              <w:t>业务部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C66F4D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046F72">
              <w:rPr>
                <w:rFonts w:hint="eastAsia"/>
                <w:bCs/>
                <w:sz w:val="24"/>
              </w:rPr>
              <w:t>8.4.1</w:t>
            </w:r>
          </w:p>
          <w:p w:rsidR="0052442F" w:rsidRDefault="00C66F4D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046F72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C66F4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C66F4D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C66F4D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C66F4D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C66F4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66F4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046F72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66F4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046F72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66F4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046F7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不符合整改后</w:t>
            </w:r>
            <w:r w:rsidR="00C66F4D">
              <w:rPr>
                <w:rFonts w:ascii="宋体" w:hAnsi="宋体" w:hint="eastAsia"/>
                <w:sz w:val="24"/>
              </w:rPr>
              <w:t>推荐认证注册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C66F4D">
              <w:rPr>
                <w:rFonts w:ascii="宋体" w:hAnsi="宋体" w:hint="eastAsia"/>
                <w:sz w:val="24"/>
              </w:rPr>
              <w:t xml:space="preserve">QMS </w:t>
            </w:r>
            <w:r w:rsidR="00C66F4D">
              <w:rPr>
                <w:rFonts w:ascii="宋体" w:hAnsi="宋体" w:hint="eastAsia"/>
                <w:sz w:val="24"/>
              </w:rPr>
              <w:t>□</w:t>
            </w:r>
            <w:r w:rsidR="00C66F4D">
              <w:rPr>
                <w:rFonts w:ascii="宋体" w:hAnsi="宋体" w:hint="eastAsia"/>
                <w:sz w:val="24"/>
              </w:rPr>
              <w:t xml:space="preserve">EMS </w:t>
            </w:r>
            <w:r w:rsidR="00C66F4D">
              <w:rPr>
                <w:rFonts w:ascii="宋体" w:hAnsi="宋体" w:hint="eastAsia"/>
                <w:sz w:val="24"/>
              </w:rPr>
              <w:t>□</w:t>
            </w:r>
            <w:r w:rsidR="00C66F4D">
              <w:rPr>
                <w:rFonts w:ascii="宋体" w:hAnsi="宋体" w:hint="eastAsia"/>
                <w:sz w:val="24"/>
              </w:rPr>
              <w:t xml:space="preserve">OHSMS </w:t>
            </w:r>
            <w:r w:rsidR="00C66F4D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66F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66F4D">
            <w:pPr>
              <w:pStyle w:val="a0"/>
              <w:ind w:firstLine="480"/>
              <w:rPr>
                <w:sz w:val="24"/>
              </w:rPr>
            </w:pPr>
          </w:p>
          <w:p w:rsidR="0052442F" w:rsidRDefault="00C66F4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C66F4D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046F72">
              <w:rPr>
                <w:rFonts w:ascii="宋体" w:hAnsi="宋体" w:cs="宋体" w:hint="eastAsia"/>
                <w:bCs/>
                <w:sz w:val="24"/>
              </w:rPr>
              <w:t>朱晓丽2022.11.29</w:t>
            </w:r>
            <w:bookmarkStart w:id="18" w:name="_GoBack"/>
            <w:bookmarkEnd w:id="18"/>
          </w:p>
        </w:tc>
      </w:tr>
      <w:tr w:rsidR="0088256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66F4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88256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66F4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66F4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8256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66F4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8256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66F4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66F4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66F4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82562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66F4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66F4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66F4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66F4D">
            <w:pPr>
              <w:pStyle w:val="a0"/>
              <w:ind w:firstLine="480"/>
              <w:rPr>
                <w:sz w:val="24"/>
              </w:rPr>
            </w:pPr>
          </w:p>
          <w:p w:rsidR="0052442F" w:rsidRDefault="00C66F4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66F4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C66F4D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88256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66F4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88256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66F4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66F4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8256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66F4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8256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66F4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66F4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66F4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82562">
        <w:trPr>
          <w:trHeight w:val="578"/>
          <w:jc w:val="center"/>
        </w:trPr>
        <w:tc>
          <w:tcPr>
            <w:tcW w:w="1381" w:type="dxa"/>
          </w:tcPr>
          <w:p w:rsidR="0052442F" w:rsidRDefault="00C66F4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66F4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66F4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66F4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66F4D">
            <w:pPr>
              <w:pStyle w:val="a0"/>
              <w:ind w:firstLine="480"/>
              <w:rPr>
                <w:sz w:val="24"/>
              </w:rPr>
            </w:pPr>
          </w:p>
          <w:p w:rsidR="0052442F" w:rsidRDefault="00C66F4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66F4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66F4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88256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66F4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88256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66F4D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66F4D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8256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66F4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8256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66F4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66F4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66F4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82562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C66F4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66F4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66F4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66F4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66F4D">
            <w:pPr>
              <w:pStyle w:val="a0"/>
              <w:ind w:firstLine="480"/>
              <w:rPr>
                <w:sz w:val="24"/>
              </w:rPr>
            </w:pPr>
          </w:p>
          <w:p w:rsidR="0052442F" w:rsidRDefault="00C66F4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66F4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66F4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66F4D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C66F4D">
      <w:pPr>
        <w:pStyle w:val="a0"/>
        <w:ind w:firstLine="480"/>
        <w:rPr>
          <w:bCs/>
          <w:sz w:val="24"/>
        </w:rPr>
      </w:pPr>
    </w:p>
    <w:p w:rsidR="0052442F" w:rsidRDefault="00C66F4D">
      <w:pPr>
        <w:pStyle w:val="a0"/>
        <w:ind w:firstLine="480"/>
        <w:rPr>
          <w:bCs/>
          <w:sz w:val="24"/>
        </w:rPr>
      </w:pPr>
    </w:p>
    <w:p w:rsidR="0052442F" w:rsidRDefault="00C66F4D">
      <w:pPr>
        <w:pStyle w:val="a0"/>
        <w:ind w:firstLine="480"/>
        <w:rPr>
          <w:bCs/>
          <w:sz w:val="24"/>
        </w:rPr>
      </w:pPr>
    </w:p>
    <w:p w:rsidR="0052442F" w:rsidRDefault="00C66F4D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4D" w:rsidRDefault="00C66F4D">
      <w:r>
        <w:separator/>
      </w:r>
    </w:p>
  </w:endnote>
  <w:endnote w:type="continuationSeparator" w:id="0">
    <w:p w:rsidR="00C66F4D" w:rsidRDefault="00C6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66F4D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4D" w:rsidRDefault="00C66F4D">
      <w:r>
        <w:separator/>
      </w:r>
    </w:p>
  </w:footnote>
  <w:footnote w:type="continuationSeparator" w:id="0">
    <w:p w:rsidR="00C66F4D" w:rsidRDefault="00C66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66F4D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66F4D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C66F4D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66F4D" w:rsidP="00046F72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562"/>
    <w:rsid w:val="00046F72"/>
    <w:rsid w:val="00882562"/>
    <w:rsid w:val="00C6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387</Words>
  <Characters>2211</Characters>
  <Application>Microsoft Office Word</Application>
  <DocSecurity>0</DocSecurity>
  <Lines>18</Lines>
  <Paragraphs>5</Paragraphs>
  <ScaleCrop>false</ScaleCrop>
  <Company>微软中国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2022-11-29T00:19:00Z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