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946"/>
        <w:gridCol w:w="9861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29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4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861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生产部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魏丙玉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丁军 </w:t>
            </w:r>
          </w:p>
        </w:tc>
        <w:tc>
          <w:tcPr>
            <w:tcW w:w="156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2129" w:type="dxa"/>
            <w:vMerge w:val="continue"/>
            <w:vAlign w:val="center"/>
          </w:tcPr>
          <w:p/>
        </w:tc>
        <w:tc>
          <w:tcPr>
            <w:tcW w:w="946" w:type="dxa"/>
            <w:vMerge w:val="continue"/>
            <w:vAlign w:val="center"/>
          </w:tcPr>
          <w:p/>
        </w:tc>
        <w:tc>
          <w:tcPr>
            <w:tcW w:w="9861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  <w:lang w:val="en-US" w:eastAsia="zh-CN"/>
              </w:rPr>
              <w:t>汪桂丽、</w:t>
            </w:r>
            <w:r>
              <w:rPr>
                <w:rFonts w:hint="eastAsia"/>
                <w:sz w:val="24"/>
                <w:szCs w:val="24"/>
              </w:rPr>
              <w:t>刘思顺</w:t>
            </w:r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1" w:name="审核日期"/>
            <w: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t>年12月</w:t>
            </w:r>
            <w:r>
              <w:rPr>
                <w:rFonts w:hint="eastAsia"/>
                <w:lang w:val="en-US" w:eastAsia="zh-CN"/>
              </w:rPr>
              <w:t>3下午</w:t>
            </w:r>
            <w:bookmarkEnd w:id="1"/>
          </w:p>
        </w:tc>
        <w:tc>
          <w:tcPr>
            <w:tcW w:w="156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29" w:type="dxa"/>
            <w:vMerge w:val="continue"/>
            <w:vAlign w:val="center"/>
          </w:tcPr>
          <w:p/>
        </w:tc>
        <w:tc>
          <w:tcPr>
            <w:tcW w:w="946" w:type="dxa"/>
            <w:vMerge w:val="continue"/>
            <w:vAlign w:val="center"/>
          </w:tcPr>
          <w:p/>
        </w:tc>
        <w:tc>
          <w:tcPr>
            <w:tcW w:w="986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 w:cs="Arial"/>
                <w:sz w:val="21"/>
                <w:szCs w:val="21"/>
              </w:rPr>
              <w:t>5.3组织的岗位、职责和权限、6.2质量目标、8.5.1生产和服务提供的控制、8.5.2产品标识和可追朔性、8.5.4产品防护、8.5.6生产和服务提供的更改控制</w:t>
            </w:r>
          </w:p>
        </w:tc>
        <w:tc>
          <w:tcPr>
            <w:tcW w:w="156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9" w:type="dxa"/>
            <w:vAlign w:val="center"/>
          </w:tcPr>
          <w:p>
            <w:pPr>
              <w:spacing w:line="360" w:lineRule="auto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职责权限</w:t>
            </w:r>
          </w:p>
        </w:tc>
        <w:tc>
          <w:tcPr>
            <w:tcW w:w="946" w:type="dxa"/>
            <w:vAlign w:val="center"/>
          </w:tcPr>
          <w:p>
            <w:pPr>
              <w:spacing w:line="360" w:lineRule="auto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szCs w:val="21"/>
              </w:rPr>
              <w:t xml:space="preserve">5.3 </w:t>
            </w:r>
          </w:p>
        </w:tc>
        <w:tc>
          <w:tcPr>
            <w:tcW w:w="9861" w:type="dxa"/>
            <w:vAlign w:val="center"/>
          </w:tcPr>
          <w:p>
            <w:pPr>
              <w:tabs>
                <w:tab w:val="left" w:pos="3015"/>
              </w:tabs>
              <w:spacing w:line="460" w:lineRule="exact"/>
              <w:ind w:firstLine="420" w:firstLineChars="20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与负责人交流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明确</w:t>
            </w:r>
            <w:r>
              <w:rPr>
                <w:rFonts w:hint="eastAsia" w:ascii="宋体" w:hAnsi="宋体" w:cs="Arial"/>
                <w:szCs w:val="21"/>
              </w:rPr>
              <w:t>本部门职责和权限：</w:t>
            </w:r>
          </w:p>
          <w:p>
            <w:pPr>
              <w:numPr>
                <w:ilvl w:val="0"/>
                <w:numId w:val="1"/>
              </w:numPr>
              <w:spacing w:line="460" w:lineRule="exact"/>
              <w:ind w:left="845" w:leftChars="0" w:hanging="425" w:firstLineChars="0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负责生产组织管理工作，负责车间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</w:rPr>
              <w:t>s的监督检查；</w:t>
            </w:r>
          </w:p>
          <w:p>
            <w:pPr>
              <w:numPr>
                <w:ilvl w:val="0"/>
                <w:numId w:val="1"/>
              </w:numPr>
              <w:spacing w:line="460" w:lineRule="exact"/>
              <w:ind w:left="845" w:leftChars="0" w:hanging="425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 监督车间</w:t>
            </w:r>
            <w:r>
              <w:rPr>
                <w:rFonts w:hint="eastAsia" w:ascii="宋体" w:hAnsi="宋体"/>
              </w:rPr>
              <w:t>执行生产计划，落实生产任务；</w:t>
            </w:r>
            <w:r>
              <w:rPr>
                <w:rFonts w:hint="eastAsia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left="845" w:leftChars="0" w:hanging="425" w:firstLineChars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负责指导、督促分管各岗位的绩效工作计划并组织考核；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left="845" w:leftChars="0" w:hanging="425" w:firstLineChars="0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</w:rPr>
              <w:t>负责组织制定工艺技术和生产规范，完善工艺流程；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845" w:leftChars="0" w:hanging="425" w:firstLineChars="0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4"/>
              </w:rPr>
              <w:t>负责设备的综合管理；负责设备的正常使用，日常保养及保管</w:t>
            </w:r>
            <w:r>
              <w:rPr>
                <w:rFonts w:hint="eastAsia" w:ascii="宋体" w:hAnsi="宋体"/>
              </w:rPr>
              <w:t>；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845" w:leftChars="0" w:hanging="425" w:firstLineChars="0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4"/>
              </w:rPr>
              <w:t>负责对不合格品进行处置，以及采取改进，纠正和预防措施。</w:t>
            </w:r>
          </w:p>
        </w:tc>
        <w:tc>
          <w:tcPr>
            <w:tcW w:w="1562" w:type="dxa"/>
            <w:vAlign w:val="top"/>
          </w:tcPr>
          <w:p>
            <w:pPr>
              <w:rPr>
                <w:rFonts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129" w:type="dxa"/>
            <w:vAlign w:val="center"/>
          </w:tcPr>
          <w:p>
            <w:pPr>
              <w:spacing w:line="360" w:lineRule="auto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质量</w:t>
            </w:r>
            <w:r>
              <w:rPr>
                <w:rFonts w:hint="eastAsia" w:ascii="宋体" w:hAnsi="宋体" w:cs="Arial"/>
                <w:szCs w:val="21"/>
              </w:rPr>
              <w:t xml:space="preserve">目标 </w:t>
            </w:r>
          </w:p>
        </w:tc>
        <w:tc>
          <w:tcPr>
            <w:tcW w:w="946" w:type="dxa"/>
            <w:vAlign w:val="center"/>
          </w:tcPr>
          <w:p>
            <w:pPr>
              <w:spacing w:line="360" w:lineRule="auto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szCs w:val="21"/>
              </w:rPr>
              <w:t>6.2</w:t>
            </w:r>
          </w:p>
        </w:tc>
        <w:tc>
          <w:tcPr>
            <w:tcW w:w="9861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提供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本部门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质量目标分解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5项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，明确考核方法、周期和考核人；有</w:t>
            </w: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2022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1月-11月完成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情况记录，目标、指示达成</w:t>
            </w: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日期2022年12月1日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；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 xml:space="preserve">统计考核人：丁军    批准：邢金辉  </w:t>
            </w:r>
          </w:p>
        </w:tc>
        <w:tc>
          <w:tcPr>
            <w:tcW w:w="1562" w:type="dxa"/>
            <w:vAlign w:val="top"/>
          </w:tcPr>
          <w:p>
            <w:pPr>
              <w:rPr>
                <w:rFonts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29" w:type="dxa"/>
            <w:vAlign w:val="center"/>
          </w:tcPr>
          <w:p>
            <w:pPr>
              <w:spacing w:line="360" w:lineRule="auto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生产和服务提供的</w:t>
            </w:r>
            <w:r>
              <w:rPr>
                <w:rFonts w:ascii="宋体" w:hAnsi="宋体" w:cs="Arial"/>
                <w:szCs w:val="21"/>
              </w:rPr>
              <w:t>控制</w:t>
            </w:r>
          </w:p>
        </w:tc>
        <w:tc>
          <w:tcPr>
            <w:tcW w:w="946" w:type="dxa"/>
            <w:vAlign w:val="center"/>
          </w:tcPr>
          <w:p>
            <w:pPr>
              <w:spacing w:line="360" w:lineRule="auto"/>
              <w:ind w:right="-6" w:rightChars="-3"/>
              <w:rPr>
                <w:rFonts w:ascii="宋体" w:hAnsi="宋体" w:cs="Arial"/>
                <w:szCs w:val="21"/>
              </w:rPr>
            </w:pPr>
          </w:p>
          <w:p>
            <w:pPr>
              <w:spacing w:line="360" w:lineRule="auto"/>
              <w:ind w:right="-6" w:rightChars="-3"/>
              <w:rPr>
                <w:rFonts w:hint="eastAsia" w:ascii="宋体" w:hAnsi="宋体" w:cs="Arial"/>
                <w:szCs w:val="21"/>
              </w:rPr>
            </w:pPr>
          </w:p>
          <w:p>
            <w:pPr>
              <w:spacing w:line="360" w:lineRule="auto"/>
              <w:ind w:right="-6" w:rightChars="-3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szCs w:val="21"/>
              </w:rPr>
              <w:t xml:space="preserve">8.5.1 </w:t>
            </w:r>
          </w:p>
          <w:p>
            <w:pPr>
              <w:spacing w:line="360" w:lineRule="auto"/>
              <w:ind w:right="-6" w:rightChars="-3"/>
              <w:rPr>
                <w:rFonts w:ascii="宋体" w:hAnsi="宋体" w:cs="Arial"/>
                <w:szCs w:val="21"/>
              </w:rPr>
            </w:pPr>
          </w:p>
          <w:p>
            <w:pPr>
              <w:spacing w:line="360" w:lineRule="auto"/>
              <w:ind w:right="-6" w:rightChars="-3"/>
              <w:rPr>
                <w:rFonts w:ascii="宋体" w:hAnsi="宋体" w:cs="Arial"/>
                <w:szCs w:val="21"/>
              </w:rPr>
            </w:pPr>
          </w:p>
          <w:p>
            <w:pPr>
              <w:spacing w:line="360" w:lineRule="auto"/>
              <w:ind w:right="-6" w:rightChars="-3"/>
              <w:rPr>
                <w:rFonts w:ascii="宋体" w:hAnsi="宋体" w:cs="Arial"/>
                <w:szCs w:val="21"/>
              </w:rPr>
            </w:pPr>
          </w:p>
          <w:p>
            <w:pPr>
              <w:spacing w:line="360" w:lineRule="auto"/>
              <w:ind w:right="-6" w:rightChars="-3"/>
              <w:rPr>
                <w:rFonts w:ascii="宋体" w:hAnsi="宋体" w:cs="Arial"/>
                <w:szCs w:val="21"/>
              </w:rPr>
            </w:pPr>
          </w:p>
          <w:p>
            <w:pPr>
              <w:spacing w:line="360" w:lineRule="auto"/>
              <w:ind w:right="-6" w:rightChars="-3"/>
              <w:rPr>
                <w:rFonts w:ascii="宋体" w:hAnsi="宋体" w:cs="Arial"/>
                <w:szCs w:val="21"/>
              </w:rPr>
            </w:pPr>
          </w:p>
          <w:p>
            <w:pPr>
              <w:spacing w:line="360" w:lineRule="auto"/>
              <w:ind w:right="-6" w:rightChars="-3"/>
              <w:rPr>
                <w:rFonts w:ascii="宋体" w:hAnsi="宋体" w:cs="Arial"/>
                <w:szCs w:val="21"/>
              </w:rPr>
            </w:pPr>
          </w:p>
          <w:p>
            <w:pPr>
              <w:spacing w:line="360" w:lineRule="auto"/>
              <w:ind w:right="-6" w:rightChars="-3"/>
              <w:rPr>
                <w:rFonts w:ascii="宋体" w:hAnsi="宋体" w:cs="Arial"/>
                <w:szCs w:val="21"/>
              </w:rPr>
            </w:pPr>
          </w:p>
          <w:p>
            <w:pPr>
              <w:spacing w:line="360" w:lineRule="auto"/>
              <w:ind w:right="-6" w:rightChars="-3"/>
              <w:rPr>
                <w:rFonts w:ascii="宋体" w:hAnsi="宋体" w:cs="Arial"/>
                <w:szCs w:val="21"/>
              </w:rPr>
            </w:pPr>
          </w:p>
          <w:p>
            <w:pPr>
              <w:spacing w:line="360" w:lineRule="auto"/>
              <w:ind w:right="-6" w:rightChars="-3"/>
              <w:rPr>
                <w:rFonts w:ascii="宋体" w:hAnsi="宋体" w:cs="Arial"/>
                <w:szCs w:val="21"/>
              </w:rPr>
            </w:pPr>
          </w:p>
          <w:p>
            <w:pPr>
              <w:spacing w:line="360" w:lineRule="auto"/>
              <w:ind w:right="-6" w:rightChars="-3"/>
              <w:rPr>
                <w:rFonts w:ascii="宋体" w:hAnsi="宋体" w:cs="Arial"/>
                <w:szCs w:val="21"/>
              </w:rPr>
            </w:pPr>
          </w:p>
          <w:p>
            <w:pPr>
              <w:spacing w:line="360" w:lineRule="auto"/>
              <w:ind w:right="-6" w:rightChars="-3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61" w:type="dxa"/>
            <w:vAlign w:val="center"/>
          </w:tcPr>
          <w:p>
            <w:pPr>
              <w:pStyle w:val="12"/>
              <w:spacing w:line="360" w:lineRule="auto"/>
              <w:ind w:left="420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公司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建立</w:t>
            </w:r>
            <w:r>
              <w:rPr>
                <w:rFonts w:hint="eastAsia" w:ascii="宋体" w:hAnsi="宋体" w:cs="Arial"/>
                <w:sz w:val="21"/>
                <w:szCs w:val="21"/>
              </w:rPr>
              <w:t>并执行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Arial"/>
                <w:sz w:val="21"/>
                <w:szCs w:val="21"/>
              </w:rPr>
              <w:t>生产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过程</w:t>
            </w:r>
            <w:r>
              <w:rPr>
                <w:rFonts w:hint="eastAsia" w:ascii="宋体" w:hAnsi="宋体" w:cs="Arial"/>
                <w:sz w:val="21"/>
                <w:szCs w:val="21"/>
              </w:rPr>
              <w:t>控制程序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基础设施控制程序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管理制度主要设备操作规程</w:t>
            </w:r>
            <w:r>
              <w:rPr>
                <w:rFonts w:hint="eastAsia" w:ascii="宋体" w:hAnsi="宋体" w:cs="Arial"/>
                <w:sz w:val="21"/>
                <w:szCs w:val="21"/>
              </w:rPr>
              <w:t>等；</w:t>
            </w:r>
          </w:p>
          <w:p>
            <w:pPr>
              <w:spacing w:line="360" w:lineRule="auto"/>
              <w:ind w:right="-6" w:rightChars="-3" w:firstLine="420" w:firstLineChars="20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现场、记录抽查、询问控制情况：</w:t>
            </w:r>
          </w:p>
          <w:p>
            <w:pPr>
              <w:spacing w:line="360" w:lineRule="auto"/>
              <w:ind w:left="420" w:leftChars="200" w:right="-6" w:rightChars="-3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1.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现场抽查操作规程：提供鄂破机、圆锥破碎机操作规程，本日无作业</w:t>
            </w:r>
            <w:r>
              <w:rPr>
                <w:rFonts w:hint="eastAsia" w:ascii="宋体" w:hAnsi="宋体" w:cs="Arial"/>
                <w:szCs w:val="21"/>
              </w:rPr>
              <w:t>。</w:t>
            </w:r>
          </w:p>
          <w:p>
            <w:pPr>
              <w:spacing w:line="360" w:lineRule="auto"/>
              <w:ind w:left="420" w:leftChars="200" w:right="-6" w:rightChars="-3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2.资源配置齐备，设施设备可以满足要求。</w:t>
            </w:r>
          </w:p>
          <w:p>
            <w:pPr>
              <w:spacing w:line="360" w:lineRule="auto"/>
              <w:ind w:left="420" w:leftChars="200" w:right="-6" w:rightChars="-3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3.查看现场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正在存放建筑垃圾石头/石渣材料，产品石子、石粉、细石</w:t>
            </w:r>
            <w:r>
              <w:rPr>
                <w:rFonts w:hint="eastAsia" w:ascii="宋体" w:hAnsi="宋体" w:cs="Arial"/>
                <w:szCs w:val="21"/>
              </w:rPr>
              <w:t>，主要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材料为建筑垃圾</w:t>
            </w:r>
            <w:r>
              <w:rPr>
                <w:rFonts w:hint="eastAsia" w:ascii="宋体" w:hAnsi="宋体" w:cs="Arial"/>
                <w:szCs w:val="21"/>
              </w:rPr>
              <w:t>收购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经一级、二级破碎、振动筛分成粗骨料（石子）、细骨料（石粉、细石）</w:t>
            </w:r>
            <w:r>
              <w:rPr>
                <w:rFonts w:hint="eastAsia" w:ascii="宋体" w:hAnsi="宋体" w:cs="Arial"/>
                <w:szCs w:val="21"/>
              </w:rPr>
              <w:t>，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材料、成品</w:t>
            </w:r>
            <w:r>
              <w:rPr>
                <w:rFonts w:hint="eastAsia" w:ascii="宋体" w:hAnsi="宋体" w:cs="Arial"/>
                <w:szCs w:val="21"/>
              </w:rPr>
              <w:t>独立区域存放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工艺与</w:t>
            </w:r>
            <w:r>
              <w:rPr>
                <w:rFonts w:hint="eastAsia" w:ascii="宋体" w:hAnsi="宋体" w:cs="Arial"/>
                <w:szCs w:val="21"/>
              </w:rPr>
              <w:t>流程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图相符</w:t>
            </w:r>
            <w:r>
              <w:rPr>
                <w:rFonts w:hint="eastAsia" w:ascii="宋体" w:hAnsi="宋体" w:cs="Arial"/>
                <w:szCs w:val="21"/>
              </w:rPr>
              <w:t>。</w:t>
            </w:r>
          </w:p>
          <w:p>
            <w:pPr>
              <w:spacing w:line="360" w:lineRule="auto"/>
              <w:ind w:left="420" w:leftChars="200" w:right="-6" w:rightChars="-3"/>
              <w:rPr>
                <w:rFonts w:hint="default" w:ascii="宋体" w:hAnsi="宋体" w:eastAsia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本日正在作业振动筛分工作，粗砂进行细砂筛分，设备正常运行中，操作人员郑龙明确操作要求，现场物料定置放置，检验员对质量进行抽查跟踪，与其交流无异常；</w:t>
            </w:r>
          </w:p>
          <w:p>
            <w:pPr>
              <w:spacing w:line="360" w:lineRule="auto"/>
              <w:ind w:left="420" w:leftChars="200" w:right="-6" w:rightChars="-3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4.提供进货验收记录、产品检验记录表。</w:t>
            </w:r>
          </w:p>
          <w:p>
            <w:pPr>
              <w:spacing w:line="360" w:lineRule="auto"/>
              <w:ind w:left="420" w:leftChars="20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5.询问现场管理人员以及工作人员明确生产和服务要求，能力满足要求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询问鄂破操作工明确操作规程与文件规定一致</w:t>
            </w:r>
            <w:r>
              <w:rPr>
                <w:rFonts w:hint="eastAsia" w:ascii="宋体" w:hAnsi="宋体" w:cs="Arial"/>
                <w:szCs w:val="21"/>
              </w:rPr>
              <w:t>。</w:t>
            </w:r>
          </w:p>
          <w:p>
            <w:pPr>
              <w:spacing w:line="360" w:lineRule="auto"/>
              <w:ind w:left="420" w:leftChars="200"/>
              <w:rPr>
                <w:rFonts w:ascii="宋体" w:hAnsi="宋体" w:cs="Arial"/>
                <w:color w:val="auto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6.公司不存在需要确认过程，关键过</w:t>
            </w:r>
            <w:r>
              <w:rPr>
                <w:rFonts w:hint="eastAsia" w:ascii="宋体" w:hAnsi="宋体" w:cs="Arial"/>
                <w:color w:val="auto"/>
                <w:szCs w:val="21"/>
              </w:rPr>
              <w:t>程为</w:t>
            </w:r>
            <w:r>
              <w:rPr>
                <w:rFonts w:hint="eastAsia" w:ascii="宋体" w:hAnsi="宋体" w:cs="Arial"/>
                <w:color w:val="auto"/>
                <w:szCs w:val="21"/>
                <w:lang w:val="en-US" w:eastAsia="zh-CN"/>
              </w:rPr>
              <w:t>破碎、筛分</w:t>
            </w:r>
            <w:r>
              <w:rPr>
                <w:rFonts w:hint="eastAsia" w:ascii="宋体" w:hAnsi="宋体" w:cs="Arial"/>
                <w:color w:val="auto"/>
                <w:szCs w:val="21"/>
              </w:rPr>
              <w:t>。</w:t>
            </w:r>
          </w:p>
          <w:p>
            <w:pPr>
              <w:spacing w:line="360" w:lineRule="auto"/>
              <w:ind w:left="420" w:leftChars="200" w:right="-6" w:rightChars="-3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7.公司制定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基础设施控制</w:t>
            </w:r>
            <w:r>
              <w:rPr>
                <w:rFonts w:hint="eastAsia" w:ascii="宋体" w:hAnsi="宋体" w:cs="Arial"/>
                <w:szCs w:val="21"/>
              </w:rPr>
              <w:t>程序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明确维护、保养要求</w:t>
            </w:r>
            <w:r>
              <w:rPr>
                <w:rFonts w:hint="eastAsia" w:ascii="宋体" w:hAnsi="宋体" w:cs="Arial"/>
                <w:szCs w:val="21"/>
              </w:rPr>
              <w:t>等。</w:t>
            </w:r>
          </w:p>
          <w:p>
            <w:pPr>
              <w:spacing w:line="360" w:lineRule="auto"/>
              <w:ind w:left="420" w:leftChars="200" w:right="-6" w:rightChars="-3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8.所有的产品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由技质</w:t>
            </w:r>
            <w:r>
              <w:rPr>
                <w:rFonts w:hint="eastAsia" w:ascii="宋体" w:hAnsi="宋体" w:cs="Arial"/>
                <w:szCs w:val="21"/>
              </w:rPr>
              <w:t>部检验合格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由使用客户再进一步检测合格</w:t>
            </w:r>
            <w:r>
              <w:rPr>
                <w:rFonts w:hint="eastAsia" w:ascii="宋体" w:hAnsi="宋体" w:cs="Arial"/>
                <w:szCs w:val="21"/>
              </w:rPr>
              <w:t>后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完成最终</w:t>
            </w:r>
            <w:r>
              <w:rPr>
                <w:rFonts w:hint="eastAsia" w:ascii="宋体" w:hAnsi="宋体" w:cs="Arial"/>
                <w:szCs w:val="21"/>
              </w:rPr>
              <w:t>交付，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营销部负责</w:t>
            </w:r>
            <w:r>
              <w:rPr>
                <w:rFonts w:hint="eastAsia" w:ascii="宋体" w:hAnsi="宋体" w:cs="Arial"/>
                <w:szCs w:val="21"/>
              </w:rPr>
              <w:t>产品交付和交付后活动的实施，并负责联系售后服务，生产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部、技质部</w:t>
            </w:r>
            <w:r>
              <w:rPr>
                <w:rFonts w:hint="eastAsia" w:ascii="宋体" w:hAnsi="宋体" w:cs="Arial"/>
                <w:szCs w:val="21"/>
              </w:rPr>
              <w:t>负责配合。</w:t>
            </w:r>
          </w:p>
          <w:p>
            <w:pPr>
              <w:spacing w:line="360" w:lineRule="auto"/>
              <w:ind w:right="-6" w:rightChars="-3" w:firstLine="42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查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生产计划单</w:t>
            </w:r>
            <w:r>
              <w:rPr>
                <w:rFonts w:hint="eastAsia" w:ascii="宋体" w:hAnsi="宋体" w:cs="Arial"/>
                <w:szCs w:val="21"/>
              </w:rPr>
              <w:t>：</w:t>
            </w:r>
          </w:p>
          <w:p>
            <w:pPr>
              <w:spacing w:line="360" w:lineRule="auto"/>
              <w:ind w:right="-6" w:rightChars="-3" w:firstLine="420"/>
              <w:rPr>
                <w:rFonts w:hint="eastAsia" w:ascii="宋体" w:hAnsi="宋体" w:cs="Arial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Cs w:val="21"/>
                <w:lang w:val="en-US" w:eastAsia="zh-CN"/>
              </w:rPr>
              <w:t>抽2022年9月10日细砂300方、10月1日水洗砂200方和细砂100方、11月1日水洗砂200方和细砂200方，均提供生产计划单</w:t>
            </w:r>
            <w:r>
              <w:rPr>
                <w:rFonts w:hint="eastAsia" w:ascii="宋体" w:hAnsi="宋体" w:cs="Arial"/>
                <w:color w:val="auto"/>
                <w:szCs w:val="21"/>
              </w:rPr>
              <w:t>：</w:t>
            </w:r>
            <w:r>
              <w:rPr>
                <w:rFonts w:hint="eastAsia" w:ascii="宋体" w:hAnsi="宋体" w:cs="Arial"/>
                <w:color w:val="auto"/>
                <w:szCs w:val="21"/>
                <w:lang w:val="en-US" w:eastAsia="zh-CN"/>
              </w:rPr>
              <w:t>名称、数量、完成日期；</w:t>
            </w:r>
          </w:p>
          <w:p>
            <w:pPr>
              <w:spacing w:line="360" w:lineRule="auto"/>
              <w:ind w:right="-6" w:rightChars="-3" w:firstLine="420"/>
              <w:rPr>
                <w:rFonts w:hint="eastAsia" w:ascii="宋体" w:hAnsi="宋体" w:cs="Arial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磅房负责进出物料过磅计量，开具磅单；负责监督车间无撒漏，由运输车辆司机签字确认。</w:t>
            </w:r>
            <w:r>
              <w:rPr>
                <w:rFonts w:hint="eastAsia" w:ascii="宋体" w:hAnsi="宋体" w:cs="Arial"/>
                <w:color w:val="000000" w:themeColor="text1"/>
                <w:szCs w:val="21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ind w:right="-6" w:rightChars="-3" w:firstLine="420"/>
              <w:rPr>
                <w:rFonts w:hint="default" w:ascii="宋体" w:hAnsi="宋体" w:cs="Arial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 w:themeColor="text1"/>
                <w:szCs w:val="21"/>
                <w:lang w:val="en-US" w:eastAsia="zh-CN"/>
              </w:rPr>
              <w:t>有2022年4月26日  石渣过磅单006467   记录毛重67330KG  净重44000KG  、方量25.88吨  供货方及日期时间  过磅员</w:t>
            </w:r>
          </w:p>
          <w:p>
            <w:pPr>
              <w:spacing w:line="360" w:lineRule="auto"/>
              <w:ind w:right="-6" w:rightChars="-3" w:firstLine="420"/>
              <w:rPr>
                <w:rFonts w:hint="eastAsia" w:ascii="宋体" w:hAnsi="宋体" w:cs="Arial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 w:themeColor="text1"/>
                <w:szCs w:val="21"/>
                <w:lang w:val="en-US" w:eastAsia="zh-CN"/>
              </w:rPr>
              <w:t>有2022年10月26日 碎石块过磅单260011  车号鲁UQ6333  毛重26220KG  皮重22240KG</w:t>
            </w:r>
          </w:p>
          <w:p>
            <w:pPr>
              <w:spacing w:line="360" w:lineRule="auto"/>
              <w:ind w:right="-6" w:rightChars="-3" w:firstLine="420"/>
              <w:rPr>
                <w:rFonts w:hint="default" w:ascii="宋体" w:hAnsi="宋体" w:cs="Arial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 w:themeColor="text1"/>
                <w:szCs w:val="21"/>
                <w:lang w:val="en-US" w:eastAsia="zh-CN"/>
              </w:rPr>
              <w:t>净重3980KG ，记录结算重量、方量2.36 吨 日期时间</w:t>
            </w:r>
          </w:p>
          <w:p>
            <w:pPr>
              <w:spacing w:line="360" w:lineRule="auto"/>
              <w:ind w:right="-6" w:rightChars="-3" w:firstLine="420"/>
              <w:rPr>
                <w:rFonts w:hint="eastAsia" w:ascii="宋体" w:hAnsi="宋体" w:cs="Arial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 w:themeColor="text1"/>
                <w:szCs w:val="21"/>
                <w:lang w:val="en-US" w:eastAsia="zh-CN"/>
              </w:rPr>
              <w:t>有2022年11月2日   碎石块过磅单020044  车号鲁BJ5610   毛重51660KG  皮重23040KG</w:t>
            </w:r>
          </w:p>
          <w:p>
            <w:pPr>
              <w:spacing w:line="360" w:lineRule="auto"/>
              <w:ind w:right="-6" w:rightChars="-3" w:firstLine="420"/>
              <w:rPr>
                <w:rFonts w:hint="default" w:ascii="宋体" w:hAnsi="宋体" w:cs="Arial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 w:themeColor="text1"/>
                <w:szCs w:val="21"/>
                <w:lang w:val="en-US" w:eastAsia="zh-CN"/>
              </w:rPr>
              <w:t>净重28620KG  司磅员 记录结算重量、方量16.93 吨 日期时间</w:t>
            </w:r>
          </w:p>
          <w:p>
            <w:pPr>
              <w:spacing w:line="360" w:lineRule="auto"/>
              <w:ind w:right="-6" w:rightChars="-3" w:firstLine="420"/>
              <w:rPr>
                <w:rFonts w:hint="eastAsia" w:ascii="宋体" w:hAnsi="宋体" w:cs="Arial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Cs w:val="21"/>
                <w:lang w:val="en-US" w:eastAsia="zh-CN"/>
              </w:rPr>
              <w:t>查 生产日报</w:t>
            </w:r>
          </w:p>
          <w:p>
            <w:pPr>
              <w:spacing w:line="360" w:lineRule="auto"/>
              <w:ind w:right="-6" w:rightChars="-3" w:firstLine="420"/>
              <w:rPr>
                <w:rFonts w:hint="eastAsia" w:ascii="宋体" w:hAnsi="宋体" w:cs="Arial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Cs w:val="21"/>
                <w:highlight w:val="none"/>
                <w:lang w:val="en-US" w:eastAsia="zh-CN"/>
              </w:rPr>
              <w:t xml:space="preserve">抽 有2022年4月24日  有生产水泥砂生产记录，记破碎工序、过筛工序记录，设备开、关机时间，记录需求客户信息、生产量，操作工； </w:t>
            </w:r>
          </w:p>
          <w:p>
            <w:pPr>
              <w:spacing w:line="360" w:lineRule="auto"/>
              <w:ind w:right="-6" w:rightChars="-3" w:firstLine="420"/>
              <w:rPr>
                <w:rFonts w:hint="eastAsia" w:ascii="宋体" w:hAnsi="宋体" w:cs="Arial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Cs w:val="21"/>
                <w:lang w:val="en-US" w:eastAsia="zh-CN"/>
              </w:rPr>
              <w:t>抽 有2022年10月22日 有生产细石/石粉记录，</w:t>
            </w:r>
            <w:r>
              <w:rPr>
                <w:rFonts w:hint="eastAsia" w:ascii="宋体" w:hAnsi="宋体" w:cs="Arial"/>
                <w:color w:val="auto"/>
                <w:szCs w:val="21"/>
                <w:highlight w:val="none"/>
                <w:lang w:val="en-US" w:eastAsia="zh-CN"/>
              </w:rPr>
              <w:t>记破碎工序、过筛工序记录，</w:t>
            </w:r>
            <w:r>
              <w:rPr>
                <w:rFonts w:hint="eastAsia" w:ascii="宋体" w:hAnsi="宋体" w:cs="Arial"/>
                <w:color w:val="auto"/>
                <w:szCs w:val="21"/>
                <w:lang w:val="en-US" w:eastAsia="zh-CN"/>
              </w:rPr>
              <w:t xml:space="preserve">记录设备开、关机时间，记录需求客户信息、生产量，操作工； </w:t>
            </w:r>
          </w:p>
          <w:p>
            <w:pPr>
              <w:spacing w:line="360" w:lineRule="auto"/>
              <w:ind w:right="-6" w:rightChars="-3" w:firstLine="420"/>
              <w:rPr>
                <w:rFonts w:hint="eastAsia" w:ascii="宋体" w:hAnsi="宋体" w:cs="Arial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Cs w:val="21"/>
                <w:lang w:val="en-US" w:eastAsia="zh-CN"/>
              </w:rPr>
              <w:t>抽 有2022年11月20日  有生产</w:t>
            </w:r>
            <w:r>
              <w:rPr>
                <w:rFonts w:hint="eastAsia" w:ascii="宋体" w:hAnsi="宋体" w:cs="Arial"/>
                <w:color w:val="auto"/>
                <w:szCs w:val="21"/>
                <w:highlight w:val="none"/>
                <w:lang w:val="en-US" w:eastAsia="zh-CN"/>
              </w:rPr>
              <w:t>水泥砂</w:t>
            </w:r>
            <w:r>
              <w:rPr>
                <w:rFonts w:hint="eastAsia" w:ascii="宋体" w:hAnsi="宋体" w:cs="Arial"/>
                <w:color w:val="auto"/>
                <w:szCs w:val="21"/>
                <w:lang w:val="en-US" w:eastAsia="zh-CN"/>
              </w:rPr>
              <w:t>记录，</w:t>
            </w:r>
            <w:r>
              <w:rPr>
                <w:rFonts w:hint="eastAsia" w:ascii="宋体" w:hAnsi="宋体" w:cs="Arial"/>
                <w:color w:val="auto"/>
                <w:szCs w:val="21"/>
                <w:highlight w:val="none"/>
                <w:lang w:val="en-US" w:eastAsia="zh-CN"/>
              </w:rPr>
              <w:t>记破碎工序、过筛工序记录，</w:t>
            </w:r>
            <w:r>
              <w:rPr>
                <w:rFonts w:hint="eastAsia" w:ascii="宋体" w:hAnsi="宋体" w:cs="Arial"/>
                <w:color w:val="auto"/>
                <w:szCs w:val="21"/>
                <w:lang w:val="en-US" w:eastAsia="zh-CN"/>
              </w:rPr>
              <w:t>记录设备开、关机时间，记录需求客户信息、生产量，石渣收购信息；</w:t>
            </w:r>
          </w:p>
          <w:p>
            <w:pPr>
              <w:spacing w:line="360" w:lineRule="auto"/>
              <w:ind w:right="-6" w:rightChars="-3" w:firstLine="42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成品由质检员</w:t>
            </w:r>
            <w:r>
              <w:rPr>
                <w:rFonts w:hint="eastAsia" w:ascii="宋体" w:hAnsi="宋体" w:cs="Arial"/>
                <w:szCs w:val="21"/>
              </w:rPr>
              <w:t>验收合格转运成品区。</w:t>
            </w:r>
          </w:p>
          <w:p>
            <w:pPr>
              <w:spacing w:line="360" w:lineRule="auto"/>
              <w:ind w:right="-6" w:rightChars="-3" w:firstLine="42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color w:val="000000" w:themeColor="text1"/>
                <w:szCs w:val="21"/>
                <w:lang w:val="en-US" w:eastAsia="zh-CN"/>
              </w:rPr>
              <w:t>有2022年6月24日  名称石粉砂交付记录  规格型号粗砂  总重76600KG、净重53640KG、皮重22960KG  车牌号码2703  收货单位青岛</w:t>
            </w:r>
            <w:r>
              <w:rPr>
                <w:color w:val="000000" w:themeColor="text1"/>
                <w:sz w:val="21"/>
                <w:szCs w:val="21"/>
              </w:rPr>
              <w:t>钢垚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商砼有限公司 司磅员签名。</w:t>
            </w:r>
          </w:p>
          <w:p>
            <w:pPr>
              <w:spacing w:line="360" w:lineRule="auto"/>
              <w:ind w:right="-6" w:rightChars="-3" w:firstLine="420" w:firstLineChars="200"/>
              <w:rPr>
                <w:rFonts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组织生产和服务过程的控制符合标准规定的要求。</w:t>
            </w:r>
          </w:p>
        </w:tc>
        <w:tc>
          <w:tcPr>
            <w:tcW w:w="1562" w:type="dxa"/>
            <w:vAlign w:val="top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OK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OK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bookmarkStart w:id="2" w:name="_GoBack"/>
            <w:bookmarkEnd w:id="2"/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OK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29" w:type="dxa"/>
            <w:vAlign w:val="center"/>
          </w:tcPr>
          <w:p>
            <w:pPr>
              <w:spacing w:line="360" w:lineRule="auto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产品标识和可追朔性</w:t>
            </w:r>
          </w:p>
        </w:tc>
        <w:tc>
          <w:tcPr>
            <w:tcW w:w="946" w:type="dxa"/>
            <w:vAlign w:val="top"/>
          </w:tcPr>
          <w:p>
            <w:pPr>
              <w:spacing w:line="360" w:lineRule="auto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szCs w:val="21"/>
              </w:rPr>
              <w:t>8.5.2</w:t>
            </w:r>
          </w:p>
        </w:tc>
        <w:tc>
          <w:tcPr>
            <w:tcW w:w="9861" w:type="dxa"/>
            <w:vAlign w:val="top"/>
          </w:tcPr>
          <w:p>
            <w:pPr>
              <w:spacing w:line="360" w:lineRule="auto"/>
              <w:ind w:firstLine="315" w:firstLineChars="15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在《标识和可追溯性控制程序》中规定公司现场、物料、成品、检验状态标识及追溯要求，按单位及处置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及出货</w:t>
            </w:r>
            <w:r>
              <w:rPr>
                <w:rFonts w:hint="eastAsia" w:ascii="宋体" w:hAnsi="宋体" w:cs="Arial"/>
                <w:szCs w:val="21"/>
              </w:rPr>
              <w:t>时间实现追溯。</w:t>
            </w:r>
          </w:p>
          <w:p>
            <w:pPr>
              <w:spacing w:line="360" w:lineRule="auto"/>
              <w:ind w:firstLine="315" w:firstLineChars="150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 w:cs="Arial"/>
                <w:szCs w:val="21"/>
              </w:rPr>
              <w:t>现场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贮存各区域有明显区隔</w:t>
            </w:r>
            <w:r>
              <w:rPr>
                <w:rFonts w:hint="eastAsia" w:ascii="宋体" w:hAnsi="宋体" w:cs="Arial"/>
                <w:szCs w:val="21"/>
              </w:rPr>
              <w:t>，有标识、明确。</w:t>
            </w:r>
          </w:p>
        </w:tc>
        <w:tc>
          <w:tcPr>
            <w:tcW w:w="1562" w:type="dxa"/>
            <w:vAlign w:val="top"/>
          </w:tcPr>
          <w:p>
            <w:pPr>
              <w:rPr>
                <w:rFonts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29" w:type="dxa"/>
            <w:vAlign w:val="center"/>
          </w:tcPr>
          <w:p>
            <w:pPr>
              <w:spacing w:line="360" w:lineRule="auto"/>
              <w:rPr>
                <w:rFonts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产品防护</w:t>
            </w:r>
          </w:p>
        </w:tc>
        <w:tc>
          <w:tcPr>
            <w:tcW w:w="946" w:type="dxa"/>
            <w:vAlign w:val="top"/>
          </w:tcPr>
          <w:p>
            <w:pPr>
              <w:spacing w:line="360" w:lineRule="auto"/>
              <w:rPr>
                <w:rFonts w:ascii="宋体" w:hAnsi="宋体" w:cs="Arial"/>
                <w:szCs w:val="21"/>
                <w:highlight w:val="none"/>
              </w:rPr>
            </w:pPr>
          </w:p>
          <w:p>
            <w:pPr>
              <w:spacing w:line="360" w:lineRule="auto"/>
              <w:rPr>
                <w:rFonts w:ascii="宋体" w:hAnsi="宋体" w:cs="Arial"/>
                <w:szCs w:val="21"/>
                <w:highlight w:val="none"/>
              </w:rPr>
            </w:pPr>
          </w:p>
          <w:p>
            <w:pPr>
              <w:spacing w:line="360" w:lineRule="auto"/>
              <w:rPr>
                <w:rFonts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Q</w:t>
            </w:r>
            <w:r>
              <w:rPr>
                <w:rFonts w:ascii="宋体" w:hAnsi="宋体" w:cs="Arial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Arial"/>
                <w:szCs w:val="21"/>
                <w:highlight w:val="none"/>
              </w:rPr>
              <w:t xml:space="preserve">8.5.4 </w:t>
            </w:r>
          </w:p>
        </w:tc>
        <w:tc>
          <w:tcPr>
            <w:tcW w:w="9861" w:type="dxa"/>
            <w:vAlign w:val="top"/>
          </w:tcPr>
          <w:p>
            <w:pPr>
              <w:spacing w:line="360" w:lineRule="auto"/>
              <w:ind w:firstLine="315" w:firstLineChars="150"/>
              <w:rPr>
                <w:rFonts w:hint="default" w:ascii="宋体" w:hAnsi="宋体" w:eastAsia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提供并执行进出料管理规定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Arial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Cs w:val="21"/>
              </w:rPr>
              <w:t>公司对产品搬运、包装、贮存、运输以及交付等过程的防护实施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有效</w:t>
            </w:r>
            <w:r>
              <w:rPr>
                <w:rFonts w:hint="eastAsia" w:ascii="宋体" w:hAnsi="宋体" w:cs="Arial"/>
                <w:szCs w:val="21"/>
              </w:rPr>
              <w:t>控制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；</w:t>
            </w:r>
          </w:p>
          <w:p>
            <w:pPr>
              <w:spacing w:line="360" w:lineRule="auto"/>
              <w:ind w:firstLine="315" w:firstLineChars="15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现场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观察及负责人介绍</w:t>
            </w:r>
            <w:r>
              <w:rPr>
                <w:rFonts w:hint="eastAsia" w:ascii="宋体" w:hAnsi="宋体" w:cs="Arial"/>
                <w:szCs w:val="21"/>
              </w:rPr>
              <w:t>，收集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建筑石头/石渣及成品</w:t>
            </w:r>
            <w:r>
              <w:rPr>
                <w:rFonts w:hint="eastAsia" w:ascii="宋体" w:hAnsi="宋体" w:cs="Arial"/>
                <w:szCs w:val="21"/>
              </w:rPr>
              <w:t>转运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/周转/贮存采用围档/遮盖方式，防扬尘和洒落</w:t>
            </w:r>
            <w:r>
              <w:rPr>
                <w:rFonts w:hint="eastAsia" w:ascii="宋体" w:hAnsi="宋体" w:cs="Arial"/>
                <w:szCs w:val="21"/>
              </w:rPr>
              <w:t>，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采服务方车辆进行</w:t>
            </w:r>
            <w:r>
              <w:rPr>
                <w:rFonts w:hint="eastAsia" w:ascii="宋体" w:hAnsi="宋体" w:cs="Arial"/>
                <w:szCs w:val="21"/>
              </w:rPr>
              <w:t>搬运工具、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周转工具</w:t>
            </w:r>
            <w:r>
              <w:rPr>
                <w:rFonts w:hint="eastAsia" w:ascii="宋体" w:hAnsi="宋体" w:cs="Arial"/>
                <w:szCs w:val="21"/>
              </w:rPr>
              <w:t>，做好产品防护，防止丢失和损坏。</w:t>
            </w:r>
          </w:p>
          <w:p>
            <w:pPr>
              <w:spacing w:line="360" w:lineRule="auto"/>
              <w:ind w:firstLine="315" w:firstLineChars="15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目前建筑废弃物由产生单位送货上门，处理后成品由客户带车自提货物，生产过程采购挖掘机周转</w:t>
            </w:r>
            <w:r>
              <w:rPr>
                <w:rFonts w:hint="eastAsia" w:ascii="宋体" w:hAnsi="宋体" w:cs="Arial"/>
                <w:szCs w:val="21"/>
              </w:rPr>
              <w:t>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部门介绍公司自体系运行以来，未发生由于产品防护不当导致产品质量事故的情况，防护措施能够满足要求。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产品防护能够按照策划的要求实施，满足策划的要求。</w:t>
            </w:r>
          </w:p>
        </w:tc>
        <w:tc>
          <w:tcPr>
            <w:tcW w:w="1562" w:type="dxa"/>
            <w:vAlign w:val="top"/>
          </w:tcPr>
          <w:p>
            <w:pPr>
              <w:rPr>
                <w:rFonts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29" w:type="dxa"/>
            <w:vAlign w:val="center"/>
          </w:tcPr>
          <w:p>
            <w:pPr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变更控制</w:t>
            </w:r>
          </w:p>
        </w:tc>
        <w:tc>
          <w:tcPr>
            <w:tcW w:w="946" w:type="dxa"/>
            <w:vAlign w:val="center"/>
          </w:tcPr>
          <w:p>
            <w:pPr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Arial"/>
                <w:szCs w:val="21"/>
              </w:rPr>
              <w:t>Q 8.5.6</w:t>
            </w:r>
          </w:p>
        </w:tc>
        <w:tc>
          <w:tcPr>
            <w:tcW w:w="9861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生产负责人介绍目前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经营业务</w:t>
            </w:r>
            <w:r>
              <w:rPr>
                <w:rFonts w:hint="eastAsia" w:ascii="宋体" w:hAnsi="宋体" w:cs="Arial"/>
                <w:szCs w:val="21"/>
              </w:rPr>
              <w:t>供方和接收方比较稳定，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客户要求及</w:t>
            </w:r>
            <w:r>
              <w:rPr>
                <w:rFonts w:hint="eastAsia" w:ascii="宋体" w:hAnsi="宋体" w:cs="Arial"/>
                <w:szCs w:val="21"/>
              </w:rPr>
              <w:t>法律法规没有发生变化，公司的设备、设施、人员、工艺都比较固定，目前无重大变更，与负责人交流明确变更要求与文件规定一致；</w:t>
            </w:r>
          </w:p>
        </w:tc>
        <w:tc>
          <w:tcPr>
            <w:tcW w:w="1562" w:type="dxa"/>
            <w:vAlign w:val="top"/>
          </w:tcPr>
          <w:p>
            <w:pPr>
              <w:rPr>
                <w:rFonts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OK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C1A88A"/>
    <w:multiLevelType w:val="singleLevel"/>
    <w:tmpl w:val="E9C1A88A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VjOWY5MmIxZGI2NTJmOGI5Yzg2MzEwNzA4OWE1NDUifQ=="/>
  </w:docVars>
  <w:rsids>
    <w:rsidRoot w:val="00000000"/>
    <w:rsid w:val="00962FBF"/>
    <w:rsid w:val="02E5725D"/>
    <w:rsid w:val="03C60936"/>
    <w:rsid w:val="03DD1CE2"/>
    <w:rsid w:val="048C3708"/>
    <w:rsid w:val="04F33A63"/>
    <w:rsid w:val="082A7958"/>
    <w:rsid w:val="0B683FA2"/>
    <w:rsid w:val="0BA85CD0"/>
    <w:rsid w:val="0D4D6E10"/>
    <w:rsid w:val="124C664C"/>
    <w:rsid w:val="129E4D82"/>
    <w:rsid w:val="147D00F4"/>
    <w:rsid w:val="148911FA"/>
    <w:rsid w:val="162B2D81"/>
    <w:rsid w:val="18770500"/>
    <w:rsid w:val="18B62895"/>
    <w:rsid w:val="18C5703E"/>
    <w:rsid w:val="18CB084B"/>
    <w:rsid w:val="19F16090"/>
    <w:rsid w:val="1A683D6B"/>
    <w:rsid w:val="1A6C3968"/>
    <w:rsid w:val="1AAA790D"/>
    <w:rsid w:val="1AD72BA8"/>
    <w:rsid w:val="1C542906"/>
    <w:rsid w:val="1C922150"/>
    <w:rsid w:val="1DB573D4"/>
    <w:rsid w:val="1F672E02"/>
    <w:rsid w:val="1FC072DC"/>
    <w:rsid w:val="20022FD3"/>
    <w:rsid w:val="21C66F9D"/>
    <w:rsid w:val="243E0123"/>
    <w:rsid w:val="25D6444E"/>
    <w:rsid w:val="26B20339"/>
    <w:rsid w:val="27D17320"/>
    <w:rsid w:val="285443B9"/>
    <w:rsid w:val="2BA51A10"/>
    <w:rsid w:val="2BE31F2C"/>
    <w:rsid w:val="2F522CD5"/>
    <w:rsid w:val="33A45AC9"/>
    <w:rsid w:val="33D42F84"/>
    <w:rsid w:val="341E587B"/>
    <w:rsid w:val="350158FB"/>
    <w:rsid w:val="37976071"/>
    <w:rsid w:val="389B393F"/>
    <w:rsid w:val="3AFB2473"/>
    <w:rsid w:val="3B064FEB"/>
    <w:rsid w:val="3C77698D"/>
    <w:rsid w:val="3C7E335B"/>
    <w:rsid w:val="3E0E4BB3"/>
    <w:rsid w:val="3F1C50AD"/>
    <w:rsid w:val="3FCA54BF"/>
    <w:rsid w:val="415B6B7F"/>
    <w:rsid w:val="4249440B"/>
    <w:rsid w:val="447866FE"/>
    <w:rsid w:val="45134B72"/>
    <w:rsid w:val="467D0DFF"/>
    <w:rsid w:val="46E9625D"/>
    <w:rsid w:val="47D11034"/>
    <w:rsid w:val="488538A0"/>
    <w:rsid w:val="49C5081B"/>
    <w:rsid w:val="4A2444DA"/>
    <w:rsid w:val="4A317C5F"/>
    <w:rsid w:val="4AE7022F"/>
    <w:rsid w:val="4AE807D2"/>
    <w:rsid w:val="4B447E66"/>
    <w:rsid w:val="4B794592"/>
    <w:rsid w:val="4D732057"/>
    <w:rsid w:val="51BC0756"/>
    <w:rsid w:val="53DB5688"/>
    <w:rsid w:val="54834D17"/>
    <w:rsid w:val="550752F7"/>
    <w:rsid w:val="567710EF"/>
    <w:rsid w:val="5689092B"/>
    <w:rsid w:val="57E925B1"/>
    <w:rsid w:val="594A0658"/>
    <w:rsid w:val="5C043425"/>
    <w:rsid w:val="5CD10E2D"/>
    <w:rsid w:val="5D861C18"/>
    <w:rsid w:val="5DBB226E"/>
    <w:rsid w:val="5E993BCD"/>
    <w:rsid w:val="5EC91C28"/>
    <w:rsid w:val="5ED4433C"/>
    <w:rsid w:val="61897F29"/>
    <w:rsid w:val="62524219"/>
    <w:rsid w:val="62EB218D"/>
    <w:rsid w:val="634047A4"/>
    <w:rsid w:val="63D140F7"/>
    <w:rsid w:val="6514739E"/>
    <w:rsid w:val="684A6664"/>
    <w:rsid w:val="69F04FE9"/>
    <w:rsid w:val="6A660130"/>
    <w:rsid w:val="6AC83870"/>
    <w:rsid w:val="6B103F60"/>
    <w:rsid w:val="6C3513D9"/>
    <w:rsid w:val="6D943EB6"/>
    <w:rsid w:val="6E3F096A"/>
    <w:rsid w:val="6F4E0CB0"/>
    <w:rsid w:val="70EE5FFA"/>
    <w:rsid w:val="70F53B68"/>
    <w:rsid w:val="71973F9C"/>
    <w:rsid w:val="71C3480A"/>
    <w:rsid w:val="73200BC5"/>
    <w:rsid w:val="752244C4"/>
    <w:rsid w:val="758864DB"/>
    <w:rsid w:val="761E4C8C"/>
    <w:rsid w:val="76F337F3"/>
    <w:rsid w:val="788C0379"/>
    <w:rsid w:val="789C7A27"/>
    <w:rsid w:val="78AA7D4F"/>
    <w:rsid w:val="78C31B1A"/>
    <w:rsid w:val="79A02582"/>
    <w:rsid w:val="7B386B99"/>
    <w:rsid w:val="7BA768EB"/>
    <w:rsid w:val="7C3A20F4"/>
    <w:rsid w:val="7CBF2BC3"/>
    <w:rsid w:val="7D1F0A19"/>
    <w:rsid w:val="7D454C4A"/>
    <w:rsid w:val="7EE96A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  <w:rPr>
      <w:rFonts w:ascii="宋体" w:hAnsi="宋体" w:eastAsia="宋体"/>
      <w:kern w:val="0"/>
      <w:sz w:val="24"/>
      <w:szCs w:val="20"/>
      <w:lang w:eastAsia="en-US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东方正文"/>
    <w:basedOn w:val="1"/>
    <w:qFormat/>
    <w:uiPriority w:val="0"/>
    <w:pPr>
      <w:spacing w:line="400" w:lineRule="exact"/>
      <w:ind w:left="284" w:right="284"/>
    </w:pPr>
    <w:rPr>
      <w:sz w:val="24"/>
    </w:rPr>
  </w:style>
  <w:style w:type="character" w:customStyle="1" w:styleId="13">
    <w:name w:val="font11"/>
    <w:basedOn w:val="6"/>
    <w:qFormat/>
    <w:uiPriority w:val="0"/>
    <w:rPr>
      <w:rFonts w:hint="eastAsia" w:ascii="黑体" w:hAnsi="宋体" w:eastAsia="黑体" w:cs="黑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1833</Words>
  <Characters>2052</Characters>
  <Lines>1</Lines>
  <Paragraphs>1</Paragraphs>
  <TotalTime>1</TotalTime>
  <ScaleCrop>false</ScaleCrop>
  <LinksUpToDate>false</LinksUpToDate>
  <CharactersWithSpaces>2169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付正</cp:lastModifiedBy>
  <dcterms:modified xsi:type="dcterms:W3CDTF">2022-12-12T12:09:50Z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2052-11.1.0.12763</vt:lpwstr>
  </property>
</Properties>
</file>