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2951D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F1F68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1F68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4F009C"/>
        </w:tc>
        <w:tc>
          <w:tcPr>
            <w:tcW w:w="415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</w:t>
            </w:r>
            <w:r>
              <w:rPr>
                <w:rFonts w:ascii="宋体" w:hAnsi="宋体" w:cs="宋体"/>
                <w:sz w:val="24"/>
              </w:rPr>
              <w:t>灿华</w:t>
            </w:r>
          </w:p>
        </w:tc>
        <w:tc>
          <w:tcPr>
            <w:tcW w:w="1300" w:type="dxa"/>
            <w:vMerge/>
            <w:vAlign w:val="center"/>
          </w:tcPr>
          <w:p w:rsidR="00D42113" w:rsidRDefault="004F009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FF1F68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4F009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F009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F009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1F68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4F009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F009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F009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1F68">
        <w:trPr>
          <w:trHeight w:val="652"/>
        </w:trPr>
        <w:tc>
          <w:tcPr>
            <w:tcW w:w="1776" w:type="dxa"/>
            <w:vAlign w:val="center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广东</w:t>
            </w:r>
            <w:proofErr w:type="gramStart"/>
            <w:r>
              <w:rPr>
                <w:rFonts w:ascii="宋体" w:hAnsi="宋体" w:cs="宋体"/>
                <w:sz w:val="24"/>
              </w:rPr>
              <w:t>世尧茶饮供应</w:t>
            </w:r>
            <w:proofErr w:type="gramEnd"/>
            <w:r>
              <w:rPr>
                <w:rFonts w:ascii="宋体" w:hAnsi="宋体" w:cs="宋体"/>
                <w:sz w:val="24"/>
              </w:rPr>
              <w:t>链有限公司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2022年12月05日 上午至2022年12月05日 上午</w:t>
            </w:r>
            <w:bookmarkEnd w:id="1"/>
          </w:p>
        </w:tc>
      </w:tr>
      <w:tr w:rsidR="00FF1F68">
        <w:trPr>
          <w:trHeight w:val="402"/>
        </w:trPr>
        <w:tc>
          <w:tcPr>
            <w:tcW w:w="1776" w:type="dxa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951D1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F1F68">
        <w:tc>
          <w:tcPr>
            <w:tcW w:w="1776" w:type="dxa"/>
            <w:vAlign w:val="center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F1F68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F1F68">
        <w:trPr>
          <w:trHeight w:val="258"/>
        </w:trPr>
        <w:tc>
          <w:tcPr>
            <w:tcW w:w="1776" w:type="dxa"/>
            <w:vAlign w:val="center"/>
          </w:tcPr>
          <w:p w:rsidR="00D42113" w:rsidRDefault="004F00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F1F68">
        <w:trPr>
          <w:trHeight w:val="258"/>
        </w:trPr>
        <w:tc>
          <w:tcPr>
            <w:tcW w:w="1776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F68">
        <w:trPr>
          <w:trHeight w:val="258"/>
        </w:trPr>
        <w:tc>
          <w:tcPr>
            <w:tcW w:w="1776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F68">
        <w:trPr>
          <w:trHeight w:val="258"/>
        </w:trPr>
        <w:tc>
          <w:tcPr>
            <w:tcW w:w="1776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F68">
        <w:trPr>
          <w:trHeight w:val="258"/>
        </w:trPr>
        <w:tc>
          <w:tcPr>
            <w:tcW w:w="1776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F68">
        <w:trPr>
          <w:trHeight w:val="258"/>
        </w:trPr>
        <w:tc>
          <w:tcPr>
            <w:tcW w:w="1776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F68">
        <w:trPr>
          <w:trHeight w:val="258"/>
        </w:trPr>
        <w:tc>
          <w:tcPr>
            <w:tcW w:w="1776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F68">
        <w:trPr>
          <w:trHeight w:val="258"/>
        </w:trPr>
        <w:tc>
          <w:tcPr>
            <w:tcW w:w="1776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F68">
        <w:trPr>
          <w:trHeight w:val="258"/>
        </w:trPr>
        <w:tc>
          <w:tcPr>
            <w:tcW w:w="1776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946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F68">
        <w:trPr>
          <w:trHeight w:val="258"/>
        </w:trPr>
        <w:tc>
          <w:tcPr>
            <w:tcW w:w="1776" w:type="dxa"/>
            <w:vAlign w:val="center"/>
          </w:tcPr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F68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2951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946F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946F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951D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951D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951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951D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F68">
        <w:trPr>
          <w:trHeight w:val="931"/>
        </w:trPr>
        <w:tc>
          <w:tcPr>
            <w:tcW w:w="1776" w:type="dxa"/>
            <w:vMerge/>
          </w:tcPr>
          <w:p w:rsidR="00D42113" w:rsidRDefault="004F009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951D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F1F68">
        <w:trPr>
          <w:trHeight w:val="515"/>
        </w:trPr>
        <w:tc>
          <w:tcPr>
            <w:tcW w:w="1776" w:type="dxa"/>
            <w:vAlign w:val="center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4F009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98574E"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0020A914" wp14:editId="00031DE4">
                  <wp:extent cx="655607" cy="2408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052" cy="243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:rsidR="00D42113" w:rsidRDefault="00295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4F009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6946F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2022.12.05</w:t>
            </w:r>
          </w:p>
        </w:tc>
      </w:tr>
    </w:tbl>
    <w:p w:rsidR="00D42113" w:rsidRDefault="004F009C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9C" w:rsidRDefault="004F009C">
      <w:r>
        <w:separator/>
      </w:r>
    </w:p>
  </w:endnote>
  <w:endnote w:type="continuationSeparator" w:id="0">
    <w:p w:rsidR="004F009C" w:rsidRDefault="004F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4F00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4F009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4F00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9C" w:rsidRDefault="004F009C">
      <w:r>
        <w:separator/>
      </w:r>
    </w:p>
  </w:footnote>
  <w:footnote w:type="continuationSeparator" w:id="0">
    <w:p w:rsidR="004F009C" w:rsidRDefault="004F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4F00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2951D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009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951D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4F009C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951D1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 w:rsidR="002951D1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2951D1"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4F00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F68"/>
    <w:rsid w:val="002951D1"/>
    <w:rsid w:val="004F009C"/>
    <w:rsid w:val="006946F1"/>
    <w:rsid w:val="0098574E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D6221448-3B4A-4250-8FF7-2495FAD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2022-12-08T07:04:00Z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