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0119-2019-2022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大庆倚天石油科技有限公司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刘永涛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查在</w:t>
            </w: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Cs w:val="21"/>
              </w:rPr>
              <w:t>测量设备台账</w:t>
            </w: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中，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没有提供出厂编号为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9853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的角度尺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建账管理的证据。不符合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GB/T 19022-2003标准的6.3.1条款测</w:t>
            </w:r>
            <w:bookmarkStart w:id="2" w:name="_GoBack"/>
            <w:bookmarkEnd w:id="2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量设备的规定要求。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u w:val="single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u w:val="single"/>
                <w:lang w:val="en-US" w:eastAsia="zh-CN"/>
              </w:rPr>
              <w:t>6.3.1条款 测量设备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11835" cy="254000"/>
                  <wp:effectExtent l="0" t="0" r="4445" b="5080"/>
                  <wp:docPr id="2" name="图片 1" descr="d1db79412b04e1d43d231eddf40d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d1db79412b04e1d43d231eddf40d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 陪同人员(签名)</w:t>
            </w:r>
            <w:r>
              <w:rPr>
                <w:u w:val="single"/>
              </w:rPr>
              <w:drawing>
                <wp:inline distT="0" distB="0" distL="114300" distR="114300">
                  <wp:extent cx="735330" cy="276225"/>
                  <wp:effectExtent l="0" t="0" r="11430" b="13335"/>
                  <wp:docPr id="3" name="图片 2" descr="48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48489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592" t="6250" r="8189" b="136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u w:val="single"/>
              </w:rPr>
              <w:drawing>
                <wp:inline distT="0" distB="0" distL="114300" distR="114300">
                  <wp:extent cx="735330" cy="276225"/>
                  <wp:effectExtent l="0" t="0" r="11430" b="13335"/>
                  <wp:docPr id="4" name="图片 3" descr="48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48489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592" t="6250" r="8189" b="136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2022.11.26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组织部门相关人员，学习标准6.3.1条款的要求。对测量设备再次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建</w:t>
            </w:r>
            <w:r>
              <w:rPr>
                <w:rFonts w:hint="eastAsia" w:ascii="宋体" w:hAnsi="宋体" w:cs="宋体"/>
                <w:kern w:val="0"/>
                <w:szCs w:val="21"/>
              </w:rPr>
              <w:t>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将该计量器具纳入到台账中。类似问题一并解决。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u w:val="none"/>
              </w:rPr>
              <w:drawing>
                <wp:inline distT="0" distB="0" distL="114300" distR="114300">
                  <wp:extent cx="735330" cy="276225"/>
                  <wp:effectExtent l="0" t="0" r="11430" b="13335"/>
                  <wp:docPr id="6" name="图片 2" descr="48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48489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592" t="6250" r="8189" b="136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11835" cy="254000"/>
                  <wp:effectExtent l="0" t="0" r="4445" b="5080"/>
                  <wp:docPr id="5" name="图片 1" descr="d1db79412b04e1d43d231eddf40d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d1db79412b04e1d43d231eddf40d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890" w:firstLineChars="9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纠正措施已落实，经验证措施有效，同意关闭。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drawing>
                <wp:inline distT="0" distB="0" distL="114300" distR="114300">
                  <wp:extent cx="711835" cy="254000"/>
                  <wp:effectExtent l="0" t="0" r="4445" b="5080"/>
                  <wp:docPr id="8" name="图片 1" descr="d1db79412b04e1d43d231eddf40d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d1db79412b04e1d43d231eddf40d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2022.11.26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58BB6D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239</Characters>
  <Lines>2</Lines>
  <Paragraphs>1</Paragraphs>
  <TotalTime>0</TotalTime>
  <ScaleCrop>false</ScaleCrop>
  <LinksUpToDate>false</LinksUpToDate>
  <CharactersWithSpaces>287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2022-11-25T01:44:45Z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150A3B09E5C3444E98E84953BD0FFAC7</vt:lpwstr>
  </property>
</Properties>
</file>