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2985383"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张家港市华孚实业有限公司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温红玲</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温红玲</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9603055"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温红玲</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2023-N1EMS-2210533</w:t>
            </w:r>
          </w:p>
        </w:tc>
        <w:tc>
          <w:tcPr>
            <w:tcW w:w="3145" w:type="dxa"/>
            <w:vAlign w:val="center"/>
          </w:tcPr>
          <w:p w14:paraId="0AF64EA2">
            <w:pPr>
              <w:spacing w:line="360" w:lineRule="auto"/>
              <w:jc w:val="left"/>
              <w:rPr>
                <w:rFonts w:asciiTheme="minorEastAsia" w:eastAsiaTheme="minorEastAsia" w:hAnsiTheme="minorEastAsia"/>
                <w:szCs w:val="21"/>
              </w:rPr>
            </w:pPr>
            <w:r>
              <w:t>15.06.02</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温红玲</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2022-N1QMS-3210533</w:t>
            </w:r>
          </w:p>
        </w:tc>
        <w:tc>
          <w:tcPr>
            <w:tcW w:w="3145" w:type="dxa"/>
            <w:vAlign w:val="center"/>
          </w:tcPr>
          <w:p w14:paraId="428F7A98">
            <w:pPr>
              <w:spacing w:line="360" w:lineRule="auto"/>
              <w:jc w:val="left"/>
              <w:rPr>
                <w:rFonts w:asciiTheme="minorEastAsia" w:eastAsiaTheme="minorEastAsia" w:hAnsiTheme="minorEastAsia"/>
              </w:rPr>
            </w:pPr>
            <w:r>
              <w:t>15.06.02</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温红玲</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2024-N1OHSMS-2210533</w:t>
            </w:r>
          </w:p>
        </w:tc>
        <w:tc>
          <w:tcPr>
            <w:tcW w:w="3145" w:type="dxa"/>
            <w:vAlign w:val="center"/>
          </w:tcPr>
          <w:p w14:paraId="591646C4">
            <w:pPr>
              <w:spacing w:line="360" w:lineRule="auto"/>
              <w:jc w:val="left"/>
              <w:rPr>
                <w:rFonts w:asciiTheme="minorEastAsia" w:eastAsiaTheme="minorEastAsia" w:hAnsiTheme="minorEastAsia"/>
              </w:rPr>
            </w:pPr>
            <w:r>
              <w:t>15.06.02B</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质量管理体系、环境管理体系、职业健康安全管理体系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GB/T19001-2016/ISO9001:2015、GB/T 24001-2016/ISO14001:2015、GB/T45001-2020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2025年06月19日上午至2025年06月19日上午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2025年06月19日上午至2025年06月19日上午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温红玲</w:t>
      </w:r>
      <w:r>
        <w:rPr>
          <w:rFonts w:hint="eastAsia"/>
          <w:b/>
          <w:color w:val="auto"/>
          <w:kern w:val="2"/>
          <w:sz w:val="21"/>
          <w:lang w:val="en-GB"/>
        </w:rPr>
        <w:t xml:space="preserve">  </w:t>
      </w:r>
      <w:r>
        <w:rPr>
          <w:rFonts w:hint="eastAsia"/>
          <w:b/>
          <w:color w:val="auto"/>
          <w:kern w:val="2"/>
          <w:sz w:val="21"/>
          <w:lang w:val="en-GB"/>
        </w:rPr>
        <w:t>温红玲</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5569770"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