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FD" w:rsidRDefault="004317C7" w:rsidP="00180626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0046-2021-E-2022</w:t>
      </w:r>
      <w:bookmarkEnd w:id="0"/>
    </w:p>
    <w:p w:rsidR="00D74BFD" w:rsidRDefault="004317C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D74BFD">
        <w:tc>
          <w:tcPr>
            <w:tcW w:w="1576" w:type="dxa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和谐彩艺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印刷科技（北京）有限公司</w:t>
            </w:r>
            <w:bookmarkEnd w:id="1"/>
          </w:p>
        </w:tc>
        <w:tc>
          <w:tcPr>
            <w:tcW w:w="1370" w:type="dxa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D74BFD">
        <w:tc>
          <w:tcPr>
            <w:tcW w:w="1576" w:type="dxa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D74BFD" w:rsidRDefault="00D74BF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ISC-E-2021-0887</w:t>
            </w:r>
            <w:bookmarkEnd w:id="3"/>
          </w:p>
        </w:tc>
      </w:tr>
      <w:tr w:rsidR="00D74BFD">
        <w:tc>
          <w:tcPr>
            <w:tcW w:w="1576" w:type="dxa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91110115MA01NUML70</w:t>
            </w:r>
            <w:bookmarkEnd w:id="4"/>
          </w:p>
        </w:tc>
        <w:tc>
          <w:tcPr>
            <w:tcW w:w="1370" w:type="dxa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D74BFD" w:rsidRDefault="004317C7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D74BFD">
        <w:tc>
          <w:tcPr>
            <w:tcW w:w="1576" w:type="dxa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bookmarkStart w:id="7" w:name="_GoBack"/>
            <w:bookmarkEnd w:id="7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</w:tc>
        <w:tc>
          <w:tcPr>
            <w:tcW w:w="1370" w:type="dxa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20</w:t>
            </w:r>
            <w:bookmarkEnd w:id="8"/>
          </w:p>
        </w:tc>
      </w:tr>
      <w:tr w:rsidR="00D74BFD">
        <w:tc>
          <w:tcPr>
            <w:tcW w:w="1576" w:type="dxa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D74BFD" w:rsidRDefault="004317C7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D74BFD">
        <w:tc>
          <w:tcPr>
            <w:tcW w:w="1576" w:type="dxa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D74BFD" w:rsidRDefault="004317C7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 w:rsidR="00180626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 w:rsidR="00D74BFD">
        <w:tc>
          <w:tcPr>
            <w:tcW w:w="9962" w:type="dxa"/>
            <w:gridSpan w:val="6"/>
            <w:shd w:val="clear" w:color="auto" w:fill="9AD7A1" w:themeFill="background1" w:themeFillShade="D8"/>
          </w:tcPr>
          <w:p w:rsidR="00D74BFD" w:rsidRDefault="004317C7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D74BFD">
        <w:tc>
          <w:tcPr>
            <w:tcW w:w="1576" w:type="dxa"/>
          </w:tcPr>
          <w:p w:rsidR="00D74BFD" w:rsidRDefault="00D74BF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D74BFD">
        <w:trPr>
          <w:trHeight w:val="312"/>
        </w:trPr>
        <w:tc>
          <w:tcPr>
            <w:tcW w:w="1576" w:type="dxa"/>
            <w:vMerge w:val="restart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proofErr w:type="gramStart"/>
            <w:r>
              <w:rPr>
                <w:rFonts w:hint="eastAsia"/>
                <w:sz w:val="22"/>
                <w:szCs w:val="22"/>
              </w:rPr>
              <w:t>和谐彩艺</w:t>
            </w:r>
            <w:proofErr w:type="gramEnd"/>
            <w:r>
              <w:rPr>
                <w:rFonts w:hint="eastAsia"/>
                <w:sz w:val="22"/>
                <w:szCs w:val="22"/>
              </w:rPr>
              <w:t>印刷科技（北京）有限公司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出版物印刷；包装装潢印刷品印刷；以数字印刷方式从事出版物，包装装潢印刷品和其他印刷品印刷；排版、制版、装订；图文设计制作及相关环境管理活动</w:t>
            </w:r>
            <w:bookmarkEnd w:id="14"/>
          </w:p>
        </w:tc>
      </w:tr>
      <w:tr w:rsidR="00D74BFD">
        <w:trPr>
          <w:trHeight w:val="376"/>
        </w:trPr>
        <w:tc>
          <w:tcPr>
            <w:tcW w:w="1576" w:type="dxa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北京市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大兴区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魏善庄镇半壁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店工业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区中心西路</w:t>
            </w:r>
            <w:r>
              <w:rPr>
                <w:rFonts w:hint="eastAsia"/>
                <w:sz w:val="22"/>
                <w:szCs w:val="22"/>
                <w:lang w:val="en-GB"/>
              </w:rPr>
              <w:t>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5"/>
          </w:p>
        </w:tc>
        <w:tc>
          <w:tcPr>
            <w:tcW w:w="5013" w:type="dxa"/>
            <w:gridSpan w:val="4"/>
            <w:vMerge/>
          </w:tcPr>
          <w:p w:rsidR="00D74BFD" w:rsidRDefault="00D74BF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74BFD">
        <w:trPr>
          <w:trHeight w:val="437"/>
        </w:trPr>
        <w:tc>
          <w:tcPr>
            <w:tcW w:w="1576" w:type="dxa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北京市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大兴区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魏善庄镇半壁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店工业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区中心西路</w:t>
            </w:r>
            <w:r>
              <w:rPr>
                <w:rFonts w:hint="eastAsia"/>
                <w:sz w:val="22"/>
                <w:szCs w:val="22"/>
                <w:lang w:val="en-GB"/>
              </w:rPr>
              <w:t>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6"/>
          </w:p>
        </w:tc>
        <w:tc>
          <w:tcPr>
            <w:tcW w:w="5013" w:type="dxa"/>
            <w:gridSpan w:val="4"/>
            <w:vMerge/>
          </w:tcPr>
          <w:p w:rsidR="00D74BFD" w:rsidRDefault="00D74BF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74BFD">
        <w:tc>
          <w:tcPr>
            <w:tcW w:w="9962" w:type="dxa"/>
            <w:gridSpan w:val="6"/>
            <w:shd w:val="clear" w:color="auto" w:fill="9AD7A1" w:themeFill="background1" w:themeFillShade="D8"/>
          </w:tcPr>
          <w:p w:rsidR="00D74BFD" w:rsidRDefault="004317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D74BFD">
        <w:tc>
          <w:tcPr>
            <w:tcW w:w="1576" w:type="dxa"/>
          </w:tcPr>
          <w:p w:rsidR="00D74BFD" w:rsidRDefault="00D74BF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D74BFD">
        <w:trPr>
          <w:trHeight w:val="387"/>
        </w:trPr>
        <w:tc>
          <w:tcPr>
            <w:tcW w:w="1576" w:type="dxa"/>
            <w:vMerge w:val="restart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D74BFD" w:rsidRDefault="0018062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852F1D">
              <w:rPr>
                <w:b/>
                <w:color w:val="000000" w:themeColor="text1"/>
                <w:sz w:val="22"/>
                <w:szCs w:val="22"/>
              </w:rPr>
              <w:t>Hexie</w:t>
            </w:r>
            <w:proofErr w:type="spellEnd"/>
            <w:r w:rsidRPr="00852F1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2F1D">
              <w:rPr>
                <w:b/>
                <w:color w:val="000000" w:themeColor="text1"/>
                <w:sz w:val="22"/>
                <w:szCs w:val="22"/>
              </w:rPr>
              <w:t>C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aiyi</w:t>
            </w:r>
            <w:proofErr w:type="spellEnd"/>
            <w:r w:rsidRPr="00852F1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P</w:t>
            </w:r>
            <w:r w:rsidRPr="00852F1D">
              <w:rPr>
                <w:b/>
                <w:color w:val="000000" w:themeColor="text1"/>
                <w:sz w:val="22"/>
                <w:szCs w:val="22"/>
              </w:rPr>
              <w:t xml:space="preserve">rinting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T</w:t>
            </w:r>
            <w:r w:rsidRPr="00852F1D">
              <w:rPr>
                <w:b/>
                <w:color w:val="000000" w:themeColor="text1"/>
                <w:sz w:val="22"/>
                <w:szCs w:val="22"/>
              </w:rPr>
              <w:t>echnology (Beijing) Co. , Ltd.</w:t>
            </w:r>
          </w:p>
        </w:tc>
        <w:tc>
          <w:tcPr>
            <w:tcW w:w="1337" w:type="dxa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D74BFD" w:rsidRDefault="0018062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Publications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p</w:t>
            </w:r>
            <w:r w:rsidRPr="001871F7">
              <w:rPr>
                <w:b/>
                <w:color w:val="000000" w:themeColor="text1"/>
                <w:sz w:val="22"/>
                <w:szCs w:val="22"/>
              </w:rPr>
              <w:t xml:space="preserve">rinting;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p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ackaging and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d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ecoration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p</w:t>
            </w:r>
            <w:r w:rsidRPr="001871F7">
              <w:rPr>
                <w:b/>
                <w:color w:val="000000" w:themeColor="text1"/>
                <w:sz w:val="22"/>
                <w:szCs w:val="22"/>
              </w:rPr>
              <w:t>rinting; digital printing for publications, packaging and decoration printing and other printing; typesetting, plate making and binding; graphic design and production and related environmental management activities</w:t>
            </w:r>
          </w:p>
        </w:tc>
      </w:tr>
      <w:tr w:rsidR="00D74BFD">
        <w:trPr>
          <w:trHeight w:val="446"/>
        </w:trPr>
        <w:tc>
          <w:tcPr>
            <w:tcW w:w="1576" w:type="dxa"/>
            <w:vMerge/>
          </w:tcPr>
          <w:p w:rsidR="00D74BFD" w:rsidRDefault="00D74BF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D74BFD" w:rsidRDefault="00D74BF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D74BFD" w:rsidRDefault="00D74BF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D74BFD">
        <w:trPr>
          <w:trHeight w:val="412"/>
        </w:trPr>
        <w:tc>
          <w:tcPr>
            <w:tcW w:w="1576" w:type="dxa"/>
            <w:vMerge w:val="restart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D74BFD" w:rsidRDefault="0018062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852F1D">
              <w:rPr>
                <w:b/>
                <w:color w:val="000000" w:themeColor="text1"/>
                <w:sz w:val="22"/>
                <w:szCs w:val="22"/>
              </w:rPr>
              <w:t xml:space="preserve">No. 9, West Road, </w:t>
            </w:r>
            <w:proofErr w:type="spellStart"/>
            <w:r w:rsidRPr="00852F1D">
              <w:rPr>
                <w:b/>
                <w:color w:val="000000" w:themeColor="text1"/>
                <w:sz w:val="22"/>
                <w:szCs w:val="22"/>
              </w:rPr>
              <w:t>B</w:t>
            </w:r>
            <w:r>
              <w:rPr>
                <w:b/>
                <w:color w:val="000000" w:themeColor="text1"/>
                <w:sz w:val="22"/>
                <w:szCs w:val="22"/>
              </w:rPr>
              <w:t>anbidian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Center,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Weishanzhuang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T</w:t>
            </w:r>
            <w:r w:rsidRPr="00852F1D">
              <w:rPr>
                <w:b/>
                <w:color w:val="000000" w:themeColor="text1"/>
                <w:sz w:val="22"/>
                <w:szCs w:val="22"/>
              </w:rPr>
              <w:t xml:space="preserve">own, </w:t>
            </w:r>
            <w:proofErr w:type="spellStart"/>
            <w:r w:rsidRPr="00852F1D">
              <w:rPr>
                <w:b/>
                <w:color w:val="000000" w:themeColor="text1"/>
                <w:sz w:val="22"/>
                <w:szCs w:val="22"/>
              </w:rPr>
              <w:t>Daxing</w:t>
            </w:r>
            <w:proofErr w:type="spellEnd"/>
            <w:r w:rsidRPr="00852F1D">
              <w:rPr>
                <w:b/>
                <w:color w:val="000000" w:themeColor="text1"/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D74BFD" w:rsidRDefault="00D74BF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74BFD">
        <w:trPr>
          <w:trHeight w:val="421"/>
        </w:trPr>
        <w:tc>
          <w:tcPr>
            <w:tcW w:w="1576" w:type="dxa"/>
            <w:vMerge/>
          </w:tcPr>
          <w:p w:rsidR="00D74BFD" w:rsidRDefault="00D74BFD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D74BFD" w:rsidRDefault="00D74BF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D74BFD" w:rsidRDefault="00D74BF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74BFD">
        <w:trPr>
          <w:trHeight w:val="459"/>
        </w:trPr>
        <w:tc>
          <w:tcPr>
            <w:tcW w:w="1576" w:type="dxa"/>
            <w:vMerge w:val="restart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D74BFD" w:rsidRDefault="0018062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852F1D">
              <w:rPr>
                <w:b/>
                <w:color w:val="000000" w:themeColor="text1"/>
                <w:sz w:val="22"/>
                <w:szCs w:val="22"/>
              </w:rPr>
              <w:t xml:space="preserve">No. 9, West Road, </w:t>
            </w:r>
            <w:proofErr w:type="spellStart"/>
            <w:r w:rsidRPr="00852F1D">
              <w:rPr>
                <w:b/>
                <w:color w:val="000000" w:themeColor="text1"/>
                <w:sz w:val="22"/>
                <w:szCs w:val="22"/>
              </w:rPr>
              <w:t>B</w:t>
            </w:r>
            <w:r>
              <w:rPr>
                <w:b/>
                <w:color w:val="000000" w:themeColor="text1"/>
                <w:sz w:val="22"/>
                <w:szCs w:val="22"/>
              </w:rPr>
              <w:t>anbidian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Center,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Weishanzhuang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T</w:t>
            </w:r>
            <w:r w:rsidRPr="00852F1D">
              <w:rPr>
                <w:b/>
                <w:color w:val="000000" w:themeColor="text1"/>
                <w:sz w:val="22"/>
                <w:szCs w:val="22"/>
              </w:rPr>
              <w:t xml:space="preserve">own, </w:t>
            </w:r>
            <w:proofErr w:type="spellStart"/>
            <w:r w:rsidRPr="00852F1D">
              <w:rPr>
                <w:b/>
                <w:color w:val="000000" w:themeColor="text1"/>
                <w:sz w:val="22"/>
                <w:szCs w:val="22"/>
              </w:rPr>
              <w:t>Daxing</w:t>
            </w:r>
            <w:proofErr w:type="spellEnd"/>
            <w:r w:rsidRPr="00852F1D">
              <w:rPr>
                <w:b/>
                <w:color w:val="000000" w:themeColor="text1"/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D74BFD" w:rsidRDefault="00D74BF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74BFD">
        <w:trPr>
          <w:trHeight w:val="374"/>
        </w:trPr>
        <w:tc>
          <w:tcPr>
            <w:tcW w:w="1576" w:type="dxa"/>
            <w:vMerge/>
          </w:tcPr>
          <w:p w:rsidR="00D74BFD" w:rsidRDefault="00D74BF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D74BFD" w:rsidRDefault="00D74BF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D74BFD" w:rsidRDefault="00D74BF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74BFD">
        <w:trPr>
          <w:trHeight w:val="90"/>
        </w:trPr>
        <w:tc>
          <w:tcPr>
            <w:tcW w:w="9962" w:type="dxa"/>
            <w:gridSpan w:val="6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D74BFD">
        <w:tc>
          <w:tcPr>
            <w:tcW w:w="9962" w:type="dxa"/>
            <w:gridSpan w:val="6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D74BFD">
        <w:trPr>
          <w:trHeight w:val="862"/>
        </w:trPr>
        <w:tc>
          <w:tcPr>
            <w:tcW w:w="1576" w:type="dxa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D74BFD" w:rsidRDefault="00D74BF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D74BFD" w:rsidRDefault="00D74BF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D74BFD" w:rsidRDefault="00D74BF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D74BFD" w:rsidRDefault="00D74BF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D74BFD" w:rsidRDefault="004317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D74BFD" w:rsidRDefault="00D74BF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D74BFD" w:rsidRDefault="00D74BFD">
      <w:pPr>
        <w:snapToGrid w:val="0"/>
        <w:spacing w:line="0" w:lineRule="atLeast"/>
        <w:jc w:val="center"/>
        <w:rPr>
          <w:szCs w:val="24"/>
        </w:rPr>
      </w:pPr>
    </w:p>
    <w:sectPr w:rsidR="00D74BFD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C7" w:rsidRDefault="004317C7">
      <w:r>
        <w:separator/>
      </w:r>
    </w:p>
  </w:endnote>
  <w:endnote w:type="continuationSeparator" w:id="0">
    <w:p w:rsidR="004317C7" w:rsidRDefault="0043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C7" w:rsidRDefault="004317C7">
      <w:r>
        <w:separator/>
      </w:r>
    </w:p>
  </w:footnote>
  <w:footnote w:type="continuationSeparator" w:id="0">
    <w:p w:rsidR="004317C7" w:rsidRDefault="00431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FD" w:rsidRDefault="004317C7" w:rsidP="0018062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123D031" wp14:editId="55F69774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:rsidR="00D74BFD" w:rsidRDefault="004317C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74BFD" w:rsidRDefault="004317C7" w:rsidP="0018062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D74BFD"/>
    <w:rsid w:val="00180626"/>
    <w:rsid w:val="004317C7"/>
    <w:rsid w:val="00D7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Company>微软中国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32</cp:revision>
  <cp:lastPrinted>2019-05-13T03:13:00Z</cp:lastPrinted>
  <dcterms:created xsi:type="dcterms:W3CDTF">2016-02-16T02:49:00Z</dcterms:created>
  <dcterms:modified xsi:type="dcterms:W3CDTF">2022-11-23T00:39:00Z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