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3EE" w:rsidRPr="00B20E72" w:rsidRDefault="00971600">
      <w:pPr>
        <w:spacing w:line="480" w:lineRule="exact"/>
        <w:jc w:val="center"/>
        <w:rPr>
          <w:rFonts w:ascii="楷体" w:eastAsia="楷体" w:hAnsi="楷体"/>
          <w:bCs/>
          <w:sz w:val="36"/>
          <w:szCs w:val="36"/>
        </w:rPr>
      </w:pPr>
      <w:r w:rsidRPr="00B20E72">
        <w:rPr>
          <w:rFonts w:ascii="楷体" w:eastAsia="楷体" w:hAnsi="楷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10773"/>
        <w:gridCol w:w="1276"/>
      </w:tblGrid>
      <w:tr w:rsidR="004B1EC1" w:rsidRPr="009B4611" w:rsidTr="00FC16A3">
        <w:trPr>
          <w:trHeight w:val="515"/>
        </w:trPr>
        <w:tc>
          <w:tcPr>
            <w:tcW w:w="1384" w:type="dxa"/>
            <w:vMerge w:val="restart"/>
            <w:vAlign w:val="center"/>
          </w:tcPr>
          <w:p w:rsidR="008973EE" w:rsidRPr="009B4611" w:rsidRDefault="00971600" w:rsidP="009B4611">
            <w:pPr>
              <w:spacing w:before="120" w:line="360" w:lineRule="auto"/>
              <w:jc w:val="center"/>
              <w:rPr>
                <w:rFonts w:ascii="楷体" w:eastAsia="楷体" w:hAnsi="楷体"/>
                <w:sz w:val="24"/>
                <w:szCs w:val="24"/>
              </w:rPr>
            </w:pPr>
            <w:r w:rsidRPr="009B4611">
              <w:rPr>
                <w:rFonts w:ascii="楷体" w:eastAsia="楷体" w:hAnsi="楷体" w:hint="eastAsia"/>
                <w:sz w:val="24"/>
                <w:szCs w:val="24"/>
              </w:rPr>
              <w:t>过程与活动、</w:t>
            </w:r>
          </w:p>
          <w:p w:rsidR="008973EE" w:rsidRPr="009B4611" w:rsidRDefault="00971600" w:rsidP="009B4611">
            <w:pPr>
              <w:spacing w:line="360" w:lineRule="auto"/>
              <w:jc w:val="center"/>
              <w:rPr>
                <w:rFonts w:ascii="楷体" w:eastAsia="楷体" w:hAnsi="楷体"/>
                <w:sz w:val="24"/>
                <w:szCs w:val="24"/>
              </w:rPr>
            </w:pPr>
            <w:r w:rsidRPr="009B4611">
              <w:rPr>
                <w:rFonts w:ascii="楷体" w:eastAsia="楷体" w:hAnsi="楷体" w:hint="eastAsia"/>
                <w:sz w:val="24"/>
                <w:szCs w:val="24"/>
              </w:rPr>
              <w:t>抽样计划</w:t>
            </w:r>
          </w:p>
        </w:tc>
        <w:tc>
          <w:tcPr>
            <w:tcW w:w="1276" w:type="dxa"/>
            <w:vMerge w:val="restart"/>
            <w:vAlign w:val="center"/>
          </w:tcPr>
          <w:p w:rsidR="008973EE" w:rsidRPr="009B4611" w:rsidRDefault="00971600" w:rsidP="003C0FC5">
            <w:pPr>
              <w:rPr>
                <w:rFonts w:ascii="楷体" w:eastAsia="楷体" w:hAnsi="楷体"/>
                <w:sz w:val="24"/>
                <w:szCs w:val="24"/>
              </w:rPr>
            </w:pPr>
            <w:r w:rsidRPr="009B4611">
              <w:rPr>
                <w:rFonts w:ascii="楷体" w:eastAsia="楷体" w:hAnsi="楷体" w:hint="eastAsia"/>
                <w:sz w:val="24"/>
                <w:szCs w:val="24"/>
              </w:rPr>
              <w:t>涉及条款</w:t>
            </w:r>
          </w:p>
        </w:tc>
        <w:tc>
          <w:tcPr>
            <w:tcW w:w="10773" w:type="dxa"/>
            <w:vAlign w:val="center"/>
          </w:tcPr>
          <w:p w:rsidR="008973EE" w:rsidRPr="009B4611" w:rsidRDefault="00971600" w:rsidP="00A15530">
            <w:pPr>
              <w:rPr>
                <w:rFonts w:ascii="楷体" w:eastAsia="楷体" w:hAnsi="楷体"/>
                <w:sz w:val="24"/>
                <w:szCs w:val="24"/>
              </w:rPr>
            </w:pPr>
            <w:r w:rsidRPr="009B4611">
              <w:rPr>
                <w:rFonts w:ascii="楷体" w:eastAsia="楷体" w:hAnsi="楷体" w:hint="eastAsia"/>
                <w:sz w:val="24"/>
                <w:szCs w:val="24"/>
              </w:rPr>
              <w:t>受审核部门：</w:t>
            </w:r>
            <w:r w:rsidR="004D71B9" w:rsidRPr="009B4611">
              <w:rPr>
                <w:rFonts w:ascii="楷体" w:eastAsia="楷体" w:hAnsi="楷体" w:hint="eastAsia"/>
                <w:sz w:val="24"/>
                <w:szCs w:val="24"/>
              </w:rPr>
              <w:t>生产</w:t>
            </w:r>
            <w:r w:rsidR="005E6BC0" w:rsidRPr="009B4611">
              <w:rPr>
                <w:rFonts w:ascii="楷体" w:eastAsia="楷体" w:hAnsi="楷体" w:hint="eastAsia"/>
                <w:sz w:val="24"/>
                <w:szCs w:val="24"/>
              </w:rPr>
              <w:t>部</w:t>
            </w:r>
            <w:r w:rsidR="00C67E47" w:rsidRPr="009B4611">
              <w:rPr>
                <w:rFonts w:ascii="楷体" w:eastAsia="楷体" w:hAnsi="楷体" w:hint="eastAsia"/>
                <w:sz w:val="24"/>
                <w:szCs w:val="24"/>
              </w:rPr>
              <w:t xml:space="preserve">     </w:t>
            </w:r>
            <w:r w:rsidRPr="009B4611">
              <w:rPr>
                <w:rFonts w:ascii="楷体" w:eastAsia="楷体" w:hAnsi="楷体" w:hint="eastAsia"/>
                <w:sz w:val="24"/>
                <w:szCs w:val="24"/>
              </w:rPr>
              <w:t>主管领导</w:t>
            </w:r>
            <w:r w:rsidR="00C67E47" w:rsidRPr="009B4611">
              <w:rPr>
                <w:rFonts w:ascii="楷体" w:eastAsia="楷体" w:hAnsi="楷体" w:hint="eastAsia"/>
                <w:sz w:val="24"/>
                <w:szCs w:val="24"/>
              </w:rPr>
              <w:t>：</w:t>
            </w:r>
            <w:r w:rsidR="00A15530">
              <w:rPr>
                <w:rFonts w:ascii="楷体" w:eastAsia="楷体" w:hAnsi="楷体" w:hint="eastAsia"/>
                <w:sz w:val="24"/>
                <w:szCs w:val="24"/>
              </w:rPr>
              <w:t>赵承</w:t>
            </w:r>
            <w:r w:rsidR="005C1687">
              <w:rPr>
                <w:rFonts w:ascii="楷体" w:eastAsia="楷体" w:hAnsi="楷体" w:hint="eastAsia"/>
                <w:sz w:val="24"/>
                <w:szCs w:val="24"/>
              </w:rPr>
              <w:t>国</w:t>
            </w:r>
            <w:r w:rsidR="00D562F6" w:rsidRPr="009B4611">
              <w:rPr>
                <w:rFonts w:ascii="楷体" w:eastAsia="楷体" w:hAnsi="楷体" w:hint="eastAsia"/>
                <w:sz w:val="24"/>
                <w:szCs w:val="24"/>
              </w:rPr>
              <w:t xml:space="preserve">  </w:t>
            </w:r>
            <w:r w:rsidR="00072B81" w:rsidRPr="009B4611">
              <w:rPr>
                <w:rFonts w:ascii="楷体" w:eastAsia="楷体" w:hAnsi="楷体" w:hint="eastAsia"/>
                <w:sz w:val="24"/>
                <w:szCs w:val="24"/>
              </w:rPr>
              <w:t xml:space="preserve"> </w:t>
            </w:r>
            <w:r w:rsidR="00D562F6" w:rsidRPr="009B4611">
              <w:rPr>
                <w:rFonts w:ascii="楷体" w:eastAsia="楷体" w:hAnsi="楷体" w:hint="eastAsia"/>
                <w:sz w:val="24"/>
                <w:szCs w:val="24"/>
              </w:rPr>
              <w:t xml:space="preserve">  </w:t>
            </w:r>
            <w:r w:rsidR="007B09FD">
              <w:rPr>
                <w:rFonts w:ascii="楷体" w:eastAsia="楷体" w:hAnsi="楷体" w:hint="eastAsia"/>
                <w:sz w:val="24"/>
                <w:szCs w:val="24"/>
              </w:rPr>
              <w:t xml:space="preserve">    </w:t>
            </w:r>
            <w:r w:rsidRPr="009B4611">
              <w:rPr>
                <w:rFonts w:ascii="楷体" w:eastAsia="楷体" w:hAnsi="楷体" w:hint="eastAsia"/>
                <w:sz w:val="24"/>
                <w:szCs w:val="24"/>
              </w:rPr>
              <w:t>陪同人员</w:t>
            </w:r>
            <w:r w:rsidR="00D562F6" w:rsidRPr="009B4611">
              <w:rPr>
                <w:rFonts w:ascii="楷体" w:eastAsia="楷体" w:hAnsi="楷体" w:hint="eastAsia"/>
                <w:sz w:val="24"/>
                <w:szCs w:val="24"/>
              </w:rPr>
              <w:t>：</w:t>
            </w:r>
            <w:r w:rsidR="00B81D16">
              <w:rPr>
                <w:rFonts w:ascii="楷体" w:eastAsia="楷体" w:hAnsi="楷体" w:hint="eastAsia"/>
                <w:sz w:val="24"/>
                <w:szCs w:val="24"/>
              </w:rPr>
              <w:t>马文</w:t>
            </w:r>
            <w:proofErr w:type="gramStart"/>
            <w:r w:rsidR="00B81D16">
              <w:rPr>
                <w:rFonts w:ascii="楷体" w:eastAsia="楷体" w:hAnsi="楷体" w:hint="eastAsia"/>
                <w:sz w:val="24"/>
                <w:szCs w:val="24"/>
              </w:rPr>
              <w:t>文</w:t>
            </w:r>
            <w:proofErr w:type="gramEnd"/>
          </w:p>
        </w:tc>
        <w:tc>
          <w:tcPr>
            <w:tcW w:w="1276" w:type="dxa"/>
            <w:vMerge w:val="restart"/>
            <w:vAlign w:val="center"/>
          </w:tcPr>
          <w:p w:rsidR="008973EE" w:rsidRPr="009B4611" w:rsidRDefault="00971600" w:rsidP="009B4611">
            <w:pPr>
              <w:spacing w:line="360" w:lineRule="auto"/>
              <w:rPr>
                <w:rFonts w:ascii="楷体" w:eastAsia="楷体" w:hAnsi="楷体"/>
                <w:sz w:val="24"/>
                <w:szCs w:val="24"/>
              </w:rPr>
            </w:pPr>
            <w:r w:rsidRPr="009B4611">
              <w:rPr>
                <w:rFonts w:ascii="楷体" w:eastAsia="楷体" w:hAnsi="楷体" w:hint="eastAsia"/>
                <w:sz w:val="24"/>
                <w:szCs w:val="24"/>
              </w:rPr>
              <w:t>判定</w:t>
            </w:r>
          </w:p>
        </w:tc>
      </w:tr>
      <w:tr w:rsidR="004B1EC1" w:rsidRPr="009B4611" w:rsidTr="00FC16A3">
        <w:trPr>
          <w:trHeight w:val="403"/>
        </w:trPr>
        <w:tc>
          <w:tcPr>
            <w:tcW w:w="1384" w:type="dxa"/>
            <w:vMerge/>
            <w:vAlign w:val="center"/>
          </w:tcPr>
          <w:p w:rsidR="008973EE" w:rsidRPr="009B4611" w:rsidRDefault="008973EE" w:rsidP="009B4611">
            <w:pPr>
              <w:spacing w:line="360" w:lineRule="auto"/>
              <w:rPr>
                <w:rFonts w:ascii="楷体" w:eastAsia="楷体" w:hAnsi="楷体"/>
                <w:sz w:val="24"/>
                <w:szCs w:val="24"/>
              </w:rPr>
            </w:pPr>
          </w:p>
        </w:tc>
        <w:tc>
          <w:tcPr>
            <w:tcW w:w="1276" w:type="dxa"/>
            <w:vMerge/>
            <w:vAlign w:val="center"/>
          </w:tcPr>
          <w:p w:rsidR="008973EE" w:rsidRPr="009B4611" w:rsidRDefault="008973EE" w:rsidP="003C0FC5">
            <w:pPr>
              <w:rPr>
                <w:rFonts w:ascii="楷体" w:eastAsia="楷体" w:hAnsi="楷体"/>
                <w:sz w:val="24"/>
                <w:szCs w:val="24"/>
              </w:rPr>
            </w:pPr>
          </w:p>
        </w:tc>
        <w:tc>
          <w:tcPr>
            <w:tcW w:w="10773" w:type="dxa"/>
            <w:vAlign w:val="center"/>
          </w:tcPr>
          <w:p w:rsidR="008973EE" w:rsidRPr="009B4611" w:rsidRDefault="00971600" w:rsidP="00834444">
            <w:pPr>
              <w:spacing w:before="120"/>
              <w:rPr>
                <w:rFonts w:ascii="楷体" w:eastAsia="楷体" w:hAnsi="楷体"/>
                <w:sz w:val="24"/>
                <w:szCs w:val="24"/>
              </w:rPr>
            </w:pPr>
            <w:r w:rsidRPr="009B4611">
              <w:rPr>
                <w:rFonts w:ascii="楷体" w:eastAsia="楷体" w:hAnsi="楷体" w:hint="eastAsia"/>
                <w:sz w:val="24"/>
                <w:szCs w:val="24"/>
              </w:rPr>
              <w:t>审核员：</w:t>
            </w:r>
            <w:r w:rsidR="00D562F6" w:rsidRPr="009B4611">
              <w:rPr>
                <w:rFonts w:ascii="楷体" w:eastAsia="楷体" w:hAnsi="楷体" w:hint="eastAsia"/>
                <w:sz w:val="24"/>
                <w:szCs w:val="24"/>
              </w:rPr>
              <w:t xml:space="preserve">姜海军       </w:t>
            </w:r>
            <w:r w:rsidR="00417EE8">
              <w:rPr>
                <w:rFonts w:ascii="楷体" w:eastAsia="楷体" w:hAnsi="楷体" w:hint="eastAsia"/>
                <w:sz w:val="24"/>
                <w:szCs w:val="24"/>
              </w:rPr>
              <w:t xml:space="preserve"> </w:t>
            </w:r>
            <w:r w:rsidR="00D562F6" w:rsidRPr="009B4611">
              <w:rPr>
                <w:rFonts w:ascii="楷体" w:eastAsia="楷体" w:hAnsi="楷体" w:hint="eastAsia"/>
                <w:sz w:val="24"/>
                <w:szCs w:val="24"/>
              </w:rPr>
              <w:t xml:space="preserve"> </w:t>
            </w:r>
            <w:r w:rsidRPr="009B4611">
              <w:rPr>
                <w:rFonts w:ascii="楷体" w:eastAsia="楷体" w:hAnsi="楷体" w:hint="eastAsia"/>
                <w:sz w:val="24"/>
                <w:szCs w:val="24"/>
              </w:rPr>
              <w:t>审核时间：</w:t>
            </w:r>
            <w:r w:rsidR="007B09FD">
              <w:rPr>
                <w:rFonts w:ascii="楷体" w:eastAsia="楷体" w:hAnsi="楷体" w:hint="eastAsia"/>
                <w:sz w:val="24"/>
                <w:szCs w:val="24"/>
              </w:rPr>
              <w:t>202</w:t>
            </w:r>
            <w:r w:rsidR="00834444">
              <w:rPr>
                <w:rFonts w:ascii="楷体" w:eastAsia="楷体" w:hAnsi="楷体" w:hint="eastAsia"/>
                <w:sz w:val="24"/>
                <w:szCs w:val="24"/>
              </w:rPr>
              <w:t>2</w:t>
            </w:r>
            <w:r w:rsidR="00D562F6" w:rsidRPr="009B4611">
              <w:rPr>
                <w:rFonts w:ascii="楷体" w:eastAsia="楷体" w:hAnsi="楷体" w:hint="eastAsia"/>
                <w:sz w:val="24"/>
                <w:szCs w:val="24"/>
              </w:rPr>
              <w:t>.</w:t>
            </w:r>
            <w:r w:rsidR="00520821">
              <w:rPr>
                <w:rFonts w:ascii="楷体" w:eastAsia="楷体" w:hAnsi="楷体" w:hint="eastAsia"/>
                <w:sz w:val="24"/>
                <w:szCs w:val="24"/>
              </w:rPr>
              <w:t>1</w:t>
            </w:r>
            <w:r w:rsidR="00834444">
              <w:rPr>
                <w:rFonts w:ascii="楷体" w:eastAsia="楷体" w:hAnsi="楷体" w:hint="eastAsia"/>
                <w:sz w:val="24"/>
                <w:szCs w:val="24"/>
              </w:rPr>
              <w:t>1</w:t>
            </w:r>
            <w:r w:rsidR="00D562F6" w:rsidRPr="009B4611">
              <w:rPr>
                <w:rFonts w:ascii="楷体" w:eastAsia="楷体" w:hAnsi="楷体" w:hint="eastAsia"/>
                <w:sz w:val="24"/>
                <w:szCs w:val="24"/>
              </w:rPr>
              <w:t>.</w:t>
            </w:r>
            <w:r w:rsidR="00834444">
              <w:rPr>
                <w:rFonts w:ascii="楷体" w:eastAsia="楷体" w:hAnsi="楷体" w:hint="eastAsia"/>
                <w:sz w:val="24"/>
                <w:szCs w:val="24"/>
              </w:rPr>
              <w:t xml:space="preserve">21    </w:t>
            </w:r>
            <w:r w:rsidR="00834444">
              <w:rPr>
                <w:rFonts w:hint="eastAsia"/>
                <w:sz w:val="22"/>
              </w:rPr>
              <w:t>远程审核沟通工具：微信、电话</w:t>
            </w:r>
          </w:p>
        </w:tc>
        <w:tc>
          <w:tcPr>
            <w:tcW w:w="1276" w:type="dxa"/>
            <w:vMerge/>
          </w:tcPr>
          <w:p w:rsidR="008973EE" w:rsidRPr="009B4611" w:rsidRDefault="008973EE" w:rsidP="009B4611">
            <w:pPr>
              <w:spacing w:line="360" w:lineRule="auto"/>
              <w:rPr>
                <w:rFonts w:ascii="楷体" w:eastAsia="楷体" w:hAnsi="楷体"/>
                <w:sz w:val="24"/>
                <w:szCs w:val="24"/>
              </w:rPr>
            </w:pPr>
          </w:p>
        </w:tc>
      </w:tr>
      <w:tr w:rsidR="004B1EC1" w:rsidRPr="009B4611" w:rsidTr="00FC16A3">
        <w:trPr>
          <w:trHeight w:val="516"/>
        </w:trPr>
        <w:tc>
          <w:tcPr>
            <w:tcW w:w="1384" w:type="dxa"/>
            <w:vMerge/>
            <w:vAlign w:val="center"/>
          </w:tcPr>
          <w:p w:rsidR="008973EE" w:rsidRPr="009B4611" w:rsidRDefault="008973EE" w:rsidP="009B4611">
            <w:pPr>
              <w:spacing w:line="360" w:lineRule="auto"/>
              <w:rPr>
                <w:rFonts w:ascii="楷体" w:eastAsia="楷体" w:hAnsi="楷体"/>
                <w:sz w:val="24"/>
                <w:szCs w:val="24"/>
              </w:rPr>
            </w:pPr>
          </w:p>
        </w:tc>
        <w:tc>
          <w:tcPr>
            <w:tcW w:w="1276" w:type="dxa"/>
            <w:vMerge/>
            <w:vAlign w:val="center"/>
          </w:tcPr>
          <w:p w:rsidR="008973EE" w:rsidRPr="009B4611" w:rsidRDefault="008973EE" w:rsidP="003C0FC5">
            <w:pPr>
              <w:rPr>
                <w:rFonts w:ascii="楷体" w:eastAsia="楷体" w:hAnsi="楷体"/>
                <w:sz w:val="24"/>
                <w:szCs w:val="24"/>
              </w:rPr>
            </w:pPr>
          </w:p>
        </w:tc>
        <w:tc>
          <w:tcPr>
            <w:tcW w:w="10773" w:type="dxa"/>
            <w:vAlign w:val="center"/>
          </w:tcPr>
          <w:p w:rsidR="00547E16" w:rsidRPr="00FC16A3" w:rsidRDefault="00971600" w:rsidP="00547E16">
            <w:pPr>
              <w:adjustRightInd w:val="0"/>
              <w:snapToGrid w:val="0"/>
              <w:spacing w:line="320" w:lineRule="exact"/>
              <w:ind w:rightChars="50" w:right="105"/>
              <w:textAlignment w:val="baseline"/>
              <w:rPr>
                <w:rFonts w:ascii="楷体" w:eastAsia="楷体" w:hAnsi="楷体"/>
                <w:sz w:val="24"/>
                <w:szCs w:val="24"/>
              </w:rPr>
            </w:pPr>
            <w:r w:rsidRPr="009B4611">
              <w:rPr>
                <w:rFonts w:ascii="楷体" w:eastAsia="楷体" w:hAnsi="楷体" w:hint="eastAsia"/>
                <w:sz w:val="24"/>
                <w:szCs w:val="24"/>
              </w:rPr>
              <w:t>审核条款：</w:t>
            </w:r>
            <w:r w:rsidR="00547E16" w:rsidRPr="00FC16A3">
              <w:rPr>
                <w:rFonts w:ascii="楷体" w:eastAsia="楷体" w:hAnsi="楷体" w:hint="eastAsia"/>
                <w:sz w:val="24"/>
                <w:szCs w:val="24"/>
              </w:rPr>
              <w:t>QMS:5.3组织的岗位、职责和权限、6.2质量目标、</w:t>
            </w:r>
            <w:r w:rsidR="002A74E5" w:rsidRPr="00FC16A3">
              <w:rPr>
                <w:rFonts w:ascii="楷体" w:eastAsia="楷体" w:hAnsi="楷体" w:hint="eastAsia"/>
                <w:sz w:val="24"/>
                <w:szCs w:val="24"/>
              </w:rPr>
              <w:t>7.1.3基础设施、7.1.4过程运行环境、</w:t>
            </w:r>
            <w:r w:rsidR="00547E16" w:rsidRPr="00FC16A3">
              <w:rPr>
                <w:rFonts w:ascii="楷体" w:eastAsia="楷体" w:hAnsi="楷体" w:hint="eastAsia"/>
                <w:sz w:val="24"/>
                <w:szCs w:val="24"/>
              </w:rPr>
              <w:t>8.1运行策划和控制、8.3产品和服务的设计和开发不适用确认、8.5.1生产和服务提供的控制、8.5.2产品标识和可追朔性、8.5.4产品防护、8.5.6生产和服务提供的更改控制，</w:t>
            </w:r>
            <w:r w:rsidR="00547E16" w:rsidRPr="00FC16A3">
              <w:rPr>
                <w:rFonts w:ascii="楷体" w:eastAsia="楷体" w:hAnsi="楷体"/>
                <w:sz w:val="24"/>
                <w:szCs w:val="24"/>
              </w:rPr>
              <w:t xml:space="preserve"> </w:t>
            </w:r>
          </w:p>
          <w:p w:rsidR="008973EE" w:rsidRPr="009B4611" w:rsidRDefault="00547E16" w:rsidP="00547E16">
            <w:pPr>
              <w:rPr>
                <w:rFonts w:ascii="楷体" w:eastAsia="楷体" w:hAnsi="楷体"/>
                <w:sz w:val="24"/>
                <w:szCs w:val="24"/>
              </w:rPr>
            </w:pPr>
            <w:r w:rsidRPr="00FC16A3">
              <w:rPr>
                <w:rFonts w:ascii="楷体" w:eastAsia="楷体" w:hAnsi="楷体" w:hint="eastAsia"/>
                <w:sz w:val="24"/>
                <w:szCs w:val="24"/>
              </w:rPr>
              <w:t>E/OMS: 5.3组织的岗位、职责和权限、6.2环境与职业健康安全目标、6.1.2环境因素/危险源辨识与评价、8.1运行策划和控制</w:t>
            </w:r>
            <w:r w:rsidR="00520821" w:rsidRPr="00FC16A3">
              <w:rPr>
                <w:rFonts w:ascii="楷体" w:eastAsia="楷体" w:hAnsi="楷体" w:hint="eastAsia"/>
                <w:sz w:val="24"/>
                <w:szCs w:val="24"/>
              </w:rPr>
              <w:t>、8.2应急准备和响应</w:t>
            </w:r>
            <w:r w:rsidRPr="00FC16A3">
              <w:rPr>
                <w:rFonts w:ascii="楷体" w:eastAsia="楷体" w:hAnsi="楷体" w:hint="eastAsia"/>
                <w:sz w:val="24"/>
                <w:szCs w:val="24"/>
              </w:rPr>
              <w:t>，</w:t>
            </w:r>
          </w:p>
        </w:tc>
        <w:tc>
          <w:tcPr>
            <w:tcW w:w="1276" w:type="dxa"/>
            <w:vMerge/>
          </w:tcPr>
          <w:p w:rsidR="008973EE" w:rsidRPr="009B4611" w:rsidRDefault="008973EE" w:rsidP="009B4611">
            <w:pPr>
              <w:spacing w:line="360" w:lineRule="auto"/>
              <w:rPr>
                <w:rFonts w:ascii="楷体" w:eastAsia="楷体" w:hAnsi="楷体"/>
                <w:sz w:val="24"/>
                <w:szCs w:val="24"/>
              </w:rPr>
            </w:pPr>
          </w:p>
        </w:tc>
      </w:tr>
      <w:tr w:rsidR="00D5229B" w:rsidRPr="009B4611" w:rsidTr="00FC16A3">
        <w:trPr>
          <w:trHeight w:val="516"/>
        </w:trPr>
        <w:tc>
          <w:tcPr>
            <w:tcW w:w="1384" w:type="dxa"/>
            <w:vAlign w:val="center"/>
          </w:tcPr>
          <w:p w:rsidR="00D5229B" w:rsidRPr="009B4611" w:rsidRDefault="00D5229B" w:rsidP="009B4611">
            <w:pPr>
              <w:spacing w:line="360" w:lineRule="auto"/>
              <w:rPr>
                <w:rFonts w:ascii="楷体" w:eastAsia="楷体" w:hAnsi="楷体"/>
                <w:b/>
                <w:sz w:val="24"/>
                <w:szCs w:val="24"/>
              </w:rPr>
            </w:pPr>
            <w:r w:rsidRPr="009B4611">
              <w:rPr>
                <w:rFonts w:ascii="楷体" w:eastAsia="楷体" w:hAnsi="楷体" w:cs="Arial" w:hint="eastAsia"/>
                <w:sz w:val="24"/>
                <w:szCs w:val="24"/>
              </w:rPr>
              <w:t>组织的岗位、职责和权限</w:t>
            </w:r>
          </w:p>
        </w:tc>
        <w:tc>
          <w:tcPr>
            <w:tcW w:w="1276" w:type="dxa"/>
          </w:tcPr>
          <w:p w:rsidR="00907520" w:rsidRPr="009B4611" w:rsidRDefault="00907520" w:rsidP="002F2E87">
            <w:pPr>
              <w:spacing w:line="360" w:lineRule="auto"/>
              <w:rPr>
                <w:rFonts w:ascii="楷体" w:eastAsia="楷体" w:hAnsi="楷体" w:cs="Arial"/>
                <w:sz w:val="24"/>
                <w:szCs w:val="24"/>
              </w:rPr>
            </w:pPr>
            <w:r w:rsidRPr="009B4611">
              <w:rPr>
                <w:rFonts w:ascii="楷体" w:eastAsia="楷体" w:hAnsi="楷体" w:cs="Arial" w:hint="eastAsia"/>
                <w:sz w:val="24"/>
                <w:szCs w:val="24"/>
              </w:rPr>
              <w:t>QE</w:t>
            </w:r>
            <w:r w:rsidR="002F2E87">
              <w:rPr>
                <w:rFonts w:ascii="楷体" w:eastAsia="楷体" w:hAnsi="楷体" w:cs="Arial" w:hint="eastAsia"/>
                <w:sz w:val="24"/>
                <w:szCs w:val="24"/>
              </w:rPr>
              <w:t>O</w:t>
            </w:r>
            <w:r w:rsidR="00D5229B" w:rsidRPr="009B4611">
              <w:rPr>
                <w:rFonts w:ascii="楷体" w:eastAsia="楷体" w:hAnsi="楷体" w:cs="Arial" w:hint="eastAsia"/>
                <w:sz w:val="24"/>
                <w:szCs w:val="24"/>
              </w:rPr>
              <w:t xml:space="preserve"> 5.3</w:t>
            </w:r>
          </w:p>
        </w:tc>
        <w:tc>
          <w:tcPr>
            <w:tcW w:w="10773" w:type="dxa"/>
          </w:tcPr>
          <w:p w:rsidR="00907520" w:rsidRPr="009B4611" w:rsidRDefault="0054118D" w:rsidP="00417EE8">
            <w:pPr>
              <w:spacing w:line="360" w:lineRule="auto"/>
              <w:ind w:firstLineChars="100" w:firstLine="240"/>
              <w:rPr>
                <w:rFonts w:ascii="楷体" w:eastAsia="楷体" w:hAnsi="楷体"/>
                <w:sz w:val="24"/>
                <w:szCs w:val="24"/>
              </w:rPr>
            </w:pPr>
            <w:r>
              <w:rPr>
                <w:rFonts w:ascii="楷体" w:eastAsia="楷体" w:hAnsi="楷体" w:hint="eastAsia"/>
                <w:sz w:val="24"/>
                <w:szCs w:val="24"/>
              </w:rPr>
              <w:t>生产部</w:t>
            </w:r>
            <w:r w:rsidR="00907520" w:rsidRPr="009B4611">
              <w:rPr>
                <w:rFonts w:ascii="楷体" w:eastAsia="楷体" w:hAnsi="楷体" w:hint="eastAsia"/>
                <w:sz w:val="24"/>
                <w:szCs w:val="24"/>
              </w:rPr>
              <w:t>主要作用、职责和权限包括:负责基础设施</w:t>
            </w:r>
            <w:r>
              <w:rPr>
                <w:rFonts w:ascii="楷体" w:eastAsia="楷体" w:hAnsi="楷体" w:hint="eastAsia"/>
                <w:sz w:val="24"/>
                <w:szCs w:val="24"/>
              </w:rPr>
              <w:t>管理</w:t>
            </w:r>
            <w:r w:rsidR="00907520" w:rsidRPr="009B4611">
              <w:rPr>
                <w:rFonts w:ascii="楷体" w:eastAsia="楷体" w:hAnsi="楷体" w:hint="eastAsia"/>
                <w:sz w:val="24"/>
                <w:szCs w:val="24"/>
              </w:rPr>
              <w:t>控制，</w:t>
            </w:r>
            <w:r w:rsidR="0010182C" w:rsidRPr="009B4611">
              <w:rPr>
                <w:rFonts w:ascii="楷体" w:eastAsia="楷体" w:hAnsi="楷体" w:hint="eastAsia"/>
                <w:sz w:val="24"/>
                <w:szCs w:val="24"/>
              </w:rPr>
              <w:t>负责生产和服务提供的控制，包括制定生产计划，科学合理调度，确保生产计划及时按期完成，负责产品标识，并确保在必要时实现可追溯性，负责</w:t>
            </w:r>
            <w:r w:rsidR="00CB21C8">
              <w:rPr>
                <w:rFonts w:ascii="楷体" w:eastAsia="楷体" w:hAnsi="楷体" w:hint="eastAsia"/>
                <w:sz w:val="24"/>
                <w:szCs w:val="24"/>
              </w:rPr>
              <w:t>部门</w:t>
            </w:r>
            <w:r w:rsidR="0010182C" w:rsidRPr="009B4611">
              <w:rPr>
                <w:rFonts w:ascii="楷体" w:eastAsia="楷体" w:hAnsi="楷体" w:hint="eastAsia"/>
                <w:sz w:val="24"/>
                <w:szCs w:val="24"/>
              </w:rPr>
              <w:t>环境因素</w:t>
            </w:r>
            <w:r w:rsidR="0010182C">
              <w:rPr>
                <w:rFonts w:ascii="楷体" w:eastAsia="楷体" w:hAnsi="楷体" w:hint="eastAsia"/>
                <w:sz w:val="24"/>
                <w:szCs w:val="24"/>
              </w:rPr>
              <w:t>、危险源辨识</w:t>
            </w:r>
            <w:r w:rsidR="0010182C" w:rsidRPr="009B4611">
              <w:rPr>
                <w:rFonts w:ascii="楷体" w:eastAsia="楷体" w:hAnsi="楷体" w:hint="eastAsia"/>
                <w:sz w:val="24"/>
                <w:szCs w:val="24"/>
              </w:rPr>
              <w:t>和控制，</w:t>
            </w:r>
            <w:r w:rsidR="00907520" w:rsidRPr="009B4611">
              <w:rPr>
                <w:rFonts w:ascii="楷体" w:eastAsia="楷体" w:hAnsi="楷体" w:hint="eastAsia"/>
                <w:sz w:val="24"/>
                <w:szCs w:val="24"/>
              </w:rPr>
              <w:t>负责</w:t>
            </w:r>
            <w:r>
              <w:rPr>
                <w:rFonts w:ascii="楷体" w:eastAsia="楷体" w:hAnsi="楷体" w:hint="eastAsia"/>
                <w:sz w:val="24"/>
                <w:szCs w:val="24"/>
              </w:rPr>
              <w:t>生产</w:t>
            </w:r>
            <w:r w:rsidR="00907520" w:rsidRPr="009B4611">
              <w:rPr>
                <w:rFonts w:ascii="楷体" w:eastAsia="楷体" w:hAnsi="楷体" w:hint="eastAsia"/>
                <w:sz w:val="24"/>
                <w:szCs w:val="24"/>
              </w:rPr>
              <w:t>过程运行的环境</w:t>
            </w:r>
            <w:r>
              <w:rPr>
                <w:rFonts w:ascii="楷体" w:eastAsia="楷体" w:hAnsi="楷体" w:hint="eastAsia"/>
                <w:sz w:val="24"/>
                <w:szCs w:val="24"/>
              </w:rPr>
              <w:t>和安全</w:t>
            </w:r>
            <w:r w:rsidR="00907520" w:rsidRPr="009B4611">
              <w:rPr>
                <w:rFonts w:ascii="楷体" w:eastAsia="楷体" w:hAnsi="楷体" w:hint="eastAsia"/>
                <w:sz w:val="24"/>
                <w:szCs w:val="24"/>
              </w:rPr>
              <w:t>控制，负责生产进度、</w:t>
            </w:r>
            <w:r w:rsidR="000B3588">
              <w:rPr>
                <w:rFonts w:ascii="楷体" w:eastAsia="楷体" w:hAnsi="楷体" w:hint="eastAsia"/>
                <w:sz w:val="24"/>
                <w:szCs w:val="24"/>
              </w:rPr>
              <w:t>车间</w:t>
            </w:r>
            <w:r w:rsidR="00907520" w:rsidRPr="009B4611">
              <w:rPr>
                <w:rFonts w:ascii="楷体" w:eastAsia="楷体" w:hAnsi="楷体" w:hint="eastAsia"/>
                <w:sz w:val="24"/>
                <w:szCs w:val="24"/>
              </w:rPr>
              <w:t>工作环境和安全生产管理。</w:t>
            </w:r>
          </w:p>
          <w:p w:rsidR="00D5229B" w:rsidRPr="009B4611" w:rsidRDefault="00907520" w:rsidP="009B4611">
            <w:pPr>
              <w:spacing w:line="360" w:lineRule="auto"/>
              <w:ind w:firstLineChars="200" w:firstLine="480"/>
              <w:rPr>
                <w:rFonts w:ascii="楷体" w:eastAsia="楷体" w:hAnsi="楷体"/>
                <w:sz w:val="24"/>
                <w:szCs w:val="24"/>
              </w:rPr>
            </w:pPr>
            <w:r w:rsidRPr="009B4611">
              <w:rPr>
                <w:rFonts w:ascii="楷体" w:eastAsia="楷体" w:hAnsi="楷体" w:hint="eastAsia"/>
                <w:sz w:val="24"/>
                <w:szCs w:val="24"/>
              </w:rPr>
              <w:t>生产</w:t>
            </w:r>
            <w:proofErr w:type="gramStart"/>
            <w:r w:rsidRPr="009B4611">
              <w:rPr>
                <w:rFonts w:ascii="楷体" w:eastAsia="楷体" w:hAnsi="楷体" w:hint="eastAsia"/>
                <w:sz w:val="24"/>
                <w:szCs w:val="24"/>
              </w:rPr>
              <w:t>部上述</w:t>
            </w:r>
            <w:proofErr w:type="gramEnd"/>
            <w:r w:rsidRPr="009B4611">
              <w:rPr>
                <w:rFonts w:ascii="楷体" w:eastAsia="楷体" w:hAnsi="楷体" w:hint="eastAsia"/>
                <w:sz w:val="24"/>
                <w:szCs w:val="24"/>
              </w:rPr>
              <w:t>作用和职责、权限基本得到有效沟通和实施。</w:t>
            </w:r>
          </w:p>
        </w:tc>
        <w:tc>
          <w:tcPr>
            <w:tcW w:w="1276" w:type="dxa"/>
          </w:tcPr>
          <w:p w:rsidR="00D5229B" w:rsidRPr="009B4611" w:rsidRDefault="002F505A" w:rsidP="009B4611">
            <w:pPr>
              <w:spacing w:line="360" w:lineRule="auto"/>
              <w:rPr>
                <w:rFonts w:ascii="楷体" w:eastAsia="楷体" w:hAnsi="楷体"/>
                <w:sz w:val="24"/>
                <w:szCs w:val="24"/>
              </w:rPr>
            </w:pPr>
            <w:r>
              <w:rPr>
                <w:rFonts w:ascii="楷体" w:eastAsia="楷体" w:hAnsi="楷体" w:hint="eastAsia"/>
                <w:sz w:val="24"/>
                <w:szCs w:val="24"/>
              </w:rPr>
              <w:t>Y</w:t>
            </w:r>
          </w:p>
        </w:tc>
      </w:tr>
      <w:tr w:rsidR="00D5229B" w:rsidRPr="009B4611" w:rsidTr="00FC16A3">
        <w:trPr>
          <w:trHeight w:val="516"/>
        </w:trPr>
        <w:tc>
          <w:tcPr>
            <w:tcW w:w="1384" w:type="dxa"/>
            <w:vAlign w:val="center"/>
          </w:tcPr>
          <w:p w:rsidR="00D5229B" w:rsidRPr="009B4611" w:rsidRDefault="00D5229B" w:rsidP="009B4611">
            <w:pPr>
              <w:spacing w:line="360" w:lineRule="auto"/>
              <w:rPr>
                <w:rFonts w:ascii="楷体" w:eastAsia="楷体" w:hAnsi="楷体" w:cs="Arial"/>
                <w:sz w:val="24"/>
                <w:szCs w:val="24"/>
              </w:rPr>
            </w:pPr>
            <w:r w:rsidRPr="009B4611">
              <w:rPr>
                <w:rFonts w:ascii="楷体" w:eastAsia="楷体" w:hAnsi="楷体" w:cs="Arial" w:hint="eastAsia"/>
                <w:sz w:val="24"/>
                <w:szCs w:val="24"/>
              </w:rPr>
              <w:t xml:space="preserve">目标 </w:t>
            </w:r>
          </w:p>
        </w:tc>
        <w:tc>
          <w:tcPr>
            <w:tcW w:w="1276" w:type="dxa"/>
            <w:vAlign w:val="center"/>
          </w:tcPr>
          <w:p w:rsidR="00907520" w:rsidRPr="009B4611" w:rsidRDefault="00907520" w:rsidP="002F2E87">
            <w:pPr>
              <w:spacing w:line="360" w:lineRule="auto"/>
              <w:rPr>
                <w:rFonts w:ascii="楷体" w:eastAsia="楷体" w:hAnsi="楷体" w:cs="Arial"/>
                <w:sz w:val="24"/>
                <w:szCs w:val="24"/>
              </w:rPr>
            </w:pPr>
            <w:r w:rsidRPr="009B4611">
              <w:rPr>
                <w:rFonts w:ascii="楷体" w:eastAsia="楷体" w:hAnsi="楷体" w:cs="Arial" w:hint="eastAsia"/>
                <w:sz w:val="24"/>
                <w:szCs w:val="24"/>
              </w:rPr>
              <w:t>QE</w:t>
            </w:r>
            <w:r w:rsidR="002F2E87">
              <w:rPr>
                <w:rFonts w:ascii="楷体" w:eastAsia="楷体" w:hAnsi="楷体" w:cs="Arial" w:hint="eastAsia"/>
                <w:sz w:val="24"/>
                <w:szCs w:val="24"/>
              </w:rPr>
              <w:t>O</w:t>
            </w:r>
            <w:r w:rsidR="00D5229B" w:rsidRPr="009B4611">
              <w:rPr>
                <w:rFonts w:ascii="楷体" w:eastAsia="楷体" w:hAnsi="楷体" w:cs="Arial" w:hint="eastAsia"/>
                <w:sz w:val="24"/>
                <w:szCs w:val="24"/>
              </w:rPr>
              <w:t>:6.2</w:t>
            </w:r>
          </w:p>
        </w:tc>
        <w:tc>
          <w:tcPr>
            <w:tcW w:w="10773" w:type="dxa"/>
            <w:vAlign w:val="center"/>
          </w:tcPr>
          <w:p w:rsidR="00D5229B" w:rsidRPr="00E440D7" w:rsidRDefault="00D5229B" w:rsidP="009B4611">
            <w:pPr>
              <w:spacing w:line="360" w:lineRule="auto"/>
              <w:rPr>
                <w:rFonts w:ascii="楷体" w:eastAsia="楷体" w:hAnsi="楷体"/>
                <w:sz w:val="24"/>
                <w:szCs w:val="24"/>
              </w:rPr>
            </w:pPr>
            <w:r w:rsidRPr="009B4611">
              <w:rPr>
                <w:rFonts w:ascii="楷体" w:eastAsia="楷体" w:hAnsi="楷体" w:cs="Arial" w:hint="eastAsia"/>
                <w:sz w:val="24"/>
                <w:szCs w:val="24"/>
              </w:rPr>
              <w:t>部</w:t>
            </w:r>
            <w:r w:rsidRPr="00E440D7">
              <w:rPr>
                <w:rFonts w:ascii="楷体" w:eastAsia="楷体" w:hAnsi="楷体" w:hint="eastAsia"/>
                <w:sz w:val="24"/>
                <w:szCs w:val="24"/>
              </w:rPr>
              <w:t xml:space="preserve">门目标：                 </w:t>
            </w:r>
          </w:p>
          <w:tbl>
            <w:tblPr>
              <w:tblStyle w:val="a9"/>
              <w:tblW w:w="9045" w:type="dxa"/>
              <w:tblLayout w:type="fixed"/>
              <w:tblLook w:val="04A0" w:firstRow="1" w:lastRow="0" w:firstColumn="1" w:lastColumn="0" w:noHBand="0" w:noVBand="1"/>
            </w:tblPr>
            <w:tblGrid>
              <w:gridCol w:w="766"/>
              <w:gridCol w:w="4224"/>
              <w:gridCol w:w="2126"/>
              <w:gridCol w:w="1929"/>
            </w:tblGrid>
            <w:tr w:rsidR="00E569E0" w:rsidRPr="00E569E0" w:rsidTr="003A18BD">
              <w:tc>
                <w:tcPr>
                  <w:tcW w:w="766" w:type="dxa"/>
                </w:tcPr>
                <w:p w:rsidR="00E569E0" w:rsidRPr="00E569E0" w:rsidRDefault="00E569E0" w:rsidP="004F575F">
                  <w:pPr>
                    <w:spacing w:line="220" w:lineRule="atLeast"/>
                    <w:jc w:val="center"/>
                    <w:rPr>
                      <w:rFonts w:ascii="楷体" w:eastAsia="楷体" w:hAnsi="楷体"/>
                      <w:sz w:val="24"/>
                      <w:szCs w:val="24"/>
                    </w:rPr>
                  </w:pPr>
                  <w:r w:rsidRPr="00E569E0">
                    <w:rPr>
                      <w:rFonts w:ascii="楷体" w:eastAsia="楷体" w:hAnsi="楷体"/>
                      <w:sz w:val="24"/>
                      <w:szCs w:val="24"/>
                    </w:rPr>
                    <w:t>部门</w:t>
                  </w:r>
                </w:p>
              </w:tc>
              <w:tc>
                <w:tcPr>
                  <w:tcW w:w="4224" w:type="dxa"/>
                </w:tcPr>
                <w:p w:rsidR="00E569E0" w:rsidRPr="00E569E0" w:rsidRDefault="00E569E0" w:rsidP="004F575F">
                  <w:pPr>
                    <w:spacing w:line="220" w:lineRule="atLeast"/>
                    <w:jc w:val="center"/>
                    <w:rPr>
                      <w:rFonts w:ascii="楷体" w:eastAsia="楷体" w:hAnsi="楷体"/>
                      <w:sz w:val="24"/>
                      <w:szCs w:val="24"/>
                    </w:rPr>
                  </w:pPr>
                  <w:r w:rsidRPr="00E569E0">
                    <w:rPr>
                      <w:rFonts w:ascii="楷体" w:eastAsia="楷体" w:hAnsi="楷体"/>
                      <w:sz w:val="24"/>
                      <w:szCs w:val="24"/>
                    </w:rPr>
                    <w:t>目标</w:t>
                  </w:r>
                </w:p>
              </w:tc>
              <w:tc>
                <w:tcPr>
                  <w:tcW w:w="2126" w:type="dxa"/>
                </w:tcPr>
                <w:p w:rsidR="00E569E0" w:rsidRPr="00E569E0" w:rsidRDefault="00E569E0" w:rsidP="00351E8A">
                  <w:pPr>
                    <w:spacing w:line="220" w:lineRule="atLeast"/>
                    <w:jc w:val="center"/>
                    <w:rPr>
                      <w:rFonts w:ascii="楷体" w:eastAsia="楷体" w:hAnsi="楷体"/>
                      <w:sz w:val="24"/>
                      <w:szCs w:val="24"/>
                    </w:rPr>
                  </w:pPr>
                  <w:r w:rsidRPr="00E569E0">
                    <w:rPr>
                      <w:rFonts w:ascii="楷体" w:eastAsia="楷体" w:hAnsi="楷体"/>
                      <w:sz w:val="24"/>
                      <w:szCs w:val="24"/>
                    </w:rPr>
                    <w:t>考核结果</w:t>
                  </w:r>
                </w:p>
              </w:tc>
              <w:tc>
                <w:tcPr>
                  <w:tcW w:w="1929" w:type="dxa"/>
                </w:tcPr>
                <w:p w:rsidR="00E569E0" w:rsidRPr="00E569E0" w:rsidRDefault="00E569E0" w:rsidP="00351E8A">
                  <w:pPr>
                    <w:spacing w:line="220" w:lineRule="atLeast"/>
                    <w:jc w:val="center"/>
                    <w:rPr>
                      <w:rFonts w:ascii="楷体" w:eastAsia="楷体" w:hAnsi="楷体"/>
                      <w:sz w:val="24"/>
                      <w:szCs w:val="24"/>
                    </w:rPr>
                  </w:pPr>
                  <w:r w:rsidRPr="00E569E0">
                    <w:rPr>
                      <w:rFonts w:ascii="楷体" w:eastAsia="楷体" w:hAnsi="楷体"/>
                      <w:sz w:val="24"/>
                      <w:szCs w:val="24"/>
                    </w:rPr>
                    <w:t>完成情况</w:t>
                  </w:r>
                </w:p>
              </w:tc>
            </w:tr>
            <w:tr w:rsidR="00E569E0" w:rsidRPr="00E569E0" w:rsidTr="003A18BD">
              <w:trPr>
                <w:trHeight w:val="90"/>
              </w:trPr>
              <w:tc>
                <w:tcPr>
                  <w:tcW w:w="766" w:type="dxa"/>
                  <w:vMerge w:val="restart"/>
                </w:tcPr>
                <w:p w:rsidR="00E569E0" w:rsidRPr="00E569E0" w:rsidRDefault="00E569E0" w:rsidP="004F575F">
                  <w:pPr>
                    <w:spacing w:line="220" w:lineRule="atLeast"/>
                    <w:jc w:val="center"/>
                    <w:rPr>
                      <w:rFonts w:ascii="楷体" w:eastAsia="楷体" w:hAnsi="楷体"/>
                      <w:sz w:val="24"/>
                      <w:szCs w:val="24"/>
                    </w:rPr>
                  </w:pPr>
                  <w:r w:rsidRPr="00E569E0">
                    <w:rPr>
                      <w:rFonts w:ascii="楷体" w:eastAsia="楷体" w:hAnsi="楷体" w:hint="eastAsia"/>
                      <w:sz w:val="24"/>
                      <w:szCs w:val="24"/>
                    </w:rPr>
                    <w:t>生产</w:t>
                  </w:r>
                  <w:r w:rsidRPr="00E569E0">
                    <w:rPr>
                      <w:rFonts w:ascii="楷体" w:eastAsia="楷体" w:hAnsi="楷体"/>
                      <w:sz w:val="24"/>
                      <w:szCs w:val="24"/>
                    </w:rPr>
                    <w:t>部</w:t>
                  </w:r>
                </w:p>
                <w:p w:rsidR="00E569E0" w:rsidRPr="00E569E0" w:rsidRDefault="00E569E0" w:rsidP="004F575F">
                  <w:pPr>
                    <w:spacing w:line="220" w:lineRule="atLeast"/>
                    <w:jc w:val="center"/>
                    <w:rPr>
                      <w:rFonts w:ascii="楷体" w:eastAsia="楷体" w:hAnsi="楷体"/>
                      <w:sz w:val="24"/>
                      <w:szCs w:val="24"/>
                    </w:rPr>
                  </w:pPr>
                </w:p>
              </w:tc>
              <w:tc>
                <w:tcPr>
                  <w:tcW w:w="4224" w:type="dxa"/>
                  <w:vAlign w:val="center"/>
                </w:tcPr>
                <w:p w:rsidR="00E569E0" w:rsidRPr="00E569E0" w:rsidRDefault="00E569E0" w:rsidP="00351E8A">
                  <w:pPr>
                    <w:spacing w:line="240" w:lineRule="exact"/>
                    <w:rPr>
                      <w:rFonts w:ascii="楷体" w:eastAsia="楷体" w:hAnsi="楷体"/>
                      <w:bCs/>
                      <w:color w:val="000000"/>
                      <w:sz w:val="24"/>
                      <w:szCs w:val="24"/>
                    </w:rPr>
                  </w:pPr>
                  <w:r w:rsidRPr="00E569E0">
                    <w:rPr>
                      <w:rFonts w:ascii="楷体" w:eastAsia="楷体" w:hAnsi="楷体" w:hint="eastAsia"/>
                      <w:bCs/>
                      <w:color w:val="000000"/>
                      <w:sz w:val="24"/>
                      <w:szCs w:val="24"/>
                    </w:rPr>
                    <w:t>生产任务完成率100%</w:t>
                  </w:r>
                </w:p>
              </w:tc>
              <w:tc>
                <w:tcPr>
                  <w:tcW w:w="2126" w:type="dxa"/>
                  <w:vAlign w:val="center"/>
                </w:tcPr>
                <w:p w:rsidR="00E569E0" w:rsidRPr="00E569E0" w:rsidRDefault="00E569E0" w:rsidP="00351E8A">
                  <w:pPr>
                    <w:spacing w:line="240" w:lineRule="exact"/>
                    <w:jc w:val="center"/>
                    <w:rPr>
                      <w:rFonts w:ascii="楷体" w:eastAsia="楷体" w:hAnsi="楷体"/>
                      <w:bCs/>
                      <w:color w:val="000000"/>
                      <w:sz w:val="24"/>
                      <w:szCs w:val="24"/>
                    </w:rPr>
                  </w:pPr>
                  <w:r w:rsidRPr="00E569E0">
                    <w:rPr>
                      <w:rFonts w:ascii="楷体" w:eastAsia="楷体" w:hAnsi="楷体" w:hint="eastAsia"/>
                      <w:bCs/>
                      <w:color w:val="000000"/>
                      <w:sz w:val="24"/>
                      <w:szCs w:val="24"/>
                    </w:rPr>
                    <w:t>100%</w:t>
                  </w:r>
                </w:p>
              </w:tc>
              <w:tc>
                <w:tcPr>
                  <w:tcW w:w="1929" w:type="dxa"/>
                </w:tcPr>
                <w:p w:rsidR="00E569E0" w:rsidRPr="00E569E0" w:rsidRDefault="00E569E0" w:rsidP="00351E8A">
                  <w:pPr>
                    <w:jc w:val="center"/>
                    <w:rPr>
                      <w:rFonts w:ascii="楷体" w:eastAsia="楷体" w:hAnsi="楷体"/>
                      <w:sz w:val="24"/>
                      <w:szCs w:val="24"/>
                    </w:rPr>
                  </w:pPr>
                  <w:r w:rsidRPr="00E569E0">
                    <w:rPr>
                      <w:rFonts w:ascii="楷体" w:eastAsia="楷体" w:hAnsi="楷体"/>
                      <w:sz w:val="24"/>
                      <w:szCs w:val="24"/>
                    </w:rPr>
                    <w:t>已经完成</w:t>
                  </w:r>
                </w:p>
              </w:tc>
            </w:tr>
            <w:tr w:rsidR="00E569E0" w:rsidRPr="00E569E0" w:rsidTr="003A18BD">
              <w:trPr>
                <w:trHeight w:val="423"/>
              </w:trPr>
              <w:tc>
                <w:tcPr>
                  <w:tcW w:w="766" w:type="dxa"/>
                  <w:vMerge/>
                </w:tcPr>
                <w:p w:rsidR="00E569E0" w:rsidRPr="00E569E0" w:rsidRDefault="00E569E0" w:rsidP="004F575F">
                  <w:pPr>
                    <w:spacing w:line="220" w:lineRule="atLeast"/>
                    <w:jc w:val="center"/>
                    <w:rPr>
                      <w:rFonts w:ascii="楷体" w:eastAsia="楷体" w:hAnsi="楷体"/>
                      <w:sz w:val="24"/>
                      <w:szCs w:val="24"/>
                    </w:rPr>
                  </w:pPr>
                </w:p>
              </w:tc>
              <w:tc>
                <w:tcPr>
                  <w:tcW w:w="4224" w:type="dxa"/>
                  <w:vAlign w:val="center"/>
                </w:tcPr>
                <w:p w:rsidR="00E569E0" w:rsidRPr="00E569E0" w:rsidRDefault="00E569E0" w:rsidP="00351E8A">
                  <w:pPr>
                    <w:spacing w:line="240" w:lineRule="exact"/>
                    <w:rPr>
                      <w:rFonts w:ascii="楷体" w:eastAsia="楷体" w:hAnsi="楷体"/>
                      <w:bCs/>
                      <w:color w:val="000000"/>
                      <w:sz w:val="24"/>
                      <w:szCs w:val="24"/>
                    </w:rPr>
                  </w:pPr>
                  <w:r w:rsidRPr="00E569E0">
                    <w:rPr>
                      <w:rFonts w:ascii="楷体" w:eastAsia="楷体" w:hAnsi="楷体" w:hint="eastAsia"/>
                      <w:bCs/>
                      <w:color w:val="000000"/>
                      <w:sz w:val="24"/>
                      <w:szCs w:val="24"/>
                    </w:rPr>
                    <w:t>成品一次检验合格率≥98%</w:t>
                  </w:r>
                </w:p>
              </w:tc>
              <w:tc>
                <w:tcPr>
                  <w:tcW w:w="2126" w:type="dxa"/>
                  <w:vAlign w:val="center"/>
                </w:tcPr>
                <w:p w:rsidR="00E569E0" w:rsidRPr="00E569E0" w:rsidRDefault="00E569E0" w:rsidP="00351E8A">
                  <w:pPr>
                    <w:spacing w:line="240" w:lineRule="exact"/>
                    <w:jc w:val="center"/>
                    <w:rPr>
                      <w:rFonts w:ascii="楷体" w:eastAsia="楷体" w:hAnsi="楷体"/>
                      <w:bCs/>
                      <w:color w:val="000000"/>
                      <w:sz w:val="24"/>
                      <w:szCs w:val="24"/>
                    </w:rPr>
                  </w:pPr>
                  <w:r w:rsidRPr="00E569E0">
                    <w:rPr>
                      <w:rFonts w:ascii="楷体" w:eastAsia="楷体" w:hAnsi="楷体" w:hint="eastAsia"/>
                      <w:bCs/>
                      <w:color w:val="000000"/>
                      <w:sz w:val="24"/>
                      <w:szCs w:val="24"/>
                    </w:rPr>
                    <w:t>99%</w:t>
                  </w:r>
                </w:p>
              </w:tc>
              <w:tc>
                <w:tcPr>
                  <w:tcW w:w="1929" w:type="dxa"/>
                </w:tcPr>
                <w:p w:rsidR="00E569E0" w:rsidRPr="00E569E0" w:rsidRDefault="00E569E0" w:rsidP="00351E8A">
                  <w:pPr>
                    <w:jc w:val="center"/>
                    <w:rPr>
                      <w:rFonts w:ascii="楷体" w:eastAsia="楷体" w:hAnsi="楷体"/>
                      <w:sz w:val="24"/>
                      <w:szCs w:val="24"/>
                    </w:rPr>
                  </w:pPr>
                  <w:r w:rsidRPr="00E569E0">
                    <w:rPr>
                      <w:rFonts w:ascii="楷体" w:eastAsia="楷体" w:hAnsi="楷体"/>
                      <w:sz w:val="24"/>
                      <w:szCs w:val="24"/>
                    </w:rPr>
                    <w:t>已经完成</w:t>
                  </w:r>
                </w:p>
              </w:tc>
            </w:tr>
            <w:tr w:rsidR="00E569E0" w:rsidRPr="00E569E0" w:rsidTr="003A18BD">
              <w:trPr>
                <w:trHeight w:val="408"/>
              </w:trPr>
              <w:tc>
                <w:tcPr>
                  <w:tcW w:w="766" w:type="dxa"/>
                  <w:vMerge/>
                </w:tcPr>
                <w:p w:rsidR="00E569E0" w:rsidRPr="00E569E0" w:rsidRDefault="00E569E0" w:rsidP="004F575F">
                  <w:pPr>
                    <w:spacing w:line="220" w:lineRule="atLeast"/>
                    <w:jc w:val="center"/>
                    <w:rPr>
                      <w:rFonts w:ascii="楷体" w:eastAsia="楷体" w:hAnsi="楷体"/>
                      <w:sz w:val="24"/>
                      <w:szCs w:val="24"/>
                    </w:rPr>
                  </w:pPr>
                </w:p>
              </w:tc>
              <w:tc>
                <w:tcPr>
                  <w:tcW w:w="4224" w:type="dxa"/>
                  <w:vAlign w:val="center"/>
                </w:tcPr>
                <w:p w:rsidR="00E569E0" w:rsidRPr="00E569E0" w:rsidRDefault="00E569E0" w:rsidP="00351E8A">
                  <w:pPr>
                    <w:spacing w:line="240" w:lineRule="exact"/>
                    <w:rPr>
                      <w:rFonts w:ascii="楷体" w:eastAsia="楷体" w:hAnsi="楷体"/>
                      <w:bCs/>
                      <w:color w:val="000000"/>
                      <w:sz w:val="24"/>
                      <w:szCs w:val="24"/>
                    </w:rPr>
                  </w:pPr>
                  <w:r w:rsidRPr="00E569E0">
                    <w:rPr>
                      <w:rFonts w:ascii="楷体" w:eastAsia="楷体" w:hAnsi="楷体" w:hint="eastAsia"/>
                      <w:bCs/>
                      <w:color w:val="000000"/>
                      <w:sz w:val="24"/>
                      <w:szCs w:val="24"/>
                    </w:rPr>
                    <w:t>固体废弃物有效处置率100%</w:t>
                  </w:r>
                </w:p>
              </w:tc>
              <w:tc>
                <w:tcPr>
                  <w:tcW w:w="2126" w:type="dxa"/>
                  <w:vAlign w:val="center"/>
                </w:tcPr>
                <w:p w:rsidR="00E569E0" w:rsidRPr="00E569E0" w:rsidRDefault="00E569E0" w:rsidP="00351E8A">
                  <w:pPr>
                    <w:spacing w:line="240" w:lineRule="exact"/>
                    <w:jc w:val="center"/>
                    <w:rPr>
                      <w:rFonts w:ascii="楷体" w:eastAsia="楷体" w:hAnsi="楷体"/>
                      <w:bCs/>
                      <w:color w:val="000000"/>
                      <w:sz w:val="24"/>
                      <w:szCs w:val="24"/>
                    </w:rPr>
                  </w:pPr>
                  <w:r w:rsidRPr="00E569E0">
                    <w:rPr>
                      <w:rFonts w:ascii="楷体" w:eastAsia="楷体" w:hAnsi="楷体" w:hint="eastAsia"/>
                      <w:bCs/>
                      <w:color w:val="000000"/>
                      <w:sz w:val="24"/>
                      <w:szCs w:val="24"/>
                    </w:rPr>
                    <w:t>100％</w:t>
                  </w:r>
                </w:p>
              </w:tc>
              <w:tc>
                <w:tcPr>
                  <w:tcW w:w="1929" w:type="dxa"/>
                </w:tcPr>
                <w:p w:rsidR="00E569E0" w:rsidRPr="00E569E0" w:rsidRDefault="00E569E0" w:rsidP="00695B08">
                  <w:pPr>
                    <w:jc w:val="center"/>
                    <w:rPr>
                      <w:rFonts w:ascii="楷体" w:eastAsia="楷体" w:hAnsi="楷体"/>
                      <w:sz w:val="24"/>
                      <w:szCs w:val="24"/>
                    </w:rPr>
                  </w:pPr>
                  <w:r w:rsidRPr="00E569E0">
                    <w:rPr>
                      <w:rFonts w:ascii="楷体" w:eastAsia="楷体" w:hAnsi="楷体"/>
                      <w:sz w:val="24"/>
                      <w:szCs w:val="24"/>
                    </w:rPr>
                    <w:t>已经完成</w:t>
                  </w:r>
                </w:p>
              </w:tc>
            </w:tr>
            <w:tr w:rsidR="00E569E0" w:rsidRPr="00E569E0" w:rsidTr="003A18BD">
              <w:trPr>
                <w:trHeight w:val="427"/>
              </w:trPr>
              <w:tc>
                <w:tcPr>
                  <w:tcW w:w="766" w:type="dxa"/>
                  <w:vMerge/>
                </w:tcPr>
                <w:p w:rsidR="00E569E0" w:rsidRPr="00E569E0" w:rsidRDefault="00E569E0" w:rsidP="004F575F">
                  <w:pPr>
                    <w:spacing w:line="220" w:lineRule="atLeast"/>
                    <w:jc w:val="center"/>
                    <w:rPr>
                      <w:rFonts w:ascii="楷体" w:eastAsia="楷体" w:hAnsi="楷体"/>
                      <w:sz w:val="24"/>
                      <w:szCs w:val="24"/>
                    </w:rPr>
                  </w:pPr>
                </w:p>
              </w:tc>
              <w:tc>
                <w:tcPr>
                  <w:tcW w:w="4224" w:type="dxa"/>
                  <w:vAlign w:val="center"/>
                </w:tcPr>
                <w:p w:rsidR="00E569E0" w:rsidRPr="00E569E0" w:rsidRDefault="00E569E0" w:rsidP="00351E8A">
                  <w:pPr>
                    <w:spacing w:line="240" w:lineRule="exact"/>
                    <w:rPr>
                      <w:rFonts w:ascii="楷体" w:eastAsia="楷体" w:hAnsi="楷体"/>
                      <w:bCs/>
                      <w:color w:val="000000"/>
                      <w:sz w:val="24"/>
                      <w:szCs w:val="24"/>
                    </w:rPr>
                  </w:pPr>
                  <w:r w:rsidRPr="00E569E0">
                    <w:rPr>
                      <w:rFonts w:ascii="楷体" w:eastAsia="楷体" w:hAnsi="楷体" w:hint="eastAsia"/>
                      <w:bCs/>
                      <w:color w:val="000000"/>
                      <w:sz w:val="24"/>
                      <w:szCs w:val="24"/>
                    </w:rPr>
                    <w:t>火灾发生率0</w:t>
                  </w:r>
                </w:p>
              </w:tc>
              <w:tc>
                <w:tcPr>
                  <w:tcW w:w="2126" w:type="dxa"/>
                  <w:vAlign w:val="center"/>
                </w:tcPr>
                <w:p w:rsidR="00E569E0" w:rsidRPr="00E569E0" w:rsidRDefault="00E569E0" w:rsidP="00351E8A">
                  <w:pPr>
                    <w:spacing w:line="240" w:lineRule="exact"/>
                    <w:jc w:val="center"/>
                    <w:rPr>
                      <w:rFonts w:ascii="楷体" w:eastAsia="楷体" w:hAnsi="楷体"/>
                      <w:bCs/>
                      <w:color w:val="000000"/>
                      <w:sz w:val="24"/>
                      <w:szCs w:val="24"/>
                    </w:rPr>
                  </w:pPr>
                  <w:r w:rsidRPr="00E569E0">
                    <w:rPr>
                      <w:rFonts w:ascii="楷体" w:eastAsia="楷体" w:hAnsi="楷体" w:hint="eastAsia"/>
                      <w:bCs/>
                      <w:color w:val="000000"/>
                      <w:sz w:val="24"/>
                      <w:szCs w:val="24"/>
                    </w:rPr>
                    <w:t>0</w:t>
                  </w:r>
                </w:p>
              </w:tc>
              <w:tc>
                <w:tcPr>
                  <w:tcW w:w="1929" w:type="dxa"/>
                </w:tcPr>
                <w:p w:rsidR="00E569E0" w:rsidRPr="00E569E0" w:rsidRDefault="00E569E0" w:rsidP="00351E8A">
                  <w:pPr>
                    <w:jc w:val="center"/>
                    <w:rPr>
                      <w:rFonts w:ascii="楷体" w:eastAsia="楷体" w:hAnsi="楷体"/>
                      <w:sz w:val="24"/>
                      <w:szCs w:val="24"/>
                    </w:rPr>
                  </w:pPr>
                  <w:r w:rsidRPr="00E569E0">
                    <w:rPr>
                      <w:rFonts w:ascii="楷体" w:eastAsia="楷体" w:hAnsi="楷体"/>
                      <w:sz w:val="24"/>
                      <w:szCs w:val="24"/>
                    </w:rPr>
                    <w:t>已经完成</w:t>
                  </w:r>
                </w:p>
              </w:tc>
            </w:tr>
            <w:tr w:rsidR="00E569E0" w:rsidRPr="00E569E0" w:rsidTr="003A18BD">
              <w:trPr>
                <w:trHeight w:val="427"/>
              </w:trPr>
              <w:tc>
                <w:tcPr>
                  <w:tcW w:w="766" w:type="dxa"/>
                  <w:vMerge/>
                </w:tcPr>
                <w:p w:rsidR="00E569E0" w:rsidRPr="00E569E0" w:rsidRDefault="00E569E0" w:rsidP="004F575F">
                  <w:pPr>
                    <w:spacing w:line="220" w:lineRule="atLeast"/>
                    <w:jc w:val="center"/>
                    <w:rPr>
                      <w:rFonts w:ascii="楷体" w:eastAsia="楷体" w:hAnsi="楷体"/>
                      <w:sz w:val="24"/>
                      <w:szCs w:val="24"/>
                    </w:rPr>
                  </w:pPr>
                </w:p>
              </w:tc>
              <w:tc>
                <w:tcPr>
                  <w:tcW w:w="4224" w:type="dxa"/>
                  <w:vAlign w:val="center"/>
                </w:tcPr>
                <w:p w:rsidR="00E569E0" w:rsidRPr="00E569E0" w:rsidRDefault="00E569E0" w:rsidP="00351E8A">
                  <w:pPr>
                    <w:spacing w:line="240" w:lineRule="exact"/>
                    <w:rPr>
                      <w:rFonts w:ascii="楷体" w:eastAsia="楷体" w:hAnsi="楷体"/>
                      <w:bCs/>
                      <w:color w:val="000000"/>
                      <w:sz w:val="24"/>
                      <w:szCs w:val="24"/>
                    </w:rPr>
                  </w:pPr>
                  <w:r w:rsidRPr="00E569E0">
                    <w:rPr>
                      <w:rFonts w:ascii="楷体" w:eastAsia="楷体" w:hAnsi="楷体" w:hint="eastAsia"/>
                      <w:bCs/>
                      <w:color w:val="000000"/>
                      <w:sz w:val="24"/>
                      <w:szCs w:val="24"/>
                    </w:rPr>
                    <w:t>触电事故发生率0</w:t>
                  </w:r>
                </w:p>
              </w:tc>
              <w:tc>
                <w:tcPr>
                  <w:tcW w:w="2126" w:type="dxa"/>
                  <w:vAlign w:val="center"/>
                </w:tcPr>
                <w:p w:rsidR="00E569E0" w:rsidRPr="00E569E0" w:rsidRDefault="00E569E0" w:rsidP="00351E8A">
                  <w:pPr>
                    <w:spacing w:line="240" w:lineRule="exact"/>
                    <w:jc w:val="center"/>
                    <w:rPr>
                      <w:rFonts w:ascii="楷体" w:eastAsia="楷体" w:hAnsi="楷体"/>
                      <w:bCs/>
                      <w:color w:val="000000"/>
                      <w:sz w:val="24"/>
                      <w:szCs w:val="24"/>
                    </w:rPr>
                  </w:pPr>
                  <w:r w:rsidRPr="00E569E0">
                    <w:rPr>
                      <w:rFonts w:ascii="楷体" w:eastAsia="楷体" w:hAnsi="楷体" w:hint="eastAsia"/>
                      <w:bCs/>
                      <w:color w:val="000000"/>
                      <w:sz w:val="24"/>
                      <w:szCs w:val="24"/>
                    </w:rPr>
                    <w:t>0</w:t>
                  </w:r>
                </w:p>
              </w:tc>
              <w:tc>
                <w:tcPr>
                  <w:tcW w:w="1929" w:type="dxa"/>
                </w:tcPr>
                <w:p w:rsidR="00E569E0" w:rsidRPr="00E569E0" w:rsidRDefault="00E569E0" w:rsidP="00351E8A">
                  <w:pPr>
                    <w:spacing w:line="220" w:lineRule="atLeast"/>
                    <w:jc w:val="center"/>
                    <w:rPr>
                      <w:rFonts w:ascii="楷体" w:eastAsia="楷体" w:hAnsi="楷体"/>
                      <w:sz w:val="24"/>
                      <w:szCs w:val="24"/>
                    </w:rPr>
                  </w:pPr>
                  <w:r w:rsidRPr="00E569E0">
                    <w:rPr>
                      <w:rFonts w:ascii="楷体" w:eastAsia="楷体" w:hAnsi="楷体"/>
                      <w:sz w:val="24"/>
                      <w:szCs w:val="24"/>
                    </w:rPr>
                    <w:t>已经完成</w:t>
                  </w:r>
                </w:p>
              </w:tc>
            </w:tr>
            <w:tr w:rsidR="00E569E0" w:rsidRPr="00E569E0" w:rsidTr="003A18BD">
              <w:trPr>
                <w:trHeight w:val="427"/>
              </w:trPr>
              <w:tc>
                <w:tcPr>
                  <w:tcW w:w="766" w:type="dxa"/>
                  <w:vMerge/>
                </w:tcPr>
                <w:p w:rsidR="00E569E0" w:rsidRPr="00E569E0" w:rsidRDefault="00E569E0" w:rsidP="004F575F">
                  <w:pPr>
                    <w:spacing w:line="220" w:lineRule="atLeast"/>
                    <w:jc w:val="center"/>
                    <w:rPr>
                      <w:rFonts w:ascii="楷体" w:eastAsia="楷体" w:hAnsi="楷体"/>
                      <w:sz w:val="24"/>
                      <w:szCs w:val="24"/>
                    </w:rPr>
                  </w:pPr>
                </w:p>
              </w:tc>
              <w:tc>
                <w:tcPr>
                  <w:tcW w:w="4224" w:type="dxa"/>
                  <w:vAlign w:val="center"/>
                </w:tcPr>
                <w:p w:rsidR="00E569E0" w:rsidRPr="00E569E0" w:rsidRDefault="00E569E0" w:rsidP="00351E8A">
                  <w:pPr>
                    <w:spacing w:line="240" w:lineRule="exact"/>
                    <w:rPr>
                      <w:rFonts w:ascii="楷体" w:eastAsia="楷体" w:hAnsi="楷体"/>
                      <w:bCs/>
                      <w:color w:val="000000"/>
                      <w:sz w:val="24"/>
                      <w:szCs w:val="24"/>
                    </w:rPr>
                  </w:pPr>
                  <w:r w:rsidRPr="00E569E0">
                    <w:rPr>
                      <w:rFonts w:ascii="楷体" w:eastAsia="楷体" w:hAnsi="楷体" w:hint="eastAsia"/>
                      <w:bCs/>
                      <w:color w:val="000000"/>
                      <w:sz w:val="24"/>
                      <w:szCs w:val="24"/>
                    </w:rPr>
                    <w:t>人身伤害发生率0</w:t>
                  </w:r>
                </w:p>
              </w:tc>
              <w:tc>
                <w:tcPr>
                  <w:tcW w:w="2126" w:type="dxa"/>
                  <w:vAlign w:val="center"/>
                </w:tcPr>
                <w:p w:rsidR="00E569E0" w:rsidRPr="00E569E0" w:rsidRDefault="00E569E0" w:rsidP="00351E8A">
                  <w:pPr>
                    <w:spacing w:line="240" w:lineRule="exact"/>
                    <w:jc w:val="center"/>
                    <w:rPr>
                      <w:rFonts w:ascii="楷体" w:eastAsia="楷体" w:hAnsi="楷体"/>
                      <w:bCs/>
                      <w:color w:val="000000"/>
                      <w:sz w:val="24"/>
                      <w:szCs w:val="24"/>
                    </w:rPr>
                  </w:pPr>
                  <w:r w:rsidRPr="00E569E0">
                    <w:rPr>
                      <w:rFonts w:ascii="楷体" w:eastAsia="楷体" w:hAnsi="楷体" w:hint="eastAsia"/>
                      <w:bCs/>
                      <w:color w:val="000000"/>
                      <w:sz w:val="24"/>
                      <w:szCs w:val="24"/>
                    </w:rPr>
                    <w:t>0</w:t>
                  </w:r>
                </w:p>
              </w:tc>
              <w:tc>
                <w:tcPr>
                  <w:tcW w:w="1929" w:type="dxa"/>
                </w:tcPr>
                <w:p w:rsidR="00E569E0" w:rsidRPr="00E569E0" w:rsidRDefault="00E569E0" w:rsidP="00351E8A">
                  <w:pPr>
                    <w:spacing w:line="220" w:lineRule="atLeast"/>
                    <w:jc w:val="center"/>
                    <w:rPr>
                      <w:rFonts w:ascii="楷体" w:eastAsia="楷体" w:hAnsi="楷体"/>
                      <w:sz w:val="24"/>
                      <w:szCs w:val="24"/>
                    </w:rPr>
                  </w:pPr>
                  <w:r w:rsidRPr="00E569E0">
                    <w:rPr>
                      <w:rFonts w:ascii="楷体" w:eastAsia="楷体" w:hAnsi="楷体" w:hint="eastAsia"/>
                      <w:sz w:val="24"/>
                      <w:szCs w:val="24"/>
                    </w:rPr>
                    <w:t>已经完成</w:t>
                  </w:r>
                </w:p>
              </w:tc>
            </w:tr>
            <w:tr w:rsidR="00E569E0" w:rsidRPr="00E569E0" w:rsidTr="003A18BD">
              <w:trPr>
                <w:trHeight w:val="427"/>
              </w:trPr>
              <w:tc>
                <w:tcPr>
                  <w:tcW w:w="766" w:type="dxa"/>
                  <w:vMerge/>
                </w:tcPr>
                <w:p w:rsidR="00E569E0" w:rsidRPr="00E569E0" w:rsidRDefault="00E569E0" w:rsidP="004F575F">
                  <w:pPr>
                    <w:spacing w:line="220" w:lineRule="atLeast"/>
                    <w:jc w:val="center"/>
                    <w:rPr>
                      <w:rFonts w:ascii="楷体" w:eastAsia="楷体" w:hAnsi="楷体"/>
                      <w:sz w:val="24"/>
                      <w:szCs w:val="24"/>
                    </w:rPr>
                  </w:pPr>
                </w:p>
              </w:tc>
              <w:tc>
                <w:tcPr>
                  <w:tcW w:w="4224" w:type="dxa"/>
                  <w:vAlign w:val="center"/>
                </w:tcPr>
                <w:p w:rsidR="00E569E0" w:rsidRPr="00E569E0" w:rsidRDefault="00E569E0" w:rsidP="00351E8A">
                  <w:pPr>
                    <w:pStyle w:val="aa"/>
                    <w:spacing w:before="0" w:beforeAutospacing="0" w:after="0" w:afterAutospacing="0" w:line="240" w:lineRule="exact"/>
                    <w:rPr>
                      <w:rFonts w:ascii="楷体" w:eastAsia="楷体" w:hAnsi="楷体" w:cs="Times New Roman"/>
                      <w:bCs/>
                      <w:color w:val="000000"/>
                      <w:kern w:val="2"/>
                    </w:rPr>
                  </w:pPr>
                  <w:r w:rsidRPr="00E569E0">
                    <w:rPr>
                      <w:rFonts w:ascii="楷体" w:eastAsia="楷体" w:hAnsi="楷体" w:cs="Times New Roman" w:hint="eastAsia"/>
                      <w:bCs/>
                      <w:color w:val="000000"/>
                      <w:kern w:val="2"/>
                    </w:rPr>
                    <w:t>生产废气、粉尘集尘处理率100%</w:t>
                  </w:r>
                </w:p>
              </w:tc>
              <w:tc>
                <w:tcPr>
                  <w:tcW w:w="2126" w:type="dxa"/>
                  <w:vAlign w:val="center"/>
                </w:tcPr>
                <w:p w:rsidR="00E569E0" w:rsidRPr="00E569E0" w:rsidRDefault="00E569E0" w:rsidP="00351E8A">
                  <w:pPr>
                    <w:spacing w:line="240" w:lineRule="exact"/>
                    <w:jc w:val="center"/>
                    <w:rPr>
                      <w:rFonts w:ascii="楷体" w:eastAsia="楷体" w:hAnsi="楷体"/>
                      <w:bCs/>
                      <w:color w:val="000000"/>
                      <w:sz w:val="24"/>
                      <w:szCs w:val="24"/>
                    </w:rPr>
                  </w:pPr>
                  <w:r w:rsidRPr="00E569E0">
                    <w:rPr>
                      <w:rFonts w:ascii="楷体" w:eastAsia="楷体" w:hAnsi="楷体" w:hint="eastAsia"/>
                      <w:bCs/>
                      <w:color w:val="000000"/>
                      <w:sz w:val="24"/>
                      <w:szCs w:val="24"/>
                    </w:rPr>
                    <w:t>100％</w:t>
                  </w:r>
                </w:p>
              </w:tc>
              <w:tc>
                <w:tcPr>
                  <w:tcW w:w="1929" w:type="dxa"/>
                </w:tcPr>
                <w:p w:rsidR="00E569E0" w:rsidRPr="00E569E0" w:rsidRDefault="00E569E0" w:rsidP="00351E8A">
                  <w:pPr>
                    <w:jc w:val="center"/>
                    <w:rPr>
                      <w:rFonts w:ascii="楷体" w:eastAsia="楷体" w:hAnsi="楷体"/>
                      <w:sz w:val="24"/>
                      <w:szCs w:val="24"/>
                    </w:rPr>
                  </w:pPr>
                  <w:r w:rsidRPr="00E569E0">
                    <w:rPr>
                      <w:rFonts w:ascii="楷体" w:eastAsia="楷体" w:hAnsi="楷体"/>
                      <w:sz w:val="24"/>
                      <w:szCs w:val="24"/>
                    </w:rPr>
                    <w:t>已经完成</w:t>
                  </w:r>
                </w:p>
              </w:tc>
            </w:tr>
            <w:tr w:rsidR="00E569E0" w:rsidRPr="00E569E0" w:rsidTr="003A18BD">
              <w:trPr>
                <w:trHeight w:val="427"/>
              </w:trPr>
              <w:tc>
                <w:tcPr>
                  <w:tcW w:w="766" w:type="dxa"/>
                  <w:vMerge/>
                </w:tcPr>
                <w:p w:rsidR="00E569E0" w:rsidRPr="00E569E0" w:rsidRDefault="00E569E0" w:rsidP="004F575F">
                  <w:pPr>
                    <w:spacing w:line="220" w:lineRule="atLeast"/>
                    <w:jc w:val="center"/>
                    <w:rPr>
                      <w:rFonts w:ascii="楷体" w:eastAsia="楷体" w:hAnsi="楷体"/>
                      <w:sz w:val="24"/>
                      <w:szCs w:val="24"/>
                    </w:rPr>
                  </w:pPr>
                </w:p>
              </w:tc>
              <w:tc>
                <w:tcPr>
                  <w:tcW w:w="4224" w:type="dxa"/>
                </w:tcPr>
                <w:p w:rsidR="00E569E0" w:rsidRPr="00E569E0" w:rsidRDefault="00E569E0" w:rsidP="00351E8A">
                  <w:pPr>
                    <w:pStyle w:val="aa"/>
                    <w:spacing w:before="0" w:beforeAutospacing="0" w:after="0" w:afterAutospacing="0" w:line="240" w:lineRule="exact"/>
                    <w:rPr>
                      <w:rFonts w:ascii="楷体" w:eastAsia="楷体" w:hAnsi="楷体" w:cs="Times New Roman"/>
                      <w:bCs/>
                      <w:color w:val="000000"/>
                      <w:kern w:val="2"/>
                    </w:rPr>
                  </w:pPr>
                  <w:r w:rsidRPr="00E569E0">
                    <w:rPr>
                      <w:rFonts w:ascii="楷体" w:eastAsia="楷体" w:hAnsi="楷体" w:cs="Times New Roman" w:hint="eastAsia"/>
                      <w:bCs/>
                      <w:color w:val="000000"/>
                      <w:kern w:val="2"/>
                    </w:rPr>
                    <w:t>设备隔音处理率100%</w:t>
                  </w:r>
                </w:p>
              </w:tc>
              <w:tc>
                <w:tcPr>
                  <w:tcW w:w="2126" w:type="dxa"/>
                  <w:vAlign w:val="center"/>
                </w:tcPr>
                <w:p w:rsidR="00E569E0" w:rsidRPr="00E569E0" w:rsidRDefault="00E569E0" w:rsidP="00351E8A">
                  <w:pPr>
                    <w:spacing w:line="240" w:lineRule="exact"/>
                    <w:jc w:val="center"/>
                    <w:rPr>
                      <w:rFonts w:ascii="楷体" w:eastAsia="楷体" w:hAnsi="楷体"/>
                      <w:bCs/>
                      <w:color w:val="000000"/>
                      <w:sz w:val="24"/>
                      <w:szCs w:val="24"/>
                    </w:rPr>
                  </w:pPr>
                  <w:r w:rsidRPr="00E569E0">
                    <w:rPr>
                      <w:rFonts w:ascii="楷体" w:eastAsia="楷体" w:hAnsi="楷体" w:hint="eastAsia"/>
                      <w:bCs/>
                      <w:color w:val="000000"/>
                      <w:sz w:val="24"/>
                      <w:szCs w:val="24"/>
                    </w:rPr>
                    <w:t>100％</w:t>
                  </w:r>
                </w:p>
              </w:tc>
              <w:tc>
                <w:tcPr>
                  <w:tcW w:w="1929" w:type="dxa"/>
                </w:tcPr>
                <w:p w:rsidR="00E569E0" w:rsidRPr="00E569E0" w:rsidRDefault="00E569E0" w:rsidP="00351E8A">
                  <w:pPr>
                    <w:jc w:val="center"/>
                    <w:rPr>
                      <w:rFonts w:ascii="楷体" w:eastAsia="楷体" w:hAnsi="楷体"/>
                      <w:sz w:val="24"/>
                      <w:szCs w:val="24"/>
                    </w:rPr>
                  </w:pPr>
                  <w:r w:rsidRPr="00E569E0">
                    <w:rPr>
                      <w:rFonts w:ascii="楷体" w:eastAsia="楷体" w:hAnsi="楷体"/>
                      <w:sz w:val="24"/>
                      <w:szCs w:val="24"/>
                    </w:rPr>
                    <w:t>已经完成</w:t>
                  </w:r>
                </w:p>
              </w:tc>
            </w:tr>
            <w:tr w:rsidR="00E569E0" w:rsidRPr="00E569E0" w:rsidTr="003A18BD">
              <w:trPr>
                <w:trHeight w:val="427"/>
              </w:trPr>
              <w:tc>
                <w:tcPr>
                  <w:tcW w:w="766" w:type="dxa"/>
                  <w:vMerge/>
                </w:tcPr>
                <w:p w:rsidR="00E569E0" w:rsidRPr="00E569E0" w:rsidRDefault="00E569E0" w:rsidP="004F575F">
                  <w:pPr>
                    <w:spacing w:line="220" w:lineRule="atLeast"/>
                    <w:jc w:val="center"/>
                    <w:rPr>
                      <w:rFonts w:ascii="楷体" w:eastAsia="楷体" w:hAnsi="楷体"/>
                      <w:sz w:val="24"/>
                      <w:szCs w:val="24"/>
                    </w:rPr>
                  </w:pPr>
                </w:p>
              </w:tc>
              <w:tc>
                <w:tcPr>
                  <w:tcW w:w="4224" w:type="dxa"/>
                  <w:vAlign w:val="center"/>
                </w:tcPr>
                <w:p w:rsidR="00E569E0" w:rsidRPr="00E569E0" w:rsidRDefault="00E569E0" w:rsidP="00351E8A">
                  <w:pPr>
                    <w:pStyle w:val="aa"/>
                    <w:spacing w:before="0" w:beforeAutospacing="0" w:after="0" w:afterAutospacing="0" w:line="240" w:lineRule="exact"/>
                    <w:rPr>
                      <w:rFonts w:ascii="楷体" w:eastAsia="楷体" w:hAnsi="楷体" w:cs="Times New Roman"/>
                      <w:bCs/>
                      <w:color w:val="000000"/>
                      <w:kern w:val="2"/>
                    </w:rPr>
                  </w:pPr>
                  <w:r w:rsidRPr="00E569E0">
                    <w:rPr>
                      <w:rFonts w:ascii="楷体" w:eastAsia="楷体" w:hAnsi="楷体" w:cs="Times New Roman" w:hint="eastAsia"/>
                      <w:bCs/>
                      <w:color w:val="000000"/>
                      <w:kern w:val="2"/>
                    </w:rPr>
                    <w:t>化学品泄露率为0</w:t>
                  </w:r>
                </w:p>
              </w:tc>
              <w:tc>
                <w:tcPr>
                  <w:tcW w:w="2126" w:type="dxa"/>
                  <w:vAlign w:val="center"/>
                </w:tcPr>
                <w:p w:rsidR="00E569E0" w:rsidRPr="00E569E0" w:rsidRDefault="00E569E0" w:rsidP="00351E8A">
                  <w:pPr>
                    <w:spacing w:line="240" w:lineRule="exact"/>
                    <w:jc w:val="center"/>
                    <w:rPr>
                      <w:rFonts w:ascii="楷体" w:eastAsia="楷体" w:hAnsi="楷体"/>
                      <w:bCs/>
                      <w:color w:val="000000"/>
                      <w:sz w:val="24"/>
                      <w:szCs w:val="24"/>
                    </w:rPr>
                  </w:pPr>
                  <w:r w:rsidRPr="00E569E0">
                    <w:rPr>
                      <w:rFonts w:ascii="楷体" w:eastAsia="楷体" w:hAnsi="楷体" w:hint="eastAsia"/>
                      <w:bCs/>
                      <w:color w:val="000000"/>
                      <w:sz w:val="24"/>
                      <w:szCs w:val="24"/>
                    </w:rPr>
                    <w:t>0</w:t>
                  </w:r>
                </w:p>
              </w:tc>
              <w:tc>
                <w:tcPr>
                  <w:tcW w:w="1929" w:type="dxa"/>
                </w:tcPr>
                <w:p w:rsidR="00E569E0" w:rsidRPr="00E569E0" w:rsidRDefault="00E569E0" w:rsidP="00695B08">
                  <w:pPr>
                    <w:jc w:val="center"/>
                    <w:rPr>
                      <w:rFonts w:ascii="楷体" w:eastAsia="楷体" w:hAnsi="楷体"/>
                      <w:sz w:val="24"/>
                      <w:szCs w:val="24"/>
                    </w:rPr>
                  </w:pPr>
                  <w:r w:rsidRPr="00E569E0">
                    <w:rPr>
                      <w:rFonts w:ascii="楷体" w:eastAsia="楷体" w:hAnsi="楷体"/>
                      <w:sz w:val="24"/>
                      <w:szCs w:val="24"/>
                    </w:rPr>
                    <w:t>已经完成</w:t>
                  </w:r>
                </w:p>
              </w:tc>
            </w:tr>
            <w:tr w:rsidR="00E569E0" w:rsidRPr="00E569E0" w:rsidTr="003A18BD">
              <w:trPr>
                <w:trHeight w:val="427"/>
              </w:trPr>
              <w:tc>
                <w:tcPr>
                  <w:tcW w:w="766" w:type="dxa"/>
                  <w:vMerge/>
                </w:tcPr>
                <w:p w:rsidR="00E569E0" w:rsidRPr="00E569E0" w:rsidRDefault="00E569E0" w:rsidP="004F575F">
                  <w:pPr>
                    <w:spacing w:line="220" w:lineRule="atLeast"/>
                    <w:jc w:val="center"/>
                    <w:rPr>
                      <w:rFonts w:ascii="楷体" w:eastAsia="楷体" w:hAnsi="楷体"/>
                      <w:sz w:val="24"/>
                      <w:szCs w:val="24"/>
                    </w:rPr>
                  </w:pPr>
                </w:p>
              </w:tc>
              <w:tc>
                <w:tcPr>
                  <w:tcW w:w="4224" w:type="dxa"/>
                  <w:vAlign w:val="center"/>
                </w:tcPr>
                <w:p w:rsidR="00E569E0" w:rsidRPr="00E569E0" w:rsidRDefault="00E569E0" w:rsidP="00351E8A">
                  <w:pPr>
                    <w:pStyle w:val="aa"/>
                    <w:spacing w:before="0" w:beforeAutospacing="0" w:after="0" w:afterAutospacing="0" w:line="240" w:lineRule="exact"/>
                    <w:rPr>
                      <w:rFonts w:ascii="楷体" w:eastAsia="楷体" w:hAnsi="楷体" w:cs="Times New Roman"/>
                      <w:bCs/>
                      <w:color w:val="000000"/>
                      <w:kern w:val="2"/>
                    </w:rPr>
                  </w:pPr>
                  <w:r w:rsidRPr="00E569E0">
                    <w:rPr>
                      <w:rFonts w:ascii="楷体" w:eastAsia="楷体" w:hAnsi="楷体" w:cs="Times New Roman" w:hint="eastAsia"/>
                      <w:bCs/>
                      <w:color w:val="000000"/>
                      <w:kern w:val="2"/>
                    </w:rPr>
                    <w:t>劳保用品佩戴率100%</w:t>
                  </w:r>
                </w:p>
              </w:tc>
              <w:tc>
                <w:tcPr>
                  <w:tcW w:w="2126" w:type="dxa"/>
                  <w:vAlign w:val="center"/>
                </w:tcPr>
                <w:p w:rsidR="00E569E0" w:rsidRPr="00E569E0" w:rsidRDefault="00E569E0" w:rsidP="00351E8A">
                  <w:pPr>
                    <w:spacing w:line="240" w:lineRule="exact"/>
                    <w:jc w:val="center"/>
                    <w:rPr>
                      <w:rFonts w:ascii="楷体" w:eastAsia="楷体" w:hAnsi="楷体"/>
                      <w:bCs/>
                      <w:color w:val="000000"/>
                      <w:sz w:val="24"/>
                      <w:szCs w:val="24"/>
                    </w:rPr>
                  </w:pPr>
                  <w:r w:rsidRPr="00E569E0">
                    <w:rPr>
                      <w:rFonts w:ascii="楷体" w:eastAsia="楷体" w:hAnsi="楷体" w:hint="eastAsia"/>
                      <w:bCs/>
                      <w:color w:val="000000"/>
                      <w:sz w:val="24"/>
                      <w:szCs w:val="24"/>
                    </w:rPr>
                    <w:t>100％</w:t>
                  </w:r>
                </w:p>
              </w:tc>
              <w:tc>
                <w:tcPr>
                  <w:tcW w:w="1929" w:type="dxa"/>
                </w:tcPr>
                <w:p w:rsidR="00E569E0" w:rsidRPr="00E569E0" w:rsidRDefault="00E569E0" w:rsidP="00695B08">
                  <w:pPr>
                    <w:jc w:val="center"/>
                    <w:rPr>
                      <w:rFonts w:ascii="楷体" w:eastAsia="楷体" w:hAnsi="楷体"/>
                      <w:sz w:val="24"/>
                      <w:szCs w:val="24"/>
                    </w:rPr>
                  </w:pPr>
                  <w:r w:rsidRPr="00E569E0">
                    <w:rPr>
                      <w:rFonts w:ascii="楷体" w:eastAsia="楷体" w:hAnsi="楷体"/>
                      <w:sz w:val="24"/>
                      <w:szCs w:val="24"/>
                    </w:rPr>
                    <w:t>已经完成</w:t>
                  </w:r>
                </w:p>
                <w:p w:rsidR="00E569E0" w:rsidRPr="00E569E0" w:rsidRDefault="00E569E0" w:rsidP="004F575F">
                  <w:pPr>
                    <w:spacing w:line="220" w:lineRule="atLeast"/>
                    <w:rPr>
                      <w:rFonts w:ascii="楷体" w:eastAsia="楷体" w:hAnsi="楷体"/>
                      <w:sz w:val="24"/>
                      <w:szCs w:val="24"/>
                    </w:rPr>
                  </w:pPr>
                </w:p>
              </w:tc>
            </w:tr>
          </w:tbl>
          <w:p w:rsidR="009B606C" w:rsidRDefault="009B606C" w:rsidP="00BA7FC5">
            <w:pPr>
              <w:spacing w:line="360" w:lineRule="auto"/>
              <w:rPr>
                <w:rFonts w:ascii="楷体" w:eastAsia="楷体" w:hAnsi="楷体"/>
                <w:sz w:val="24"/>
                <w:szCs w:val="24"/>
              </w:rPr>
            </w:pPr>
          </w:p>
          <w:p w:rsidR="00D5229B" w:rsidRDefault="00D5229B" w:rsidP="00BA7FC5">
            <w:pPr>
              <w:spacing w:line="360" w:lineRule="auto"/>
              <w:rPr>
                <w:rFonts w:ascii="楷体" w:eastAsia="楷体" w:hAnsi="楷体"/>
                <w:sz w:val="24"/>
                <w:szCs w:val="24"/>
              </w:rPr>
            </w:pPr>
            <w:r w:rsidRPr="00E440D7">
              <w:rPr>
                <w:rFonts w:ascii="楷体" w:eastAsia="楷体" w:hAnsi="楷体" w:hint="eastAsia"/>
                <w:sz w:val="24"/>
                <w:szCs w:val="24"/>
              </w:rPr>
              <w:t>考核情况：</w:t>
            </w:r>
            <w:r w:rsidR="004316FF" w:rsidRPr="00E440D7">
              <w:rPr>
                <w:rFonts w:ascii="楷体" w:eastAsia="楷体" w:hAnsi="楷体" w:hint="eastAsia"/>
                <w:sz w:val="24"/>
                <w:szCs w:val="24"/>
              </w:rPr>
              <w:t>20</w:t>
            </w:r>
            <w:r w:rsidR="00662483">
              <w:rPr>
                <w:rFonts w:ascii="楷体" w:eastAsia="楷体" w:hAnsi="楷体" w:hint="eastAsia"/>
                <w:sz w:val="24"/>
                <w:szCs w:val="24"/>
              </w:rPr>
              <w:t>2</w:t>
            </w:r>
            <w:r w:rsidR="009E3632">
              <w:rPr>
                <w:rFonts w:ascii="楷体" w:eastAsia="楷体" w:hAnsi="楷体" w:hint="eastAsia"/>
                <w:sz w:val="24"/>
                <w:szCs w:val="24"/>
              </w:rPr>
              <w:t>2</w:t>
            </w:r>
            <w:r w:rsidR="004316FF" w:rsidRPr="00E440D7">
              <w:rPr>
                <w:rFonts w:ascii="楷体" w:eastAsia="楷体" w:hAnsi="楷体" w:hint="eastAsia"/>
                <w:sz w:val="24"/>
                <w:szCs w:val="24"/>
              </w:rPr>
              <w:t>.</w:t>
            </w:r>
            <w:r w:rsidR="0084754D">
              <w:rPr>
                <w:rFonts w:ascii="楷体" w:eastAsia="楷体" w:hAnsi="楷体" w:hint="eastAsia"/>
                <w:sz w:val="24"/>
                <w:szCs w:val="24"/>
              </w:rPr>
              <w:t>1</w:t>
            </w:r>
            <w:r w:rsidR="009E3632">
              <w:rPr>
                <w:rFonts w:ascii="楷体" w:eastAsia="楷体" w:hAnsi="楷体" w:hint="eastAsia"/>
                <w:sz w:val="24"/>
                <w:szCs w:val="24"/>
              </w:rPr>
              <w:t>1</w:t>
            </w:r>
            <w:r w:rsidR="004316FF" w:rsidRPr="00BA7FC5">
              <w:rPr>
                <w:rFonts w:ascii="楷体" w:eastAsia="楷体" w:hAnsi="楷体" w:hint="eastAsia"/>
                <w:sz w:val="24"/>
                <w:szCs w:val="24"/>
              </w:rPr>
              <w:t>.</w:t>
            </w:r>
            <w:r w:rsidR="00C06485">
              <w:rPr>
                <w:rFonts w:ascii="楷体" w:eastAsia="楷体" w:hAnsi="楷体" w:hint="eastAsia"/>
                <w:sz w:val="24"/>
                <w:szCs w:val="24"/>
              </w:rPr>
              <w:t>7</w:t>
            </w:r>
            <w:r w:rsidR="004316FF" w:rsidRPr="00BA7FC5">
              <w:rPr>
                <w:rFonts w:ascii="楷体" w:eastAsia="楷体" w:hAnsi="楷体" w:hint="eastAsia"/>
                <w:sz w:val="24"/>
                <w:szCs w:val="24"/>
              </w:rPr>
              <w:t>日</w:t>
            </w:r>
            <w:r w:rsidR="009E3632">
              <w:rPr>
                <w:rFonts w:ascii="楷体" w:eastAsia="楷体" w:hAnsi="楷体" w:hint="eastAsia"/>
                <w:sz w:val="24"/>
                <w:szCs w:val="24"/>
              </w:rPr>
              <w:t>经王晓华、马文文</w:t>
            </w:r>
            <w:r w:rsidR="004316FF" w:rsidRPr="00BA7FC5">
              <w:rPr>
                <w:rFonts w:ascii="楷体" w:eastAsia="楷体" w:hAnsi="楷体" w:hint="eastAsia"/>
                <w:sz w:val="24"/>
                <w:szCs w:val="24"/>
              </w:rPr>
              <w:t>考核</w:t>
            </w:r>
            <w:r w:rsidR="00282C4E">
              <w:rPr>
                <w:rFonts w:ascii="楷体" w:eastAsia="楷体" w:hAnsi="楷体" w:hint="eastAsia"/>
                <w:sz w:val="24"/>
                <w:szCs w:val="24"/>
              </w:rPr>
              <w:t>已完成</w:t>
            </w:r>
            <w:r w:rsidRPr="00BA7FC5">
              <w:rPr>
                <w:rFonts w:ascii="楷体" w:eastAsia="楷体" w:hAnsi="楷体" w:hint="eastAsia"/>
                <w:sz w:val="24"/>
                <w:szCs w:val="24"/>
              </w:rPr>
              <w:t>。</w:t>
            </w:r>
          </w:p>
          <w:p w:rsidR="00BA7FC5" w:rsidRPr="009B4611" w:rsidRDefault="00BA7FC5" w:rsidP="00282C4E">
            <w:pPr>
              <w:spacing w:line="360" w:lineRule="auto"/>
              <w:rPr>
                <w:rFonts w:ascii="楷体" w:eastAsia="楷体" w:hAnsi="楷体" w:cs="Arial"/>
                <w:sz w:val="24"/>
                <w:szCs w:val="24"/>
              </w:rPr>
            </w:pPr>
          </w:p>
        </w:tc>
        <w:tc>
          <w:tcPr>
            <w:tcW w:w="1276" w:type="dxa"/>
          </w:tcPr>
          <w:p w:rsidR="00D5229B" w:rsidRPr="009B4611" w:rsidRDefault="002F505A" w:rsidP="009B4611">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2A74E5" w:rsidRPr="009B4611" w:rsidTr="00FC16A3">
        <w:trPr>
          <w:trHeight w:val="516"/>
        </w:trPr>
        <w:tc>
          <w:tcPr>
            <w:tcW w:w="1384" w:type="dxa"/>
            <w:vAlign w:val="center"/>
          </w:tcPr>
          <w:p w:rsidR="002A74E5" w:rsidRPr="00FC16A3" w:rsidRDefault="002A74E5" w:rsidP="00C402D6">
            <w:pPr>
              <w:spacing w:line="360" w:lineRule="auto"/>
              <w:jc w:val="center"/>
              <w:rPr>
                <w:rFonts w:ascii="楷体" w:eastAsia="楷体" w:hAnsi="楷体"/>
                <w:sz w:val="24"/>
                <w:szCs w:val="24"/>
              </w:rPr>
            </w:pPr>
            <w:r w:rsidRPr="00FC16A3">
              <w:rPr>
                <w:rFonts w:ascii="楷体" w:eastAsia="楷体" w:hAnsi="楷体" w:hint="eastAsia"/>
                <w:sz w:val="24"/>
                <w:szCs w:val="24"/>
              </w:rPr>
              <w:lastRenderedPageBreak/>
              <w:t>基础设施</w:t>
            </w:r>
          </w:p>
        </w:tc>
        <w:tc>
          <w:tcPr>
            <w:tcW w:w="1276" w:type="dxa"/>
            <w:vAlign w:val="center"/>
          </w:tcPr>
          <w:p w:rsidR="002A74E5" w:rsidRPr="00FC16A3" w:rsidRDefault="002A74E5" w:rsidP="00C402D6">
            <w:pPr>
              <w:spacing w:line="360" w:lineRule="auto"/>
              <w:jc w:val="center"/>
              <w:rPr>
                <w:rFonts w:ascii="楷体" w:eastAsia="楷体" w:hAnsi="楷体"/>
                <w:sz w:val="24"/>
                <w:szCs w:val="24"/>
              </w:rPr>
            </w:pPr>
            <w:r w:rsidRPr="00FC16A3">
              <w:rPr>
                <w:rFonts w:ascii="楷体" w:eastAsia="楷体" w:hAnsi="楷体"/>
                <w:sz w:val="24"/>
                <w:szCs w:val="24"/>
              </w:rPr>
              <w:t>Q7.1.3</w:t>
            </w:r>
          </w:p>
        </w:tc>
        <w:tc>
          <w:tcPr>
            <w:tcW w:w="10773" w:type="dxa"/>
            <w:vAlign w:val="center"/>
          </w:tcPr>
          <w:p w:rsidR="002A74E5" w:rsidRPr="00FC16A3" w:rsidRDefault="002A74E5" w:rsidP="002A74E5">
            <w:pPr>
              <w:numPr>
                <w:ilvl w:val="0"/>
                <w:numId w:val="3"/>
              </w:numPr>
              <w:spacing w:line="360" w:lineRule="auto"/>
              <w:rPr>
                <w:rFonts w:ascii="楷体" w:eastAsia="楷体" w:hAnsi="楷体"/>
                <w:sz w:val="24"/>
                <w:szCs w:val="24"/>
              </w:rPr>
            </w:pPr>
            <w:r w:rsidRPr="00FC16A3">
              <w:rPr>
                <w:rFonts w:ascii="楷体" w:eastAsia="楷体" w:hAnsi="楷体" w:hint="eastAsia"/>
                <w:sz w:val="24"/>
                <w:szCs w:val="24"/>
              </w:rPr>
              <w:t>公司为确保质量、环境、职业健康安全管理体系的建立、实施和改进需要，提供并配备主要生产设备包括搅拌机、缠绕机、脱模机、切割机、起重机等生产设备；</w:t>
            </w:r>
            <w:r w:rsidR="006A74D7" w:rsidRPr="006A74D7">
              <w:rPr>
                <w:rFonts w:ascii="楷体" w:eastAsia="楷体" w:hAnsi="楷体" w:hint="eastAsia"/>
                <w:sz w:val="24"/>
                <w:szCs w:val="24"/>
              </w:rPr>
              <w:t>巴氏硬度计、角度尺、台秤、电子万能试验机、游标卡尺、钢卷尺</w:t>
            </w:r>
            <w:r w:rsidRPr="00FC16A3">
              <w:rPr>
                <w:rFonts w:ascii="楷体" w:eastAsia="楷体" w:hAnsi="楷体" w:hint="eastAsia"/>
                <w:sz w:val="24"/>
                <w:szCs w:val="24"/>
              </w:rPr>
              <w:t>等监视测量设备；以及灭火器、消防栓、除尘器等环保和安全辅助设备/设施。现有基础设施配备较充分、齐全，满足日常经营和管理体系的实施和改进需要。</w:t>
            </w:r>
          </w:p>
          <w:p w:rsidR="002A74E5" w:rsidRPr="00FC16A3" w:rsidRDefault="002A74E5" w:rsidP="00C402D6">
            <w:pPr>
              <w:spacing w:line="360" w:lineRule="auto"/>
              <w:rPr>
                <w:rFonts w:ascii="楷体" w:eastAsia="楷体" w:hAnsi="楷体"/>
                <w:sz w:val="24"/>
                <w:szCs w:val="24"/>
              </w:rPr>
            </w:pPr>
            <w:r w:rsidRPr="00FC16A3">
              <w:rPr>
                <w:rFonts w:ascii="楷体" w:eastAsia="楷体" w:hAnsi="楷体" w:hint="eastAsia"/>
                <w:sz w:val="24"/>
                <w:szCs w:val="24"/>
              </w:rPr>
              <w:t xml:space="preserve">2、查见“设备检修保养计划”，每月进行一次设备检修保养， </w:t>
            </w:r>
          </w:p>
          <w:p w:rsidR="002A74E5" w:rsidRPr="00FC16A3" w:rsidRDefault="002A74E5" w:rsidP="00FC16A3">
            <w:pPr>
              <w:spacing w:line="360" w:lineRule="auto"/>
              <w:ind w:firstLineChars="200" w:firstLine="480"/>
              <w:rPr>
                <w:rFonts w:ascii="楷体" w:eastAsia="楷体" w:hAnsi="楷体"/>
                <w:sz w:val="24"/>
                <w:szCs w:val="24"/>
              </w:rPr>
            </w:pPr>
            <w:r w:rsidRPr="00FC16A3">
              <w:rPr>
                <w:rFonts w:ascii="楷体" w:eastAsia="楷体" w:hAnsi="楷体" w:hint="eastAsia"/>
                <w:sz w:val="24"/>
                <w:szCs w:val="24"/>
              </w:rPr>
              <w:t>提供了设备设施维护保养记录，抽查202</w:t>
            </w:r>
            <w:r w:rsidR="006A74D7">
              <w:rPr>
                <w:rFonts w:ascii="楷体" w:eastAsia="楷体" w:hAnsi="楷体" w:hint="eastAsia"/>
                <w:sz w:val="24"/>
                <w:szCs w:val="24"/>
              </w:rPr>
              <w:t>2</w:t>
            </w:r>
            <w:r w:rsidRPr="00FC16A3">
              <w:rPr>
                <w:rFonts w:ascii="楷体" w:eastAsia="楷体" w:hAnsi="楷体" w:hint="eastAsia"/>
                <w:sz w:val="24"/>
                <w:szCs w:val="24"/>
              </w:rPr>
              <w:t>年</w:t>
            </w:r>
            <w:r w:rsidR="006A74D7">
              <w:rPr>
                <w:rFonts w:ascii="楷体" w:eastAsia="楷体" w:hAnsi="楷体" w:hint="eastAsia"/>
                <w:sz w:val="24"/>
                <w:szCs w:val="24"/>
              </w:rPr>
              <w:t>9</w:t>
            </w:r>
            <w:r w:rsidRPr="00FC16A3">
              <w:rPr>
                <w:rFonts w:ascii="楷体" w:eastAsia="楷体" w:hAnsi="楷体" w:hint="eastAsia"/>
                <w:sz w:val="24"/>
                <w:szCs w:val="24"/>
              </w:rPr>
              <w:t>月</w:t>
            </w:r>
            <w:r w:rsidR="006A74D7">
              <w:rPr>
                <w:rFonts w:ascii="楷体" w:eastAsia="楷体" w:hAnsi="楷体" w:hint="eastAsia"/>
                <w:sz w:val="24"/>
                <w:szCs w:val="24"/>
              </w:rPr>
              <w:t>10</w:t>
            </w:r>
            <w:r w:rsidRPr="00FC16A3">
              <w:rPr>
                <w:rFonts w:ascii="楷体" w:eastAsia="楷体" w:hAnsi="楷体" w:hint="eastAsia"/>
                <w:sz w:val="24"/>
                <w:szCs w:val="24"/>
              </w:rPr>
              <w:t>日缠绕机、磨光机、兑料机、行车、脱模机保养记录，项目：清洗擦拭机器、检查各螺母松动情况、检查其齿轮磨损情况等，保养结果良好，保养人员</w:t>
            </w:r>
            <w:r w:rsidR="006A74D7" w:rsidRPr="006A74D7">
              <w:rPr>
                <w:rFonts w:ascii="楷体" w:eastAsia="楷体" w:hAnsi="楷体" w:hint="eastAsia"/>
                <w:sz w:val="24"/>
                <w:szCs w:val="24"/>
              </w:rPr>
              <w:t>郭明</w:t>
            </w:r>
            <w:r w:rsidRPr="00FC16A3">
              <w:rPr>
                <w:rFonts w:ascii="楷体" w:eastAsia="楷体" w:hAnsi="楷体" w:hint="eastAsia"/>
                <w:sz w:val="24"/>
                <w:szCs w:val="24"/>
              </w:rPr>
              <w:t>等。</w:t>
            </w:r>
          </w:p>
          <w:p w:rsidR="002A74E5" w:rsidRPr="00FC16A3" w:rsidRDefault="002A74E5" w:rsidP="00FC16A3">
            <w:pPr>
              <w:spacing w:line="360" w:lineRule="auto"/>
              <w:ind w:firstLineChars="200" w:firstLine="480"/>
              <w:rPr>
                <w:rFonts w:ascii="楷体" w:eastAsia="楷体" w:hAnsi="楷体"/>
                <w:sz w:val="24"/>
                <w:szCs w:val="24"/>
              </w:rPr>
            </w:pPr>
            <w:r w:rsidRPr="00FC16A3">
              <w:rPr>
                <w:rFonts w:ascii="楷体" w:eastAsia="楷体" w:hAnsi="楷体" w:hint="eastAsia"/>
                <w:sz w:val="24"/>
                <w:szCs w:val="24"/>
              </w:rPr>
              <w:t>查到202</w:t>
            </w:r>
            <w:r w:rsidR="006A74D7">
              <w:rPr>
                <w:rFonts w:ascii="楷体" w:eastAsia="楷体" w:hAnsi="楷体" w:hint="eastAsia"/>
                <w:sz w:val="24"/>
                <w:szCs w:val="24"/>
              </w:rPr>
              <w:t>2</w:t>
            </w:r>
            <w:r w:rsidRPr="00FC16A3">
              <w:rPr>
                <w:rFonts w:ascii="楷体" w:eastAsia="楷体" w:hAnsi="楷体" w:hint="eastAsia"/>
                <w:sz w:val="24"/>
                <w:szCs w:val="24"/>
              </w:rPr>
              <w:t>.1</w:t>
            </w:r>
            <w:r w:rsidR="006A74D7">
              <w:rPr>
                <w:rFonts w:ascii="楷体" w:eastAsia="楷体" w:hAnsi="楷体" w:hint="eastAsia"/>
                <w:sz w:val="24"/>
                <w:szCs w:val="24"/>
              </w:rPr>
              <w:t>1</w:t>
            </w:r>
            <w:r w:rsidRPr="00FC16A3">
              <w:rPr>
                <w:rFonts w:ascii="楷体" w:eastAsia="楷体" w:hAnsi="楷体" w:hint="eastAsia"/>
                <w:sz w:val="24"/>
                <w:szCs w:val="24"/>
              </w:rPr>
              <w:t>.</w:t>
            </w:r>
            <w:r w:rsidR="006A74D7">
              <w:rPr>
                <w:rFonts w:ascii="楷体" w:eastAsia="楷体" w:hAnsi="楷体" w:hint="eastAsia"/>
                <w:sz w:val="24"/>
                <w:szCs w:val="24"/>
              </w:rPr>
              <w:t>14</w:t>
            </w:r>
            <w:r w:rsidRPr="00FC16A3">
              <w:rPr>
                <w:rFonts w:ascii="楷体" w:eastAsia="楷体" w:hAnsi="楷体" w:hint="eastAsia"/>
                <w:sz w:val="24"/>
                <w:szCs w:val="24"/>
              </w:rPr>
              <w:t>日设备维修记录,</w:t>
            </w:r>
            <w:r w:rsidR="006A74D7" w:rsidRPr="006A74D7">
              <w:rPr>
                <w:rFonts w:ascii="楷体" w:eastAsia="楷体" w:hAnsi="楷体" w:hint="eastAsia"/>
                <w:sz w:val="24"/>
                <w:szCs w:val="24"/>
              </w:rPr>
              <w:t xml:space="preserve"> </w:t>
            </w:r>
            <w:r w:rsidR="006A74D7" w:rsidRPr="006A74D7">
              <w:rPr>
                <w:rFonts w:ascii="楷体" w:eastAsia="楷体" w:hAnsi="楷体" w:hint="eastAsia"/>
                <w:sz w:val="24"/>
                <w:szCs w:val="24"/>
              </w:rPr>
              <w:t>缠绕机个别部齿轮磨损异常，异响声音大，需更换</w:t>
            </w:r>
            <w:r w:rsidR="006A74D7" w:rsidRPr="006A74D7">
              <w:rPr>
                <w:rFonts w:ascii="楷体" w:eastAsia="楷体" w:hAnsi="楷体" w:hint="eastAsia"/>
                <w:sz w:val="24"/>
                <w:szCs w:val="24"/>
              </w:rPr>
              <w:t>齿轮</w:t>
            </w:r>
            <w:r w:rsidRPr="00FC16A3">
              <w:rPr>
                <w:rFonts w:ascii="楷体" w:eastAsia="楷体" w:hAnsi="楷体" w:hint="eastAsia"/>
                <w:sz w:val="24"/>
                <w:szCs w:val="24"/>
              </w:rPr>
              <w:t>，维修合格，维修人</w:t>
            </w:r>
            <w:r w:rsidR="006A74D7" w:rsidRPr="006A74D7">
              <w:rPr>
                <w:rFonts w:ascii="楷体" w:eastAsia="楷体" w:hAnsi="楷体" w:hint="eastAsia"/>
                <w:sz w:val="24"/>
                <w:szCs w:val="24"/>
              </w:rPr>
              <w:t>王晓亮</w:t>
            </w:r>
            <w:r w:rsidRPr="00FC16A3">
              <w:rPr>
                <w:rFonts w:ascii="楷体" w:eastAsia="楷体" w:hAnsi="楷体" w:hint="eastAsia"/>
                <w:sz w:val="24"/>
                <w:szCs w:val="24"/>
              </w:rPr>
              <w:t>。</w:t>
            </w:r>
          </w:p>
          <w:p w:rsidR="002A74E5" w:rsidRPr="00FC16A3" w:rsidRDefault="002A74E5" w:rsidP="00C402D6">
            <w:pPr>
              <w:spacing w:line="360" w:lineRule="auto"/>
              <w:rPr>
                <w:rFonts w:ascii="楷体" w:eastAsia="楷体" w:hAnsi="楷体"/>
                <w:sz w:val="24"/>
                <w:szCs w:val="24"/>
              </w:rPr>
            </w:pPr>
            <w:r w:rsidRPr="00FC16A3">
              <w:rPr>
                <w:rFonts w:ascii="楷体" w:eastAsia="楷体" w:hAnsi="楷体" w:hint="eastAsia"/>
                <w:sz w:val="24"/>
                <w:szCs w:val="24"/>
              </w:rPr>
              <w:t>远程视频观察到上述生产设备及辅助设备运行状态正常。</w:t>
            </w:r>
          </w:p>
          <w:p w:rsidR="002A74E5" w:rsidRPr="00FC16A3" w:rsidRDefault="002A74E5" w:rsidP="00FC16A3">
            <w:pPr>
              <w:spacing w:line="360" w:lineRule="auto"/>
              <w:ind w:firstLineChars="200" w:firstLine="480"/>
              <w:rPr>
                <w:rFonts w:ascii="楷体" w:eastAsia="楷体" w:hAnsi="楷体"/>
                <w:sz w:val="24"/>
                <w:szCs w:val="24"/>
              </w:rPr>
            </w:pPr>
            <w:r w:rsidRPr="00FC16A3">
              <w:rPr>
                <w:rFonts w:ascii="楷体" w:eastAsia="楷体" w:hAnsi="楷体" w:hint="eastAsia"/>
                <w:sz w:val="24"/>
                <w:szCs w:val="24"/>
              </w:rPr>
              <w:lastRenderedPageBreak/>
              <w:t>查特种设备：企业有使用起重机，查到起重机检验合格报告，检验日期20</w:t>
            </w:r>
            <w:r w:rsidR="00102254">
              <w:rPr>
                <w:rFonts w:ascii="楷体" w:eastAsia="楷体" w:hAnsi="楷体" w:hint="eastAsia"/>
                <w:sz w:val="24"/>
                <w:szCs w:val="24"/>
              </w:rPr>
              <w:t>21</w:t>
            </w:r>
            <w:r w:rsidRPr="00FC16A3">
              <w:rPr>
                <w:rFonts w:ascii="楷体" w:eastAsia="楷体" w:hAnsi="楷体" w:hint="eastAsia"/>
                <w:sz w:val="24"/>
                <w:szCs w:val="24"/>
              </w:rPr>
              <w:t>.</w:t>
            </w:r>
            <w:r w:rsidR="00102254">
              <w:rPr>
                <w:rFonts w:ascii="楷体" w:eastAsia="楷体" w:hAnsi="楷体" w:hint="eastAsia"/>
                <w:sz w:val="24"/>
                <w:szCs w:val="24"/>
              </w:rPr>
              <w:t>7</w:t>
            </w:r>
            <w:r w:rsidRPr="00FC16A3">
              <w:rPr>
                <w:rFonts w:ascii="楷体" w:eastAsia="楷体" w:hAnsi="楷体" w:hint="eastAsia"/>
                <w:sz w:val="24"/>
                <w:szCs w:val="24"/>
              </w:rPr>
              <w:t>.</w:t>
            </w:r>
            <w:r w:rsidR="00102254">
              <w:rPr>
                <w:rFonts w:ascii="楷体" w:eastAsia="楷体" w:hAnsi="楷体" w:hint="eastAsia"/>
                <w:sz w:val="24"/>
                <w:szCs w:val="24"/>
              </w:rPr>
              <w:t>2</w:t>
            </w:r>
            <w:r w:rsidRPr="00FC16A3">
              <w:rPr>
                <w:rFonts w:ascii="楷体" w:eastAsia="楷体" w:hAnsi="楷体" w:hint="eastAsia"/>
                <w:sz w:val="24"/>
                <w:szCs w:val="24"/>
              </w:rPr>
              <w:t>3日，在有效期内。</w:t>
            </w:r>
          </w:p>
          <w:p w:rsidR="002A74E5" w:rsidRPr="00FC16A3" w:rsidRDefault="002A74E5" w:rsidP="00C402D6">
            <w:pPr>
              <w:spacing w:line="360" w:lineRule="auto"/>
              <w:rPr>
                <w:rFonts w:ascii="楷体" w:eastAsia="楷体" w:hAnsi="楷体"/>
                <w:sz w:val="24"/>
                <w:szCs w:val="24"/>
              </w:rPr>
            </w:pPr>
          </w:p>
        </w:tc>
        <w:tc>
          <w:tcPr>
            <w:tcW w:w="1276" w:type="dxa"/>
          </w:tcPr>
          <w:p w:rsidR="002A74E5" w:rsidRPr="009B4611" w:rsidRDefault="002F505A" w:rsidP="009B4611">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2A74E5" w:rsidRPr="009B4611" w:rsidTr="00FC16A3">
        <w:trPr>
          <w:trHeight w:val="516"/>
        </w:trPr>
        <w:tc>
          <w:tcPr>
            <w:tcW w:w="1384" w:type="dxa"/>
            <w:vAlign w:val="center"/>
          </w:tcPr>
          <w:p w:rsidR="002A74E5" w:rsidRPr="009B4611" w:rsidRDefault="002A74E5" w:rsidP="00C402D6">
            <w:pPr>
              <w:spacing w:line="360" w:lineRule="auto"/>
              <w:jc w:val="center"/>
              <w:rPr>
                <w:rFonts w:ascii="楷体" w:eastAsia="楷体" w:hAnsi="楷体"/>
                <w:sz w:val="24"/>
                <w:szCs w:val="24"/>
              </w:rPr>
            </w:pPr>
            <w:r w:rsidRPr="009B4611">
              <w:rPr>
                <w:rFonts w:ascii="楷体" w:eastAsia="楷体" w:hAnsi="楷体" w:hint="eastAsia"/>
                <w:sz w:val="24"/>
                <w:szCs w:val="24"/>
              </w:rPr>
              <w:lastRenderedPageBreak/>
              <w:t>过程运行环境</w:t>
            </w:r>
          </w:p>
        </w:tc>
        <w:tc>
          <w:tcPr>
            <w:tcW w:w="1276" w:type="dxa"/>
            <w:vAlign w:val="center"/>
          </w:tcPr>
          <w:p w:rsidR="002A74E5" w:rsidRPr="009B4611" w:rsidRDefault="002A74E5" w:rsidP="00C402D6">
            <w:pPr>
              <w:spacing w:line="360" w:lineRule="auto"/>
              <w:jc w:val="center"/>
              <w:rPr>
                <w:rFonts w:ascii="楷体" w:eastAsia="楷体" w:hAnsi="楷体"/>
                <w:sz w:val="24"/>
                <w:szCs w:val="24"/>
              </w:rPr>
            </w:pPr>
            <w:r w:rsidRPr="009B4611">
              <w:rPr>
                <w:rFonts w:ascii="楷体" w:eastAsia="楷体" w:hAnsi="楷体"/>
                <w:sz w:val="24"/>
                <w:szCs w:val="24"/>
              </w:rPr>
              <w:t>Q7.1.4</w:t>
            </w:r>
          </w:p>
        </w:tc>
        <w:tc>
          <w:tcPr>
            <w:tcW w:w="10773" w:type="dxa"/>
            <w:vAlign w:val="center"/>
          </w:tcPr>
          <w:p w:rsidR="006A74D7" w:rsidRDefault="002A74E5" w:rsidP="002A74E5">
            <w:pPr>
              <w:spacing w:line="360" w:lineRule="auto"/>
              <w:ind w:firstLineChars="200" w:firstLine="480"/>
              <w:rPr>
                <w:rFonts w:ascii="楷体" w:eastAsia="楷体" w:hAnsi="楷体" w:hint="eastAsia"/>
                <w:sz w:val="24"/>
                <w:szCs w:val="24"/>
              </w:rPr>
            </w:pPr>
            <w:proofErr w:type="gramStart"/>
            <w:r>
              <w:rPr>
                <w:rFonts w:ascii="楷体" w:eastAsia="楷体" w:hAnsi="楷体" w:hint="eastAsia"/>
                <w:sz w:val="24"/>
                <w:szCs w:val="24"/>
              </w:rPr>
              <w:t>查公司</w:t>
            </w:r>
            <w:proofErr w:type="gramEnd"/>
            <w:r w:rsidRPr="009B4611">
              <w:rPr>
                <w:rFonts w:ascii="楷体" w:eastAsia="楷体" w:hAnsi="楷体" w:hint="eastAsia"/>
                <w:sz w:val="24"/>
                <w:szCs w:val="24"/>
              </w:rPr>
              <w:t>办公面积</w:t>
            </w:r>
            <w:r>
              <w:rPr>
                <w:rFonts w:ascii="楷体" w:eastAsia="楷体" w:hAnsi="楷体" w:hint="eastAsia"/>
                <w:sz w:val="24"/>
                <w:szCs w:val="24"/>
              </w:rPr>
              <w:t>适宜，</w:t>
            </w:r>
            <w:r w:rsidRPr="009B4611">
              <w:rPr>
                <w:rFonts w:ascii="楷体" w:eastAsia="楷体" w:hAnsi="楷体" w:hint="eastAsia"/>
                <w:sz w:val="24"/>
                <w:szCs w:val="24"/>
              </w:rPr>
              <w:t>车间布局</w:t>
            </w:r>
            <w:r>
              <w:rPr>
                <w:rFonts w:ascii="楷体" w:eastAsia="楷体" w:hAnsi="楷体" w:hint="eastAsia"/>
                <w:sz w:val="24"/>
                <w:szCs w:val="24"/>
              </w:rPr>
              <w:t>基本合理</w:t>
            </w:r>
            <w:r w:rsidRPr="009B4611">
              <w:rPr>
                <w:rFonts w:ascii="楷体" w:eastAsia="楷体" w:hAnsi="楷体" w:hint="eastAsia"/>
                <w:sz w:val="24"/>
                <w:szCs w:val="24"/>
              </w:rPr>
              <w:t>，空间较宽敞，</w:t>
            </w:r>
            <w:r>
              <w:rPr>
                <w:rFonts w:ascii="楷体" w:eastAsia="楷体" w:hAnsi="楷体" w:hint="eastAsia"/>
                <w:sz w:val="24"/>
                <w:szCs w:val="24"/>
              </w:rPr>
              <w:t>车间主任介绍每周定期清扫打扫</w:t>
            </w:r>
            <w:r w:rsidRPr="009B4611">
              <w:rPr>
                <w:rFonts w:ascii="楷体" w:eastAsia="楷体" w:hAnsi="楷体" w:hint="eastAsia"/>
                <w:sz w:val="24"/>
                <w:szCs w:val="24"/>
              </w:rPr>
              <w:t>干净</w:t>
            </w:r>
            <w:r>
              <w:rPr>
                <w:rFonts w:ascii="楷体" w:eastAsia="楷体" w:hAnsi="楷体" w:hint="eastAsia"/>
                <w:sz w:val="24"/>
                <w:szCs w:val="24"/>
              </w:rPr>
              <w:t>，查看车间</w:t>
            </w:r>
            <w:r w:rsidRPr="009B4611">
              <w:rPr>
                <w:rFonts w:ascii="楷体" w:eastAsia="楷体" w:hAnsi="楷体" w:hint="eastAsia"/>
                <w:sz w:val="24"/>
                <w:szCs w:val="24"/>
              </w:rPr>
              <w:t>环保、消防安全设施等运行状态良好。生产区域原料存放区、生产加工半成品、</w:t>
            </w:r>
            <w:r>
              <w:rPr>
                <w:rFonts w:ascii="楷体" w:eastAsia="楷体" w:hAnsi="楷体" w:hint="eastAsia"/>
                <w:sz w:val="24"/>
                <w:szCs w:val="24"/>
              </w:rPr>
              <w:t>成</w:t>
            </w:r>
            <w:r w:rsidRPr="009B4611">
              <w:rPr>
                <w:rFonts w:ascii="楷体" w:eastAsia="楷体" w:hAnsi="楷体" w:hint="eastAsia"/>
                <w:sz w:val="24"/>
                <w:szCs w:val="24"/>
              </w:rPr>
              <w:t>品等放置整齐，标识明确，生产秩序良好。</w:t>
            </w:r>
          </w:p>
          <w:p w:rsidR="002A74E5" w:rsidRPr="009B4611" w:rsidRDefault="002A74E5" w:rsidP="002A74E5">
            <w:pPr>
              <w:spacing w:line="360" w:lineRule="auto"/>
              <w:ind w:firstLineChars="200" w:firstLine="480"/>
              <w:rPr>
                <w:rFonts w:ascii="楷体" w:eastAsia="楷体" w:hAnsi="楷体"/>
                <w:sz w:val="24"/>
                <w:szCs w:val="24"/>
              </w:rPr>
            </w:pPr>
            <w:r w:rsidRPr="009B4611">
              <w:rPr>
                <w:rFonts w:ascii="楷体" w:eastAsia="楷体" w:hAnsi="楷体" w:hint="eastAsia"/>
                <w:sz w:val="24"/>
                <w:szCs w:val="24"/>
              </w:rPr>
              <w:t xml:space="preserve">车间工作环境基本满足要求。过程运行环境基本满足要求。  </w:t>
            </w:r>
          </w:p>
        </w:tc>
        <w:tc>
          <w:tcPr>
            <w:tcW w:w="1276" w:type="dxa"/>
          </w:tcPr>
          <w:p w:rsidR="002A74E5" w:rsidRPr="009B4611" w:rsidRDefault="002F505A" w:rsidP="009B4611">
            <w:pPr>
              <w:spacing w:line="360" w:lineRule="auto"/>
              <w:rPr>
                <w:rFonts w:ascii="楷体" w:eastAsia="楷体" w:hAnsi="楷体"/>
                <w:sz w:val="24"/>
                <w:szCs w:val="24"/>
              </w:rPr>
            </w:pPr>
            <w:r>
              <w:rPr>
                <w:rFonts w:ascii="楷体" w:eastAsia="楷体" w:hAnsi="楷体" w:hint="eastAsia"/>
                <w:sz w:val="24"/>
                <w:szCs w:val="24"/>
              </w:rPr>
              <w:t>Y</w:t>
            </w:r>
          </w:p>
        </w:tc>
      </w:tr>
      <w:tr w:rsidR="002A74E5" w:rsidRPr="009B4611" w:rsidTr="00FC16A3">
        <w:trPr>
          <w:trHeight w:val="1255"/>
        </w:trPr>
        <w:tc>
          <w:tcPr>
            <w:tcW w:w="1384" w:type="dxa"/>
          </w:tcPr>
          <w:p w:rsidR="002A74E5" w:rsidRPr="009B4611" w:rsidRDefault="002A74E5" w:rsidP="009B4611">
            <w:pPr>
              <w:spacing w:line="360" w:lineRule="auto"/>
              <w:rPr>
                <w:rFonts w:ascii="楷体" w:eastAsia="楷体" w:hAnsi="楷体" w:cs="Arial"/>
                <w:bCs/>
                <w:sz w:val="24"/>
                <w:szCs w:val="24"/>
              </w:rPr>
            </w:pPr>
            <w:r w:rsidRPr="009B4611">
              <w:rPr>
                <w:rFonts w:ascii="楷体" w:eastAsia="楷体" w:hAnsi="楷体" w:cs="Arial" w:hint="eastAsia"/>
                <w:bCs/>
                <w:sz w:val="24"/>
                <w:szCs w:val="24"/>
              </w:rPr>
              <w:t>运行的策划和控制</w:t>
            </w:r>
          </w:p>
          <w:p w:rsidR="002A74E5" w:rsidRPr="009B4611" w:rsidRDefault="002A74E5" w:rsidP="009B4611">
            <w:pPr>
              <w:spacing w:line="360" w:lineRule="auto"/>
              <w:rPr>
                <w:rFonts w:ascii="楷体" w:eastAsia="楷体" w:hAnsi="楷体" w:cs="Arial"/>
                <w:bCs/>
                <w:sz w:val="24"/>
                <w:szCs w:val="24"/>
              </w:rPr>
            </w:pPr>
          </w:p>
        </w:tc>
        <w:tc>
          <w:tcPr>
            <w:tcW w:w="1276" w:type="dxa"/>
          </w:tcPr>
          <w:p w:rsidR="002A74E5" w:rsidRPr="009B4611" w:rsidRDefault="002A74E5" w:rsidP="009B4611">
            <w:pPr>
              <w:spacing w:line="360" w:lineRule="auto"/>
              <w:rPr>
                <w:rFonts w:ascii="楷体" w:eastAsia="楷体" w:hAnsi="楷体" w:cs="Arial"/>
                <w:bCs/>
                <w:sz w:val="24"/>
                <w:szCs w:val="24"/>
              </w:rPr>
            </w:pPr>
            <w:r w:rsidRPr="009B4611">
              <w:rPr>
                <w:rFonts w:ascii="楷体" w:eastAsia="楷体" w:hAnsi="楷体" w:cs="Arial" w:hint="eastAsia"/>
                <w:bCs/>
                <w:sz w:val="24"/>
                <w:szCs w:val="24"/>
              </w:rPr>
              <w:t>Q8.1</w:t>
            </w:r>
          </w:p>
        </w:tc>
        <w:tc>
          <w:tcPr>
            <w:tcW w:w="10773" w:type="dxa"/>
          </w:tcPr>
          <w:p w:rsidR="002A74E5" w:rsidRPr="009B4611" w:rsidRDefault="002A74E5" w:rsidP="009B4611">
            <w:pPr>
              <w:spacing w:line="360" w:lineRule="auto"/>
              <w:ind w:firstLineChars="200" w:firstLine="480"/>
              <w:jc w:val="left"/>
              <w:rPr>
                <w:rFonts w:ascii="楷体" w:eastAsia="楷体" w:hAnsi="楷体" w:cs="Arial"/>
                <w:bCs/>
                <w:sz w:val="24"/>
                <w:szCs w:val="24"/>
              </w:rPr>
            </w:pPr>
            <w:r w:rsidRPr="009B4611">
              <w:rPr>
                <w:rFonts w:ascii="楷体" w:eastAsia="楷体" w:hAnsi="楷体" w:cs="Arial" w:hint="eastAsia"/>
                <w:bCs/>
                <w:sz w:val="24"/>
                <w:szCs w:val="24"/>
              </w:rPr>
              <w:t>公司主要从事</w:t>
            </w:r>
            <w:r w:rsidRPr="00C74A49">
              <w:rPr>
                <w:rFonts w:ascii="楷体" w:eastAsia="楷体" w:hAnsi="楷体" w:cs="Arial" w:hint="eastAsia"/>
                <w:bCs/>
                <w:sz w:val="24"/>
                <w:szCs w:val="24"/>
              </w:rPr>
              <w:t>玻璃钢制品（</w:t>
            </w:r>
            <w:r w:rsidR="0017592D" w:rsidRPr="0017592D">
              <w:rPr>
                <w:rFonts w:ascii="楷体" w:eastAsia="楷体" w:hAnsi="楷体" w:cs="Arial" w:hint="eastAsia"/>
                <w:bCs/>
                <w:sz w:val="24"/>
                <w:szCs w:val="24"/>
              </w:rPr>
              <w:t>阳极管、管道、罐体、塔器、生物除臭装置</w:t>
            </w:r>
            <w:r w:rsidRPr="00C74A49">
              <w:rPr>
                <w:rFonts w:ascii="楷体" w:eastAsia="楷体" w:hAnsi="楷体" w:cs="Arial" w:hint="eastAsia"/>
                <w:bCs/>
                <w:sz w:val="24"/>
                <w:szCs w:val="24"/>
              </w:rPr>
              <w:t>）的生产</w:t>
            </w:r>
            <w:r w:rsidRPr="009B4611">
              <w:rPr>
                <w:rFonts w:ascii="楷体" w:eastAsia="楷体" w:hAnsi="楷体" w:cs="Arial" w:hint="eastAsia"/>
                <w:bCs/>
                <w:sz w:val="24"/>
                <w:szCs w:val="24"/>
              </w:rPr>
              <w:t>，生产工艺流程为：</w:t>
            </w:r>
          </w:p>
          <w:p w:rsidR="00AD7AE1" w:rsidRPr="00AD7AE1" w:rsidRDefault="00AD7AE1" w:rsidP="00AD7AE1">
            <w:pPr>
              <w:adjustRightInd w:val="0"/>
              <w:spacing w:line="360" w:lineRule="auto"/>
              <w:ind w:firstLineChars="200" w:firstLine="480"/>
              <w:jc w:val="left"/>
              <w:rPr>
                <w:rFonts w:ascii="楷体" w:eastAsia="楷体" w:hAnsi="楷体" w:cs="Arial"/>
                <w:bCs/>
                <w:sz w:val="24"/>
                <w:szCs w:val="24"/>
              </w:rPr>
            </w:pPr>
            <w:r w:rsidRPr="00AD7AE1">
              <w:rPr>
                <w:rFonts w:ascii="楷体" w:eastAsia="楷体" w:hAnsi="楷体" w:cs="Arial" w:hint="eastAsia"/>
                <w:bCs/>
                <w:sz w:val="24"/>
                <w:szCs w:val="24"/>
              </w:rPr>
              <w:t>管道和</w:t>
            </w:r>
            <w:proofErr w:type="gramStart"/>
            <w:r w:rsidRPr="00AD7AE1">
              <w:rPr>
                <w:rFonts w:ascii="楷体" w:eastAsia="楷体" w:hAnsi="楷体" w:cs="Arial" w:hint="eastAsia"/>
                <w:bCs/>
                <w:sz w:val="24"/>
                <w:szCs w:val="24"/>
              </w:rPr>
              <w:t>筒体</w:t>
            </w:r>
            <w:proofErr w:type="gramEnd"/>
            <w:r w:rsidRPr="00AD7AE1">
              <w:rPr>
                <w:rFonts w:ascii="楷体" w:eastAsia="楷体" w:hAnsi="楷体" w:cs="Arial" w:hint="eastAsia"/>
                <w:bCs/>
                <w:sz w:val="24"/>
                <w:szCs w:val="24"/>
              </w:rPr>
              <w:t>：备料→铺</w:t>
            </w:r>
            <w:proofErr w:type="gramStart"/>
            <w:r w:rsidRPr="00AD7AE1">
              <w:rPr>
                <w:rFonts w:ascii="楷体" w:eastAsia="楷体" w:hAnsi="楷体" w:cs="Arial" w:hint="eastAsia"/>
                <w:bCs/>
                <w:sz w:val="24"/>
                <w:szCs w:val="24"/>
              </w:rPr>
              <w:t>表面毡到缠绕</w:t>
            </w:r>
            <w:proofErr w:type="gramEnd"/>
            <w:r w:rsidRPr="00AD7AE1">
              <w:rPr>
                <w:rFonts w:ascii="楷体" w:eastAsia="楷体" w:hAnsi="楷体" w:cs="Arial" w:hint="eastAsia"/>
                <w:bCs/>
                <w:sz w:val="24"/>
                <w:szCs w:val="24"/>
              </w:rPr>
              <w:t>辊→刷树脂胶→玻璃纤维缠绕成型→自然固化→脱模→切割打磨→检验→入库；</w:t>
            </w:r>
          </w:p>
          <w:p w:rsidR="00AD7AE1" w:rsidRPr="00AD7AE1" w:rsidRDefault="00AD7AE1" w:rsidP="00AD7AE1">
            <w:pPr>
              <w:adjustRightInd w:val="0"/>
              <w:spacing w:line="360" w:lineRule="auto"/>
              <w:ind w:firstLineChars="200" w:firstLine="480"/>
              <w:jc w:val="left"/>
              <w:rPr>
                <w:rFonts w:ascii="楷体" w:eastAsia="楷体" w:hAnsi="楷体" w:cs="Arial"/>
                <w:bCs/>
                <w:sz w:val="24"/>
                <w:szCs w:val="24"/>
              </w:rPr>
            </w:pPr>
            <w:r w:rsidRPr="00AD7AE1">
              <w:rPr>
                <w:rFonts w:ascii="楷体" w:eastAsia="楷体" w:hAnsi="楷体" w:cs="Arial" w:hint="eastAsia"/>
                <w:bCs/>
                <w:sz w:val="24"/>
                <w:szCs w:val="24"/>
              </w:rPr>
              <w:t>阳极管：管道拼接→铺</w:t>
            </w:r>
            <w:proofErr w:type="gramStart"/>
            <w:r w:rsidRPr="00AD7AE1">
              <w:rPr>
                <w:rFonts w:ascii="楷体" w:eastAsia="楷体" w:hAnsi="楷体" w:cs="Arial" w:hint="eastAsia"/>
                <w:bCs/>
                <w:sz w:val="24"/>
                <w:szCs w:val="24"/>
              </w:rPr>
              <w:t>表面毡到接缝</w:t>
            </w:r>
            <w:proofErr w:type="gramEnd"/>
            <w:r w:rsidRPr="00AD7AE1">
              <w:rPr>
                <w:rFonts w:ascii="楷体" w:eastAsia="楷体" w:hAnsi="楷体" w:cs="Arial" w:hint="eastAsia"/>
                <w:bCs/>
                <w:sz w:val="24"/>
                <w:szCs w:val="24"/>
              </w:rPr>
              <w:t>处→刷树脂胶粘和组装→检验→入库；</w:t>
            </w:r>
          </w:p>
          <w:p w:rsidR="00AD7AE1" w:rsidRPr="00AD7AE1" w:rsidRDefault="00AD7AE1" w:rsidP="00AD7AE1">
            <w:pPr>
              <w:adjustRightInd w:val="0"/>
              <w:spacing w:line="360" w:lineRule="auto"/>
              <w:ind w:firstLineChars="200" w:firstLine="480"/>
              <w:jc w:val="left"/>
              <w:rPr>
                <w:rFonts w:ascii="楷体" w:eastAsia="楷体" w:hAnsi="楷体" w:cs="Arial"/>
                <w:bCs/>
                <w:sz w:val="24"/>
                <w:szCs w:val="24"/>
              </w:rPr>
            </w:pPr>
            <w:r w:rsidRPr="00AD7AE1">
              <w:rPr>
                <w:rFonts w:ascii="楷体" w:eastAsia="楷体" w:hAnsi="楷体" w:cs="Arial" w:hint="eastAsia"/>
                <w:bCs/>
                <w:sz w:val="24"/>
                <w:szCs w:val="24"/>
              </w:rPr>
              <w:t>封头</w:t>
            </w:r>
            <w:r w:rsidR="0042443C">
              <w:rPr>
                <w:rFonts w:ascii="楷体" w:eastAsia="楷体" w:hAnsi="楷体" w:cs="Arial" w:hint="eastAsia"/>
                <w:bCs/>
                <w:sz w:val="24"/>
                <w:szCs w:val="24"/>
              </w:rPr>
              <w:t>、槽</w:t>
            </w:r>
            <w:r w:rsidRPr="00AD7AE1">
              <w:rPr>
                <w:rFonts w:ascii="楷体" w:eastAsia="楷体" w:hAnsi="楷体" w:cs="Arial" w:hint="eastAsia"/>
                <w:bCs/>
                <w:sz w:val="24"/>
                <w:szCs w:val="24"/>
              </w:rPr>
              <w:t>等配件：备料→手糊成型（铺表面毡到模具→刷树脂胶→再铺表面毡→再刷树脂胶）→自然固化→脱模→切割打磨→检验→入库；</w:t>
            </w:r>
          </w:p>
          <w:p w:rsidR="002A74E5" w:rsidRPr="009B4611" w:rsidRDefault="00AD7AE1" w:rsidP="00AD7AE1">
            <w:pPr>
              <w:adjustRightInd w:val="0"/>
              <w:spacing w:line="360" w:lineRule="auto"/>
              <w:ind w:firstLineChars="200" w:firstLine="480"/>
              <w:jc w:val="left"/>
              <w:rPr>
                <w:rFonts w:ascii="楷体" w:eastAsia="楷体" w:hAnsi="楷体" w:cs="Arial"/>
                <w:bCs/>
                <w:sz w:val="24"/>
                <w:szCs w:val="24"/>
              </w:rPr>
            </w:pPr>
            <w:r w:rsidRPr="00AD7AE1">
              <w:rPr>
                <w:rFonts w:ascii="楷体" w:eastAsia="楷体" w:hAnsi="楷体" w:cs="Arial" w:hint="eastAsia"/>
                <w:bCs/>
                <w:sz w:val="24"/>
                <w:szCs w:val="24"/>
              </w:rPr>
              <w:t>罐体、塔器、生物除臭装置：拼接筒体和封头配件→铺</w:t>
            </w:r>
            <w:proofErr w:type="gramStart"/>
            <w:r w:rsidRPr="00AD7AE1">
              <w:rPr>
                <w:rFonts w:ascii="楷体" w:eastAsia="楷体" w:hAnsi="楷体" w:cs="Arial" w:hint="eastAsia"/>
                <w:bCs/>
                <w:sz w:val="24"/>
                <w:szCs w:val="24"/>
              </w:rPr>
              <w:t>表面毡到接缝</w:t>
            </w:r>
            <w:proofErr w:type="gramEnd"/>
            <w:r w:rsidRPr="00AD7AE1">
              <w:rPr>
                <w:rFonts w:ascii="楷体" w:eastAsia="楷体" w:hAnsi="楷体" w:cs="Arial" w:hint="eastAsia"/>
                <w:bCs/>
                <w:sz w:val="24"/>
                <w:szCs w:val="24"/>
              </w:rPr>
              <w:t>处→刷树脂胶粘和组装→检验→入库</w:t>
            </w:r>
            <w:r w:rsidR="002A74E5">
              <w:rPr>
                <w:rFonts w:ascii="楷体" w:eastAsia="楷体" w:hAnsi="楷体" w:cs="Arial" w:hint="eastAsia"/>
                <w:bCs/>
                <w:sz w:val="24"/>
                <w:szCs w:val="24"/>
              </w:rPr>
              <w:t>。</w:t>
            </w:r>
          </w:p>
          <w:p w:rsidR="002A74E5" w:rsidRPr="009B4611" w:rsidRDefault="002A74E5" w:rsidP="00786F84">
            <w:pPr>
              <w:spacing w:line="360" w:lineRule="auto"/>
              <w:ind w:firstLineChars="200" w:firstLine="480"/>
              <w:rPr>
                <w:rFonts w:ascii="楷体" w:eastAsia="楷体" w:hAnsi="楷体" w:cs="Arial"/>
                <w:bCs/>
                <w:sz w:val="24"/>
                <w:szCs w:val="24"/>
              </w:rPr>
            </w:pPr>
            <w:r w:rsidRPr="009B4611">
              <w:rPr>
                <w:rFonts w:ascii="楷体" w:eastAsia="楷体" w:hAnsi="楷体" w:cs="Arial" w:hint="eastAsia"/>
                <w:bCs/>
                <w:sz w:val="24"/>
                <w:szCs w:val="24"/>
              </w:rPr>
              <w:t>特殊过程是</w:t>
            </w:r>
            <w:r>
              <w:rPr>
                <w:rFonts w:ascii="楷体" w:eastAsia="楷体" w:hAnsi="楷体" w:cs="Arial" w:hint="eastAsia"/>
                <w:bCs/>
                <w:sz w:val="24"/>
                <w:szCs w:val="24"/>
              </w:rPr>
              <w:t>成型过程、粘和过程</w:t>
            </w:r>
            <w:r w:rsidRPr="009B4611">
              <w:rPr>
                <w:rFonts w:ascii="楷体" w:eastAsia="楷体" w:hAnsi="楷体" w:cs="Arial" w:hint="eastAsia"/>
                <w:bCs/>
                <w:sz w:val="24"/>
                <w:szCs w:val="24"/>
              </w:rPr>
              <w:t>。</w:t>
            </w:r>
          </w:p>
          <w:p w:rsidR="002A74E5" w:rsidRPr="009B4611" w:rsidRDefault="002A74E5" w:rsidP="004A5A81">
            <w:pPr>
              <w:adjustRightInd w:val="0"/>
              <w:spacing w:line="360" w:lineRule="auto"/>
              <w:ind w:firstLineChars="200" w:firstLine="480"/>
              <w:jc w:val="left"/>
              <w:rPr>
                <w:rFonts w:ascii="楷体" w:eastAsia="楷体" w:hAnsi="楷体" w:cs="Arial"/>
                <w:bCs/>
                <w:sz w:val="24"/>
                <w:szCs w:val="24"/>
              </w:rPr>
            </w:pPr>
            <w:r w:rsidRPr="009B4611">
              <w:rPr>
                <w:rFonts w:ascii="楷体" w:eastAsia="楷体" w:hAnsi="楷体" w:cs="Arial" w:hint="eastAsia"/>
                <w:bCs/>
                <w:sz w:val="24"/>
                <w:szCs w:val="24"/>
              </w:rPr>
              <w:t>明确了质量目标和相关的产品特性要求：</w:t>
            </w:r>
            <w:r w:rsidRPr="00E569E0">
              <w:rPr>
                <w:rFonts w:ascii="楷体" w:eastAsia="楷体" w:hAnsi="楷体" w:hint="eastAsia"/>
                <w:bCs/>
                <w:color w:val="000000"/>
                <w:sz w:val="24"/>
                <w:szCs w:val="24"/>
              </w:rPr>
              <w:t>成品一次检验合格率≥98%</w:t>
            </w:r>
            <w:r>
              <w:rPr>
                <w:rFonts w:ascii="楷体" w:eastAsia="楷体" w:hAnsi="楷体" w:cs="Arial" w:hint="eastAsia"/>
                <w:bCs/>
                <w:sz w:val="24"/>
                <w:szCs w:val="24"/>
              </w:rPr>
              <w:t>；</w:t>
            </w:r>
            <w:r w:rsidRPr="004A5A81">
              <w:rPr>
                <w:rFonts w:ascii="楷体" w:eastAsia="楷体" w:hAnsi="楷体" w:cs="Arial" w:hint="eastAsia"/>
                <w:bCs/>
                <w:sz w:val="24"/>
                <w:szCs w:val="24"/>
              </w:rPr>
              <w:t>顾客满意度95分以上</w:t>
            </w:r>
            <w:r>
              <w:rPr>
                <w:rFonts w:ascii="楷体" w:eastAsia="楷体" w:hAnsi="楷体" w:cs="Arial" w:hint="eastAsia"/>
                <w:bCs/>
                <w:sz w:val="24"/>
                <w:szCs w:val="24"/>
              </w:rPr>
              <w:t>，</w:t>
            </w:r>
            <w:r w:rsidRPr="009B4611">
              <w:rPr>
                <w:rFonts w:ascii="楷体" w:eastAsia="楷体" w:hAnsi="楷体" w:cs="Arial" w:hint="eastAsia"/>
                <w:bCs/>
                <w:sz w:val="24"/>
                <w:szCs w:val="24"/>
              </w:rPr>
              <w:t>根</w:t>
            </w:r>
            <w:r w:rsidRPr="009B4611">
              <w:rPr>
                <w:rFonts w:ascii="楷体" w:eastAsia="楷体" w:hAnsi="楷体" w:cs="Arial" w:hint="eastAsia"/>
                <w:bCs/>
                <w:sz w:val="24"/>
                <w:szCs w:val="24"/>
              </w:rPr>
              <w:lastRenderedPageBreak/>
              <w:t>据客户</w:t>
            </w:r>
            <w:r>
              <w:rPr>
                <w:rFonts w:ascii="楷体" w:eastAsia="楷体" w:hAnsi="楷体" w:cs="Arial" w:hint="eastAsia"/>
                <w:bCs/>
                <w:sz w:val="24"/>
                <w:szCs w:val="24"/>
              </w:rPr>
              <w:t>技术</w:t>
            </w:r>
            <w:r w:rsidRPr="009B4611">
              <w:rPr>
                <w:rFonts w:ascii="楷体" w:eastAsia="楷体" w:hAnsi="楷体" w:cs="Arial" w:hint="eastAsia"/>
                <w:bCs/>
                <w:sz w:val="24"/>
                <w:szCs w:val="24"/>
              </w:rPr>
              <w:t>要求进行生产和服务的提供。</w:t>
            </w:r>
          </w:p>
          <w:p w:rsidR="002A74E5" w:rsidRPr="009B4611" w:rsidRDefault="002A74E5" w:rsidP="001D12D6">
            <w:pPr>
              <w:adjustRightInd w:val="0"/>
              <w:spacing w:line="360" w:lineRule="auto"/>
              <w:ind w:firstLineChars="200" w:firstLine="480"/>
              <w:jc w:val="left"/>
              <w:rPr>
                <w:rFonts w:ascii="楷体" w:eastAsia="楷体" w:hAnsi="楷体" w:cs="Arial"/>
                <w:bCs/>
                <w:sz w:val="24"/>
                <w:szCs w:val="24"/>
              </w:rPr>
            </w:pPr>
            <w:r w:rsidRPr="009B4611">
              <w:rPr>
                <w:rFonts w:ascii="楷体" w:eastAsia="楷体" w:hAnsi="楷体" w:cs="Arial" w:hint="eastAsia"/>
                <w:bCs/>
                <w:sz w:val="24"/>
                <w:szCs w:val="24"/>
              </w:rPr>
              <w:t>公司生产、检验相关标准：企业参考</w:t>
            </w:r>
            <w:r>
              <w:rPr>
                <w:rFonts w:ascii="楷体" w:eastAsia="楷体" w:hAnsi="楷体" w:cs="Arial" w:hint="eastAsia"/>
                <w:bCs/>
                <w:sz w:val="24"/>
                <w:szCs w:val="24"/>
              </w:rPr>
              <w:t>的</w:t>
            </w:r>
            <w:r w:rsidRPr="009B4611">
              <w:rPr>
                <w:rFonts w:ascii="楷体" w:eastAsia="楷体" w:hAnsi="楷体" w:cs="Arial" w:hint="eastAsia"/>
                <w:bCs/>
                <w:sz w:val="24"/>
                <w:szCs w:val="24"/>
              </w:rPr>
              <w:t>国家</w:t>
            </w:r>
            <w:r>
              <w:rPr>
                <w:rFonts w:ascii="楷体" w:eastAsia="楷体" w:hAnsi="楷体" w:cs="Arial" w:hint="eastAsia"/>
                <w:bCs/>
                <w:sz w:val="24"/>
                <w:szCs w:val="24"/>
              </w:rPr>
              <w:t>/</w:t>
            </w:r>
            <w:r w:rsidRPr="009B4611">
              <w:rPr>
                <w:rFonts w:ascii="楷体" w:eastAsia="楷体" w:hAnsi="楷体" w:cs="Arial" w:hint="eastAsia"/>
                <w:bCs/>
                <w:sz w:val="24"/>
                <w:szCs w:val="24"/>
              </w:rPr>
              <w:t>行业主要</w:t>
            </w:r>
            <w:r>
              <w:rPr>
                <w:rFonts w:ascii="楷体" w:eastAsia="楷体" w:hAnsi="楷体" w:cs="Arial" w:hint="eastAsia"/>
                <w:bCs/>
                <w:sz w:val="24"/>
                <w:szCs w:val="24"/>
              </w:rPr>
              <w:t>是：</w:t>
            </w:r>
            <w:r w:rsidRPr="005906CF">
              <w:rPr>
                <w:rFonts w:ascii="楷体" w:eastAsia="楷体" w:hAnsi="楷体" w:cs="Arial" w:hint="eastAsia"/>
                <w:bCs/>
                <w:sz w:val="24"/>
                <w:szCs w:val="24"/>
              </w:rPr>
              <w:t>纤维增强塑料化工设备技术规范</w:t>
            </w:r>
            <w:r w:rsidRPr="005906CF">
              <w:rPr>
                <w:rFonts w:ascii="楷体" w:eastAsia="楷体" w:hAnsi="楷体" w:cs="Arial" w:hint="eastAsia"/>
                <w:bCs/>
                <w:sz w:val="24"/>
                <w:szCs w:val="24"/>
              </w:rPr>
              <w:tab/>
              <w:t>HG/T 20696-2018、玻璃钢管和管件的技术要求</w:t>
            </w:r>
            <w:r w:rsidRPr="005906CF">
              <w:rPr>
                <w:rFonts w:ascii="楷体" w:eastAsia="楷体" w:hAnsi="楷体" w:cs="Arial" w:hint="eastAsia"/>
                <w:bCs/>
                <w:sz w:val="24"/>
                <w:szCs w:val="24"/>
              </w:rPr>
              <w:tab/>
              <w:t>HG/T21633-1991</w:t>
            </w:r>
            <w:r w:rsidRPr="009B4611">
              <w:rPr>
                <w:rFonts w:ascii="楷体" w:eastAsia="楷体" w:hAnsi="楷体" w:cs="Arial" w:hint="eastAsia"/>
                <w:bCs/>
                <w:sz w:val="24"/>
                <w:szCs w:val="24"/>
              </w:rPr>
              <w:t>、</w:t>
            </w:r>
            <w:r w:rsidRPr="005906CF">
              <w:rPr>
                <w:rFonts w:ascii="楷体" w:eastAsia="楷体" w:hAnsi="楷体" w:cs="Arial" w:hint="eastAsia"/>
                <w:bCs/>
                <w:sz w:val="24"/>
                <w:szCs w:val="24"/>
              </w:rPr>
              <w:t>玻璃纤维缠绕增强热固性树脂耐腐蚀立式贮罐</w:t>
            </w:r>
            <w:r w:rsidRPr="005906CF">
              <w:rPr>
                <w:rFonts w:ascii="楷体" w:eastAsia="楷体" w:hAnsi="楷体" w:cs="Arial"/>
                <w:bCs/>
                <w:sz w:val="24"/>
                <w:szCs w:val="24"/>
              </w:rPr>
              <w:tab/>
              <w:t>JC/T 587-2012</w:t>
            </w:r>
            <w:r>
              <w:rPr>
                <w:rFonts w:ascii="楷体" w:eastAsia="楷体" w:hAnsi="楷体" w:cs="Arial" w:hint="eastAsia"/>
                <w:bCs/>
                <w:sz w:val="24"/>
                <w:szCs w:val="24"/>
              </w:rPr>
              <w:t>、客户的技术参数要求，编制了</w:t>
            </w:r>
            <w:r w:rsidRPr="009B4611">
              <w:rPr>
                <w:rFonts w:ascii="楷体" w:eastAsia="楷体" w:hAnsi="楷体" w:cs="Arial" w:hint="eastAsia"/>
                <w:bCs/>
                <w:sz w:val="24"/>
                <w:szCs w:val="24"/>
              </w:rPr>
              <w:t>《生产</w:t>
            </w:r>
            <w:r>
              <w:rPr>
                <w:rFonts w:ascii="楷体" w:eastAsia="楷体" w:hAnsi="楷体" w:cs="Arial" w:hint="eastAsia"/>
                <w:bCs/>
                <w:sz w:val="24"/>
                <w:szCs w:val="24"/>
              </w:rPr>
              <w:t>作业指导书</w:t>
            </w:r>
            <w:r w:rsidRPr="009B4611">
              <w:rPr>
                <w:rFonts w:ascii="楷体" w:eastAsia="楷体" w:hAnsi="楷体" w:cs="Arial" w:hint="eastAsia"/>
                <w:bCs/>
                <w:sz w:val="24"/>
                <w:szCs w:val="24"/>
              </w:rPr>
              <w:t>》、《产品检验</w:t>
            </w:r>
            <w:r>
              <w:rPr>
                <w:rFonts w:ascii="楷体" w:eastAsia="楷体" w:hAnsi="楷体" w:cs="Arial" w:hint="eastAsia"/>
                <w:bCs/>
                <w:sz w:val="24"/>
                <w:szCs w:val="24"/>
              </w:rPr>
              <w:t>作业指导书</w:t>
            </w:r>
            <w:r w:rsidRPr="009B4611">
              <w:rPr>
                <w:rFonts w:ascii="楷体" w:eastAsia="楷体" w:hAnsi="楷体" w:cs="Arial" w:hint="eastAsia"/>
                <w:bCs/>
                <w:sz w:val="24"/>
                <w:szCs w:val="24"/>
              </w:rPr>
              <w:t>》等指导产品生产和确定产品的接收；</w:t>
            </w:r>
          </w:p>
          <w:p w:rsidR="002A74E5" w:rsidRPr="009B4611" w:rsidRDefault="002A74E5" w:rsidP="009B4611">
            <w:pPr>
              <w:spacing w:line="360" w:lineRule="auto"/>
              <w:ind w:firstLineChars="200" w:firstLine="480"/>
              <w:rPr>
                <w:rFonts w:ascii="楷体" w:eastAsia="楷体" w:hAnsi="楷体" w:cs="Arial"/>
                <w:bCs/>
                <w:sz w:val="24"/>
                <w:szCs w:val="24"/>
              </w:rPr>
            </w:pPr>
            <w:r w:rsidRPr="009B4611">
              <w:rPr>
                <w:rFonts w:ascii="楷体" w:eastAsia="楷体" w:hAnsi="楷体" w:cs="Arial" w:hint="eastAsia"/>
                <w:bCs/>
                <w:sz w:val="24"/>
                <w:szCs w:val="24"/>
              </w:rPr>
              <w:t>生产设备：</w:t>
            </w:r>
            <w:r>
              <w:rPr>
                <w:rFonts w:ascii="楷体" w:eastAsia="楷体" w:hAnsi="楷体" w:cs="Arial" w:hint="eastAsia"/>
                <w:bCs/>
                <w:sz w:val="24"/>
                <w:szCs w:val="24"/>
              </w:rPr>
              <w:t>搅拌机</w:t>
            </w:r>
            <w:r w:rsidRPr="005906CF">
              <w:rPr>
                <w:rFonts w:ascii="楷体" w:eastAsia="楷体" w:hAnsi="楷体" w:cs="Arial" w:hint="eastAsia"/>
                <w:bCs/>
                <w:sz w:val="24"/>
                <w:szCs w:val="24"/>
              </w:rPr>
              <w:t>、缠绕机、脱模机、切割机、起重机</w:t>
            </w:r>
            <w:r w:rsidRPr="009B4611">
              <w:rPr>
                <w:rFonts w:ascii="楷体" w:eastAsia="楷体" w:hAnsi="楷体" w:cs="Arial" w:hint="eastAsia"/>
                <w:bCs/>
                <w:sz w:val="24"/>
                <w:szCs w:val="24"/>
              </w:rPr>
              <w:t>等。</w:t>
            </w:r>
          </w:p>
          <w:p w:rsidR="002A74E5" w:rsidRPr="009B4611" w:rsidRDefault="002A74E5" w:rsidP="009B4611">
            <w:pPr>
              <w:spacing w:line="360" w:lineRule="auto"/>
              <w:ind w:firstLineChars="200" w:firstLine="480"/>
              <w:rPr>
                <w:rFonts w:ascii="楷体" w:eastAsia="楷体" w:hAnsi="楷体" w:cs="Arial"/>
                <w:bCs/>
                <w:sz w:val="24"/>
                <w:szCs w:val="24"/>
              </w:rPr>
            </w:pPr>
            <w:r w:rsidRPr="009B4611">
              <w:rPr>
                <w:rFonts w:ascii="楷体" w:eastAsia="楷体" w:hAnsi="楷体" w:cs="Arial" w:hint="eastAsia"/>
                <w:bCs/>
                <w:sz w:val="24"/>
                <w:szCs w:val="24"/>
              </w:rPr>
              <w:t>监测设备：</w:t>
            </w:r>
            <w:r w:rsidR="002877FF" w:rsidRPr="002877FF">
              <w:rPr>
                <w:rFonts w:ascii="楷体" w:eastAsia="楷体" w:hAnsi="楷体" w:cs="Arial" w:hint="eastAsia"/>
                <w:bCs/>
                <w:sz w:val="24"/>
                <w:szCs w:val="24"/>
              </w:rPr>
              <w:t>巴氏硬度计、角度尺、台秤、电子万能试验机、游标卡尺、钢卷尺</w:t>
            </w:r>
            <w:r w:rsidRPr="009B4611">
              <w:rPr>
                <w:rFonts w:ascii="楷体" w:eastAsia="楷体" w:hAnsi="楷体" w:cs="Arial" w:hint="eastAsia"/>
                <w:bCs/>
                <w:sz w:val="24"/>
                <w:szCs w:val="24"/>
              </w:rPr>
              <w:t>。</w:t>
            </w:r>
          </w:p>
          <w:p w:rsidR="002A74E5" w:rsidRPr="009B4611" w:rsidRDefault="002A74E5" w:rsidP="009B4611">
            <w:pPr>
              <w:spacing w:line="360" w:lineRule="auto"/>
              <w:ind w:firstLineChars="200" w:firstLine="480"/>
              <w:rPr>
                <w:rFonts w:ascii="楷体" w:eastAsia="楷体" w:hAnsi="楷体" w:cs="Arial"/>
                <w:bCs/>
                <w:sz w:val="24"/>
                <w:szCs w:val="24"/>
              </w:rPr>
            </w:pPr>
            <w:r w:rsidRPr="009B4611">
              <w:rPr>
                <w:rFonts w:ascii="楷体" w:eastAsia="楷体" w:hAnsi="楷体" w:cs="Arial" w:hint="eastAsia"/>
                <w:bCs/>
                <w:sz w:val="24"/>
                <w:szCs w:val="24"/>
              </w:rPr>
              <w:t>设备与监测设备基本满足公司产品和服务的需求。</w:t>
            </w:r>
          </w:p>
          <w:p w:rsidR="002A74E5" w:rsidRPr="009B4611" w:rsidRDefault="002A74E5" w:rsidP="009B4611">
            <w:pPr>
              <w:spacing w:line="360" w:lineRule="auto"/>
              <w:ind w:firstLineChars="200" w:firstLine="480"/>
              <w:rPr>
                <w:rFonts w:ascii="楷体" w:eastAsia="楷体" w:hAnsi="楷体" w:cs="Arial"/>
                <w:bCs/>
                <w:sz w:val="24"/>
                <w:szCs w:val="24"/>
              </w:rPr>
            </w:pPr>
            <w:r>
              <w:rPr>
                <w:rFonts w:ascii="楷体" w:eastAsia="楷体" w:hAnsi="楷体" w:cs="Arial" w:hint="eastAsia"/>
                <w:bCs/>
                <w:sz w:val="24"/>
                <w:szCs w:val="24"/>
              </w:rPr>
              <w:t>公司按照制定的</w:t>
            </w:r>
            <w:r w:rsidRPr="009B4611">
              <w:rPr>
                <w:rFonts w:ascii="楷体" w:eastAsia="楷体" w:hAnsi="楷体" w:cs="Arial" w:hint="eastAsia"/>
                <w:bCs/>
                <w:sz w:val="24"/>
                <w:szCs w:val="24"/>
              </w:rPr>
              <w:t>《作业指导书》、</w:t>
            </w:r>
            <w:r>
              <w:rPr>
                <w:rFonts w:ascii="楷体" w:eastAsia="楷体" w:hAnsi="楷体" w:cs="Arial" w:hint="eastAsia"/>
                <w:bCs/>
                <w:sz w:val="24"/>
                <w:szCs w:val="24"/>
              </w:rPr>
              <w:t>《</w:t>
            </w:r>
            <w:r w:rsidRPr="009B4611">
              <w:rPr>
                <w:rFonts w:ascii="楷体" w:eastAsia="楷体" w:hAnsi="楷体" w:cs="Arial" w:hint="eastAsia"/>
                <w:bCs/>
                <w:sz w:val="24"/>
                <w:szCs w:val="24"/>
              </w:rPr>
              <w:t>检验</w:t>
            </w:r>
            <w:r>
              <w:rPr>
                <w:rFonts w:ascii="楷体" w:eastAsia="楷体" w:hAnsi="楷体" w:cs="Arial" w:hint="eastAsia"/>
                <w:bCs/>
                <w:sz w:val="24"/>
                <w:szCs w:val="24"/>
              </w:rPr>
              <w:t>作业指导书</w:t>
            </w:r>
            <w:r w:rsidRPr="009B4611">
              <w:rPr>
                <w:rFonts w:ascii="楷体" w:eastAsia="楷体" w:hAnsi="楷体" w:cs="Arial" w:hint="eastAsia"/>
                <w:bCs/>
                <w:sz w:val="24"/>
                <w:szCs w:val="24"/>
              </w:rPr>
              <w:t>》等文件对产品的生产和检验过程实施了过程控制。</w:t>
            </w:r>
          </w:p>
          <w:p w:rsidR="002A74E5" w:rsidRPr="009B4611" w:rsidRDefault="002A74E5" w:rsidP="009B4611">
            <w:pPr>
              <w:spacing w:line="360" w:lineRule="auto"/>
              <w:ind w:firstLineChars="200" w:firstLine="480"/>
              <w:rPr>
                <w:rFonts w:ascii="楷体" w:eastAsia="楷体" w:hAnsi="楷体" w:cs="Arial"/>
                <w:bCs/>
                <w:sz w:val="24"/>
                <w:szCs w:val="24"/>
              </w:rPr>
            </w:pPr>
            <w:r w:rsidRPr="009B4611">
              <w:rPr>
                <w:rFonts w:ascii="楷体" w:eastAsia="楷体" w:hAnsi="楷体" w:cs="Arial" w:hint="eastAsia"/>
                <w:bCs/>
                <w:sz w:val="24"/>
                <w:szCs w:val="24"/>
              </w:rPr>
              <w:t>公司生产和服务相关记录主要有：生产</w:t>
            </w:r>
            <w:r>
              <w:rPr>
                <w:rFonts w:ascii="楷体" w:eastAsia="楷体" w:hAnsi="楷体" w:cs="Arial" w:hint="eastAsia"/>
                <w:bCs/>
                <w:sz w:val="24"/>
                <w:szCs w:val="24"/>
              </w:rPr>
              <w:t>任务</w:t>
            </w:r>
            <w:r w:rsidRPr="009B4611">
              <w:rPr>
                <w:rFonts w:ascii="楷体" w:eastAsia="楷体" w:hAnsi="楷体" w:cs="Arial" w:hint="eastAsia"/>
                <w:bCs/>
                <w:sz w:val="24"/>
                <w:szCs w:val="24"/>
              </w:rPr>
              <w:t>单、</w:t>
            </w:r>
            <w:r>
              <w:rPr>
                <w:rFonts w:ascii="楷体" w:eastAsia="楷体" w:hAnsi="楷体" w:cs="Arial" w:hint="eastAsia"/>
                <w:bCs/>
                <w:sz w:val="24"/>
                <w:szCs w:val="24"/>
              </w:rPr>
              <w:t>检验记录表、产量统计表</w:t>
            </w:r>
            <w:r w:rsidRPr="009B4611">
              <w:rPr>
                <w:rFonts w:ascii="楷体" w:eastAsia="楷体" w:hAnsi="楷体" w:cs="Arial" w:hint="eastAsia"/>
                <w:bCs/>
                <w:sz w:val="24"/>
                <w:szCs w:val="24"/>
              </w:rPr>
              <w:t>等。</w:t>
            </w:r>
          </w:p>
          <w:p w:rsidR="002A74E5" w:rsidRPr="009B4611" w:rsidRDefault="002A74E5" w:rsidP="009B4611">
            <w:pPr>
              <w:spacing w:line="360" w:lineRule="auto"/>
              <w:ind w:firstLineChars="200" w:firstLine="480"/>
              <w:rPr>
                <w:rFonts w:ascii="楷体" w:eastAsia="楷体" w:hAnsi="楷体" w:cs="Arial"/>
                <w:bCs/>
                <w:sz w:val="24"/>
                <w:szCs w:val="24"/>
              </w:rPr>
            </w:pPr>
            <w:r w:rsidRPr="009B4611">
              <w:rPr>
                <w:rFonts w:ascii="楷体" w:eastAsia="楷体" w:hAnsi="楷体" w:cs="Arial" w:hint="eastAsia"/>
                <w:bCs/>
                <w:sz w:val="24"/>
                <w:szCs w:val="24"/>
              </w:rPr>
              <w:t>制定的管理手册和程序文件中规定了发生变更时采取的控制过程和措施</w:t>
            </w:r>
            <w:r>
              <w:rPr>
                <w:rFonts w:ascii="楷体" w:eastAsia="楷体" w:hAnsi="楷体" w:cs="Arial" w:hint="eastAsia"/>
                <w:bCs/>
                <w:sz w:val="24"/>
                <w:szCs w:val="24"/>
              </w:rPr>
              <w:t>，目前无变更需求</w:t>
            </w:r>
            <w:r w:rsidRPr="009B4611">
              <w:rPr>
                <w:rFonts w:ascii="楷体" w:eastAsia="楷体" w:hAnsi="楷体" w:cs="Arial" w:hint="eastAsia"/>
                <w:bCs/>
                <w:sz w:val="24"/>
                <w:szCs w:val="24"/>
              </w:rPr>
              <w:t>。</w:t>
            </w:r>
          </w:p>
          <w:p w:rsidR="002A74E5" w:rsidRPr="009B4611" w:rsidRDefault="002A74E5" w:rsidP="00077701">
            <w:pPr>
              <w:spacing w:line="360" w:lineRule="auto"/>
              <w:ind w:firstLineChars="200" w:firstLine="480"/>
              <w:rPr>
                <w:rFonts w:ascii="楷体" w:eastAsia="楷体" w:hAnsi="楷体" w:cs="宋体"/>
                <w:sz w:val="24"/>
                <w:szCs w:val="24"/>
              </w:rPr>
            </w:pPr>
            <w:r>
              <w:rPr>
                <w:rFonts w:ascii="楷体" w:eastAsia="楷体" w:hAnsi="楷体" w:cs="Arial" w:hint="eastAsia"/>
                <w:bCs/>
                <w:sz w:val="24"/>
                <w:szCs w:val="24"/>
              </w:rPr>
              <w:t>经识别，目前</w:t>
            </w:r>
            <w:r w:rsidR="00077701">
              <w:rPr>
                <w:rFonts w:ascii="楷体" w:eastAsia="楷体" w:hAnsi="楷体" w:cs="Arial" w:hint="eastAsia"/>
                <w:bCs/>
                <w:sz w:val="24"/>
                <w:szCs w:val="24"/>
              </w:rPr>
              <w:t>无</w:t>
            </w:r>
            <w:r w:rsidR="00077701" w:rsidRPr="009B4611">
              <w:rPr>
                <w:rFonts w:ascii="楷体" w:eastAsia="楷体" w:hAnsi="楷体" w:cs="Arial" w:hint="eastAsia"/>
                <w:bCs/>
                <w:sz w:val="24"/>
                <w:szCs w:val="24"/>
              </w:rPr>
              <w:t>外包</w:t>
            </w:r>
            <w:r w:rsidRPr="009B4611">
              <w:rPr>
                <w:rFonts w:ascii="楷体" w:eastAsia="楷体" w:hAnsi="楷体" w:cs="Arial" w:hint="eastAsia"/>
                <w:bCs/>
                <w:sz w:val="24"/>
                <w:szCs w:val="24"/>
              </w:rPr>
              <w:t>过程。</w:t>
            </w:r>
            <w:bookmarkStart w:id="0" w:name="_GoBack"/>
            <w:bookmarkEnd w:id="0"/>
          </w:p>
        </w:tc>
        <w:tc>
          <w:tcPr>
            <w:tcW w:w="1276" w:type="dxa"/>
          </w:tcPr>
          <w:p w:rsidR="002A74E5" w:rsidRPr="009B4611" w:rsidRDefault="002F505A" w:rsidP="009B4611">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2A74E5" w:rsidRPr="009B4611" w:rsidTr="00FC16A3">
        <w:trPr>
          <w:trHeight w:val="1654"/>
        </w:trPr>
        <w:tc>
          <w:tcPr>
            <w:tcW w:w="1384" w:type="dxa"/>
            <w:vAlign w:val="center"/>
          </w:tcPr>
          <w:p w:rsidR="002A74E5" w:rsidRPr="009B4611" w:rsidRDefault="002A74E5" w:rsidP="009B4611">
            <w:pPr>
              <w:spacing w:line="360" w:lineRule="auto"/>
              <w:rPr>
                <w:rFonts w:ascii="楷体" w:eastAsia="楷体" w:hAnsi="楷体"/>
                <w:b/>
                <w:sz w:val="24"/>
                <w:szCs w:val="24"/>
              </w:rPr>
            </w:pPr>
            <w:r w:rsidRPr="009B4611">
              <w:rPr>
                <w:rFonts w:ascii="楷体" w:eastAsia="楷体" w:hAnsi="楷体" w:hint="eastAsia"/>
                <w:spacing w:val="-10"/>
                <w:sz w:val="24"/>
                <w:szCs w:val="24"/>
              </w:rPr>
              <w:lastRenderedPageBreak/>
              <w:t>产品和服务的设计和开发</w:t>
            </w:r>
          </w:p>
        </w:tc>
        <w:tc>
          <w:tcPr>
            <w:tcW w:w="1276" w:type="dxa"/>
          </w:tcPr>
          <w:p w:rsidR="002A74E5" w:rsidRPr="009B4611" w:rsidRDefault="002A74E5" w:rsidP="009B4611">
            <w:pPr>
              <w:snapToGrid w:val="0"/>
              <w:spacing w:line="360" w:lineRule="auto"/>
              <w:rPr>
                <w:rFonts w:ascii="楷体" w:eastAsia="楷体" w:hAnsi="楷体" w:cs="宋体"/>
                <w:sz w:val="24"/>
                <w:szCs w:val="24"/>
              </w:rPr>
            </w:pPr>
            <w:r w:rsidRPr="009B4611">
              <w:rPr>
                <w:rFonts w:ascii="楷体" w:eastAsia="楷体" w:hAnsi="楷体" w:cs="Arial" w:hint="eastAsia"/>
                <w:bCs/>
                <w:sz w:val="24"/>
                <w:szCs w:val="24"/>
              </w:rPr>
              <w:t>Q8.3</w:t>
            </w:r>
          </w:p>
        </w:tc>
        <w:tc>
          <w:tcPr>
            <w:tcW w:w="10773" w:type="dxa"/>
          </w:tcPr>
          <w:p w:rsidR="002A74E5" w:rsidRPr="009B4611" w:rsidRDefault="002A74E5" w:rsidP="00D214D8">
            <w:pPr>
              <w:tabs>
                <w:tab w:val="left" w:pos="9720"/>
                <w:tab w:val="left" w:pos="9900"/>
              </w:tabs>
              <w:spacing w:line="360" w:lineRule="auto"/>
              <w:ind w:firstLineChars="200" w:firstLine="480"/>
              <w:rPr>
                <w:rFonts w:ascii="楷体" w:eastAsia="楷体" w:hAnsi="楷体" w:cs="Arial"/>
                <w:bCs/>
                <w:sz w:val="24"/>
                <w:szCs w:val="24"/>
              </w:rPr>
            </w:pPr>
            <w:r w:rsidRPr="009B4611">
              <w:rPr>
                <w:rFonts w:ascii="楷体" w:eastAsia="楷体" w:hAnsi="楷体" w:hint="eastAsia"/>
                <w:sz w:val="24"/>
                <w:szCs w:val="24"/>
              </w:rPr>
              <w:t>组织按照</w:t>
            </w:r>
            <w:r>
              <w:rPr>
                <w:rFonts w:ascii="楷体" w:eastAsia="楷体" w:hAnsi="楷体" w:hint="eastAsia"/>
                <w:sz w:val="24"/>
                <w:szCs w:val="24"/>
              </w:rPr>
              <w:t>国标/</w:t>
            </w:r>
            <w:proofErr w:type="gramStart"/>
            <w:r>
              <w:rPr>
                <w:rFonts w:ascii="楷体" w:eastAsia="楷体" w:hAnsi="楷体" w:hint="eastAsia"/>
                <w:sz w:val="24"/>
                <w:szCs w:val="24"/>
              </w:rPr>
              <w:t>行标和</w:t>
            </w:r>
            <w:proofErr w:type="gramEnd"/>
            <w:r w:rsidRPr="009B4611">
              <w:rPr>
                <w:rFonts w:ascii="楷体" w:eastAsia="楷体" w:hAnsi="楷体" w:hint="eastAsia"/>
                <w:sz w:val="24"/>
                <w:szCs w:val="24"/>
              </w:rPr>
              <w:t>顾客要求进行</w:t>
            </w:r>
            <w:r w:rsidRPr="00A4064A">
              <w:rPr>
                <w:rFonts w:ascii="楷体" w:eastAsia="楷体" w:hAnsi="楷体" w:hint="eastAsia"/>
                <w:sz w:val="24"/>
                <w:szCs w:val="24"/>
              </w:rPr>
              <w:t>玻璃钢制品（</w:t>
            </w:r>
            <w:r w:rsidR="0017592D" w:rsidRPr="0017592D">
              <w:rPr>
                <w:rFonts w:ascii="楷体" w:eastAsia="楷体" w:hAnsi="楷体" w:hint="eastAsia"/>
                <w:sz w:val="24"/>
                <w:szCs w:val="24"/>
              </w:rPr>
              <w:t>阳极管、管道、罐体、塔器、生物除臭装置</w:t>
            </w:r>
            <w:r w:rsidRPr="00A4064A">
              <w:rPr>
                <w:rFonts w:ascii="楷体" w:eastAsia="楷体" w:hAnsi="楷体" w:hint="eastAsia"/>
                <w:sz w:val="24"/>
                <w:szCs w:val="24"/>
              </w:rPr>
              <w:t>）的生产</w:t>
            </w:r>
            <w:r w:rsidRPr="009B4611">
              <w:rPr>
                <w:rFonts w:ascii="楷体" w:eastAsia="楷体" w:hAnsi="楷体" w:hint="eastAsia"/>
                <w:sz w:val="24"/>
                <w:szCs w:val="24"/>
              </w:rPr>
              <w:t>，</w:t>
            </w:r>
            <w:r w:rsidR="00C7111C" w:rsidRPr="00C7111C">
              <w:rPr>
                <w:rFonts w:ascii="楷体" w:eastAsia="楷体" w:hAnsi="楷体" w:hint="eastAsia"/>
                <w:sz w:val="24"/>
                <w:szCs w:val="24"/>
              </w:rPr>
              <w:t>产品</w:t>
            </w:r>
            <w:r w:rsidR="00C7111C" w:rsidRPr="00C7111C">
              <w:rPr>
                <w:rFonts w:ascii="楷体" w:eastAsia="楷体" w:hAnsi="楷体"/>
                <w:sz w:val="24"/>
                <w:szCs w:val="24"/>
              </w:rPr>
              <w:t>/</w:t>
            </w:r>
            <w:r w:rsidR="00C7111C" w:rsidRPr="00C7111C">
              <w:rPr>
                <w:rFonts w:ascii="楷体" w:eastAsia="楷体" w:hAnsi="楷体" w:hint="eastAsia"/>
                <w:sz w:val="24"/>
                <w:szCs w:val="24"/>
              </w:rPr>
              <w:t>服务流程系体系建立前确定，近期也</w:t>
            </w:r>
            <w:proofErr w:type="gramStart"/>
            <w:r w:rsidR="00C7111C" w:rsidRPr="00C7111C">
              <w:rPr>
                <w:rFonts w:ascii="楷体" w:eastAsia="楷体" w:hAnsi="楷体" w:hint="eastAsia"/>
                <w:sz w:val="24"/>
                <w:szCs w:val="24"/>
              </w:rPr>
              <w:t>不</w:t>
            </w:r>
            <w:proofErr w:type="gramEnd"/>
            <w:r w:rsidR="00C7111C" w:rsidRPr="00C7111C">
              <w:rPr>
                <w:rFonts w:ascii="楷体" w:eastAsia="楷体" w:hAnsi="楷体" w:hint="eastAsia"/>
                <w:sz w:val="24"/>
                <w:szCs w:val="24"/>
              </w:rPr>
              <w:t>预期变更</w:t>
            </w:r>
            <w:r w:rsidR="00C7111C" w:rsidRPr="00C7111C">
              <w:rPr>
                <w:rFonts w:ascii="楷体" w:eastAsia="楷体" w:hAnsi="楷体" w:hint="eastAsia"/>
                <w:sz w:val="24"/>
                <w:szCs w:val="24"/>
              </w:rPr>
              <w:t>，</w:t>
            </w:r>
            <w:r w:rsidRPr="009B4611">
              <w:rPr>
                <w:rFonts w:ascii="楷体" w:eastAsia="楷体" w:hAnsi="楷体" w:hint="eastAsia"/>
                <w:sz w:val="24"/>
                <w:szCs w:val="24"/>
              </w:rPr>
              <w:t>不需进行产品的设计和开发，因此对标准的</w:t>
            </w:r>
            <w:r>
              <w:rPr>
                <w:rFonts w:ascii="楷体" w:eastAsia="楷体" w:hAnsi="楷体" w:hint="eastAsia"/>
                <w:sz w:val="24"/>
                <w:szCs w:val="24"/>
              </w:rPr>
              <w:t>Q</w:t>
            </w:r>
            <w:r w:rsidRPr="009B4611">
              <w:rPr>
                <w:rFonts w:ascii="楷体" w:eastAsia="楷体" w:hAnsi="楷体" w:hint="eastAsia"/>
                <w:sz w:val="24"/>
                <w:szCs w:val="24"/>
              </w:rPr>
              <w:t>8.3条款不适用，且不影响组织提供满足顾客要求和适用法律法规要求的产品的能力或责任，不适用合理。</w:t>
            </w:r>
          </w:p>
        </w:tc>
        <w:tc>
          <w:tcPr>
            <w:tcW w:w="1276" w:type="dxa"/>
          </w:tcPr>
          <w:p w:rsidR="002A74E5" w:rsidRPr="009B4611" w:rsidRDefault="002F505A" w:rsidP="009B4611">
            <w:pPr>
              <w:spacing w:line="360" w:lineRule="auto"/>
              <w:rPr>
                <w:rFonts w:ascii="楷体" w:eastAsia="楷体" w:hAnsi="楷体"/>
                <w:sz w:val="24"/>
                <w:szCs w:val="24"/>
              </w:rPr>
            </w:pPr>
            <w:r>
              <w:rPr>
                <w:rFonts w:ascii="楷体" w:eastAsia="楷体" w:hAnsi="楷体" w:hint="eastAsia"/>
                <w:sz w:val="24"/>
                <w:szCs w:val="24"/>
              </w:rPr>
              <w:t>Y</w:t>
            </w:r>
          </w:p>
        </w:tc>
      </w:tr>
      <w:tr w:rsidR="002A74E5" w:rsidRPr="009B4611" w:rsidTr="00FC16A3">
        <w:trPr>
          <w:trHeight w:val="1654"/>
        </w:trPr>
        <w:tc>
          <w:tcPr>
            <w:tcW w:w="1384" w:type="dxa"/>
            <w:vAlign w:val="center"/>
          </w:tcPr>
          <w:p w:rsidR="002A74E5" w:rsidRPr="009B4611" w:rsidRDefault="002A74E5" w:rsidP="009B4611">
            <w:pPr>
              <w:spacing w:line="360" w:lineRule="auto"/>
              <w:rPr>
                <w:rFonts w:ascii="楷体" w:eastAsia="楷体" w:hAnsi="楷体"/>
                <w:spacing w:val="-10"/>
                <w:sz w:val="24"/>
                <w:szCs w:val="24"/>
              </w:rPr>
            </w:pPr>
            <w:r w:rsidRPr="009B4611">
              <w:rPr>
                <w:rFonts w:ascii="楷体" w:eastAsia="楷体" w:hAnsi="楷体" w:hint="eastAsia"/>
                <w:bCs/>
                <w:sz w:val="24"/>
                <w:szCs w:val="24"/>
              </w:rPr>
              <w:lastRenderedPageBreak/>
              <w:t>生产和服务提供的控制</w:t>
            </w:r>
          </w:p>
        </w:tc>
        <w:tc>
          <w:tcPr>
            <w:tcW w:w="1276" w:type="dxa"/>
          </w:tcPr>
          <w:p w:rsidR="002A74E5" w:rsidRPr="009B4611" w:rsidRDefault="002A74E5" w:rsidP="009B4611">
            <w:pPr>
              <w:snapToGrid w:val="0"/>
              <w:spacing w:line="360" w:lineRule="auto"/>
              <w:rPr>
                <w:rFonts w:ascii="楷体" w:eastAsia="楷体" w:hAnsi="楷体" w:cs="Arial"/>
                <w:bCs/>
                <w:sz w:val="24"/>
                <w:szCs w:val="24"/>
              </w:rPr>
            </w:pPr>
            <w:r w:rsidRPr="009B4611">
              <w:rPr>
                <w:rFonts w:ascii="楷体" w:eastAsia="楷体" w:hAnsi="楷体" w:cs="宋体" w:hint="eastAsia"/>
                <w:bCs/>
                <w:sz w:val="24"/>
                <w:szCs w:val="24"/>
              </w:rPr>
              <w:t>Q8.5.1</w:t>
            </w:r>
          </w:p>
        </w:tc>
        <w:tc>
          <w:tcPr>
            <w:tcW w:w="10773" w:type="dxa"/>
          </w:tcPr>
          <w:p w:rsidR="002A74E5" w:rsidRPr="00A4064A" w:rsidRDefault="002A74E5" w:rsidP="00855BA8">
            <w:pPr>
              <w:spacing w:line="360" w:lineRule="auto"/>
              <w:ind w:firstLineChars="200" w:firstLine="480"/>
              <w:rPr>
                <w:rFonts w:ascii="楷体" w:eastAsia="楷体" w:hAnsi="楷体" w:cs="宋体"/>
                <w:sz w:val="24"/>
                <w:szCs w:val="24"/>
              </w:rPr>
            </w:pPr>
            <w:r w:rsidRPr="009B4611">
              <w:rPr>
                <w:rFonts w:ascii="楷体" w:eastAsia="楷体" w:hAnsi="楷体" w:cs="Arial" w:hint="eastAsia"/>
                <w:bCs/>
                <w:sz w:val="24"/>
                <w:szCs w:val="24"/>
              </w:rPr>
              <w:t>公司主要</w:t>
            </w:r>
            <w:r w:rsidRPr="00A4064A">
              <w:rPr>
                <w:rFonts w:ascii="楷体" w:eastAsia="楷体" w:hAnsi="楷体" w:cs="宋体" w:hint="eastAsia"/>
                <w:sz w:val="24"/>
                <w:szCs w:val="24"/>
              </w:rPr>
              <w:t>从事玻璃钢制品（</w:t>
            </w:r>
            <w:r w:rsidR="0017592D" w:rsidRPr="0017592D">
              <w:rPr>
                <w:rFonts w:ascii="楷体" w:eastAsia="楷体" w:hAnsi="楷体" w:cs="宋体" w:hint="eastAsia"/>
                <w:sz w:val="24"/>
                <w:szCs w:val="24"/>
              </w:rPr>
              <w:t>阳极管、管道、罐体、塔器、生物除臭装置</w:t>
            </w:r>
            <w:r w:rsidRPr="00A4064A">
              <w:rPr>
                <w:rFonts w:ascii="楷体" w:eastAsia="楷体" w:hAnsi="楷体" w:cs="宋体" w:hint="eastAsia"/>
                <w:sz w:val="24"/>
                <w:szCs w:val="24"/>
              </w:rPr>
              <w:t>）的生产。</w:t>
            </w:r>
          </w:p>
          <w:p w:rsidR="002A74E5" w:rsidRDefault="002A74E5" w:rsidP="00855BA8">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生产部</w:t>
            </w:r>
            <w:r w:rsidRPr="009B4611">
              <w:rPr>
                <w:rFonts w:ascii="楷体" w:eastAsia="楷体" w:hAnsi="楷体" w:cs="宋体" w:hint="eastAsia"/>
                <w:sz w:val="24"/>
                <w:szCs w:val="24"/>
              </w:rPr>
              <w:t>接到定单后召开生产会议，进行生产、质量及管理工作协调</w:t>
            </w:r>
            <w:r w:rsidR="00F76722">
              <w:rPr>
                <w:rFonts w:ascii="楷体" w:eastAsia="楷体" w:hAnsi="楷体" w:cs="宋体" w:hint="eastAsia"/>
                <w:sz w:val="24"/>
                <w:szCs w:val="24"/>
              </w:rPr>
              <w:t>，编制具体的生产任务单下发到车间</w:t>
            </w:r>
            <w:r w:rsidRPr="009B4611">
              <w:rPr>
                <w:rFonts w:ascii="楷体" w:eastAsia="楷体" w:hAnsi="楷体" w:cs="宋体" w:hint="eastAsia"/>
                <w:sz w:val="24"/>
                <w:szCs w:val="24"/>
              </w:rPr>
              <w:t>。通过原材料检验、过程检验、成品检验等过程对产品质量、生产进度等进行监控。</w:t>
            </w:r>
          </w:p>
          <w:p w:rsidR="002A74E5" w:rsidRPr="009B4611" w:rsidRDefault="002A74E5" w:rsidP="00855BA8">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抽查订单合同能包括认证范围内的产品，其中明确了产品名称、规格型号、数量、交付期、质量技术标准要求。</w:t>
            </w:r>
          </w:p>
          <w:p w:rsidR="002A74E5" w:rsidRPr="009B4611" w:rsidRDefault="002A74E5" w:rsidP="00855BA8">
            <w:pPr>
              <w:spacing w:line="360" w:lineRule="auto"/>
              <w:ind w:firstLineChars="200" w:firstLine="480"/>
              <w:rPr>
                <w:rFonts w:ascii="楷体" w:eastAsia="楷体" w:hAnsi="楷体" w:cs="宋体"/>
                <w:sz w:val="24"/>
                <w:szCs w:val="24"/>
              </w:rPr>
            </w:pPr>
            <w:r w:rsidRPr="009B4611">
              <w:rPr>
                <w:rFonts w:ascii="楷体" w:eastAsia="楷体" w:hAnsi="楷体" w:cs="宋体" w:hint="eastAsia"/>
                <w:sz w:val="24"/>
                <w:szCs w:val="24"/>
              </w:rPr>
              <w:t>为生产过程提供了适宜的</w:t>
            </w:r>
            <w:r w:rsidR="002877FF">
              <w:rPr>
                <w:rFonts w:ascii="楷体" w:eastAsia="楷体" w:hAnsi="楷体" w:cs="Arial" w:hint="eastAsia"/>
                <w:bCs/>
                <w:sz w:val="24"/>
                <w:szCs w:val="24"/>
              </w:rPr>
              <w:t>搅拌机、缠绕机、脱模机、切割机、起重机</w:t>
            </w:r>
            <w:r w:rsidRPr="009B4611">
              <w:rPr>
                <w:rFonts w:ascii="楷体" w:eastAsia="楷体" w:hAnsi="楷体" w:cs="宋体" w:hint="eastAsia"/>
                <w:sz w:val="24"/>
                <w:szCs w:val="24"/>
              </w:rPr>
              <w:t>设备及环境</w:t>
            </w:r>
            <w:r w:rsidR="002877FF">
              <w:rPr>
                <w:rFonts w:ascii="楷体" w:eastAsia="楷体" w:hAnsi="楷体" w:cs="宋体" w:hint="eastAsia"/>
                <w:sz w:val="24"/>
                <w:szCs w:val="24"/>
              </w:rPr>
              <w:t>，提供了</w:t>
            </w:r>
            <w:r w:rsidR="002877FF" w:rsidRPr="002877FF">
              <w:rPr>
                <w:rFonts w:ascii="楷体" w:eastAsia="楷体" w:hAnsi="楷体" w:cs="宋体" w:hint="eastAsia"/>
                <w:sz w:val="24"/>
                <w:szCs w:val="24"/>
              </w:rPr>
              <w:t>巴氏硬度计、角度尺、台秤、电子万能试验机、游标卡尺、钢卷尺</w:t>
            </w:r>
            <w:r w:rsidRPr="009B4611">
              <w:rPr>
                <w:rFonts w:ascii="楷体" w:eastAsia="楷体" w:hAnsi="楷体" w:cs="宋体" w:hint="eastAsia"/>
                <w:sz w:val="24"/>
                <w:szCs w:val="24"/>
              </w:rPr>
              <w:t>。</w:t>
            </w:r>
          </w:p>
          <w:p w:rsidR="002A74E5" w:rsidRPr="009B4611" w:rsidRDefault="002A74E5" w:rsidP="00855BA8">
            <w:pPr>
              <w:spacing w:line="360" w:lineRule="auto"/>
              <w:ind w:firstLineChars="200" w:firstLine="480"/>
              <w:rPr>
                <w:rFonts w:ascii="楷体" w:eastAsia="楷体" w:hAnsi="楷体" w:cs="宋体"/>
                <w:sz w:val="24"/>
                <w:szCs w:val="24"/>
              </w:rPr>
            </w:pPr>
            <w:r w:rsidRPr="009B4611">
              <w:rPr>
                <w:rFonts w:ascii="楷体" w:eastAsia="楷体" w:hAnsi="楷体" w:cs="宋体" w:hint="eastAsia"/>
                <w:sz w:val="24"/>
                <w:szCs w:val="24"/>
              </w:rPr>
              <w:t>配备了胜任的人员，如：生产</w:t>
            </w:r>
            <w:r>
              <w:rPr>
                <w:rFonts w:ascii="楷体" w:eastAsia="楷体" w:hAnsi="楷体" w:cs="宋体" w:hint="eastAsia"/>
                <w:sz w:val="24"/>
                <w:szCs w:val="24"/>
              </w:rPr>
              <w:t>部长</w:t>
            </w:r>
            <w:r>
              <w:rPr>
                <w:rFonts w:ascii="楷体" w:eastAsia="楷体" w:hAnsi="楷体" w:hint="eastAsia"/>
                <w:sz w:val="24"/>
                <w:szCs w:val="24"/>
              </w:rPr>
              <w:t>赵承国</w:t>
            </w:r>
            <w:r w:rsidRPr="009B4611">
              <w:rPr>
                <w:rFonts w:ascii="楷体" w:eastAsia="楷体" w:hAnsi="楷体" w:cs="宋体" w:hint="eastAsia"/>
                <w:sz w:val="24"/>
                <w:szCs w:val="24"/>
              </w:rPr>
              <w:t>，有较丰富的管理经验和专业技术水平。</w:t>
            </w:r>
          </w:p>
          <w:p w:rsidR="002A74E5" w:rsidRDefault="002A74E5" w:rsidP="00855BA8">
            <w:pPr>
              <w:spacing w:line="360" w:lineRule="auto"/>
              <w:ind w:firstLineChars="200" w:firstLine="480"/>
              <w:rPr>
                <w:rFonts w:ascii="楷体" w:eastAsia="楷体" w:hAnsi="楷体" w:cs="宋体"/>
                <w:sz w:val="24"/>
                <w:szCs w:val="24"/>
              </w:rPr>
            </w:pPr>
            <w:r w:rsidRPr="009B4611">
              <w:rPr>
                <w:rFonts w:ascii="楷体" w:eastAsia="楷体" w:hAnsi="楷体" w:cs="宋体" w:hint="eastAsia"/>
                <w:sz w:val="24"/>
                <w:szCs w:val="24"/>
              </w:rPr>
              <w:t>公司需确认的过程为</w:t>
            </w:r>
            <w:r>
              <w:rPr>
                <w:rFonts w:ascii="楷体" w:eastAsia="楷体" w:hAnsi="楷体" w:cs="宋体" w:hint="eastAsia"/>
                <w:sz w:val="24"/>
                <w:szCs w:val="24"/>
              </w:rPr>
              <w:t>成型过程、粘和</w:t>
            </w:r>
            <w:r w:rsidRPr="009B4611">
              <w:rPr>
                <w:rFonts w:ascii="楷体" w:eastAsia="楷体" w:hAnsi="楷体" w:cs="宋体" w:hint="eastAsia"/>
                <w:sz w:val="24"/>
                <w:szCs w:val="24"/>
              </w:rPr>
              <w:t>过程，</w:t>
            </w:r>
            <w:r w:rsidRPr="00DB7121">
              <w:rPr>
                <w:rFonts w:ascii="楷体" w:eastAsia="楷体" w:hAnsi="楷体" w:cs="宋体" w:hint="eastAsia"/>
                <w:sz w:val="24"/>
                <w:szCs w:val="24"/>
              </w:rPr>
              <w:t>提供了</w:t>
            </w:r>
            <w:r>
              <w:rPr>
                <w:rFonts w:ascii="楷体" w:eastAsia="楷体" w:hAnsi="楷体" w:cs="宋体" w:hint="eastAsia"/>
                <w:sz w:val="24"/>
                <w:szCs w:val="24"/>
              </w:rPr>
              <w:t>成型过程</w:t>
            </w:r>
            <w:r w:rsidRPr="00DB7121">
              <w:rPr>
                <w:rFonts w:ascii="楷体" w:eastAsia="楷体" w:hAnsi="楷体" w:cs="宋体" w:hint="eastAsia"/>
                <w:sz w:val="24"/>
                <w:szCs w:val="24"/>
              </w:rPr>
              <w:t>确</w:t>
            </w:r>
            <w:r w:rsidRPr="009A61FF">
              <w:rPr>
                <w:rFonts w:ascii="楷体" w:eastAsia="楷体" w:hAnsi="楷体" w:cs="宋体" w:hint="eastAsia"/>
                <w:sz w:val="24"/>
                <w:szCs w:val="24"/>
              </w:rPr>
              <w:t>认记录</w:t>
            </w:r>
            <w:r>
              <w:rPr>
                <w:rFonts w:ascii="楷体" w:eastAsia="楷体" w:hAnsi="楷体" w:cs="宋体" w:hint="eastAsia"/>
                <w:sz w:val="24"/>
                <w:szCs w:val="24"/>
              </w:rPr>
              <w:t>、粘和过程确认记录</w:t>
            </w:r>
            <w:r w:rsidRPr="009A61FF">
              <w:rPr>
                <w:rFonts w:ascii="楷体" w:eastAsia="楷体" w:hAnsi="楷体" w:cs="宋体" w:hint="eastAsia"/>
                <w:sz w:val="24"/>
                <w:szCs w:val="24"/>
              </w:rPr>
              <w:t>，确认</w:t>
            </w:r>
            <w:r w:rsidRPr="005F5DC6">
              <w:rPr>
                <w:rFonts w:ascii="楷体" w:eastAsia="楷体" w:hAnsi="楷体" w:cs="宋体" w:hint="eastAsia"/>
                <w:sz w:val="24"/>
                <w:szCs w:val="24"/>
              </w:rPr>
              <w:t>日期</w:t>
            </w:r>
            <w:r>
              <w:rPr>
                <w:rFonts w:ascii="楷体" w:eastAsia="楷体" w:hAnsi="楷体" w:cs="宋体" w:hint="eastAsia"/>
                <w:sz w:val="24"/>
                <w:szCs w:val="24"/>
              </w:rPr>
              <w:t>202</w:t>
            </w:r>
            <w:r w:rsidR="00F76722">
              <w:rPr>
                <w:rFonts w:ascii="楷体" w:eastAsia="楷体" w:hAnsi="楷体" w:cs="宋体" w:hint="eastAsia"/>
                <w:sz w:val="24"/>
                <w:szCs w:val="24"/>
              </w:rPr>
              <w:t>2</w:t>
            </w:r>
            <w:r w:rsidRPr="005F5DC6">
              <w:rPr>
                <w:rFonts w:ascii="楷体" w:eastAsia="楷体" w:hAnsi="楷体" w:cs="宋体" w:hint="eastAsia"/>
                <w:sz w:val="24"/>
                <w:szCs w:val="24"/>
              </w:rPr>
              <w:t>年</w:t>
            </w:r>
            <w:r>
              <w:rPr>
                <w:rFonts w:ascii="楷体" w:eastAsia="楷体" w:hAnsi="楷体" w:cs="宋体" w:hint="eastAsia"/>
                <w:sz w:val="24"/>
                <w:szCs w:val="24"/>
              </w:rPr>
              <w:t>8</w:t>
            </w:r>
            <w:r w:rsidRPr="005F5DC6">
              <w:rPr>
                <w:rFonts w:ascii="楷体" w:eastAsia="楷体" w:hAnsi="楷体" w:cs="宋体" w:hint="eastAsia"/>
                <w:sz w:val="24"/>
                <w:szCs w:val="24"/>
              </w:rPr>
              <w:t>月</w:t>
            </w:r>
            <w:r w:rsidR="00F76722">
              <w:rPr>
                <w:rFonts w:ascii="楷体" w:eastAsia="楷体" w:hAnsi="楷体" w:cs="宋体" w:hint="eastAsia"/>
                <w:sz w:val="24"/>
                <w:szCs w:val="24"/>
              </w:rPr>
              <w:t>2</w:t>
            </w:r>
            <w:r>
              <w:rPr>
                <w:rFonts w:ascii="楷体" w:eastAsia="楷体" w:hAnsi="楷体" w:cs="宋体" w:hint="eastAsia"/>
                <w:sz w:val="24"/>
                <w:szCs w:val="24"/>
              </w:rPr>
              <w:t>9</w:t>
            </w:r>
            <w:r w:rsidRPr="005F5DC6">
              <w:rPr>
                <w:rFonts w:ascii="楷体" w:eastAsia="楷体" w:hAnsi="楷体" w:cs="宋体" w:hint="eastAsia"/>
                <w:sz w:val="24"/>
                <w:szCs w:val="24"/>
              </w:rPr>
              <w:t>日，主要确认了人员资质能力、设备能力、工艺标准等内容，确认人员</w:t>
            </w:r>
            <w:r w:rsidR="00F76722" w:rsidRPr="00F76722">
              <w:rPr>
                <w:rFonts w:ascii="楷体" w:eastAsia="楷体" w:hAnsi="楷体" w:cs="宋体" w:hint="eastAsia"/>
                <w:sz w:val="24"/>
                <w:szCs w:val="24"/>
              </w:rPr>
              <w:t>王晓华、 高大鹏、 王焕亮、 马文文、 赵承国</w:t>
            </w:r>
            <w:r w:rsidRPr="005F5DC6">
              <w:rPr>
                <w:rFonts w:ascii="楷体" w:eastAsia="楷体" w:hAnsi="楷体" w:cs="宋体" w:hint="eastAsia"/>
                <w:sz w:val="24"/>
                <w:szCs w:val="24"/>
              </w:rPr>
              <w:t>等。</w:t>
            </w:r>
          </w:p>
          <w:p w:rsidR="002A74E5" w:rsidRPr="009B4611" w:rsidRDefault="002A74E5" w:rsidP="00855BA8">
            <w:pPr>
              <w:spacing w:line="360" w:lineRule="auto"/>
              <w:ind w:firstLineChars="200" w:firstLine="480"/>
              <w:rPr>
                <w:rFonts w:ascii="楷体" w:eastAsia="楷体" w:hAnsi="楷体" w:cs="宋体"/>
                <w:sz w:val="24"/>
                <w:szCs w:val="24"/>
              </w:rPr>
            </w:pPr>
            <w:r w:rsidRPr="009B4611">
              <w:rPr>
                <w:rFonts w:ascii="楷体" w:eastAsia="楷体" w:hAnsi="楷体" w:cs="宋体" w:hint="eastAsia"/>
                <w:sz w:val="24"/>
                <w:szCs w:val="24"/>
              </w:rPr>
              <w:t>生产厂长介绍说生产过程中采取措施防止人为错误；如：通过专用</w:t>
            </w:r>
            <w:r>
              <w:rPr>
                <w:rFonts w:ascii="楷体" w:eastAsia="楷体" w:hAnsi="楷体" w:cs="宋体" w:hint="eastAsia"/>
                <w:sz w:val="24"/>
                <w:szCs w:val="24"/>
              </w:rPr>
              <w:t>配方、模具</w:t>
            </w:r>
            <w:r w:rsidRPr="009B4611">
              <w:rPr>
                <w:rFonts w:ascii="楷体" w:eastAsia="楷体" w:hAnsi="楷体" w:cs="宋体" w:hint="eastAsia"/>
                <w:sz w:val="24"/>
                <w:szCs w:val="24"/>
              </w:rPr>
              <w:t>、配备专业技术人员和加强技术人员的培训不断提高生产水平来防止人为失误等。</w:t>
            </w:r>
          </w:p>
          <w:p w:rsidR="002A74E5" w:rsidRDefault="002A74E5" w:rsidP="00855BA8">
            <w:pPr>
              <w:spacing w:line="360" w:lineRule="auto"/>
              <w:ind w:firstLineChars="200" w:firstLine="480"/>
              <w:rPr>
                <w:rFonts w:ascii="楷体" w:eastAsia="楷体" w:hAnsi="楷体" w:cs="宋体"/>
                <w:sz w:val="24"/>
                <w:szCs w:val="24"/>
              </w:rPr>
            </w:pPr>
            <w:r w:rsidRPr="009B4611">
              <w:rPr>
                <w:rFonts w:ascii="楷体" w:eastAsia="楷体" w:hAnsi="楷体" w:cs="宋体" w:hint="eastAsia"/>
                <w:sz w:val="24"/>
                <w:szCs w:val="24"/>
              </w:rPr>
              <w:t>生产厂长介绍说，产品交付后如客户在使用过程中出现问题，先通过电话进行解决，如远程无法解决，派专人到客户</w:t>
            </w:r>
            <w:r w:rsidR="000B3588">
              <w:rPr>
                <w:rFonts w:ascii="楷体" w:eastAsia="楷体" w:hAnsi="楷体" w:cs="宋体" w:hint="eastAsia"/>
                <w:sz w:val="24"/>
                <w:szCs w:val="24"/>
              </w:rPr>
              <w:t>处</w:t>
            </w:r>
            <w:r w:rsidRPr="009B4611">
              <w:rPr>
                <w:rFonts w:ascii="楷体" w:eastAsia="楷体" w:hAnsi="楷体" w:cs="宋体" w:hint="eastAsia"/>
                <w:sz w:val="24"/>
                <w:szCs w:val="24"/>
              </w:rPr>
              <w:t>实地解决</w:t>
            </w:r>
            <w:r>
              <w:rPr>
                <w:rFonts w:ascii="楷体" w:eastAsia="楷体" w:hAnsi="楷体" w:cs="宋体" w:hint="eastAsia"/>
                <w:sz w:val="24"/>
                <w:szCs w:val="24"/>
              </w:rPr>
              <w:t>，暂未发生</w:t>
            </w:r>
            <w:r w:rsidRPr="009B4611">
              <w:rPr>
                <w:rFonts w:ascii="楷体" w:eastAsia="楷体" w:hAnsi="楷体" w:cs="宋体" w:hint="eastAsia"/>
                <w:sz w:val="24"/>
                <w:szCs w:val="24"/>
              </w:rPr>
              <w:t>。</w:t>
            </w:r>
          </w:p>
          <w:p w:rsidR="002A74E5" w:rsidRPr="009B4611" w:rsidRDefault="002A74E5" w:rsidP="00855BA8">
            <w:pPr>
              <w:spacing w:line="360" w:lineRule="auto"/>
              <w:ind w:firstLineChars="200" w:firstLine="480"/>
              <w:rPr>
                <w:rFonts w:ascii="楷体" w:eastAsia="楷体" w:hAnsi="楷体" w:cs="宋体"/>
                <w:sz w:val="24"/>
                <w:szCs w:val="24"/>
              </w:rPr>
            </w:pPr>
          </w:p>
          <w:p w:rsidR="002A74E5" w:rsidRPr="00D91970" w:rsidRDefault="002A74E5" w:rsidP="00855BA8">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远程视频</w:t>
            </w:r>
            <w:r w:rsidRPr="009B4611">
              <w:rPr>
                <w:rFonts w:ascii="楷体" w:eastAsia="楷体" w:hAnsi="楷体" w:cs="宋体" w:hint="eastAsia"/>
                <w:sz w:val="24"/>
                <w:szCs w:val="24"/>
              </w:rPr>
              <w:t>审核</w:t>
            </w:r>
            <w:r w:rsidRPr="00D91970">
              <w:rPr>
                <w:rFonts w:ascii="楷体" w:eastAsia="楷体" w:hAnsi="楷体" w:cs="宋体" w:hint="eastAsia"/>
                <w:sz w:val="24"/>
                <w:szCs w:val="24"/>
              </w:rPr>
              <w:t>，抽查关键工序控制情况：</w:t>
            </w:r>
          </w:p>
          <w:p w:rsidR="00D91970" w:rsidRPr="00D91970" w:rsidRDefault="00D91970" w:rsidP="00D91970">
            <w:pPr>
              <w:spacing w:line="360" w:lineRule="auto"/>
              <w:ind w:firstLineChars="200" w:firstLine="480"/>
              <w:rPr>
                <w:rFonts w:ascii="楷体" w:eastAsia="楷体" w:hAnsi="楷体"/>
                <w:sz w:val="24"/>
                <w:szCs w:val="24"/>
              </w:rPr>
            </w:pPr>
            <w:r w:rsidRPr="00D91970">
              <w:rPr>
                <w:rFonts w:ascii="楷体" w:eastAsia="楷体" w:hAnsi="楷体" w:hint="eastAsia"/>
                <w:sz w:val="24"/>
                <w:szCs w:val="24"/>
              </w:rPr>
              <w:t>配料、搅拌混料工序：孙大伟</w:t>
            </w:r>
            <w:r w:rsidRPr="00D91970">
              <w:rPr>
                <w:rFonts w:ascii="楷体" w:eastAsia="楷体" w:hAnsi="楷体" w:hint="eastAsia"/>
                <w:sz w:val="24"/>
                <w:szCs w:val="24"/>
              </w:rPr>
              <w:t>等人</w:t>
            </w:r>
            <w:r w:rsidRPr="00D91970">
              <w:rPr>
                <w:rFonts w:ascii="楷体" w:eastAsia="楷体" w:hAnsi="楷体" w:hint="eastAsia"/>
                <w:sz w:val="24"/>
                <w:szCs w:val="24"/>
              </w:rPr>
              <w:t>正在用搅拌混料机为脱硫塔塔体混树脂胶料，原材料主要有</w:t>
            </w:r>
            <w:r w:rsidRPr="00D91970">
              <w:rPr>
                <w:rFonts w:ascii="楷体" w:eastAsia="楷体" w:hAnsi="楷体" w:hint="eastAsia"/>
                <w:sz w:val="24"/>
                <w:szCs w:val="24"/>
              </w:rPr>
              <w:lastRenderedPageBreak/>
              <w:t>191DC树脂、固化剂，配比（200-220）:1，搅拌机电机转速300rpm、搅拌时间10分钟，远程视频观察实际操作符合要求。</w:t>
            </w:r>
          </w:p>
          <w:p w:rsidR="002A74E5" w:rsidRPr="00D91970" w:rsidRDefault="002A74E5" w:rsidP="00855BA8">
            <w:pPr>
              <w:spacing w:line="360" w:lineRule="auto"/>
              <w:ind w:firstLineChars="200" w:firstLine="480"/>
              <w:rPr>
                <w:rFonts w:ascii="楷体" w:eastAsia="楷体" w:hAnsi="楷体"/>
                <w:sz w:val="24"/>
                <w:szCs w:val="24"/>
              </w:rPr>
            </w:pPr>
            <w:r w:rsidRPr="00D91970">
              <w:rPr>
                <w:rFonts w:ascii="楷体" w:eastAsia="楷体" w:hAnsi="楷体"/>
                <w:sz w:val="24"/>
                <w:szCs w:val="24"/>
              </w:rPr>
              <w:t>手糊成型工序</w:t>
            </w:r>
            <w:r w:rsidRPr="00D91970">
              <w:rPr>
                <w:rFonts w:ascii="楷体" w:eastAsia="楷体" w:hAnsi="楷体" w:hint="eastAsia"/>
                <w:sz w:val="24"/>
                <w:szCs w:val="24"/>
              </w:rPr>
              <w:t>：</w:t>
            </w:r>
            <w:r w:rsidR="00D91970" w:rsidRPr="00D91970">
              <w:rPr>
                <w:rFonts w:ascii="楷体" w:eastAsia="楷体" w:hAnsi="楷体" w:hint="eastAsia"/>
                <w:sz w:val="24"/>
                <w:szCs w:val="24"/>
              </w:rPr>
              <w:t>孙建涛</w:t>
            </w:r>
            <w:r w:rsidR="009E3632">
              <w:rPr>
                <w:rFonts w:ascii="楷体" w:eastAsia="楷体" w:hAnsi="楷体" w:hint="eastAsia"/>
                <w:sz w:val="24"/>
                <w:szCs w:val="24"/>
              </w:rPr>
              <w:t>、</w:t>
            </w:r>
            <w:r w:rsidR="009E3632" w:rsidRPr="00D91970">
              <w:rPr>
                <w:rFonts w:ascii="楷体" w:eastAsia="楷体" w:hAnsi="楷体" w:hint="eastAsia"/>
                <w:sz w:val="24"/>
                <w:szCs w:val="24"/>
              </w:rPr>
              <w:t>李云云</w:t>
            </w:r>
            <w:r w:rsidR="00D91970" w:rsidRPr="00D91970">
              <w:rPr>
                <w:rFonts w:ascii="楷体" w:eastAsia="楷体" w:hAnsi="楷体" w:hint="eastAsia"/>
                <w:sz w:val="24"/>
                <w:szCs w:val="24"/>
              </w:rPr>
              <w:t>等</w:t>
            </w:r>
            <w:r w:rsidRPr="00D91970">
              <w:rPr>
                <w:rFonts w:ascii="楷体" w:eastAsia="楷体" w:hAnsi="楷体" w:hint="eastAsia"/>
                <w:sz w:val="24"/>
                <w:szCs w:val="24"/>
              </w:rPr>
              <w:t>正在手糊</w:t>
            </w:r>
            <w:r w:rsidR="000A3279" w:rsidRPr="00D91970">
              <w:rPr>
                <w:rFonts w:ascii="楷体" w:eastAsia="楷体" w:hAnsi="楷体" w:hint="eastAsia"/>
                <w:sz w:val="24"/>
                <w:szCs w:val="24"/>
              </w:rPr>
              <w:t>粘接</w:t>
            </w:r>
            <w:r w:rsidR="000A3279" w:rsidRPr="00D91970">
              <w:rPr>
                <w:rFonts w:ascii="楷体" w:eastAsia="楷体" w:hAnsi="楷体" w:hint="eastAsia"/>
                <w:sz w:val="24"/>
                <w:szCs w:val="24"/>
              </w:rPr>
              <w:t>玻璃钢生物除臭滤池</w:t>
            </w:r>
            <w:r w:rsidRPr="00D91970">
              <w:rPr>
                <w:rFonts w:ascii="楷体" w:eastAsia="楷体" w:hAnsi="楷体" w:hint="eastAsia"/>
                <w:sz w:val="24"/>
                <w:szCs w:val="24"/>
              </w:rPr>
              <w:t>，根据图纸要求先用砂子堆积成模型，然后在模具上面铺一层表面毡，再在表面毡上刷一层配好的树脂胶，表面</w:t>
            </w:r>
            <w:proofErr w:type="gramStart"/>
            <w:r w:rsidRPr="00D91970">
              <w:rPr>
                <w:rFonts w:ascii="楷体" w:eastAsia="楷体" w:hAnsi="楷体" w:hint="eastAsia"/>
                <w:sz w:val="24"/>
                <w:szCs w:val="24"/>
              </w:rPr>
              <w:t>毡</w:t>
            </w:r>
            <w:proofErr w:type="gramEnd"/>
            <w:r w:rsidRPr="00D91970">
              <w:rPr>
                <w:rFonts w:ascii="楷体" w:eastAsia="楷体" w:hAnsi="楷体" w:hint="eastAsia"/>
                <w:sz w:val="24"/>
                <w:szCs w:val="24"/>
              </w:rPr>
              <w:t>搭接面宽度大于100mm，然后再铺第二层</w:t>
            </w:r>
            <w:proofErr w:type="gramStart"/>
            <w:r w:rsidRPr="00D91970">
              <w:rPr>
                <w:rFonts w:ascii="楷体" w:eastAsia="楷体" w:hAnsi="楷体" w:hint="eastAsia"/>
                <w:sz w:val="24"/>
                <w:szCs w:val="24"/>
              </w:rPr>
              <w:t>表面毡再刷</w:t>
            </w:r>
            <w:proofErr w:type="gramEnd"/>
            <w:r w:rsidRPr="00D91970">
              <w:rPr>
                <w:rFonts w:ascii="楷体" w:eastAsia="楷体" w:hAnsi="楷体" w:hint="eastAsia"/>
                <w:sz w:val="24"/>
                <w:szCs w:val="24"/>
              </w:rPr>
              <w:t>树脂胶，再铺第三层</w:t>
            </w:r>
            <w:r w:rsidRPr="00D91970">
              <w:rPr>
                <w:rFonts w:ascii="楷体" w:eastAsia="楷体" w:hAnsi="楷体"/>
                <w:sz w:val="24"/>
                <w:szCs w:val="24"/>
              </w:rPr>
              <w:t>……</w:t>
            </w:r>
            <w:r w:rsidRPr="00D91970">
              <w:rPr>
                <w:rFonts w:ascii="楷体" w:eastAsia="楷体" w:hAnsi="楷体" w:hint="eastAsia"/>
                <w:sz w:val="24"/>
                <w:szCs w:val="24"/>
              </w:rPr>
              <w:t>，直到</w:t>
            </w:r>
            <w:r w:rsidR="000A3279" w:rsidRPr="00D91970">
              <w:rPr>
                <w:rFonts w:ascii="楷体" w:eastAsia="楷体" w:hAnsi="楷体" w:hint="eastAsia"/>
                <w:sz w:val="24"/>
                <w:szCs w:val="24"/>
              </w:rPr>
              <w:t>槽体</w:t>
            </w:r>
            <w:r w:rsidRPr="00D91970">
              <w:rPr>
                <w:rFonts w:ascii="楷体" w:eastAsia="楷体" w:hAnsi="楷体" w:hint="eastAsia"/>
                <w:sz w:val="24"/>
                <w:szCs w:val="24"/>
              </w:rPr>
              <w:t>厚度达到</w:t>
            </w:r>
            <w:r w:rsidR="000A3279" w:rsidRPr="00D91970">
              <w:rPr>
                <w:rFonts w:ascii="楷体" w:eastAsia="楷体" w:hAnsi="楷体" w:hint="eastAsia"/>
                <w:sz w:val="24"/>
                <w:szCs w:val="24"/>
              </w:rPr>
              <w:t>20</w:t>
            </w:r>
            <w:r w:rsidRPr="00D91970">
              <w:rPr>
                <w:rFonts w:ascii="楷体" w:eastAsia="楷体" w:hAnsi="楷体" w:hint="eastAsia"/>
                <w:sz w:val="24"/>
                <w:szCs w:val="24"/>
              </w:rPr>
              <w:t>mm，然后自然固化24小时以上，干透，远程视频查看实际操作符合要求。</w:t>
            </w:r>
          </w:p>
          <w:p w:rsidR="002A74E5" w:rsidRPr="00D91970" w:rsidRDefault="002A74E5" w:rsidP="00855BA8">
            <w:pPr>
              <w:spacing w:line="360" w:lineRule="auto"/>
              <w:ind w:firstLineChars="200" w:firstLine="480"/>
              <w:rPr>
                <w:rFonts w:ascii="楷体" w:eastAsia="楷体" w:hAnsi="楷体"/>
                <w:sz w:val="24"/>
                <w:szCs w:val="24"/>
              </w:rPr>
            </w:pPr>
            <w:r w:rsidRPr="00D91970">
              <w:rPr>
                <w:rFonts w:ascii="楷体" w:eastAsia="楷体" w:hAnsi="楷体" w:hint="eastAsia"/>
                <w:sz w:val="24"/>
                <w:szCs w:val="24"/>
              </w:rPr>
              <w:t>缠绕成型工序：</w:t>
            </w:r>
            <w:r w:rsidR="009E3632">
              <w:rPr>
                <w:rFonts w:ascii="楷体" w:eastAsia="楷体" w:hAnsi="楷体" w:hint="eastAsia"/>
                <w:sz w:val="24"/>
                <w:szCs w:val="24"/>
              </w:rPr>
              <w:t>张义</w:t>
            </w:r>
            <w:r w:rsidRPr="00D91970">
              <w:rPr>
                <w:rFonts w:ascii="楷体" w:eastAsia="楷体" w:hAnsi="楷体" w:hint="eastAsia"/>
                <w:sz w:val="24"/>
                <w:szCs w:val="24"/>
              </w:rPr>
              <w:t>等正在用2#缠绕机生产</w:t>
            </w:r>
            <w:r w:rsidR="00D91970" w:rsidRPr="00D91970">
              <w:rPr>
                <w:rFonts w:ascii="楷体" w:eastAsia="楷体" w:hAnsi="楷体" w:hint="eastAsia"/>
                <w:sz w:val="24"/>
                <w:szCs w:val="24"/>
              </w:rPr>
              <w:t>2</w:t>
            </w:r>
            <w:r w:rsidRPr="00D91970">
              <w:rPr>
                <w:rFonts w:ascii="楷体" w:eastAsia="楷体" w:hAnsi="楷体" w:hint="eastAsia"/>
                <w:sz w:val="24"/>
                <w:szCs w:val="24"/>
              </w:rPr>
              <w:t>.</w:t>
            </w:r>
            <w:r w:rsidR="00D91970" w:rsidRPr="00D91970">
              <w:rPr>
                <w:rFonts w:ascii="楷体" w:eastAsia="楷体" w:hAnsi="楷体" w:hint="eastAsia"/>
                <w:sz w:val="24"/>
                <w:szCs w:val="24"/>
              </w:rPr>
              <w:t>6m</w:t>
            </w:r>
            <w:r w:rsidRPr="00D91970">
              <w:rPr>
                <w:rFonts w:ascii="楷体" w:eastAsia="楷体" w:hAnsi="楷体" w:hint="eastAsia"/>
                <w:sz w:val="24"/>
                <w:szCs w:val="24"/>
              </w:rPr>
              <w:t>X</w:t>
            </w:r>
            <w:r w:rsidR="00D91970" w:rsidRPr="00D91970">
              <w:rPr>
                <w:rFonts w:ascii="楷体" w:eastAsia="楷体" w:hAnsi="楷体" w:hint="eastAsia"/>
                <w:sz w:val="24"/>
                <w:szCs w:val="24"/>
              </w:rPr>
              <w:t>13mmX6</w:t>
            </w:r>
            <w:r w:rsidRPr="00D91970">
              <w:rPr>
                <w:rFonts w:ascii="楷体" w:eastAsia="楷体" w:hAnsi="楷体" w:hint="eastAsia"/>
                <w:sz w:val="24"/>
                <w:szCs w:val="24"/>
              </w:rPr>
              <w:t>m玻璃钢管道，主要原材料191DC树脂胶、ECER24-2400D-601玻纤、脱模剂。先在</w:t>
            </w:r>
            <w:r w:rsidR="00D91970" w:rsidRPr="00D91970">
              <w:rPr>
                <w:rFonts w:ascii="楷体" w:eastAsia="楷体" w:hAnsi="楷体" w:hint="eastAsia"/>
                <w:sz w:val="24"/>
                <w:szCs w:val="24"/>
              </w:rPr>
              <w:t>2</w:t>
            </w:r>
            <w:r w:rsidRPr="00D91970">
              <w:rPr>
                <w:rFonts w:ascii="楷体" w:eastAsia="楷体" w:hAnsi="楷体" w:hint="eastAsia"/>
                <w:sz w:val="24"/>
                <w:szCs w:val="24"/>
              </w:rPr>
              <w:t>.</w:t>
            </w:r>
            <w:r w:rsidR="00D91970" w:rsidRPr="00D91970">
              <w:rPr>
                <w:rFonts w:ascii="楷体" w:eastAsia="楷体" w:hAnsi="楷体" w:hint="eastAsia"/>
                <w:sz w:val="24"/>
                <w:szCs w:val="24"/>
              </w:rPr>
              <w:t>6</w:t>
            </w:r>
            <w:r w:rsidRPr="00D91970">
              <w:rPr>
                <w:rFonts w:ascii="楷体" w:eastAsia="楷体" w:hAnsi="楷体" w:hint="eastAsia"/>
                <w:sz w:val="24"/>
                <w:szCs w:val="24"/>
              </w:rPr>
              <w:t>m专用模具上刷一层脱模剂，然后缠绕一层</w:t>
            </w:r>
            <w:r w:rsidR="003A611F" w:rsidRPr="00D91970">
              <w:rPr>
                <w:rFonts w:ascii="楷体" w:eastAsia="楷体" w:hAnsi="楷体" w:hint="eastAsia"/>
                <w:sz w:val="24"/>
                <w:szCs w:val="24"/>
              </w:rPr>
              <w:t>纤维毡，</w:t>
            </w:r>
            <w:r w:rsidRPr="00D91970">
              <w:rPr>
                <w:rFonts w:ascii="楷体" w:eastAsia="楷体" w:hAnsi="楷体" w:hint="eastAsia"/>
                <w:sz w:val="24"/>
                <w:szCs w:val="24"/>
              </w:rPr>
              <w:t>搭接宽度为1~2cm，要求无破损，无褶皱，两面光滑洁净。然后在</w:t>
            </w:r>
            <w:r w:rsidR="005A32CC" w:rsidRPr="00D91970">
              <w:rPr>
                <w:rFonts w:ascii="楷体" w:eastAsia="楷体" w:hAnsi="楷体" w:hint="eastAsia"/>
                <w:sz w:val="24"/>
                <w:szCs w:val="24"/>
              </w:rPr>
              <w:t>纤维毡</w:t>
            </w:r>
            <w:r w:rsidRPr="00D91970">
              <w:rPr>
                <w:rFonts w:ascii="楷体" w:eastAsia="楷体" w:hAnsi="楷体" w:hint="eastAsia"/>
                <w:sz w:val="24"/>
                <w:szCs w:val="24"/>
              </w:rPr>
              <w:t>上刷一层树脂胶，把备好的</w:t>
            </w:r>
            <w:proofErr w:type="gramStart"/>
            <w:r w:rsidRPr="00D91970">
              <w:rPr>
                <w:rFonts w:ascii="楷体" w:eastAsia="楷体" w:hAnsi="楷体" w:hint="eastAsia"/>
                <w:sz w:val="24"/>
                <w:szCs w:val="24"/>
              </w:rPr>
              <w:t>玻</w:t>
            </w:r>
            <w:proofErr w:type="gramEnd"/>
            <w:r w:rsidRPr="00D91970">
              <w:rPr>
                <w:rFonts w:ascii="楷体" w:eastAsia="楷体" w:hAnsi="楷体" w:hint="eastAsia"/>
                <w:sz w:val="24"/>
                <w:szCs w:val="24"/>
              </w:rPr>
              <w:t>纤丝经过树脂胶槽浸胶后固定在模具上，在电脑控制程序中调取0.8mX9m缠绕程序，启动缠绕程序，直至成型厚度达到标准要求，然后</w:t>
            </w:r>
            <w:r w:rsidR="00950311" w:rsidRPr="00D91970">
              <w:rPr>
                <w:rFonts w:ascii="楷体" w:eastAsia="楷体" w:hAnsi="楷体" w:hint="eastAsia"/>
                <w:sz w:val="24"/>
                <w:szCs w:val="24"/>
              </w:rPr>
              <w:t>自然干燥</w:t>
            </w:r>
            <w:r w:rsidRPr="00D91970">
              <w:rPr>
                <w:rFonts w:ascii="楷体" w:eastAsia="楷体" w:hAnsi="楷体" w:hint="eastAsia"/>
                <w:sz w:val="24"/>
                <w:szCs w:val="24"/>
              </w:rPr>
              <w:t>固化成型，干透后退模，远程视频查看实际操作符合要求。</w:t>
            </w:r>
          </w:p>
          <w:p w:rsidR="002A74E5" w:rsidRPr="00D91970" w:rsidRDefault="002A74E5" w:rsidP="00855BA8">
            <w:pPr>
              <w:spacing w:line="360" w:lineRule="auto"/>
              <w:ind w:firstLineChars="200" w:firstLine="480"/>
              <w:rPr>
                <w:rFonts w:ascii="楷体" w:eastAsia="楷体" w:hAnsi="楷体"/>
                <w:sz w:val="24"/>
                <w:szCs w:val="24"/>
              </w:rPr>
            </w:pPr>
            <w:r w:rsidRPr="00D91970">
              <w:rPr>
                <w:rFonts w:ascii="楷体" w:eastAsia="楷体" w:hAnsi="楷体" w:hint="eastAsia"/>
                <w:sz w:val="24"/>
                <w:szCs w:val="24"/>
              </w:rPr>
              <w:t>切割打磨工序：</w:t>
            </w:r>
            <w:r w:rsidR="009E3632">
              <w:rPr>
                <w:rFonts w:ascii="楷体" w:eastAsia="楷体" w:hAnsi="楷体" w:hint="eastAsia"/>
                <w:sz w:val="24"/>
                <w:szCs w:val="24"/>
              </w:rPr>
              <w:t>刘培文</w:t>
            </w:r>
            <w:r w:rsidRPr="00D91970">
              <w:rPr>
                <w:rFonts w:ascii="楷体" w:eastAsia="楷体" w:hAnsi="楷体" w:hint="eastAsia"/>
                <w:sz w:val="24"/>
                <w:szCs w:val="24"/>
              </w:rPr>
              <w:t>等正在用切割机切割打磨玻璃钢阳极管管道，每段长度6m，端面平齐无毛刺，远程视频观察实际操作符合要求。</w:t>
            </w:r>
          </w:p>
          <w:p w:rsidR="002A74E5" w:rsidRPr="00855BA8" w:rsidRDefault="00F76722" w:rsidP="00855BA8">
            <w:pPr>
              <w:tabs>
                <w:tab w:val="left" w:pos="9720"/>
                <w:tab w:val="left" w:pos="9900"/>
              </w:tabs>
              <w:spacing w:line="360" w:lineRule="auto"/>
              <w:ind w:firstLineChars="200" w:firstLine="480"/>
              <w:rPr>
                <w:rFonts w:ascii="楷体" w:eastAsia="楷体" w:hAnsi="楷体"/>
                <w:sz w:val="24"/>
                <w:szCs w:val="24"/>
              </w:rPr>
            </w:pPr>
            <w:r w:rsidRPr="00D91970">
              <w:rPr>
                <w:rFonts w:ascii="楷体" w:eastAsia="楷体" w:hAnsi="楷体" w:hint="eastAsia"/>
                <w:sz w:val="24"/>
                <w:szCs w:val="24"/>
              </w:rPr>
              <w:t>远程视频</w:t>
            </w:r>
            <w:r w:rsidR="002A74E5" w:rsidRPr="009B4611">
              <w:rPr>
                <w:rFonts w:ascii="楷体" w:eastAsia="楷体" w:hAnsi="楷体" w:cs="宋体" w:hint="eastAsia"/>
                <w:sz w:val="24"/>
                <w:szCs w:val="24"/>
              </w:rPr>
              <w:t>观察实际操作，符合操作规程。</w:t>
            </w:r>
          </w:p>
        </w:tc>
        <w:tc>
          <w:tcPr>
            <w:tcW w:w="1276" w:type="dxa"/>
          </w:tcPr>
          <w:p w:rsidR="002A74E5" w:rsidRPr="009B4611" w:rsidRDefault="002F505A" w:rsidP="009B4611">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C76E38" w:rsidRPr="009B4611" w:rsidTr="009D0106">
        <w:trPr>
          <w:trHeight w:val="2221"/>
        </w:trPr>
        <w:tc>
          <w:tcPr>
            <w:tcW w:w="1384" w:type="dxa"/>
          </w:tcPr>
          <w:p w:rsidR="00C76E38" w:rsidRPr="00DB676E" w:rsidRDefault="00C76E38" w:rsidP="00375583">
            <w:pPr>
              <w:spacing w:line="360" w:lineRule="auto"/>
              <w:rPr>
                <w:rFonts w:ascii="楷体" w:eastAsia="楷体" w:hAnsi="楷体"/>
                <w:b/>
                <w:sz w:val="24"/>
                <w:szCs w:val="24"/>
              </w:rPr>
            </w:pPr>
            <w:r w:rsidRPr="00DB676E">
              <w:rPr>
                <w:rFonts w:ascii="楷体" w:eastAsia="楷体" w:hAnsi="楷体" w:cs="宋体" w:hint="eastAsia"/>
                <w:bCs/>
                <w:sz w:val="24"/>
                <w:szCs w:val="24"/>
              </w:rPr>
              <w:lastRenderedPageBreak/>
              <w:t>标识和</w:t>
            </w:r>
            <w:proofErr w:type="gramStart"/>
            <w:r w:rsidRPr="00DB676E">
              <w:rPr>
                <w:rFonts w:ascii="楷体" w:eastAsia="楷体" w:hAnsi="楷体" w:cs="宋体" w:hint="eastAsia"/>
                <w:bCs/>
                <w:sz w:val="24"/>
                <w:szCs w:val="24"/>
              </w:rPr>
              <w:t>可</w:t>
            </w:r>
            <w:proofErr w:type="gramEnd"/>
            <w:r w:rsidRPr="00DB676E">
              <w:rPr>
                <w:rFonts w:ascii="楷体" w:eastAsia="楷体" w:hAnsi="楷体" w:cs="宋体" w:hint="eastAsia"/>
                <w:bCs/>
                <w:sz w:val="24"/>
                <w:szCs w:val="24"/>
              </w:rPr>
              <w:t>追溯性</w:t>
            </w:r>
          </w:p>
        </w:tc>
        <w:tc>
          <w:tcPr>
            <w:tcW w:w="1276" w:type="dxa"/>
          </w:tcPr>
          <w:p w:rsidR="00C76E38" w:rsidRPr="00DB676E" w:rsidRDefault="00C76E38" w:rsidP="00375583">
            <w:pPr>
              <w:spacing w:line="360" w:lineRule="auto"/>
              <w:rPr>
                <w:rFonts w:ascii="楷体" w:eastAsia="楷体" w:hAnsi="楷体" w:cs="宋体"/>
                <w:bCs/>
                <w:sz w:val="24"/>
                <w:szCs w:val="24"/>
              </w:rPr>
            </w:pPr>
            <w:r w:rsidRPr="00DB676E">
              <w:rPr>
                <w:rFonts w:ascii="楷体" w:eastAsia="楷体" w:hAnsi="楷体" w:cs="宋体" w:hint="eastAsia"/>
                <w:bCs/>
                <w:sz w:val="24"/>
                <w:szCs w:val="24"/>
              </w:rPr>
              <w:t>Q8.5.2</w:t>
            </w:r>
          </w:p>
          <w:p w:rsidR="00C76E38" w:rsidRPr="00DB676E" w:rsidRDefault="00C76E38" w:rsidP="00375583">
            <w:pPr>
              <w:spacing w:line="360" w:lineRule="auto"/>
              <w:rPr>
                <w:rFonts w:ascii="楷体" w:eastAsia="楷体" w:hAnsi="楷体"/>
                <w:b/>
                <w:sz w:val="24"/>
                <w:szCs w:val="24"/>
              </w:rPr>
            </w:pPr>
          </w:p>
        </w:tc>
        <w:tc>
          <w:tcPr>
            <w:tcW w:w="10773" w:type="dxa"/>
          </w:tcPr>
          <w:p w:rsidR="00C76E38" w:rsidRDefault="00C76E38" w:rsidP="00375583">
            <w:pPr>
              <w:spacing w:line="360" w:lineRule="auto"/>
              <w:ind w:firstLineChars="200" w:firstLine="480"/>
              <w:rPr>
                <w:rFonts w:ascii="楷体" w:eastAsia="楷体" w:hAnsi="楷体" w:cs="宋体"/>
                <w:sz w:val="24"/>
                <w:szCs w:val="24"/>
              </w:rPr>
            </w:pPr>
            <w:r w:rsidRPr="00DB676E">
              <w:rPr>
                <w:rFonts w:ascii="楷体" w:eastAsia="楷体" w:hAnsi="楷体" w:cs="宋体" w:hint="eastAsia"/>
                <w:sz w:val="24"/>
                <w:szCs w:val="24"/>
              </w:rPr>
              <w:t>原材料、过程产品、成品采用标签进行标识。</w:t>
            </w:r>
          </w:p>
          <w:p w:rsidR="00C76E38" w:rsidRPr="00DB676E" w:rsidRDefault="00C76E38" w:rsidP="00375583">
            <w:pPr>
              <w:spacing w:line="360" w:lineRule="auto"/>
              <w:ind w:firstLineChars="200" w:firstLine="480"/>
              <w:rPr>
                <w:rFonts w:ascii="楷体" w:eastAsia="楷体" w:hAnsi="楷体" w:cs="宋体"/>
                <w:sz w:val="24"/>
                <w:szCs w:val="24"/>
              </w:rPr>
            </w:pPr>
            <w:r w:rsidRPr="00DB676E">
              <w:rPr>
                <w:rFonts w:ascii="楷体" w:eastAsia="楷体" w:hAnsi="楷体" w:cs="宋体" w:hint="eastAsia"/>
                <w:sz w:val="24"/>
                <w:szCs w:val="24"/>
              </w:rPr>
              <w:t>抽查半成品和成品存放在车间内划定的区域内，符合要求。</w:t>
            </w:r>
          </w:p>
          <w:p w:rsidR="00C76E38" w:rsidRDefault="00C76E38" w:rsidP="00375583">
            <w:pPr>
              <w:spacing w:line="360" w:lineRule="auto"/>
              <w:ind w:firstLineChars="200" w:firstLine="480"/>
              <w:rPr>
                <w:rFonts w:ascii="楷体" w:eastAsia="楷体" w:hAnsi="楷体" w:cs="宋体" w:hint="eastAsia"/>
                <w:sz w:val="24"/>
                <w:szCs w:val="24"/>
              </w:rPr>
            </w:pPr>
            <w:r w:rsidRPr="00E07A6B">
              <w:rPr>
                <w:rFonts w:ascii="楷体" w:eastAsia="楷体" w:hAnsi="楷体" w:cs="宋体" w:hint="eastAsia"/>
                <w:sz w:val="24"/>
                <w:szCs w:val="24"/>
              </w:rPr>
              <w:t>产品附有“合格证”有产品名称、型号、日期、质检人员代号等信息。</w:t>
            </w:r>
          </w:p>
          <w:p w:rsidR="00C76E38" w:rsidRPr="00DB676E" w:rsidRDefault="00C76E38" w:rsidP="00375583">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追溯时机和方法等在文件中有规定</w:t>
            </w:r>
            <w:r w:rsidRPr="00DB676E">
              <w:rPr>
                <w:rFonts w:ascii="楷体" w:eastAsia="楷体" w:hAnsi="楷体" w:cs="宋体" w:hint="eastAsia"/>
                <w:sz w:val="24"/>
                <w:szCs w:val="24"/>
              </w:rPr>
              <w:t>：顾客在使用中一旦出现问题反馈到公司后，公司依据生产日期，通过生产日期可查至生产工序和操作者及供方等。</w:t>
            </w:r>
          </w:p>
          <w:p w:rsidR="00C76E38" w:rsidRPr="00DB676E" w:rsidRDefault="00C76E38" w:rsidP="00375583">
            <w:pPr>
              <w:spacing w:line="360" w:lineRule="auto"/>
              <w:ind w:firstLineChars="200" w:firstLine="480"/>
              <w:rPr>
                <w:rFonts w:ascii="楷体" w:eastAsia="楷体" w:hAnsi="楷体" w:cs="宋体"/>
                <w:sz w:val="24"/>
                <w:szCs w:val="24"/>
              </w:rPr>
            </w:pPr>
            <w:r w:rsidRPr="00DB676E">
              <w:rPr>
                <w:rFonts w:ascii="楷体" w:eastAsia="楷体" w:hAnsi="楷体" w:cs="宋体" w:hint="eastAsia"/>
                <w:sz w:val="24"/>
                <w:szCs w:val="24"/>
              </w:rPr>
              <w:t>体系运行以来追溯活动：未发生。</w:t>
            </w:r>
          </w:p>
          <w:p w:rsidR="00C76E38" w:rsidRPr="00DB676E" w:rsidRDefault="00C76E38" w:rsidP="00C76E38">
            <w:pPr>
              <w:spacing w:line="360" w:lineRule="auto"/>
              <w:ind w:firstLineChars="200" w:firstLine="480"/>
              <w:rPr>
                <w:rFonts w:ascii="楷体" w:eastAsia="楷体" w:hAnsi="楷体"/>
                <w:b/>
                <w:sz w:val="24"/>
                <w:szCs w:val="24"/>
              </w:rPr>
            </w:pPr>
            <w:r w:rsidRPr="00DB676E">
              <w:rPr>
                <w:rFonts w:ascii="楷体" w:eastAsia="楷体" w:hAnsi="楷体" w:cs="宋体" w:hint="eastAsia"/>
                <w:sz w:val="24"/>
                <w:szCs w:val="24"/>
              </w:rPr>
              <w:t>未发现标识不当而造成混淆的情况。</w:t>
            </w:r>
          </w:p>
        </w:tc>
        <w:tc>
          <w:tcPr>
            <w:tcW w:w="1276" w:type="dxa"/>
          </w:tcPr>
          <w:p w:rsidR="00C76E38" w:rsidRPr="00DB676E" w:rsidRDefault="00C76E38" w:rsidP="00375583">
            <w:pPr>
              <w:spacing w:line="360" w:lineRule="auto"/>
              <w:rPr>
                <w:rFonts w:ascii="楷体" w:eastAsia="楷体" w:hAnsi="楷体"/>
                <w:sz w:val="24"/>
                <w:szCs w:val="24"/>
              </w:rPr>
            </w:pPr>
            <w:r>
              <w:rPr>
                <w:rFonts w:ascii="楷体" w:eastAsia="楷体" w:hAnsi="楷体" w:hint="eastAsia"/>
                <w:sz w:val="24"/>
                <w:szCs w:val="24"/>
              </w:rPr>
              <w:t>Y</w:t>
            </w:r>
          </w:p>
        </w:tc>
      </w:tr>
      <w:tr w:rsidR="00C76E38" w:rsidRPr="009B4611" w:rsidTr="00C76E38">
        <w:trPr>
          <w:trHeight w:val="1734"/>
        </w:trPr>
        <w:tc>
          <w:tcPr>
            <w:tcW w:w="1384" w:type="dxa"/>
          </w:tcPr>
          <w:p w:rsidR="00C76E38" w:rsidRPr="00DB676E" w:rsidRDefault="00C76E38" w:rsidP="00375583">
            <w:pPr>
              <w:spacing w:line="360" w:lineRule="auto"/>
              <w:rPr>
                <w:rFonts w:ascii="楷体" w:eastAsia="楷体" w:hAnsi="楷体" w:cs="宋体"/>
                <w:bCs/>
                <w:sz w:val="24"/>
                <w:szCs w:val="24"/>
              </w:rPr>
            </w:pPr>
            <w:r w:rsidRPr="00DB676E">
              <w:rPr>
                <w:rFonts w:ascii="楷体" w:eastAsia="楷体" w:hAnsi="楷体" w:cs="宋体" w:hint="eastAsia"/>
                <w:bCs/>
                <w:sz w:val="24"/>
                <w:szCs w:val="24"/>
              </w:rPr>
              <w:t>防护</w:t>
            </w:r>
          </w:p>
          <w:p w:rsidR="00C76E38" w:rsidRPr="00DB676E" w:rsidRDefault="00C76E38" w:rsidP="00375583">
            <w:pPr>
              <w:spacing w:line="360" w:lineRule="auto"/>
              <w:rPr>
                <w:rFonts w:ascii="楷体" w:eastAsia="楷体" w:hAnsi="楷体"/>
                <w:b/>
                <w:sz w:val="24"/>
                <w:szCs w:val="24"/>
              </w:rPr>
            </w:pPr>
          </w:p>
        </w:tc>
        <w:tc>
          <w:tcPr>
            <w:tcW w:w="1276" w:type="dxa"/>
          </w:tcPr>
          <w:p w:rsidR="00C76E38" w:rsidRPr="00DB676E" w:rsidRDefault="00C76E38" w:rsidP="00375583">
            <w:pPr>
              <w:spacing w:line="360" w:lineRule="auto"/>
              <w:rPr>
                <w:rFonts w:ascii="楷体" w:eastAsia="楷体" w:hAnsi="楷体" w:cs="宋体"/>
                <w:bCs/>
                <w:sz w:val="24"/>
                <w:szCs w:val="24"/>
              </w:rPr>
            </w:pPr>
            <w:r w:rsidRPr="00DB676E">
              <w:rPr>
                <w:rFonts w:ascii="楷体" w:eastAsia="楷体" w:hAnsi="楷体" w:cs="宋体" w:hint="eastAsia"/>
                <w:bCs/>
                <w:sz w:val="24"/>
                <w:szCs w:val="24"/>
              </w:rPr>
              <w:t>Q8.5.4</w:t>
            </w:r>
          </w:p>
          <w:p w:rsidR="00C76E38" w:rsidRPr="00DB676E" w:rsidRDefault="00C76E38" w:rsidP="00375583">
            <w:pPr>
              <w:spacing w:line="360" w:lineRule="auto"/>
              <w:rPr>
                <w:rFonts w:ascii="楷体" w:eastAsia="楷体" w:hAnsi="楷体"/>
                <w:b/>
                <w:sz w:val="24"/>
                <w:szCs w:val="24"/>
              </w:rPr>
            </w:pPr>
          </w:p>
        </w:tc>
        <w:tc>
          <w:tcPr>
            <w:tcW w:w="10773" w:type="dxa"/>
          </w:tcPr>
          <w:p w:rsidR="00C76E38" w:rsidRPr="00DB676E" w:rsidRDefault="00C76E38" w:rsidP="00375583">
            <w:pPr>
              <w:spacing w:line="360" w:lineRule="auto"/>
              <w:ind w:firstLineChars="200" w:firstLine="480"/>
              <w:rPr>
                <w:rFonts w:ascii="楷体" w:eastAsia="楷体" w:hAnsi="楷体" w:cs="宋体"/>
                <w:sz w:val="24"/>
                <w:szCs w:val="24"/>
              </w:rPr>
            </w:pPr>
            <w:r w:rsidRPr="00DB676E">
              <w:rPr>
                <w:rFonts w:ascii="楷体" w:eastAsia="楷体" w:hAnsi="楷体" w:cs="宋体" w:hint="eastAsia"/>
                <w:sz w:val="24"/>
                <w:szCs w:val="24"/>
              </w:rPr>
              <w:t>搬运方式采用</w:t>
            </w:r>
            <w:r>
              <w:rPr>
                <w:rFonts w:ascii="楷体" w:eastAsia="楷体" w:hAnsi="楷体" w:cs="宋体" w:hint="eastAsia"/>
                <w:sz w:val="24"/>
                <w:szCs w:val="24"/>
              </w:rPr>
              <w:t>起重机</w:t>
            </w:r>
            <w:r w:rsidRPr="00DB676E">
              <w:rPr>
                <w:rFonts w:ascii="楷体" w:eastAsia="楷体" w:hAnsi="楷体" w:cs="宋体" w:hint="eastAsia"/>
                <w:sz w:val="24"/>
                <w:szCs w:val="24"/>
              </w:rPr>
              <w:t>、拖车搬运，小心轻放，满足搬运要求，要求吊运稳准、放置平整防滚动等。</w:t>
            </w:r>
          </w:p>
          <w:p w:rsidR="00C76E38" w:rsidRPr="00DB676E" w:rsidRDefault="00C76E38" w:rsidP="00375583">
            <w:pPr>
              <w:spacing w:line="360" w:lineRule="auto"/>
              <w:ind w:firstLineChars="200" w:firstLine="480"/>
              <w:rPr>
                <w:rFonts w:ascii="楷体" w:eastAsia="楷体" w:hAnsi="楷体" w:cs="宋体"/>
                <w:sz w:val="24"/>
                <w:szCs w:val="24"/>
              </w:rPr>
            </w:pPr>
            <w:r w:rsidRPr="00DB676E">
              <w:rPr>
                <w:rFonts w:ascii="楷体" w:eastAsia="楷体" w:hAnsi="楷体" w:cs="宋体" w:hint="eastAsia"/>
                <w:sz w:val="24"/>
                <w:szCs w:val="24"/>
              </w:rPr>
              <w:t>储存环境没有其他特殊要求，</w:t>
            </w:r>
          </w:p>
          <w:p w:rsidR="00C76E38" w:rsidRPr="00DB676E" w:rsidRDefault="00C76E38" w:rsidP="00375583">
            <w:pPr>
              <w:spacing w:line="360" w:lineRule="auto"/>
              <w:ind w:firstLineChars="200" w:firstLine="480"/>
              <w:rPr>
                <w:rFonts w:ascii="楷体" w:eastAsia="楷体" w:hAnsi="楷体"/>
                <w:b/>
                <w:sz w:val="24"/>
                <w:szCs w:val="24"/>
              </w:rPr>
            </w:pPr>
            <w:r>
              <w:rPr>
                <w:rFonts w:ascii="楷体" w:eastAsia="楷体" w:hAnsi="楷体" w:cs="宋体" w:hint="eastAsia"/>
                <w:sz w:val="24"/>
                <w:szCs w:val="24"/>
              </w:rPr>
              <w:t>远程审核</w:t>
            </w:r>
            <w:r w:rsidRPr="00DB676E">
              <w:rPr>
                <w:rFonts w:ascii="楷体" w:eastAsia="楷体" w:hAnsi="楷体" w:cs="宋体" w:hint="eastAsia"/>
                <w:sz w:val="24"/>
                <w:szCs w:val="24"/>
              </w:rPr>
              <w:t>未出现因防护不当产生的不合格品</w:t>
            </w:r>
            <w:r>
              <w:rPr>
                <w:rFonts w:ascii="楷体" w:eastAsia="楷体" w:hAnsi="楷体" w:cs="宋体" w:hint="eastAsia"/>
                <w:sz w:val="24"/>
                <w:szCs w:val="24"/>
              </w:rPr>
              <w:t>。</w:t>
            </w:r>
          </w:p>
        </w:tc>
        <w:tc>
          <w:tcPr>
            <w:tcW w:w="1276" w:type="dxa"/>
          </w:tcPr>
          <w:p w:rsidR="00C76E38" w:rsidRPr="00DB676E" w:rsidRDefault="00C76E38" w:rsidP="00375583">
            <w:pPr>
              <w:spacing w:line="360" w:lineRule="auto"/>
              <w:rPr>
                <w:rFonts w:ascii="楷体" w:eastAsia="楷体" w:hAnsi="楷体"/>
                <w:sz w:val="24"/>
                <w:szCs w:val="24"/>
              </w:rPr>
            </w:pPr>
            <w:r>
              <w:rPr>
                <w:rFonts w:ascii="楷体" w:eastAsia="楷体" w:hAnsi="楷体" w:hint="eastAsia"/>
                <w:sz w:val="24"/>
                <w:szCs w:val="24"/>
              </w:rPr>
              <w:t>Y</w:t>
            </w:r>
          </w:p>
        </w:tc>
      </w:tr>
      <w:tr w:rsidR="00C76E38" w:rsidRPr="009B4611" w:rsidTr="00FC16A3">
        <w:trPr>
          <w:trHeight w:val="1668"/>
        </w:trPr>
        <w:tc>
          <w:tcPr>
            <w:tcW w:w="1384" w:type="dxa"/>
            <w:vAlign w:val="center"/>
          </w:tcPr>
          <w:p w:rsidR="00C76E38" w:rsidRPr="009B4611" w:rsidRDefault="00C76E38" w:rsidP="009B4611">
            <w:pPr>
              <w:spacing w:line="360" w:lineRule="auto"/>
              <w:jc w:val="center"/>
              <w:rPr>
                <w:rFonts w:ascii="楷体" w:eastAsia="楷体" w:hAnsi="楷体"/>
                <w:sz w:val="24"/>
                <w:szCs w:val="24"/>
              </w:rPr>
            </w:pPr>
            <w:r w:rsidRPr="009B4611">
              <w:rPr>
                <w:rFonts w:ascii="楷体" w:eastAsia="楷体" w:hAnsi="楷体" w:hint="eastAsia"/>
                <w:sz w:val="24"/>
                <w:szCs w:val="24"/>
              </w:rPr>
              <w:t>更改控制</w:t>
            </w:r>
          </w:p>
        </w:tc>
        <w:tc>
          <w:tcPr>
            <w:tcW w:w="1276" w:type="dxa"/>
            <w:vAlign w:val="center"/>
          </w:tcPr>
          <w:p w:rsidR="00C76E38" w:rsidRPr="009B4611" w:rsidRDefault="00C76E38" w:rsidP="009B4611">
            <w:pPr>
              <w:tabs>
                <w:tab w:val="left" w:pos="7380"/>
              </w:tabs>
              <w:spacing w:line="360" w:lineRule="auto"/>
              <w:rPr>
                <w:rFonts w:ascii="楷体" w:eastAsia="楷体" w:hAnsi="楷体"/>
                <w:sz w:val="24"/>
                <w:szCs w:val="24"/>
              </w:rPr>
            </w:pPr>
            <w:r w:rsidRPr="009B4611">
              <w:rPr>
                <w:rFonts w:ascii="楷体" w:eastAsia="楷体" w:hAnsi="楷体"/>
                <w:sz w:val="24"/>
                <w:szCs w:val="24"/>
              </w:rPr>
              <w:t>Q8.5.6</w:t>
            </w:r>
          </w:p>
        </w:tc>
        <w:tc>
          <w:tcPr>
            <w:tcW w:w="10773" w:type="dxa"/>
            <w:vAlign w:val="center"/>
          </w:tcPr>
          <w:p w:rsidR="00C76E38" w:rsidRDefault="00C76E38" w:rsidP="00007C97">
            <w:pPr>
              <w:spacing w:line="360" w:lineRule="auto"/>
              <w:ind w:firstLineChars="200" w:firstLine="480"/>
              <w:rPr>
                <w:rFonts w:ascii="楷体" w:eastAsia="楷体" w:hAnsi="楷体"/>
                <w:sz w:val="24"/>
                <w:szCs w:val="24"/>
              </w:rPr>
            </w:pPr>
            <w:r>
              <w:rPr>
                <w:rFonts w:ascii="楷体" w:eastAsia="楷体" w:hAnsi="楷体" w:hint="eastAsia"/>
                <w:sz w:val="24"/>
                <w:szCs w:val="24"/>
              </w:rPr>
              <w:t>生产部负责人介绍，当内外</w:t>
            </w:r>
            <w:r w:rsidRPr="009B4611">
              <w:rPr>
                <w:rFonts w:ascii="楷体" w:eastAsia="楷体" w:hAnsi="楷体" w:hint="eastAsia"/>
                <w:sz w:val="24"/>
                <w:szCs w:val="24"/>
              </w:rPr>
              <w:t>部环境，如客户要求、产品技术和质量要求、生产工艺、适用的法律法规和产品技术标准等有更改时，相关部门提出更改计划并进行更改，更改由原制定人负责具体实施。</w:t>
            </w:r>
          </w:p>
          <w:p w:rsidR="00C76E38" w:rsidRPr="009B4611" w:rsidRDefault="00C76E38" w:rsidP="00007C97">
            <w:pPr>
              <w:spacing w:line="360" w:lineRule="auto"/>
              <w:ind w:firstLineChars="200" w:firstLine="480"/>
              <w:rPr>
                <w:rFonts w:ascii="楷体" w:eastAsia="楷体" w:hAnsi="楷体"/>
                <w:sz w:val="24"/>
                <w:szCs w:val="24"/>
              </w:rPr>
            </w:pPr>
            <w:r w:rsidRPr="009B4611">
              <w:rPr>
                <w:rFonts w:ascii="楷体" w:eastAsia="楷体" w:hAnsi="楷体" w:hint="eastAsia"/>
                <w:sz w:val="24"/>
                <w:szCs w:val="24"/>
              </w:rPr>
              <w:t>自体系建立以来，</w:t>
            </w:r>
            <w:r w:rsidR="009F1374">
              <w:rPr>
                <w:rFonts w:ascii="楷体" w:eastAsia="楷体" w:hAnsi="楷体" w:hint="eastAsia"/>
                <w:sz w:val="24"/>
                <w:szCs w:val="24"/>
              </w:rPr>
              <w:t>企业一直从事玻璃钢制品的生产，</w:t>
            </w:r>
            <w:r w:rsidRPr="009B4611">
              <w:rPr>
                <w:rFonts w:ascii="楷体" w:eastAsia="楷体" w:hAnsi="楷体" w:hint="eastAsia"/>
                <w:sz w:val="24"/>
                <w:szCs w:val="24"/>
              </w:rPr>
              <w:t>未发生生产和服务控制有关信息的变更。</w:t>
            </w:r>
          </w:p>
        </w:tc>
        <w:tc>
          <w:tcPr>
            <w:tcW w:w="1276" w:type="dxa"/>
          </w:tcPr>
          <w:p w:rsidR="00C76E38" w:rsidRPr="009B4611" w:rsidRDefault="00C76E38" w:rsidP="009B4611">
            <w:pPr>
              <w:spacing w:line="360" w:lineRule="auto"/>
              <w:rPr>
                <w:rFonts w:ascii="楷体" w:eastAsia="楷体" w:hAnsi="楷体"/>
                <w:sz w:val="24"/>
                <w:szCs w:val="24"/>
              </w:rPr>
            </w:pPr>
            <w:r>
              <w:rPr>
                <w:rFonts w:ascii="楷体" w:eastAsia="楷体" w:hAnsi="楷体" w:hint="eastAsia"/>
                <w:sz w:val="24"/>
                <w:szCs w:val="24"/>
              </w:rPr>
              <w:t>Y</w:t>
            </w:r>
          </w:p>
        </w:tc>
      </w:tr>
      <w:tr w:rsidR="00C76E38" w:rsidRPr="009B4611" w:rsidTr="00FC16A3">
        <w:trPr>
          <w:trHeight w:val="2235"/>
        </w:trPr>
        <w:tc>
          <w:tcPr>
            <w:tcW w:w="1384" w:type="dxa"/>
          </w:tcPr>
          <w:p w:rsidR="00C76E38" w:rsidRPr="009B4611" w:rsidRDefault="00C76E38" w:rsidP="009B4611">
            <w:pPr>
              <w:spacing w:line="360" w:lineRule="auto"/>
              <w:rPr>
                <w:rFonts w:ascii="楷体" w:eastAsia="楷体" w:hAnsi="楷体"/>
                <w:bCs/>
                <w:sz w:val="24"/>
                <w:szCs w:val="24"/>
              </w:rPr>
            </w:pPr>
            <w:r w:rsidRPr="009B4611">
              <w:rPr>
                <w:rFonts w:ascii="楷体" w:eastAsia="楷体" w:hAnsi="楷体" w:hint="eastAsia"/>
                <w:bCs/>
                <w:sz w:val="24"/>
                <w:szCs w:val="24"/>
              </w:rPr>
              <w:lastRenderedPageBreak/>
              <w:t>环境因素</w:t>
            </w:r>
          </w:p>
          <w:p w:rsidR="00C76E38" w:rsidRPr="009B4611" w:rsidRDefault="00C76E38" w:rsidP="009B4611">
            <w:pPr>
              <w:spacing w:line="360" w:lineRule="auto"/>
              <w:rPr>
                <w:rFonts w:ascii="楷体" w:eastAsia="楷体" w:hAnsi="楷体" w:cs="宋体"/>
                <w:sz w:val="24"/>
                <w:szCs w:val="24"/>
              </w:rPr>
            </w:pPr>
            <w:r w:rsidRPr="009B4611">
              <w:rPr>
                <w:rFonts w:ascii="楷体" w:eastAsia="楷体" w:hAnsi="楷体" w:hint="eastAsia"/>
                <w:bCs/>
                <w:sz w:val="24"/>
                <w:szCs w:val="24"/>
              </w:rPr>
              <w:t>危险源</w:t>
            </w:r>
          </w:p>
        </w:tc>
        <w:tc>
          <w:tcPr>
            <w:tcW w:w="1276" w:type="dxa"/>
          </w:tcPr>
          <w:p w:rsidR="00C76E38" w:rsidRPr="009B4611" w:rsidRDefault="00C76E38" w:rsidP="002F2E87">
            <w:pPr>
              <w:spacing w:line="360" w:lineRule="auto"/>
              <w:rPr>
                <w:rFonts w:ascii="楷体" w:eastAsia="楷体" w:hAnsi="楷体" w:cs="宋体"/>
                <w:sz w:val="24"/>
                <w:szCs w:val="24"/>
              </w:rPr>
            </w:pPr>
            <w:r w:rsidRPr="009B4611">
              <w:rPr>
                <w:rFonts w:ascii="楷体" w:eastAsia="楷体" w:hAnsi="楷体" w:hint="eastAsia"/>
                <w:bCs/>
                <w:sz w:val="24"/>
                <w:szCs w:val="24"/>
              </w:rPr>
              <w:t>E</w:t>
            </w:r>
            <w:r>
              <w:rPr>
                <w:rFonts w:ascii="楷体" w:eastAsia="楷体" w:hAnsi="楷体" w:hint="eastAsia"/>
                <w:bCs/>
                <w:sz w:val="24"/>
                <w:szCs w:val="24"/>
              </w:rPr>
              <w:t>O</w:t>
            </w:r>
            <w:r w:rsidRPr="009B4611">
              <w:rPr>
                <w:rFonts w:ascii="楷体" w:eastAsia="楷体" w:hAnsi="楷体" w:hint="eastAsia"/>
                <w:bCs/>
                <w:sz w:val="24"/>
                <w:szCs w:val="24"/>
              </w:rPr>
              <w:t>6.1.2</w:t>
            </w:r>
          </w:p>
        </w:tc>
        <w:tc>
          <w:tcPr>
            <w:tcW w:w="10773" w:type="dxa"/>
          </w:tcPr>
          <w:p w:rsidR="00C76E38" w:rsidRPr="009B4611" w:rsidRDefault="00C76E38" w:rsidP="009B4611">
            <w:pPr>
              <w:snapToGrid w:val="0"/>
              <w:spacing w:line="360" w:lineRule="auto"/>
              <w:ind w:firstLineChars="200" w:firstLine="480"/>
              <w:rPr>
                <w:rFonts w:ascii="楷体" w:eastAsia="楷体" w:hAnsi="楷体"/>
                <w:sz w:val="24"/>
                <w:szCs w:val="24"/>
              </w:rPr>
            </w:pPr>
            <w:r>
              <w:rPr>
                <w:rFonts w:ascii="楷体" w:eastAsia="楷体" w:hAnsi="楷体" w:hint="eastAsia"/>
                <w:sz w:val="24"/>
                <w:szCs w:val="24"/>
              </w:rPr>
              <w:t>生产部依据《</w:t>
            </w:r>
            <w:r w:rsidRPr="00E5714C">
              <w:rPr>
                <w:rFonts w:ascii="楷体" w:eastAsia="楷体" w:hAnsi="楷体" w:cs="楷体" w:hint="eastAsia"/>
                <w:sz w:val="24"/>
                <w:szCs w:val="24"/>
              </w:rPr>
              <w:t>环境因素识别与评价控制程序</w:t>
            </w:r>
            <w:r>
              <w:rPr>
                <w:rFonts w:ascii="楷体" w:eastAsia="楷体" w:hAnsi="楷体" w:hint="eastAsia"/>
                <w:sz w:val="24"/>
                <w:szCs w:val="24"/>
              </w:rPr>
              <w:t>》</w:t>
            </w:r>
            <w:r>
              <w:rPr>
                <w:rFonts w:ascii="楷体" w:eastAsia="楷体" w:hAnsi="楷体" w:cs="楷体" w:hint="eastAsia"/>
                <w:sz w:val="24"/>
                <w:szCs w:val="24"/>
              </w:rPr>
              <w:t>、《</w:t>
            </w:r>
            <w:r w:rsidRPr="00E5714C">
              <w:rPr>
                <w:rFonts w:ascii="楷体" w:eastAsia="楷体" w:hAnsi="楷体" w:cs="楷体" w:hint="eastAsia"/>
                <w:sz w:val="24"/>
                <w:szCs w:val="24"/>
              </w:rPr>
              <w:t>危险源辩识风险评价控制程序</w:t>
            </w:r>
            <w:r>
              <w:rPr>
                <w:rFonts w:ascii="楷体" w:eastAsia="楷体" w:hAnsi="楷体" w:cs="楷体" w:hint="eastAsia"/>
                <w:sz w:val="24"/>
                <w:szCs w:val="24"/>
              </w:rPr>
              <w:t>》</w:t>
            </w:r>
            <w:r w:rsidRPr="009B4611">
              <w:rPr>
                <w:rFonts w:ascii="楷体" w:eastAsia="楷体" w:hAnsi="楷体" w:cs="宋体" w:hint="eastAsia"/>
                <w:sz w:val="24"/>
                <w:szCs w:val="24"/>
              </w:rPr>
              <w:t>，对</w:t>
            </w:r>
            <w:r>
              <w:rPr>
                <w:rFonts w:ascii="楷体" w:eastAsia="楷体" w:hAnsi="楷体" w:cs="宋体" w:hint="eastAsia"/>
                <w:sz w:val="24"/>
                <w:szCs w:val="24"/>
              </w:rPr>
              <w:t>部门的</w:t>
            </w:r>
            <w:r w:rsidRPr="009B4611">
              <w:rPr>
                <w:rFonts w:ascii="楷体" w:eastAsia="楷体" w:hAnsi="楷体" w:cs="宋体" w:hint="eastAsia"/>
                <w:sz w:val="24"/>
                <w:szCs w:val="24"/>
              </w:rPr>
              <w:t>环境因素、危险源</w:t>
            </w:r>
            <w:r>
              <w:rPr>
                <w:rFonts w:ascii="楷体" w:eastAsia="楷体" w:hAnsi="楷体" w:cs="宋体" w:hint="eastAsia"/>
                <w:sz w:val="24"/>
                <w:szCs w:val="24"/>
              </w:rPr>
              <w:t>进行了</w:t>
            </w:r>
            <w:r w:rsidRPr="009B4611">
              <w:rPr>
                <w:rFonts w:ascii="楷体" w:eastAsia="楷体" w:hAnsi="楷体" w:cs="宋体" w:hint="eastAsia"/>
                <w:sz w:val="24"/>
                <w:szCs w:val="24"/>
              </w:rPr>
              <w:t>识别、评价</w:t>
            </w:r>
            <w:r w:rsidRPr="009B4611">
              <w:rPr>
                <w:rFonts w:ascii="楷体" w:eastAsia="楷体" w:hAnsi="楷体" w:hint="eastAsia"/>
                <w:sz w:val="24"/>
                <w:szCs w:val="24"/>
              </w:rPr>
              <w:t>。</w:t>
            </w:r>
          </w:p>
          <w:p w:rsidR="00C76E38" w:rsidRPr="009B4611" w:rsidRDefault="00C76E38" w:rsidP="000E0D46">
            <w:pPr>
              <w:snapToGrid w:val="0"/>
              <w:spacing w:line="360" w:lineRule="auto"/>
              <w:ind w:right="392" w:firstLineChars="200" w:firstLine="480"/>
              <w:rPr>
                <w:rFonts w:ascii="楷体" w:eastAsia="楷体" w:hAnsi="楷体"/>
                <w:sz w:val="24"/>
                <w:szCs w:val="24"/>
              </w:rPr>
            </w:pPr>
            <w:r>
              <w:rPr>
                <w:rFonts w:ascii="楷体" w:eastAsia="楷体" w:hAnsi="楷体" w:hint="eastAsia"/>
                <w:sz w:val="24"/>
                <w:szCs w:val="24"/>
              </w:rPr>
              <w:t>查看“</w:t>
            </w:r>
            <w:r w:rsidRPr="009204A4">
              <w:rPr>
                <w:rFonts w:ascii="楷体" w:eastAsia="楷体" w:hAnsi="楷体" w:hint="eastAsia"/>
                <w:sz w:val="24"/>
                <w:szCs w:val="24"/>
              </w:rPr>
              <w:t>环境因素识别评价汇总</w:t>
            </w:r>
            <w:r>
              <w:rPr>
                <w:rFonts w:ascii="楷体" w:eastAsia="楷体" w:hAnsi="楷体" w:hint="eastAsia"/>
                <w:sz w:val="24"/>
                <w:szCs w:val="24"/>
              </w:rPr>
              <w:t>表”</w:t>
            </w:r>
            <w:r w:rsidRPr="009B4611">
              <w:rPr>
                <w:rFonts w:ascii="楷体" w:eastAsia="楷体" w:hAnsi="楷体" w:hint="eastAsia"/>
                <w:sz w:val="24"/>
                <w:szCs w:val="24"/>
              </w:rPr>
              <w:t>，识别了</w:t>
            </w:r>
            <w:r w:rsidR="000E0D46" w:rsidRPr="000E0D46">
              <w:rPr>
                <w:rFonts w:ascii="楷体" w:eastAsia="楷体" w:hAnsi="楷体" w:hint="eastAsia"/>
                <w:sz w:val="24"/>
                <w:szCs w:val="24"/>
              </w:rPr>
              <w:t>电力消耗</w:t>
            </w:r>
            <w:r w:rsidR="000E0D46">
              <w:rPr>
                <w:rFonts w:ascii="楷体" w:eastAsia="楷体" w:hAnsi="楷体" w:hint="eastAsia"/>
                <w:sz w:val="24"/>
                <w:szCs w:val="24"/>
              </w:rPr>
              <w:t>、</w:t>
            </w:r>
            <w:r w:rsidR="000E0D46" w:rsidRPr="000E0D46">
              <w:rPr>
                <w:rFonts w:ascii="楷体" w:eastAsia="楷体" w:hAnsi="楷体" w:hint="eastAsia"/>
                <w:sz w:val="24"/>
                <w:szCs w:val="24"/>
              </w:rPr>
              <w:t>原材料消耗</w:t>
            </w:r>
            <w:r w:rsidR="000E0D46">
              <w:rPr>
                <w:rFonts w:ascii="楷体" w:eastAsia="楷体" w:hAnsi="楷体" w:hint="eastAsia"/>
                <w:sz w:val="24"/>
                <w:szCs w:val="24"/>
              </w:rPr>
              <w:t>、</w:t>
            </w:r>
            <w:r w:rsidR="000E0D46" w:rsidRPr="000E0D46">
              <w:rPr>
                <w:rFonts w:ascii="楷体" w:eastAsia="楷体" w:hAnsi="楷体" w:hint="eastAsia"/>
                <w:sz w:val="24"/>
                <w:szCs w:val="24"/>
              </w:rPr>
              <w:t>成型废气排放</w:t>
            </w:r>
            <w:r w:rsidR="000E0D46">
              <w:rPr>
                <w:rFonts w:ascii="楷体" w:eastAsia="楷体" w:hAnsi="楷体" w:hint="eastAsia"/>
                <w:sz w:val="24"/>
                <w:szCs w:val="24"/>
              </w:rPr>
              <w:t>、</w:t>
            </w:r>
            <w:r w:rsidR="000E0D46" w:rsidRPr="000E0D46">
              <w:rPr>
                <w:rFonts w:ascii="楷体" w:eastAsia="楷体" w:hAnsi="楷体" w:hint="eastAsia"/>
                <w:sz w:val="24"/>
                <w:szCs w:val="24"/>
              </w:rPr>
              <w:t>废渣排放</w:t>
            </w:r>
            <w:r w:rsidR="000E0D46">
              <w:rPr>
                <w:rFonts w:ascii="楷体" w:eastAsia="楷体" w:hAnsi="楷体" w:hint="eastAsia"/>
                <w:sz w:val="24"/>
                <w:szCs w:val="24"/>
              </w:rPr>
              <w:t>、</w:t>
            </w:r>
            <w:r w:rsidR="000E0D46" w:rsidRPr="000E0D46">
              <w:rPr>
                <w:rFonts w:ascii="楷体" w:eastAsia="楷体" w:hAnsi="楷体" w:hint="eastAsia"/>
                <w:sz w:val="24"/>
                <w:szCs w:val="24"/>
              </w:rPr>
              <w:t>边角料产生</w:t>
            </w:r>
            <w:r w:rsidR="000E0D46">
              <w:rPr>
                <w:rFonts w:ascii="楷体" w:eastAsia="楷体" w:hAnsi="楷体" w:hint="eastAsia"/>
                <w:sz w:val="24"/>
                <w:szCs w:val="24"/>
              </w:rPr>
              <w:t>、</w:t>
            </w:r>
            <w:r w:rsidR="000E0D46" w:rsidRPr="000E0D46">
              <w:rPr>
                <w:rFonts w:ascii="楷体" w:eastAsia="楷体" w:hAnsi="楷体" w:hint="eastAsia"/>
                <w:sz w:val="24"/>
                <w:szCs w:val="24"/>
              </w:rPr>
              <w:t>设备噪声</w:t>
            </w:r>
            <w:r w:rsidR="000E0D46">
              <w:rPr>
                <w:rFonts w:ascii="楷体" w:eastAsia="楷体" w:hAnsi="楷体" w:hint="eastAsia"/>
                <w:sz w:val="24"/>
                <w:szCs w:val="24"/>
              </w:rPr>
              <w:t>、</w:t>
            </w:r>
            <w:r w:rsidR="000E0D46" w:rsidRPr="000E0D46">
              <w:rPr>
                <w:rFonts w:ascii="楷体" w:eastAsia="楷体" w:hAnsi="楷体" w:hint="eastAsia"/>
                <w:sz w:val="24"/>
                <w:szCs w:val="24"/>
              </w:rPr>
              <w:t>化学品使用</w:t>
            </w:r>
            <w:r w:rsidR="000E0D46" w:rsidRPr="000E0D46">
              <w:rPr>
                <w:rFonts w:ascii="楷体" w:eastAsia="楷体" w:hAnsi="楷体" w:hint="eastAsia"/>
                <w:sz w:val="24"/>
                <w:szCs w:val="24"/>
              </w:rPr>
              <w:t>、</w:t>
            </w:r>
            <w:r w:rsidR="000E0D46" w:rsidRPr="000E0D46">
              <w:rPr>
                <w:rFonts w:ascii="楷体" w:eastAsia="楷体" w:hAnsi="楷体" w:hint="eastAsia"/>
                <w:sz w:val="24"/>
                <w:szCs w:val="24"/>
              </w:rPr>
              <w:t>火灾事故</w:t>
            </w:r>
            <w:r w:rsidRPr="009B4611">
              <w:rPr>
                <w:rFonts w:ascii="楷体" w:eastAsia="楷体" w:hAnsi="楷体" w:hint="eastAsia"/>
                <w:sz w:val="24"/>
                <w:szCs w:val="24"/>
              </w:rPr>
              <w:t>等，识别基本齐全</w:t>
            </w:r>
            <w:r w:rsidRPr="0012673B">
              <w:rPr>
                <w:rFonts w:ascii="楷体" w:eastAsia="楷体" w:hAnsi="楷体" w:hint="eastAsia"/>
                <w:sz w:val="24"/>
                <w:szCs w:val="24"/>
              </w:rPr>
              <w:t>，</w:t>
            </w:r>
            <w:r>
              <w:rPr>
                <w:rFonts w:ascii="楷体" w:eastAsia="楷体" w:hAnsi="楷体" w:hint="eastAsia"/>
                <w:sz w:val="24"/>
                <w:szCs w:val="24"/>
              </w:rPr>
              <w:t>考虑了玻璃钢制品的生产过程的特点，</w:t>
            </w:r>
            <w:r w:rsidRPr="0012673B">
              <w:rPr>
                <w:rFonts w:ascii="楷体" w:eastAsia="楷体" w:hAnsi="楷体" w:hint="eastAsia"/>
                <w:sz w:val="24"/>
                <w:szCs w:val="24"/>
              </w:rPr>
              <w:t>与上次没有变化</w:t>
            </w:r>
            <w:r w:rsidRPr="009B4611">
              <w:rPr>
                <w:rFonts w:ascii="楷体" w:eastAsia="楷体" w:hAnsi="楷体" w:hint="eastAsia"/>
                <w:sz w:val="24"/>
                <w:szCs w:val="24"/>
              </w:rPr>
              <w:t>。</w:t>
            </w:r>
          </w:p>
          <w:p w:rsidR="00C76E38" w:rsidRDefault="000E0D46" w:rsidP="000E0D46">
            <w:pPr>
              <w:snapToGrid w:val="0"/>
              <w:spacing w:line="360" w:lineRule="auto"/>
              <w:ind w:right="392" w:firstLineChars="200" w:firstLine="420"/>
              <w:rPr>
                <w:rFonts w:ascii="楷体" w:eastAsia="楷体" w:hAnsi="楷体"/>
                <w:sz w:val="24"/>
                <w:szCs w:val="24"/>
              </w:rPr>
            </w:pPr>
            <w:r>
              <w:rPr>
                <w:noProof/>
              </w:rPr>
              <w:drawing>
                <wp:anchor distT="0" distB="0" distL="114300" distR="114300" simplePos="0" relativeHeight="251712512" behindDoc="0" locked="0" layoutInCell="1" allowOverlap="1" wp14:anchorId="69219E31" wp14:editId="49BE9FE2">
                  <wp:simplePos x="0" y="0"/>
                  <wp:positionH relativeFrom="column">
                    <wp:posOffset>958850</wp:posOffset>
                  </wp:positionH>
                  <wp:positionV relativeFrom="paragraph">
                    <wp:posOffset>352425</wp:posOffset>
                  </wp:positionV>
                  <wp:extent cx="4780280" cy="2995930"/>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biLevel thresh="75000"/>
                          </a:blip>
                          <a:stretch>
                            <a:fillRect/>
                          </a:stretch>
                        </pic:blipFill>
                        <pic:spPr>
                          <a:xfrm>
                            <a:off x="0" y="0"/>
                            <a:ext cx="4780280" cy="2995930"/>
                          </a:xfrm>
                          <a:prstGeom prst="rect">
                            <a:avLst/>
                          </a:prstGeom>
                        </pic:spPr>
                      </pic:pic>
                    </a:graphicData>
                  </a:graphic>
                  <wp14:sizeRelH relativeFrom="margin">
                    <wp14:pctWidth>0</wp14:pctWidth>
                  </wp14:sizeRelH>
                  <wp14:sizeRelV relativeFrom="margin">
                    <wp14:pctHeight>0</wp14:pctHeight>
                  </wp14:sizeRelV>
                </wp:anchor>
              </w:drawing>
            </w:r>
            <w:r w:rsidR="00C76E38" w:rsidRPr="009B4611">
              <w:rPr>
                <w:rFonts w:ascii="楷体" w:eastAsia="楷体" w:hAnsi="楷体" w:hint="eastAsia"/>
                <w:sz w:val="24"/>
                <w:szCs w:val="24"/>
              </w:rPr>
              <w:t>评价出</w:t>
            </w:r>
            <w:r w:rsidR="00C76E38">
              <w:rPr>
                <w:rFonts w:ascii="楷体" w:eastAsia="楷体" w:hAnsi="楷体" w:hint="eastAsia"/>
                <w:sz w:val="24"/>
                <w:szCs w:val="24"/>
              </w:rPr>
              <w:t>生产部</w:t>
            </w:r>
            <w:r w:rsidR="00C76E38" w:rsidRPr="009B4611">
              <w:rPr>
                <w:rFonts w:ascii="楷体" w:eastAsia="楷体" w:hAnsi="楷体" w:hint="eastAsia"/>
                <w:sz w:val="24"/>
                <w:szCs w:val="24"/>
              </w:rPr>
              <w:t>的重要环境因素为：噪音排放、废气排放、固废排放、</w:t>
            </w:r>
            <w:r w:rsidR="00C76E38">
              <w:rPr>
                <w:rFonts w:ascii="楷体" w:eastAsia="楷体" w:hAnsi="楷体" w:hint="eastAsia"/>
                <w:sz w:val="24"/>
                <w:szCs w:val="24"/>
              </w:rPr>
              <w:t>化学品泄漏、</w:t>
            </w:r>
            <w:r w:rsidR="00C76E38" w:rsidRPr="009B4611">
              <w:rPr>
                <w:rFonts w:ascii="楷体" w:eastAsia="楷体" w:hAnsi="楷体" w:hint="eastAsia"/>
                <w:sz w:val="24"/>
                <w:szCs w:val="24"/>
              </w:rPr>
              <w:t>火灾发生等。</w:t>
            </w:r>
          </w:p>
          <w:p w:rsidR="00C76E38" w:rsidRDefault="00C76E38" w:rsidP="000E0D46">
            <w:pPr>
              <w:snapToGrid w:val="0"/>
              <w:spacing w:line="360" w:lineRule="auto"/>
              <w:ind w:right="392" w:firstLineChars="200" w:firstLine="480"/>
              <w:rPr>
                <w:rFonts w:ascii="楷体" w:eastAsia="楷体" w:hAnsi="楷体"/>
                <w:sz w:val="24"/>
                <w:szCs w:val="24"/>
              </w:rPr>
            </w:pPr>
          </w:p>
          <w:p w:rsidR="00C76E38" w:rsidRDefault="00C76E38" w:rsidP="00C06485">
            <w:pPr>
              <w:snapToGrid w:val="0"/>
              <w:spacing w:line="360" w:lineRule="auto"/>
              <w:ind w:right="392" w:firstLineChars="200" w:firstLine="480"/>
              <w:rPr>
                <w:rFonts w:ascii="楷体" w:eastAsia="楷体" w:hAnsi="楷体"/>
                <w:sz w:val="24"/>
                <w:szCs w:val="24"/>
              </w:rPr>
            </w:pPr>
          </w:p>
          <w:p w:rsidR="00C76E38" w:rsidRDefault="00C76E38" w:rsidP="00855BA8">
            <w:pPr>
              <w:snapToGrid w:val="0"/>
              <w:spacing w:line="360" w:lineRule="auto"/>
              <w:ind w:right="392" w:firstLineChars="200" w:firstLine="480"/>
              <w:rPr>
                <w:rFonts w:ascii="楷体" w:eastAsia="楷体" w:hAnsi="楷体" w:hint="eastAsia"/>
                <w:sz w:val="24"/>
                <w:szCs w:val="24"/>
              </w:rPr>
            </w:pPr>
          </w:p>
          <w:p w:rsidR="000E0D46" w:rsidRDefault="000E0D46" w:rsidP="00855BA8">
            <w:pPr>
              <w:snapToGrid w:val="0"/>
              <w:spacing w:line="360" w:lineRule="auto"/>
              <w:ind w:right="392" w:firstLineChars="200" w:firstLine="480"/>
              <w:rPr>
                <w:rFonts w:ascii="楷体" w:eastAsia="楷体" w:hAnsi="楷体" w:hint="eastAsia"/>
                <w:sz w:val="24"/>
                <w:szCs w:val="24"/>
              </w:rPr>
            </w:pPr>
          </w:p>
          <w:p w:rsidR="000E0D46" w:rsidRDefault="000E0D46" w:rsidP="00855BA8">
            <w:pPr>
              <w:snapToGrid w:val="0"/>
              <w:spacing w:line="360" w:lineRule="auto"/>
              <w:ind w:right="392" w:firstLineChars="200" w:firstLine="480"/>
              <w:rPr>
                <w:rFonts w:ascii="楷体" w:eastAsia="楷体" w:hAnsi="楷体"/>
                <w:sz w:val="24"/>
                <w:szCs w:val="24"/>
              </w:rPr>
            </w:pPr>
          </w:p>
          <w:p w:rsidR="00C76E38" w:rsidRDefault="00C76E38" w:rsidP="00855BA8">
            <w:pPr>
              <w:snapToGrid w:val="0"/>
              <w:spacing w:line="360" w:lineRule="auto"/>
              <w:ind w:right="392" w:firstLineChars="200" w:firstLine="480"/>
              <w:rPr>
                <w:rFonts w:ascii="楷体" w:eastAsia="楷体" w:hAnsi="楷体"/>
                <w:sz w:val="24"/>
                <w:szCs w:val="24"/>
              </w:rPr>
            </w:pPr>
          </w:p>
          <w:p w:rsidR="00C76E38" w:rsidRDefault="00C76E38" w:rsidP="009B4611">
            <w:pPr>
              <w:snapToGrid w:val="0"/>
              <w:spacing w:line="360" w:lineRule="auto"/>
              <w:ind w:right="392" w:firstLineChars="200" w:firstLine="480"/>
              <w:rPr>
                <w:rFonts w:ascii="楷体" w:eastAsia="楷体" w:hAnsi="楷体" w:hint="eastAsia"/>
                <w:sz w:val="24"/>
                <w:szCs w:val="24"/>
              </w:rPr>
            </w:pPr>
          </w:p>
          <w:p w:rsidR="000E0D46" w:rsidRDefault="000E0D46" w:rsidP="009B4611">
            <w:pPr>
              <w:snapToGrid w:val="0"/>
              <w:spacing w:line="360" w:lineRule="auto"/>
              <w:ind w:right="392" w:firstLineChars="200" w:firstLine="480"/>
              <w:rPr>
                <w:rFonts w:ascii="楷体" w:eastAsia="楷体" w:hAnsi="楷体"/>
                <w:sz w:val="24"/>
                <w:szCs w:val="24"/>
              </w:rPr>
            </w:pPr>
          </w:p>
          <w:p w:rsidR="00C76E38" w:rsidRDefault="00C76E38" w:rsidP="009B4611">
            <w:pPr>
              <w:snapToGrid w:val="0"/>
              <w:spacing w:line="360" w:lineRule="auto"/>
              <w:ind w:right="392" w:firstLineChars="200" w:firstLine="480"/>
              <w:rPr>
                <w:rFonts w:ascii="楷体" w:eastAsia="楷体" w:hAnsi="楷体"/>
                <w:sz w:val="24"/>
                <w:szCs w:val="24"/>
              </w:rPr>
            </w:pPr>
          </w:p>
          <w:p w:rsidR="00C76E38" w:rsidRDefault="00C76E38" w:rsidP="009B4611">
            <w:pPr>
              <w:snapToGrid w:val="0"/>
              <w:spacing w:line="360" w:lineRule="auto"/>
              <w:ind w:right="392" w:firstLineChars="200" w:firstLine="480"/>
              <w:rPr>
                <w:rFonts w:ascii="楷体" w:eastAsia="楷体" w:hAnsi="楷体"/>
                <w:sz w:val="24"/>
                <w:szCs w:val="24"/>
              </w:rPr>
            </w:pPr>
          </w:p>
          <w:p w:rsidR="00C76E38" w:rsidRPr="009B4611" w:rsidRDefault="00C76E38" w:rsidP="009B4611">
            <w:pPr>
              <w:snapToGrid w:val="0"/>
              <w:spacing w:line="360" w:lineRule="auto"/>
              <w:ind w:right="392" w:firstLineChars="200" w:firstLine="480"/>
              <w:rPr>
                <w:rFonts w:ascii="楷体" w:eastAsia="楷体" w:hAnsi="楷体"/>
                <w:sz w:val="24"/>
                <w:szCs w:val="24"/>
              </w:rPr>
            </w:pPr>
          </w:p>
          <w:p w:rsidR="00C76E38" w:rsidRPr="009B4611" w:rsidRDefault="00C76E38" w:rsidP="009B4611">
            <w:pPr>
              <w:snapToGrid w:val="0"/>
              <w:spacing w:line="360" w:lineRule="auto"/>
              <w:ind w:right="392" w:firstLineChars="200" w:firstLine="480"/>
              <w:rPr>
                <w:rFonts w:ascii="楷体" w:eastAsia="楷体" w:hAnsi="楷体" w:cs="宋体"/>
                <w:sz w:val="24"/>
                <w:szCs w:val="24"/>
              </w:rPr>
            </w:pPr>
            <w:r w:rsidRPr="009B4611">
              <w:rPr>
                <w:rFonts w:ascii="楷体" w:eastAsia="楷体" w:hAnsi="楷体" w:hint="eastAsia"/>
                <w:sz w:val="24"/>
                <w:szCs w:val="24"/>
              </w:rPr>
              <w:t>通过运行控制、</w:t>
            </w:r>
            <w:r>
              <w:rPr>
                <w:rFonts w:ascii="楷体" w:eastAsia="楷体" w:hAnsi="楷体" w:hint="eastAsia"/>
                <w:sz w:val="24"/>
                <w:szCs w:val="24"/>
              </w:rPr>
              <w:t>除尘设施、</w:t>
            </w:r>
            <w:r w:rsidRPr="009B4611">
              <w:rPr>
                <w:rFonts w:ascii="楷体" w:eastAsia="楷体" w:hAnsi="楷体" w:hint="eastAsia"/>
                <w:sz w:val="24"/>
                <w:szCs w:val="24"/>
              </w:rPr>
              <w:t>管理方案、</w:t>
            </w:r>
            <w:r>
              <w:rPr>
                <w:rFonts w:ascii="楷体" w:eastAsia="楷体" w:hAnsi="楷体" w:hint="eastAsia"/>
                <w:sz w:val="24"/>
                <w:szCs w:val="24"/>
              </w:rPr>
              <w:t>培训</w:t>
            </w:r>
            <w:r w:rsidRPr="009204A4">
              <w:rPr>
                <w:rFonts w:ascii="楷体" w:eastAsia="楷体" w:hAnsi="楷体" w:cs="宋体" w:hint="eastAsia"/>
                <w:sz w:val="24"/>
                <w:szCs w:val="24"/>
              </w:rPr>
              <w:t>教育、应急预案等对重大环境因素实施控制，基</w:t>
            </w:r>
            <w:r w:rsidRPr="009204A4">
              <w:rPr>
                <w:rFonts w:ascii="楷体" w:eastAsia="楷体" w:hAnsi="楷体" w:cs="宋体" w:hint="eastAsia"/>
                <w:sz w:val="24"/>
                <w:szCs w:val="24"/>
              </w:rPr>
              <w:lastRenderedPageBreak/>
              <w:t>本适宜，具体见E8.1条款</w:t>
            </w:r>
            <w:r w:rsidRPr="009B4611">
              <w:rPr>
                <w:rFonts w:ascii="楷体" w:eastAsia="楷体" w:hAnsi="楷体" w:cs="宋体" w:hint="eastAsia"/>
                <w:sz w:val="24"/>
                <w:szCs w:val="24"/>
              </w:rPr>
              <w:t>。</w:t>
            </w:r>
          </w:p>
          <w:p w:rsidR="00C76E38" w:rsidRDefault="00C76E38" w:rsidP="009204A4">
            <w:pPr>
              <w:snapToGrid w:val="0"/>
              <w:spacing w:line="360" w:lineRule="auto"/>
              <w:ind w:right="392" w:firstLineChars="200" w:firstLine="480"/>
              <w:rPr>
                <w:rFonts w:ascii="楷体" w:eastAsia="楷体" w:hAnsi="楷体"/>
                <w:sz w:val="24"/>
                <w:szCs w:val="24"/>
              </w:rPr>
            </w:pPr>
            <w:r w:rsidRPr="009204A4">
              <w:rPr>
                <w:rFonts w:ascii="楷体" w:eastAsia="楷体" w:hAnsi="楷体" w:cs="宋体" w:hint="eastAsia"/>
                <w:sz w:val="24"/>
                <w:szCs w:val="24"/>
              </w:rPr>
              <w:t>提供“危险源辨识和风险评价一览表”对部门办公</w:t>
            </w:r>
            <w:r>
              <w:rPr>
                <w:rFonts w:ascii="楷体" w:eastAsia="楷体" w:hAnsi="楷体" w:cs="宋体" w:hint="eastAsia"/>
                <w:sz w:val="24"/>
                <w:szCs w:val="24"/>
              </w:rPr>
              <w:t>和</w:t>
            </w:r>
            <w:r w:rsidRPr="009204A4">
              <w:rPr>
                <w:rFonts w:ascii="楷体" w:eastAsia="楷体" w:hAnsi="楷体" w:cs="宋体" w:hint="eastAsia"/>
                <w:sz w:val="24"/>
                <w:szCs w:val="24"/>
              </w:rPr>
              <w:t>生产活动各过程分别进行辨识，</w:t>
            </w:r>
            <w:r w:rsidRPr="009B4611">
              <w:rPr>
                <w:rFonts w:ascii="楷体" w:eastAsia="楷体" w:hAnsi="楷体" w:hint="eastAsia"/>
                <w:sz w:val="24"/>
                <w:szCs w:val="24"/>
              </w:rPr>
              <w:t>考虑了</w:t>
            </w:r>
            <w:r>
              <w:rPr>
                <w:rFonts w:ascii="楷体" w:eastAsia="楷体" w:hAnsi="楷体" w:hint="eastAsia"/>
                <w:sz w:val="24"/>
                <w:szCs w:val="24"/>
              </w:rPr>
              <w:t>玻璃钢制品</w:t>
            </w:r>
            <w:r w:rsidRPr="00E62631">
              <w:rPr>
                <w:rFonts w:ascii="楷体" w:eastAsia="楷体" w:hAnsi="楷体" w:hint="eastAsia"/>
                <w:sz w:val="24"/>
                <w:szCs w:val="24"/>
              </w:rPr>
              <w:t>的生产</w:t>
            </w:r>
            <w:r>
              <w:rPr>
                <w:rFonts w:ascii="楷体" w:eastAsia="楷体" w:hAnsi="楷体" w:hint="eastAsia"/>
                <w:sz w:val="24"/>
                <w:szCs w:val="24"/>
              </w:rPr>
              <w:t>过程的特点，与上次没有变化。</w:t>
            </w:r>
          </w:p>
          <w:p w:rsidR="00C76E38" w:rsidRPr="009B4611" w:rsidRDefault="00C76E38" w:rsidP="00AA4E1E">
            <w:pPr>
              <w:spacing w:line="360" w:lineRule="auto"/>
              <w:ind w:firstLineChars="200" w:firstLine="480"/>
              <w:rPr>
                <w:rFonts w:ascii="楷体" w:eastAsia="楷体" w:hAnsi="楷体"/>
                <w:sz w:val="24"/>
                <w:szCs w:val="24"/>
              </w:rPr>
            </w:pPr>
            <w:r>
              <w:rPr>
                <w:rFonts w:ascii="楷体" w:eastAsia="楷体" w:hAnsi="楷体" w:hint="eastAsia"/>
                <w:sz w:val="24"/>
                <w:szCs w:val="24"/>
              </w:rPr>
              <w:t>生产部</w:t>
            </w:r>
            <w:r w:rsidRPr="009B4611">
              <w:rPr>
                <w:rFonts w:ascii="楷体" w:eastAsia="楷体" w:hAnsi="楷体" w:hint="eastAsia"/>
                <w:sz w:val="24"/>
                <w:szCs w:val="24"/>
              </w:rPr>
              <w:t>识别的危险源</w:t>
            </w:r>
            <w:r>
              <w:rPr>
                <w:rFonts w:ascii="楷体" w:eastAsia="楷体" w:hAnsi="楷体" w:hint="eastAsia"/>
                <w:sz w:val="24"/>
                <w:szCs w:val="24"/>
              </w:rPr>
              <w:t>主要</w:t>
            </w:r>
            <w:r w:rsidRPr="009B4611">
              <w:rPr>
                <w:rFonts w:ascii="楷体" w:eastAsia="楷体" w:hAnsi="楷体" w:hint="eastAsia"/>
                <w:sz w:val="24"/>
                <w:szCs w:val="24"/>
              </w:rPr>
              <w:t>有：</w:t>
            </w:r>
            <w:r w:rsidR="00AA4E1E" w:rsidRPr="00AA4E1E">
              <w:rPr>
                <w:rFonts w:ascii="楷体" w:eastAsia="楷体" w:hAnsi="楷体" w:hint="eastAsia"/>
                <w:sz w:val="24"/>
                <w:szCs w:val="24"/>
              </w:rPr>
              <w:t>违规操作不按照安全操作规程</w:t>
            </w:r>
            <w:r w:rsidR="00AA4E1E">
              <w:rPr>
                <w:rFonts w:ascii="楷体" w:eastAsia="楷体" w:hAnsi="楷体" w:hint="eastAsia"/>
                <w:sz w:val="24"/>
                <w:szCs w:val="24"/>
              </w:rPr>
              <w:t>、</w:t>
            </w:r>
            <w:r w:rsidR="00AA4E1E" w:rsidRPr="00AA4E1E">
              <w:rPr>
                <w:rFonts w:ascii="楷体" w:eastAsia="楷体" w:hAnsi="楷体" w:hint="eastAsia"/>
                <w:sz w:val="24"/>
                <w:szCs w:val="24"/>
              </w:rPr>
              <w:t>链条传动部位没有防护罩</w:t>
            </w:r>
            <w:r w:rsidR="00AA4E1E">
              <w:rPr>
                <w:rFonts w:ascii="楷体" w:eastAsia="楷体" w:hAnsi="楷体" w:hint="eastAsia"/>
                <w:sz w:val="24"/>
                <w:szCs w:val="24"/>
              </w:rPr>
              <w:t>、</w:t>
            </w:r>
            <w:r w:rsidR="00AA4E1E" w:rsidRPr="00AA4E1E">
              <w:rPr>
                <w:rFonts w:ascii="楷体" w:eastAsia="楷体" w:hAnsi="楷体" w:hint="eastAsia"/>
                <w:sz w:val="24"/>
                <w:szCs w:val="24"/>
              </w:rPr>
              <w:t>粉尘产生</w:t>
            </w:r>
            <w:r w:rsidR="00AA4E1E">
              <w:rPr>
                <w:rFonts w:ascii="楷体" w:eastAsia="楷体" w:hAnsi="楷体" w:hint="eastAsia"/>
                <w:sz w:val="24"/>
                <w:szCs w:val="24"/>
              </w:rPr>
              <w:t>、</w:t>
            </w:r>
            <w:r w:rsidR="00AA4E1E" w:rsidRPr="00AA4E1E">
              <w:rPr>
                <w:rFonts w:ascii="楷体" w:eastAsia="楷体" w:hAnsi="楷体" w:hint="eastAsia"/>
                <w:sz w:val="24"/>
                <w:szCs w:val="24"/>
              </w:rPr>
              <w:t>压力表损坏</w:t>
            </w:r>
            <w:r w:rsidR="00AA4E1E">
              <w:rPr>
                <w:rFonts w:ascii="楷体" w:eastAsia="楷体" w:hAnsi="楷体" w:hint="eastAsia"/>
                <w:sz w:val="24"/>
                <w:szCs w:val="24"/>
              </w:rPr>
              <w:t>、</w:t>
            </w:r>
            <w:r>
              <w:rPr>
                <w:rFonts w:ascii="楷体" w:eastAsia="楷体" w:hAnsi="楷体" w:hint="eastAsia"/>
                <w:sz w:val="24"/>
                <w:szCs w:val="24"/>
              </w:rPr>
              <w:t>噪声伤害、</w:t>
            </w:r>
            <w:r w:rsidR="00AA4E1E" w:rsidRPr="00AA4E1E">
              <w:rPr>
                <w:rFonts w:ascii="楷体" w:eastAsia="楷体" w:hAnsi="楷体" w:hint="eastAsia"/>
                <w:sz w:val="24"/>
                <w:szCs w:val="24"/>
              </w:rPr>
              <w:t>漏电保护器失灵</w:t>
            </w:r>
            <w:r w:rsidR="00AA4E1E" w:rsidRPr="00AA4E1E">
              <w:rPr>
                <w:rFonts w:ascii="楷体" w:eastAsia="楷体" w:hAnsi="楷体" w:hint="eastAsia"/>
                <w:sz w:val="24"/>
                <w:szCs w:val="24"/>
              </w:rPr>
              <w:t>、</w:t>
            </w:r>
            <w:r w:rsidR="00AA4E1E" w:rsidRPr="00AA4E1E">
              <w:rPr>
                <w:rFonts w:ascii="楷体" w:eastAsia="楷体" w:hAnsi="楷体" w:hint="eastAsia"/>
                <w:sz w:val="24"/>
                <w:szCs w:val="24"/>
              </w:rPr>
              <w:t>夏天高温作业中暑</w:t>
            </w:r>
            <w:r w:rsidR="00AA4E1E" w:rsidRPr="00AA4E1E">
              <w:rPr>
                <w:rFonts w:ascii="楷体" w:eastAsia="楷体" w:hAnsi="楷体" w:hint="eastAsia"/>
                <w:sz w:val="24"/>
                <w:szCs w:val="24"/>
              </w:rPr>
              <w:t>、</w:t>
            </w:r>
            <w:r w:rsidR="00AA4E1E" w:rsidRPr="00AA4E1E">
              <w:rPr>
                <w:rFonts w:ascii="楷体" w:eastAsia="楷体" w:hAnsi="楷体" w:hint="eastAsia"/>
                <w:sz w:val="24"/>
                <w:szCs w:val="24"/>
              </w:rPr>
              <w:t>劳保用品使用不当</w:t>
            </w:r>
            <w:r>
              <w:rPr>
                <w:rFonts w:ascii="楷体" w:eastAsia="楷体" w:hAnsi="楷体" w:hint="eastAsia"/>
                <w:sz w:val="24"/>
                <w:szCs w:val="24"/>
              </w:rPr>
              <w:t>、机械</w:t>
            </w:r>
            <w:r w:rsidRPr="009B4611">
              <w:rPr>
                <w:rFonts w:ascii="楷体" w:eastAsia="楷体" w:hAnsi="楷体" w:hint="eastAsia"/>
                <w:sz w:val="24"/>
                <w:szCs w:val="24"/>
              </w:rPr>
              <w:t>伤害、火灾事故</w:t>
            </w:r>
            <w:r w:rsidR="00AA4E1E">
              <w:rPr>
                <w:rFonts w:ascii="楷体" w:eastAsia="楷体" w:hAnsi="楷体" w:hint="eastAsia"/>
                <w:sz w:val="24"/>
                <w:szCs w:val="24"/>
              </w:rPr>
              <w:t>、</w:t>
            </w:r>
            <w:r w:rsidR="00AA4E1E" w:rsidRPr="00AA4E1E">
              <w:rPr>
                <w:rFonts w:ascii="楷体" w:eastAsia="楷体" w:hAnsi="楷体" w:hint="eastAsia"/>
                <w:sz w:val="24"/>
                <w:szCs w:val="24"/>
              </w:rPr>
              <w:t>产品吊装操作不当跌落</w:t>
            </w:r>
            <w:r w:rsidRPr="009B4611">
              <w:rPr>
                <w:rFonts w:ascii="楷体" w:eastAsia="楷体" w:hAnsi="楷体" w:hint="eastAsia"/>
                <w:sz w:val="24"/>
                <w:szCs w:val="24"/>
              </w:rPr>
              <w:t>等。</w:t>
            </w:r>
          </w:p>
          <w:p w:rsidR="00C76E38" w:rsidRDefault="00C76E38" w:rsidP="000F23C7">
            <w:pPr>
              <w:spacing w:line="360" w:lineRule="auto"/>
              <w:ind w:firstLineChars="200" w:firstLine="480"/>
              <w:rPr>
                <w:rFonts w:ascii="楷体" w:eastAsia="楷体" w:hAnsi="楷体"/>
                <w:sz w:val="24"/>
                <w:szCs w:val="24"/>
              </w:rPr>
            </w:pPr>
            <w:r>
              <w:rPr>
                <w:rFonts w:ascii="楷体" w:eastAsia="楷体" w:hAnsi="楷体" w:hint="eastAsia"/>
                <w:sz w:val="24"/>
                <w:szCs w:val="24"/>
              </w:rPr>
              <w:t>重大危险源</w:t>
            </w:r>
            <w:r w:rsidRPr="009B4611">
              <w:rPr>
                <w:rFonts w:ascii="楷体" w:eastAsia="楷体" w:hAnsi="楷体" w:hint="eastAsia"/>
                <w:sz w:val="24"/>
                <w:szCs w:val="24"/>
              </w:rPr>
              <w:t>：火灾、触电、</w:t>
            </w:r>
            <w:r>
              <w:rPr>
                <w:rFonts w:ascii="楷体" w:eastAsia="楷体" w:hAnsi="楷体" w:hint="eastAsia"/>
                <w:sz w:val="24"/>
                <w:szCs w:val="24"/>
              </w:rPr>
              <w:t>噪声伤害</w:t>
            </w:r>
            <w:r w:rsidRPr="009B4611">
              <w:rPr>
                <w:rFonts w:ascii="楷体" w:eastAsia="楷体" w:hAnsi="楷体" w:hint="eastAsia"/>
                <w:sz w:val="24"/>
                <w:szCs w:val="24"/>
              </w:rPr>
              <w:t>、</w:t>
            </w:r>
            <w:r>
              <w:rPr>
                <w:rFonts w:ascii="楷体" w:eastAsia="楷体" w:hAnsi="楷体" w:hint="eastAsia"/>
                <w:sz w:val="24"/>
                <w:szCs w:val="24"/>
              </w:rPr>
              <w:t>粉尘伤害、废气伤害、人身伤害</w:t>
            </w:r>
            <w:r w:rsidRPr="009B4611">
              <w:rPr>
                <w:rFonts w:ascii="楷体" w:eastAsia="楷体" w:hAnsi="楷体" w:hint="eastAsia"/>
                <w:sz w:val="24"/>
                <w:szCs w:val="24"/>
              </w:rPr>
              <w:t>等。</w:t>
            </w:r>
          </w:p>
          <w:p w:rsidR="00C76E38" w:rsidRDefault="00C76E38" w:rsidP="00C06485">
            <w:pPr>
              <w:spacing w:line="360" w:lineRule="auto"/>
              <w:ind w:firstLineChars="200" w:firstLine="420"/>
              <w:rPr>
                <w:rFonts w:ascii="楷体" w:eastAsia="楷体" w:hAnsi="楷体"/>
                <w:sz w:val="24"/>
                <w:szCs w:val="24"/>
              </w:rPr>
            </w:pPr>
            <w:r>
              <w:rPr>
                <w:noProof/>
              </w:rPr>
              <w:drawing>
                <wp:anchor distT="0" distB="0" distL="114300" distR="114300" simplePos="0" relativeHeight="251711488" behindDoc="0" locked="0" layoutInCell="1" allowOverlap="1" wp14:anchorId="076DBCD5" wp14:editId="17F1EE14">
                  <wp:simplePos x="0" y="0"/>
                  <wp:positionH relativeFrom="column">
                    <wp:posOffset>290928</wp:posOffset>
                  </wp:positionH>
                  <wp:positionV relativeFrom="paragraph">
                    <wp:posOffset>109953</wp:posOffset>
                  </wp:positionV>
                  <wp:extent cx="5254283" cy="3088849"/>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biLevel thresh="75000"/>
                          </a:blip>
                          <a:stretch>
                            <a:fillRect/>
                          </a:stretch>
                        </pic:blipFill>
                        <pic:spPr>
                          <a:xfrm>
                            <a:off x="0" y="0"/>
                            <a:ext cx="5258244" cy="3091177"/>
                          </a:xfrm>
                          <a:prstGeom prst="rect">
                            <a:avLst/>
                          </a:prstGeom>
                        </pic:spPr>
                      </pic:pic>
                    </a:graphicData>
                  </a:graphic>
                  <wp14:sizeRelH relativeFrom="margin">
                    <wp14:pctWidth>0</wp14:pctWidth>
                  </wp14:sizeRelH>
                  <wp14:sizeRelV relativeFrom="margin">
                    <wp14:pctHeight>0</wp14:pctHeight>
                  </wp14:sizeRelV>
                </wp:anchor>
              </w:drawing>
            </w:r>
          </w:p>
          <w:p w:rsidR="00C76E38" w:rsidRDefault="00C76E38" w:rsidP="00F21038">
            <w:pPr>
              <w:spacing w:line="360" w:lineRule="auto"/>
              <w:ind w:firstLineChars="200" w:firstLine="480"/>
              <w:rPr>
                <w:rFonts w:ascii="楷体" w:eastAsia="楷体" w:hAnsi="楷体"/>
                <w:sz w:val="24"/>
                <w:szCs w:val="24"/>
              </w:rPr>
            </w:pPr>
          </w:p>
          <w:p w:rsidR="00C76E38" w:rsidRDefault="00C76E38" w:rsidP="000F23C7">
            <w:pPr>
              <w:spacing w:line="360" w:lineRule="auto"/>
              <w:ind w:firstLineChars="200" w:firstLine="480"/>
              <w:rPr>
                <w:rFonts w:ascii="楷体" w:eastAsia="楷体" w:hAnsi="楷体"/>
                <w:sz w:val="24"/>
                <w:szCs w:val="24"/>
              </w:rPr>
            </w:pPr>
          </w:p>
          <w:p w:rsidR="00C76E38" w:rsidRDefault="00C76E38" w:rsidP="00C06485">
            <w:pPr>
              <w:spacing w:line="360" w:lineRule="auto"/>
              <w:ind w:firstLineChars="200" w:firstLine="480"/>
              <w:rPr>
                <w:rFonts w:ascii="楷体" w:eastAsia="楷体" w:hAnsi="楷体"/>
                <w:sz w:val="24"/>
                <w:szCs w:val="24"/>
              </w:rPr>
            </w:pPr>
          </w:p>
          <w:p w:rsidR="00C76E38" w:rsidRDefault="00C76E38" w:rsidP="00FB3FC7">
            <w:pPr>
              <w:spacing w:line="360" w:lineRule="auto"/>
              <w:ind w:firstLineChars="200" w:firstLine="480"/>
              <w:rPr>
                <w:rFonts w:ascii="楷体" w:eastAsia="楷体" w:hAnsi="楷体"/>
                <w:sz w:val="24"/>
                <w:szCs w:val="24"/>
              </w:rPr>
            </w:pPr>
          </w:p>
          <w:p w:rsidR="00C76E38" w:rsidRDefault="00C76E38" w:rsidP="00FB3FC7">
            <w:pPr>
              <w:spacing w:line="360" w:lineRule="auto"/>
              <w:ind w:firstLineChars="200" w:firstLine="480"/>
              <w:rPr>
                <w:rFonts w:ascii="楷体" w:eastAsia="楷体" w:hAnsi="楷体"/>
                <w:sz w:val="24"/>
                <w:szCs w:val="24"/>
              </w:rPr>
            </w:pPr>
          </w:p>
          <w:p w:rsidR="00C76E38" w:rsidRDefault="00C76E38" w:rsidP="00FB3FC7">
            <w:pPr>
              <w:spacing w:line="360" w:lineRule="auto"/>
              <w:ind w:firstLineChars="200" w:firstLine="480"/>
              <w:rPr>
                <w:rFonts w:ascii="楷体" w:eastAsia="楷体" w:hAnsi="楷体"/>
                <w:sz w:val="24"/>
                <w:szCs w:val="24"/>
              </w:rPr>
            </w:pPr>
          </w:p>
          <w:p w:rsidR="00C76E38" w:rsidRDefault="00C76E38" w:rsidP="00FB3FC7">
            <w:pPr>
              <w:spacing w:line="360" w:lineRule="auto"/>
              <w:ind w:firstLineChars="200" w:firstLine="480"/>
              <w:rPr>
                <w:rFonts w:ascii="楷体" w:eastAsia="楷体" w:hAnsi="楷体"/>
                <w:sz w:val="24"/>
                <w:szCs w:val="24"/>
              </w:rPr>
            </w:pPr>
          </w:p>
          <w:p w:rsidR="00C76E38" w:rsidRDefault="00C76E38" w:rsidP="00FB3FC7">
            <w:pPr>
              <w:spacing w:line="360" w:lineRule="auto"/>
              <w:ind w:firstLineChars="200" w:firstLine="480"/>
              <w:rPr>
                <w:rFonts w:ascii="楷体" w:eastAsia="楷体" w:hAnsi="楷体"/>
                <w:sz w:val="24"/>
                <w:szCs w:val="24"/>
              </w:rPr>
            </w:pPr>
          </w:p>
          <w:p w:rsidR="00C76E38" w:rsidRDefault="00C76E38" w:rsidP="00FB3FC7">
            <w:pPr>
              <w:spacing w:line="360" w:lineRule="auto"/>
              <w:ind w:firstLineChars="200" w:firstLine="480"/>
              <w:rPr>
                <w:rFonts w:ascii="楷体" w:eastAsia="楷体" w:hAnsi="楷体"/>
                <w:sz w:val="24"/>
                <w:szCs w:val="24"/>
              </w:rPr>
            </w:pPr>
          </w:p>
          <w:p w:rsidR="00C76E38" w:rsidRDefault="00C76E38" w:rsidP="00FB3FC7">
            <w:pPr>
              <w:spacing w:line="360" w:lineRule="auto"/>
              <w:ind w:firstLineChars="200" w:firstLine="480"/>
              <w:rPr>
                <w:rFonts w:ascii="楷体" w:eastAsia="楷体" w:hAnsi="楷体"/>
                <w:sz w:val="24"/>
                <w:szCs w:val="24"/>
              </w:rPr>
            </w:pPr>
          </w:p>
          <w:p w:rsidR="00C76E38" w:rsidRPr="009B4611" w:rsidRDefault="00C76E38" w:rsidP="00FB3FC7">
            <w:pPr>
              <w:spacing w:line="360" w:lineRule="auto"/>
              <w:ind w:firstLineChars="200" w:firstLine="480"/>
              <w:rPr>
                <w:rFonts w:ascii="楷体" w:eastAsia="楷体" w:hAnsi="楷体"/>
                <w:sz w:val="24"/>
                <w:szCs w:val="24"/>
              </w:rPr>
            </w:pPr>
          </w:p>
          <w:p w:rsidR="00C76E38" w:rsidRPr="009336EC" w:rsidRDefault="00C76E38" w:rsidP="003E60B4">
            <w:pPr>
              <w:pStyle w:val="a5"/>
              <w:pBdr>
                <w:bottom w:val="none" w:sz="0" w:space="0" w:color="auto"/>
              </w:pBdr>
              <w:tabs>
                <w:tab w:val="clear" w:pos="4153"/>
                <w:tab w:val="center" w:pos="5737"/>
              </w:tabs>
              <w:ind w:firstLineChars="200" w:firstLine="480"/>
              <w:jc w:val="left"/>
              <w:rPr>
                <w:rFonts w:ascii="楷体" w:eastAsia="楷体" w:hAnsi="楷体"/>
                <w:sz w:val="24"/>
                <w:szCs w:val="24"/>
              </w:rPr>
            </w:pPr>
            <w:r w:rsidRPr="009B4611">
              <w:rPr>
                <w:rFonts w:ascii="楷体" w:eastAsia="楷体" w:hAnsi="楷体" w:hint="eastAsia"/>
                <w:sz w:val="24"/>
                <w:szCs w:val="24"/>
              </w:rPr>
              <w:t>危险源识别经核实基本齐全，重大危险</w:t>
            </w:r>
            <w:proofErr w:type="gramStart"/>
            <w:r w:rsidRPr="009B4611">
              <w:rPr>
                <w:rFonts w:ascii="楷体" w:eastAsia="楷体" w:hAnsi="楷体" w:hint="eastAsia"/>
                <w:sz w:val="24"/>
                <w:szCs w:val="24"/>
              </w:rPr>
              <w:t>源评价</w:t>
            </w:r>
            <w:proofErr w:type="gramEnd"/>
            <w:r w:rsidRPr="009B4611">
              <w:rPr>
                <w:rFonts w:ascii="楷体" w:eastAsia="楷体" w:hAnsi="楷体" w:hint="eastAsia"/>
                <w:sz w:val="24"/>
                <w:szCs w:val="24"/>
              </w:rPr>
              <w:t>基本合理。</w:t>
            </w:r>
          </w:p>
          <w:p w:rsidR="00C76E38" w:rsidRPr="009B4611" w:rsidRDefault="00C76E38" w:rsidP="003E60B4">
            <w:pPr>
              <w:spacing w:line="360" w:lineRule="auto"/>
              <w:ind w:firstLineChars="200" w:firstLine="480"/>
              <w:rPr>
                <w:rFonts w:ascii="楷体" w:eastAsia="楷体" w:hAnsi="楷体" w:cs="宋体"/>
                <w:sz w:val="24"/>
                <w:szCs w:val="24"/>
              </w:rPr>
            </w:pPr>
            <w:r w:rsidRPr="009B4611">
              <w:rPr>
                <w:rFonts w:ascii="楷体" w:eastAsia="楷体" w:hAnsi="楷体" w:hint="eastAsia"/>
                <w:sz w:val="24"/>
                <w:szCs w:val="24"/>
              </w:rPr>
              <w:t>通过运行控制、</w:t>
            </w:r>
            <w:r>
              <w:rPr>
                <w:rFonts w:ascii="楷体" w:eastAsia="楷体" w:hAnsi="楷体" w:hint="eastAsia"/>
                <w:sz w:val="24"/>
                <w:szCs w:val="24"/>
              </w:rPr>
              <w:t>管理制度、劳动防护用品</w:t>
            </w:r>
            <w:r w:rsidRPr="009B4611">
              <w:rPr>
                <w:rFonts w:ascii="楷体" w:eastAsia="楷体" w:hAnsi="楷体" w:hint="eastAsia"/>
                <w:sz w:val="24"/>
                <w:szCs w:val="24"/>
              </w:rPr>
              <w:t>、</w:t>
            </w:r>
            <w:r>
              <w:rPr>
                <w:rFonts w:ascii="楷体" w:eastAsia="楷体" w:hAnsi="楷体" w:hint="eastAsia"/>
                <w:sz w:val="24"/>
                <w:szCs w:val="24"/>
              </w:rPr>
              <w:t>培训教育、</w:t>
            </w:r>
            <w:r w:rsidRPr="009B4611">
              <w:rPr>
                <w:rFonts w:ascii="楷体" w:eastAsia="楷体" w:hAnsi="楷体" w:hint="eastAsia"/>
                <w:sz w:val="24"/>
                <w:szCs w:val="24"/>
              </w:rPr>
              <w:t>应急预案等对重大</w:t>
            </w:r>
            <w:r>
              <w:rPr>
                <w:rFonts w:ascii="楷体" w:eastAsia="楷体" w:hAnsi="楷体" w:hint="eastAsia"/>
                <w:sz w:val="24"/>
                <w:szCs w:val="24"/>
              </w:rPr>
              <w:t>危险源</w:t>
            </w:r>
            <w:r w:rsidRPr="009B4611">
              <w:rPr>
                <w:rFonts w:ascii="楷体" w:eastAsia="楷体" w:hAnsi="楷体" w:hint="eastAsia"/>
                <w:sz w:val="24"/>
                <w:szCs w:val="24"/>
              </w:rPr>
              <w:t>实施控制，基本适宜，具体见</w:t>
            </w:r>
            <w:r>
              <w:rPr>
                <w:rFonts w:ascii="楷体" w:eastAsia="楷体" w:hAnsi="楷体" w:hint="eastAsia"/>
                <w:sz w:val="24"/>
                <w:szCs w:val="24"/>
              </w:rPr>
              <w:t>O</w:t>
            </w:r>
            <w:r w:rsidRPr="009B4611">
              <w:rPr>
                <w:rFonts w:ascii="楷体" w:eastAsia="楷体" w:hAnsi="楷体" w:hint="eastAsia"/>
                <w:sz w:val="24"/>
                <w:szCs w:val="24"/>
              </w:rPr>
              <w:t>8.1条款</w:t>
            </w:r>
            <w:r>
              <w:rPr>
                <w:rFonts w:ascii="楷体" w:eastAsia="楷体" w:hAnsi="楷体" w:hint="eastAsia"/>
                <w:sz w:val="24"/>
                <w:szCs w:val="24"/>
              </w:rPr>
              <w:t>。</w:t>
            </w:r>
          </w:p>
        </w:tc>
        <w:tc>
          <w:tcPr>
            <w:tcW w:w="1276" w:type="dxa"/>
          </w:tcPr>
          <w:p w:rsidR="00C76E38" w:rsidRPr="009B4611" w:rsidRDefault="00C76E38" w:rsidP="009B4611">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C76E38" w:rsidRPr="009B4611" w:rsidTr="00FC16A3">
        <w:trPr>
          <w:trHeight w:val="676"/>
        </w:trPr>
        <w:tc>
          <w:tcPr>
            <w:tcW w:w="1384" w:type="dxa"/>
          </w:tcPr>
          <w:p w:rsidR="00C76E38" w:rsidRPr="009B4611" w:rsidRDefault="00C76E38" w:rsidP="009B4611">
            <w:pPr>
              <w:spacing w:line="360" w:lineRule="auto"/>
              <w:rPr>
                <w:rFonts w:ascii="楷体" w:eastAsia="楷体" w:hAnsi="楷体" w:cs="宋体"/>
                <w:sz w:val="24"/>
                <w:szCs w:val="24"/>
              </w:rPr>
            </w:pPr>
            <w:r w:rsidRPr="009B4611">
              <w:rPr>
                <w:rFonts w:ascii="楷体" w:eastAsia="楷体" w:hAnsi="楷体" w:hint="eastAsia"/>
                <w:bCs/>
                <w:sz w:val="24"/>
                <w:szCs w:val="24"/>
              </w:rPr>
              <w:lastRenderedPageBreak/>
              <w:t>运行控制</w:t>
            </w:r>
          </w:p>
        </w:tc>
        <w:tc>
          <w:tcPr>
            <w:tcW w:w="1276" w:type="dxa"/>
          </w:tcPr>
          <w:p w:rsidR="00C76E38" w:rsidRPr="009B4611" w:rsidRDefault="00C76E38" w:rsidP="00D3340A">
            <w:pPr>
              <w:spacing w:line="360" w:lineRule="auto"/>
              <w:rPr>
                <w:rFonts w:ascii="楷体" w:eastAsia="楷体" w:hAnsi="楷体" w:cs="宋体"/>
                <w:sz w:val="24"/>
                <w:szCs w:val="24"/>
              </w:rPr>
            </w:pPr>
            <w:r w:rsidRPr="009B4611">
              <w:rPr>
                <w:rFonts w:ascii="楷体" w:eastAsia="楷体" w:hAnsi="楷体" w:hint="eastAsia"/>
                <w:bCs/>
                <w:sz w:val="24"/>
                <w:szCs w:val="24"/>
              </w:rPr>
              <w:t>E</w:t>
            </w:r>
            <w:r>
              <w:rPr>
                <w:rFonts w:ascii="楷体" w:eastAsia="楷体" w:hAnsi="楷体" w:hint="eastAsia"/>
                <w:bCs/>
                <w:sz w:val="24"/>
                <w:szCs w:val="24"/>
              </w:rPr>
              <w:t>O</w:t>
            </w:r>
            <w:r w:rsidRPr="009B4611">
              <w:rPr>
                <w:rFonts w:ascii="楷体" w:eastAsia="楷体" w:hAnsi="楷体" w:hint="eastAsia"/>
                <w:bCs/>
                <w:sz w:val="24"/>
                <w:szCs w:val="24"/>
              </w:rPr>
              <w:t>8.1</w:t>
            </w:r>
          </w:p>
        </w:tc>
        <w:tc>
          <w:tcPr>
            <w:tcW w:w="10773" w:type="dxa"/>
          </w:tcPr>
          <w:p w:rsidR="00C76E38" w:rsidRDefault="00C76E38" w:rsidP="00202985">
            <w:pPr>
              <w:spacing w:line="360" w:lineRule="auto"/>
              <w:ind w:firstLine="421"/>
              <w:rPr>
                <w:rFonts w:ascii="楷体" w:eastAsia="楷体" w:hAnsi="楷体" w:cs="宋体"/>
                <w:sz w:val="24"/>
                <w:szCs w:val="24"/>
              </w:rPr>
            </w:pPr>
            <w:r w:rsidRPr="009B4611">
              <w:rPr>
                <w:rFonts w:ascii="楷体" w:eastAsia="楷体" w:hAnsi="楷体" w:cs="宋体" w:hint="eastAsia"/>
                <w:sz w:val="24"/>
                <w:szCs w:val="24"/>
              </w:rPr>
              <w:t>编制与环境、安全体系运行控制有关的文件有</w:t>
            </w:r>
            <w:r>
              <w:rPr>
                <w:rFonts w:ascii="楷体" w:eastAsia="楷体" w:hAnsi="楷体" w:cs="宋体" w:hint="eastAsia"/>
                <w:sz w:val="24"/>
                <w:szCs w:val="24"/>
              </w:rPr>
              <w:t>《</w:t>
            </w:r>
            <w:r w:rsidRPr="00AF4316">
              <w:rPr>
                <w:rFonts w:ascii="楷体" w:eastAsia="楷体" w:hAnsi="楷体" w:cs="楷体" w:hint="eastAsia"/>
                <w:sz w:val="24"/>
                <w:szCs w:val="24"/>
              </w:rPr>
              <w:t>运行控</w:t>
            </w:r>
            <w:r w:rsidRPr="00C9423B">
              <w:rPr>
                <w:rFonts w:ascii="楷体" w:eastAsia="楷体" w:hAnsi="楷体" w:cs="宋体" w:hint="eastAsia"/>
                <w:sz w:val="24"/>
                <w:szCs w:val="24"/>
              </w:rPr>
              <w:t>制程序</w:t>
            </w:r>
            <w:r>
              <w:rPr>
                <w:rFonts w:ascii="楷体" w:eastAsia="楷体" w:hAnsi="楷体" w:cs="宋体" w:hint="eastAsia"/>
                <w:sz w:val="24"/>
                <w:szCs w:val="24"/>
              </w:rPr>
              <w:t>》</w:t>
            </w:r>
            <w:r w:rsidRPr="00C9423B">
              <w:rPr>
                <w:rFonts w:ascii="楷体" w:eastAsia="楷体" w:hAnsi="楷体" w:cs="宋体" w:hint="eastAsia"/>
                <w:sz w:val="24"/>
                <w:szCs w:val="24"/>
              </w:rPr>
              <w:t>、</w:t>
            </w:r>
            <w:r>
              <w:rPr>
                <w:rFonts w:ascii="楷体" w:eastAsia="楷体" w:hAnsi="楷体" w:cs="宋体" w:hint="eastAsia"/>
                <w:sz w:val="24"/>
                <w:szCs w:val="24"/>
              </w:rPr>
              <w:t>《</w:t>
            </w:r>
            <w:r w:rsidRPr="00C9423B">
              <w:rPr>
                <w:rFonts w:ascii="楷体" w:eastAsia="楷体" w:hAnsi="楷体" w:cs="宋体" w:hint="eastAsia"/>
                <w:sz w:val="24"/>
                <w:szCs w:val="24"/>
              </w:rPr>
              <w:t>固体废弃物控制程序</w:t>
            </w:r>
            <w:r>
              <w:rPr>
                <w:rFonts w:ascii="楷体" w:eastAsia="楷体" w:hAnsi="楷体" w:cs="宋体" w:hint="eastAsia"/>
                <w:sz w:val="24"/>
                <w:szCs w:val="24"/>
              </w:rPr>
              <w:t>》</w:t>
            </w:r>
            <w:r w:rsidRPr="00C9423B">
              <w:rPr>
                <w:rFonts w:ascii="楷体" w:eastAsia="楷体" w:hAnsi="楷体" w:cs="宋体" w:hint="eastAsia"/>
                <w:sz w:val="24"/>
                <w:szCs w:val="24"/>
              </w:rPr>
              <w:t>、</w:t>
            </w:r>
            <w:r>
              <w:rPr>
                <w:rFonts w:ascii="楷体" w:eastAsia="楷体" w:hAnsi="楷体" w:cs="宋体" w:hint="eastAsia"/>
                <w:sz w:val="24"/>
                <w:szCs w:val="24"/>
              </w:rPr>
              <w:t>《</w:t>
            </w:r>
            <w:r w:rsidRPr="00C9423B">
              <w:rPr>
                <w:rFonts w:ascii="楷体" w:eastAsia="楷体" w:hAnsi="楷体" w:cs="宋体" w:hint="eastAsia"/>
                <w:sz w:val="24"/>
                <w:szCs w:val="24"/>
              </w:rPr>
              <w:t>消防安全管理程序</w:t>
            </w:r>
            <w:r>
              <w:rPr>
                <w:rFonts w:ascii="楷体" w:eastAsia="楷体" w:hAnsi="楷体" w:cs="宋体" w:hint="eastAsia"/>
                <w:sz w:val="24"/>
                <w:szCs w:val="24"/>
              </w:rPr>
              <w:t>》</w:t>
            </w:r>
            <w:r w:rsidRPr="00C9423B">
              <w:rPr>
                <w:rFonts w:ascii="楷体" w:eastAsia="楷体" w:hAnsi="楷体" w:cs="宋体" w:hint="eastAsia"/>
                <w:sz w:val="24"/>
                <w:szCs w:val="24"/>
              </w:rPr>
              <w:t>、</w:t>
            </w:r>
            <w:r>
              <w:rPr>
                <w:rFonts w:ascii="楷体" w:eastAsia="楷体" w:hAnsi="楷体" w:cs="宋体" w:hint="eastAsia"/>
                <w:sz w:val="24"/>
                <w:szCs w:val="24"/>
              </w:rPr>
              <w:t>《</w:t>
            </w:r>
            <w:r w:rsidRPr="00C9423B">
              <w:rPr>
                <w:rFonts w:ascii="楷体" w:eastAsia="楷体" w:hAnsi="楷体" w:cs="宋体" w:hint="eastAsia"/>
                <w:sz w:val="24"/>
                <w:szCs w:val="24"/>
              </w:rPr>
              <w:t>环境保护管理办法</w:t>
            </w:r>
            <w:r>
              <w:rPr>
                <w:rFonts w:ascii="楷体" w:eastAsia="楷体" w:hAnsi="楷体" w:cs="宋体" w:hint="eastAsia"/>
                <w:sz w:val="24"/>
                <w:szCs w:val="24"/>
              </w:rPr>
              <w:t>》</w:t>
            </w:r>
            <w:r w:rsidRPr="00C9423B">
              <w:rPr>
                <w:rFonts w:ascii="楷体" w:eastAsia="楷体" w:hAnsi="楷体" w:cs="宋体" w:hint="eastAsia"/>
                <w:sz w:val="24"/>
                <w:szCs w:val="24"/>
              </w:rPr>
              <w:t>、</w:t>
            </w:r>
            <w:r>
              <w:rPr>
                <w:rFonts w:ascii="楷体" w:eastAsia="楷体" w:hAnsi="楷体" w:cs="宋体" w:hint="eastAsia"/>
                <w:sz w:val="24"/>
                <w:szCs w:val="24"/>
              </w:rPr>
              <w:t>《</w:t>
            </w:r>
            <w:r w:rsidRPr="00C9423B">
              <w:rPr>
                <w:rFonts w:ascii="楷体" w:eastAsia="楷体" w:hAnsi="楷体" w:cs="宋体" w:hint="eastAsia"/>
                <w:sz w:val="24"/>
                <w:szCs w:val="24"/>
              </w:rPr>
              <w:t>节约能源资源管理办法</w:t>
            </w:r>
            <w:r>
              <w:rPr>
                <w:rFonts w:ascii="楷体" w:eastAsia="楷体" w:hAnsi="楷体" w:cs="宋体" w:hint="eastAsia"/>
                <w:sz w:val="24"/>
                <w:szCs w:val="24"/>
              </w:rPr>
              <w:t>》</w:t>
            </w:r>
            <w:r w:rsidRPr="00C9423B">
              <w:rPr>
                <w:rFonts w:ascii="楷体" w:eastAsia="楷体" w:hAnsi="楷体" w:cs="宋体" w:hint="eastAsia"/>
                <w:sz w:val="24"/>
                <w:szCs w:val="24"/>
              </w:rPr>
              <w:t>、</w:t>
            </w:r>
            <w:r>
              <w:rPr>
                <w:rFonts w:ascii="楷体" w:eastAsia="楷体" w:hAnsi="楷体" w:cs="宋体" w:hint="eastAsia"/>
                <w:sz w:val="24"/>
                <w:szCs w:val="24"/>
              </w:rPr>
              <w:t>《</w:t>
            </w:r>
            <w:r w:rsidRPr="00C9423B">
              <w:rPr>
                <w:rFonts w:ascii="楷体" w:eastAsia="楷体" w:hAnsi="楷体" w:cs="宋体" w:hint="eastAsia"/>
                <w:sz w:val="24"/>
                <w:szCs w:val="24"/>
              </w:rPr>
              <w:t>劳保、消防用品管理办法</w:t>
            </w:r>
            <w:r>
              <w:rPr>
                <w:rFonts w:ascii="楷体" w:eastAsia="楷体" w:hAnsi="楷体" w:cs="宋体" w:hint="eastAsia"/>
                <w:sz w:val="24"/>
                <w:szCs w:val="24"/>
              </w:rPr>
              <w:t>》</w:t>
            </w:r>
            <w:r w:rsidRPr="00C9423B">
              <w:rPr>
                <w:rFonts w:ascii="楷体" w:eastAsia="楷体" w:hAnsi="楷体" w:cs="宋体" w:hint="eastAsia"/>
                <w:sz w:val="24"/>
                <w:szCs w:val="24"/>
              </w:rPr>
              <w:t>、</w:t>
            </w:r>
            <w:r>
              <w:rPr>
                <w:rFonts w:ascii="楷体" w:eastAsia="楷体" w:hAnsi="楷体" w:cs="宋体" w:hint="eastAsia"/>
                <w:sz w:val="24"/>
                <w:szCs w:val="24"/>
              </w:rPr>
              <w:t>《</w:t>
            </w:r>
            <w:r w:rsidRPr="00C9423B">
              <w:rPr>
                <w:rFonts w:ascii="楷体" w:eastAsia="楷体" w:hAnsi="楷体" w:cs="宋体" w:hint="eastAsia"/>
                <w:sz w:val="24"/>
                <w:szCs w:val="24"/>
              </w:rPr>
              <w:t>职工安全守则</w:t>
            </w:r>
            <w:r>
              <w:rPr>
                <w:rFonts w:ascii="楷体" w:eastAsia="楷体" w:hAnsi="楷体" w:cs="宋体" w:hint="eastAsia"/>
                <w:sz w:val="24"/>
                <w:szCs w:val="24"/>
              </w:rPr>
              <w:t>》</w:t>
            </w:r>
            <w:r w:rsidRPr="00C9423B">
              <w:rPr>
                <w:rFonts w:ascii="楷体" w:eastAsia="楷体" w:hAnsi="楷体" w:cs="宋体" w:hint="eastAsia"/>
                <w:sz w:val="24"/>
                <w:szCs w:val="24"/>
              </w:rPr>
              <w:t>、</w:t>
            </w:r>
            <w:r>
              <w:rPr>
                <w:rFonts w:ascii="楷体" w:eastAsia="楷体" w:hAnsi="楷体" w:cs="宋体" w:hint="eastAsia"/>
                <w:sz w:val="24"/>
                <w:szCs w:val="24"/>
              </w:rPr>
              <w:t>《</w:t>
            </w:r>
            <w:r w:rsidRPr="00C9423B">
              <w:rPr>
                <w:rFonts w:ascii="楷体" w:eastAsia="楷体" w:hAnsi="楷体" w:cs="宋体" w:hint="eastAsia"/>
                <w:sz w:val="24"/>
                <w:szCs w:val="24"/>
              </w:rPr>
              <w:t>火灾应急响应规范</w:t>
            </w:r>
            <w:r>
              <w:rPr>
                <w:rFonts w:ascii="楷体" w:eastAsia="楷体" w:hAnsi="楷体" w:cs="宋体" w:hint="eastAsia"/>
                <w:sz w:val="24"/>
                <w:szCs w:val="24"/>
              </w:rPr>
              <w:t>》</w:t>
            </w:r>
            <w:r w:rsidRPr="00C9423B">
              <w:rPr>
                <w:rFonts w:ascii="楷体" w:eastAsia="楷体" w:hAnsi="楷体" w:cs="宋体" w:hint="eastAsia"/>
                <w:sz w:val="24"/>
                <w:szCs w:val="24"/>
              </w:rPr>
              <w:t>、</w:t>
            </w:r>
            <w:r>
              <w:rPr>
                <w:rFonts w:ascii="楷体" w:eastAsia="楷体" w:hAnsi="楷体" w:cs="宋体" w:hint="eastAsia"/>
                <w:sz w:val="24"/>
                <w:szCs w:val="24"/>
              </w:rPr>
              <w:t>《</w:t>
            </w:r>
            <w:r w:rsidRPr="00C9423B">
              <w:rPr>
                <w:rFonts w:ascii="楷体" w:eastAsia="楷体" w:hAnsi="楷体" w:cs="宋体" w:hint="eastAsia"/>
                <w:sz w:val="24"/>
                <w:szCs w:val="24"/>
              </w:rPr>
              <w:t>应急预案</w:t>
            </w:r>
            <w:r>
              <w:rPr>
                <w:rFonts w:ascii="楷体" w:eastAsia="楷体" w:hAnsi="楷体" w:cs="宋体" w:hint="eastAsia"/>
                <w:sz w:val="24"/>
                <w:szCs w:val="24"/>
              </w:rPr>
              <w:t>》</w:t>
            </w:r>
            <w:r w:rsidRPr="009B4611">
              <w:rPr>
                <w:rFonts w:ascii="楷体" w:eastAsia="楷体" w:hAnsi="楷体" w:cs="宋体" w:hint="eastAsia"/>
                <w:sz w:val="24"/>
                <w:szCs w:val="24"/>
              </w:rPr>
              <w:t>等。</w:t>
            </w:r>
          </w:p>
          <w:p w:rsidR="00C76E38" w:rsidRPr="009B4611" w:rsidRDefault="00C76E38" w:rsidP="00F03382">
            <w:pPr>
              <w:spacing w:line="360" w:lineRule="auto"/>
              <w:ind w:firstLine="421"/>
              <w:rPr>
                <w:rFonts w:ascii="楷体" w:eastAsia="楷体" w:hAnsi="楷体" w:cs="宋体"/>
                <w:sz w:val="24"/>
                <w:szCs w:val="24"/>
              </w:rPr>
            </w:pPr>
            <w:r w:rsidRPr="009B4611">
              <w:rPr>
                <w:rFonts w:ascii="楷体" w:eastAsia="楷体" w:hAnsi="楷体" w:cs="宋体" w:hint="eastAsia"/>
                <w:sz w:val="24"/>
                <w:szCs w:val="24"/>
              </w:rPr>
              <w:t>1、废水管控：</w:t>
            </w:r>
          </w:p>
          <w:p w:rsidR="00C76E38" w:rsidRPr="009B4611" w:rsidRDefault="00C76E38" w:rsidP="00F03382">
            <w:pPr>
              <w:spacing w:line="360" w:lineRule="auto"/>
              <w:ind w:firstLineChars="200" w:firstLine="480"/>
              <w:rPr>
                <w:rFonts w:ascii="楷体" w:eastAsia="楷体" w:hAnsi="楷体" w:cs="宋体"/>
                <w:sz w:val="24"/>
                <w:szCs w:val="24"/>
              </w:rPr>
            </w:pPr>
            <w:r w:rsidRPr="009B4611">
              <w:rPr>
                <w:rFonts w:ascii="楷体" w:eastAsia="楷体" w:hAnsi="楷体" w:hint="eastAsia"/>
                <w:sz w:val="24"/>
                <w:szCs w:val="24"/>
              </w:rPr>
              <w:t>企业</w:t>
            </w:r>
            <w:r>
              <w:rPr>
                <w:rFonts w:ascii="楷体" w:eastAsia="楷体" w:hAnsi="楷体" w:hint="eastAsia"/>
                <w:sz w:val="24"/>
                <w:szCs w:val="24"/>
              </w:rPr>
              <w:t>无生产</w:t>
            </w:r>
            <w:r w:rsidRPr="009B4611">
              <w:rPr>
                <w:rFonts w:ascii="楷体" w:eastAsia="楷体" w:hAnsi="楷体" w:hint="eastAsia"/>
                <w:sz w:val="24"/>
                <w:szCs w:val="24"/>
              </w:rPr>
              <w:t>废水，</w:t>
            </w:r>
            <w:r w:rsidRPr="00D37C06">
              <w:rPr>
                <w:rFonts w:ascii="楷体" w:eastAsia="楷体" w:hAnsi="楷体" w:hint="eastAsia"/>
                <w:sz w:val="24"/>
                <w:szCs w:val="24"/>
              </w:rPr>
              <w:t>生活废水经化粪池处理后</w:t>
            </w:r>
            <w:r>
              <w:rPr>
                <w:rFonts w:ascii="楷体" w:eastAsia="楷体" w:hAnsi="楷体" w:hint="eastAsia"/>
                <w:sz w:val="24"/>
                <w:szCs w:val="24"/>
              </w:rPr>
              <w:t>由当地农户清掏积肥</w:t>
            </w:r>
            <w:r w:rsidRPr="00D37C06">
              <w:rPr>
                <w:rFonts w:ascii="楷体" w:eastAsia="楷体" w:hAnsi="楷体" w:hint="eastAsia"/>
                <w:sz w:val="24"/>
                <w:szCs w:val="24"/>
              </w:rPr>
              <w:t>。</w:t>
            </w:r>
          </w:p>
          <w:p w:rsidR="00C76E38" w:rsidRPr="009B4611" w:rsidRDefault="00C76E38" w:rsidP="00F03382">
            <w:pPr>
              <w:spacing w:line="360" w:lineRule="auto"/>
              <w:ind w:firstLine="421"/>
              <w:rPr>
                <w:rFonts w:ascii="楷体" w:eastAsia="楷体" w:hAnsi="楷体" w:cs="宋体"/>
                <w:sz w:val="24"/>
                <w:szCs w:val="24"/>
              </w:rPr>
            </w:pPr>
            <w:r w:rsidRPr="009B4611">
              <w:rPr>
                <w:rFonts w:ascii="楷体" w:eastAsia="楷体" w:hAnsi="楷体" w:cs="宋体" w:hint="eastAsia"/>
                <w:sz w:val="24"/>
                <w:szCs w:val="24"/>
              </w:rPr>
              <w:t>2、废气管控：</w:t>
            </w:r>
          </w:p>
          <w:p w:rsidR="00C76E38" w:rsidRDefault="00C76E38" w:rsidP="009B4611">
            <w:pPr>
              <w:spacing w:line="360" w:lineRule="auto"/>
              <w:ind w:firstLine="421"/>
              <w:rPr>
                <w:rFonts w:ascii="楷体" w:eastAsia="楷体" w:hAnsi="楷体" w:cs="宋体"/>
                <w:sz w:val="24"/>
                <w:szCs w:val="24"/>
              </w:rPr>
            </w:pPr>
            <w:r w:rsidRPr="009B4611">
              <w:rPr>
                <w:rFonts w:ascii="楷体" w:eastAsia="楷体" w:hAnsi="楷体" w:cs="宋体" w:hint="eastAsia"/>
                <w:sz w:val="24"/>
                <w:szCs w:val="24"/>
              </w:rPr>
              <w:t>主要是</w:t>
            </w:r>
            <w:r>
              <w:rPr>
                <w:rFonts w:ascii="楷体" w:eastAsia="楷体" w:hAnsi="楷体" w:cs="宋体" w:hint="eastAsia"/>
                <w:sz w:val="24"/>
                <w:szCs w:val="24"/>
              </w:rPr>
              <w:t>缠绕成型（含固化）、手糊成型过程的废气和切割打磨过程产生的粉尘。缠绕成型、手糊成型过程</w:t>
            </w:r>
            <w:r w:rsidRPr="009B4611">
              <w:rPr>
                <w:rFonts w:ascii="楷体" w:eastAsia="楷体" w:hAnsi="楷体" w:cs="宋体" w:hint="eastAsia"/>
                <w:sz w:val="24"/>
                <w:szCs w:val="24"/>
              </w:rPr>
              <w:t>安装</w:t>
            </w:r>
            <w:r>
              <w:rPr>
                <w:rFonts w:ascii="楷体" w:eastAsia="楷体" w:hAnsi="楷体" w:cs="宋体" w:hint="eastAsia"/>
                <w:sz w:val="24"/>
                <w:szCs w:val="24"/>
              </w:rPr>
              <w:t>了</w:t>
            </w:r>
            <w:r w:rsidRPr="009B4611">
              <w:rPr>
                <w:rFonts w:ascii="楷体" w:eastAsia="楷体" w:hAnsi="楷体" w:cs="宋体" w:hint="eastAsia"/>
                <w:sz w:val="24"/>
                <w:szCs w:val="24"/>
              </w:rPr>
              <w:t>集尘罩收集废气通过管道抽到</w:t>
            </w:r>
            <w:r>
              <w:rPr>
                <w:rFonts w:ascii="楷体" w:eastAsia="楷体" w:hAnsi="楷体" w:cs="宋体" w:hint="eastAsia"/>
                <w:sz w:val="24"/>
                <w:szCs w:val="24"/>
              </w:rPr>
              <w:t>活性炭吸附+脱附+催化燃烧处理设施，然后经15m高排气筒排放。</w:t>
            </w:r>
          </w:p>
          <w:p w:rsidR="00C76E38" w:rsidRDefault="00C76E38" w:rsidP="009B4611">
            <w:pPr>
              <w:spacing w:line="360" w:lineRule="auto"/>
              <w:ind w:firstLine="421"/>
              <w:rPr>
                <w:rFonts w:ascii="楷体" w:eastAsia="楷体" w:hAnsi="楷体" w:cs="宋体"/>
                <w:sz w:val="24"/>
                <w:szCs w:val="24"/>
              </w:rPr>
            </w:pPr>
            <w:r>
              <w:rPr>
                <w:rFonts w:ascii="楷体" w:eastAsia="楷体" w:hAnsi="楷体" w:cs="宋体" w:hint="eastAsia"/>
                <w:sz w:val="24"/>
                <w:szCs w:val="24"/>
              </w:rPr>
              <w:t>切割打磨过程产生的粉尘经布袋</w:t>
            </w:r>
            <w:r w:rsidRPr="009B4611">
              <w:rPr>
                <w:rFonts w:ascii="楷体" w:eastAsia="楷体" w:hAnsi="楷体" w:cs="宋体" w:hint="eastAsia"/>
                <w:sz w:val="24"/>
                <w:szCs w:val="24"/>
              </w:rPr>
              <w:t>除尘器处理</w:t>
            </w:r>
            <w:r>
              <w:rPr>
                <w:rFonts w:ascii="楷体" w:eastAsia="楷体" w:hAnsi="楷体" w:cs="宋体" w:hint="eastAsia"/>
                <w:sz w:val="24"/>
                <w:szCs w:val="24"/>
              </w:rPr>
              <w:t>然后经15m高排气筒排放</w:t>
            </w:r>
            <w:r w:rsidRPr="009B4611">
              <w:rPr>
                <w:rFonts w:ascii="楷体" w:eastAsia="楷体" w:hAnsi="楷体" w:cs="宋体" w:hint="eastAsia"/>
                <w:sz w:val="24"/>
                <w:szCs w:val="24"/>
              </w:rPr>
              <w:t>。</w:t>
            </w:r>
          </w:p>
          <w:p w:rsidR="00C76E38" w:rsidRDefault="00C76E38" w:rsidP="009B4611">
            <w:pPr>
              <w:spacing w:line="360" w:lineRule="auto"/>
              <w:ind w:firstLine="421"/>
              <w:rPr>
                <w:rFonts w:ascii="楷体" w:eastAsia="楷体" w:hAnsi="楷体" w:cs="宋体"/>
                <w:sz w:val="24"/>
                <w:szCs w:val="24"/>
              </w:rPr>
            </w:pPr>
            <w:proofErr w:type="gramStart"/>
            <w:r w:rsidRPr="009B4611">
              <w:rPr>
                <w:rFonts w:ascii="楷体" w:eastAsia="楷体" w:hAnsi="楷体" w:cs="宋体" w:hint="eastAsia"/>
                <w:sz w:val="24"/>
                <w:szCs w:val="24"/>
              </w:rPr>
              <w:t>操作工戴口罩</w:t>
            </w:r>
            <w:proofErr w:type="gramEnd"/>
            <w:r>
              <w:rPr>
                <w:rFonts w:ascii="楷体" w:eastAsia="楷体" w:hAnsi="楷体" w:cs="宋体" w:hint="eastAsia"/>
                <w:sz w:val="24"/>
                <w:szCs w:val="24"/>
              </w:rPr>
              <w:t>作业</w:t>
            </w:r>
            <w:r w:rsidRPr="009B4611">
              <w:rPr>
                <w:rFonts w:ascii="楷体" w:eastAsia="楷体" w:hAnsi="楷体" w:cs="宋体" w:hint="eastAsia"/>
                <w:sz w:val="24"/>
                <w:szCs w:val="24"/>
              </w:rPr>
              <w:t>。</w:t>
            </w:r>
          </w:p>
          <w:p w:rsidR="00C76E38" w:rsidRPr="009B4611" w:rsidRDefault="00C76E38" w:rsidP="009B4611">
            <w:pPr>
              <w:spacing w:line="360" w:lineRule="auto"/>
              <w:ind w:firstLine="421"/>
              <w:rPr>
                <w:rFonts w:ascii="楷体" w:eastAsia="楷体" w:hAnsi="楷体" w:cs="宋体"/>
                <w:sz w:val="24"/>
                <w:szCs w:val="24"/>
              </w:rPr>
            </w:pPr>
            <w:r w:rsidRPr="009B4611">
              <w:rPr>
                <w:rFonts w:ascii="楷体" w:eastAsia="楷体" w:hAnsi="楷体" w:cs="宋体" w:hint="eastAsia"/>
                <w:sz w:val="24"/>
                <w:szCs w:val="24"/>
              </w:rPr>
              <w:t>3、噪声管控：</w:t>
            </w:r>
          </w:p>
          <w:p w:rsidR="00C76E38" w:rsidRPr="009B4611" w:rsidRDefault="00C76E38" w:rsidP="009B4611">
            <w:pPr>
              <w:spacing w:line="360" w:lineRule="auto"/>
              <w:ind w:firstLine="421"/>
              <w:rPr>
                <w:rFonts w:ascii="楷体" w:eastAsia="楷体" w:hAnsi="楷体" w:cs="宋体"/>
                <w:sz w:val="24"/>
                <w:szCs w:val="24"/>
              </w:rPr>
            </w:pPr>
            <w:r w:rsidRPr="009B4611">
              <w:rPr>
                <w:rFonts w:ascii="楷体" w:eastAsia="楷体" w:hAnsi="楷体" w:cs="宋体" w:hint="eastAsia"/>
                <w:sz w:val="24"/>
                <w:szCs w:val="24"/>
              </w:rPr>
              <w:t>生产过程在</w:t>
            </w:r>
            <w:r>
              <w:rPr>
                <w:rFonts w:ascii="楷体" w:eastAsia="楷体" w:hAnsi="楷体" w:cs="宋体" w:hint="eastAsia"/>
                <w:sz w:val="24"/>
                <w:szCs w:val="24"/>
              </w:rPr>
              <w:t>搅拌混料</w:t>
            </w:r>
            <w:r w:rsidRPr="009B4611">
              <w:rPr>
                <w:rFonts w:ascii="楷体" w:eastAsia="楷体" w:hAnsi="楷体" w:cs="宋体" w:hint="eastAsia"/>
                <w:sz w:val="24"/>
                <w:szCs w:val="24"/>
              </w:rPr>
              <w:t>、</w:t>
            </w:r>
            <w:r>
              <w:rPr>
                <w:rFonts w:ascii="楷体" w:eastAsia="楷体" w:hAnsi="楷体" w:cs="宋体" w:hint="eastAsia"/>
                <w:sz w:val="24"/>
                <w:szCs w:val="24"/>
              </w:rPr>
              <w:t>缠绕成型、切割打磨</w:t>
            </w:r>
            <w:r w:rsidRPr="009B4611">
              <w:rPr>
                <w:rFonts w:ascii="楷体" w:eastAsia="楷体" w:hAnsi="楷体" w:cs="宋体" w:hint="eastAsia"/>
                <w:sz w:val="24"/>
                <w:szCs w:val="24"/>
              </w:rPr>
              <w:t>等工序产生噪声，采取厂房内操作和选用低噪声的设</w:t>
            </w:r>
            <w:r w:rsidRPr="009B4611">
              <w:rPr>
                <w:rFonts w:ascii="楷体" w:eastAsia="楷体" w:hAnsi="楷体" w:cs="宋体" w:hint="eastAsia"/>
                <w:sz w:val="24"/>
                <w:szCs w:val="24"/>
              </w:rPr>
              <w:lastRenderedPageBreak/>
              <w:t>备和工具，同时加强设备的检查和维保，确保机械设备在正常工况下运行，其他工序基本无噪声。</w:t>
            </w:r>
          </w:p>
          <w:p w:rsidR="00C76E38" w:rsidRPr="009B4611" w:rsidRDefault="00C76E38" w:rsidP="009B4611">
            <w:pPr>
              <w:spacing w:line="360" w:lineRule="auto"/>
              <w:ind w:firstLine="421"/>
              <w:rPr>
                <w:rFonts w:ascii="楷体" w:eastAsia="楷体" w:hAnsi="楷体" w:cs="宋体"/>
                <w:sz w:val="24"/>
                <w:szCs w:val="24"/>
              </w:rPr>
            </w:pPr>
            <w:r w:rsidRPr="009B4611">
              <w:rPr>
                <w:rFonts w:ascii="楷体" w:eastAsia="楷体" w:hAnsi="楷体" w:cs="宋体" w:hint="eastAsia"/>
                <w:sz w:val="24"/>
                <w:szCs w:val="24"/>
              </w:rPr>
              <w:t>4、</w:t>
            </w:r>
            <w:proofErr w:type="gramStart"/>
            <w:r w:rsidRPr="009B4611">
              <w:rPr>
                <w:rFonts w:ascii="楷体" w:eastAsia="楷体" w:hAnsi="楷体" w:cs="宋体" w:hint="eastAsia"/>
                <w:sz w:val="24"/>
                <w:szCs w:val="24"/>
              </w:rPr>
              <w:t>固废管控</w:t>
            </w:r>
            <w:proofErr w:type="gramEnd"/>
            <w:r w:rsidRPr="009B4611">
              <w:rPr>
                <w:rFonts w:ascii="楷体" w:eastAsia="楷体" w:hAnsi="楷体" w:cs="宋体" w:hint="eastAsia"/>
                <w:sz w:val="24"/>
                <w:szCs w:val="24"/>
              </w:rPr>
              <w:t>：</w:t>
            </w:r>
          </w:p>
          <w:p w:rsidR="00C76E38" w:rsidRDefault="00C76E38" w:rsidP="009B4611">
            <w:pPr>
              <w:spacing w:line="360" w:lineRule="auto"/>
              <w:ind w:firstLine="421"/>
              <w:rPr>
                <w:rFonts w:ascii="楷体" w:eastAsia="楷体" w:hAnsi="楷体" w:cs="宋体"/>
                <w:sz w:val="24"/>
                <w:szCs w:val="24"/>
              </w:rPr>
            </w:pPr>
            <w:r>
              <w:rPr>
                <w:noProof/>
              </w:rPr>
              <w:drawing>
                <wp:anchor distT="0" distB="0" distL="114300" distR="114300" simplePos="0" relativeHeight="251714560" behindDoc="0" locked="0" layoutInCell="1" allowOverlap="1" wp14:anchorId="37473FAC" wp14:editId="43626B1F">
                  <wp:simplePos x="0" y="0"/>
                  <wp:positionH relativeFrom="column">
                    <wp:posOffset>3343372</wp:posOffset>
                  </wp:positionH>
                  <wp:positionV relativeFrom="paragraph">
                    <wp:posOffset>944733</wp:posOffset>
                  </wp:positionV>
                  <wp:extent cx="2764302" cy="3910626"/>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64302" cy="3910626"/>
                          </a:xfrm>
                          <a:prstGeom prst="rect">
                            <a:avLst/>
                          </a:prstGeom>
                        </pic:spPr>
                      </pic:pic>
                    </a:graphicData>
                  </a:graphic>
                  <wp14:sizeRelH relativeFrom="margin">
                    <wp14:pctWidth>0</wp14:pctWidth>
                  </wp14:sizeRelH>
                  <wp14:sizeRelV relativeFrom="margin">
                    <wp14:pctHeight>0</wp14:pctHeight>
                  </wp14:sizeRelV>
                </wp:anchor>
              </w:drawing>
            </w:r>
            <w:r w:rsidRPr="009B4611">
              <w:rPr>
                <w:rFonts w:ascii="楷体" w:eastAsia="楷体" w:hAnsi="楷体" w:cs="宋体" w:hint="eastAsia"/>
                <w:sz w:val="24"/>
                <w:szCs w:val="24"/>
              </w:rPr>
              <w:t>生产过程中主要为</w:t>
            </w:r>
            <w:r>
              <w:rPr>
                <w:rFonts w:ascii="楷体" w:eastAsia="楷体" w:hAnsi="楷体" w:cs="宋体" w:hint="eastAsia"/>
                <w:sz w:val="24"/>
                <w:szCs w:val="24"/>
              </w:rPr>
              <w:t>切割打磨过程</w:t>
            </w:r>
            <w:r w:rsidRPr="009B4611">
              <w:rPr>
                <w:rFonts w:ascii="楷体" w:eastAsia="楷体" w:hAnsi="楷体" w:cs="宋体" w:hint="eastAsia"/>
                <w:sz w:val="24"/>
                <w:szCs w:val="24"/>
              </w:rPr>
              <w:t>产生废边角余料，集中收集</w:t>
            </w:r>
            <w:r>
              <w:rPr>
                <w:rFonts w:ascii="楷体" w:eastAsia="楷体" w:hAnsi="楷体" w:cs="宋体" w:hint="eastAsia"/>
                <w:sz w:val="24"/>
                <w:szCs w:val="24"/>
              </w:rPr>
              <w:t>外售；除尘器产生的</w:t>
            </w:r>
            <w:r w:rsidRPr="009B4611">
              <w:rPr>
                <w:rFonts w:ascii="楷体" w:eastAsia="楷体" w:hAnsi="楷体" w:cs="宋体" w:hint="eastAsia"/>
                <w:sz w:val="24"/>
                <w:szCs w:val="24"/>
              </w:rPr>
              <w:t>废</w:t>
            </w:r>
            <w:r>
              <w:rPr>
                <w:rFonts w:ascii="楷体" w:eastAsia="楷体" w:hAnsi="楷体" w:cs="宋体" w:hint="eastAsia"/>
                <w:sz w:val="24"/>
                <w:szCs w:val="24"/>
              </w:rPr>
              <w:t>活性炭和废过滤</w:t>
            </w:r>
            <w:proofErr w:type="gramStart"/>
            <w:r>
              <w:rPr>
                <w:rFonts w:ascii="楷体" w:eastAsia="楷体" w:hAnsi="楷体" w:cs="宋体" w:hint="eastAsia"/>
                <w:sz w:val="24"/>
                <w:szCs w:val="24"/>
              </w:rPr>
              <w:t>棉集中放在危废</w:t>
            </w:r>
            <w:proofErr w:type="gramEnd"/>
            <w:r>
              <w:rPr>
                <w:rFonts w:ascii="楷体" w:eastAsia="楷体" w:hAnsi="楷体" w:cs="宋体" w:hint="eastAsia"/>
                <w:sz w:val="24"/>
                <w:szCs w:val="24"/>
              </w:rPr>
              <w:t>仓库，待量充足后委托有资质的单位处理，2022.7.14日已与</w:t>
            </w:r>
            <w:r w:rsidRPr="00E30040">
              <w:rPr>
                <w:rFonts w:ascii="楷体" w:eastAsia="楷体" w:hAnsi="楷体" w:cs="宋体" w:hint="eastAsia"/>
                <w:sz w:val="24"/>
                <w:szCs w:val="24"/>
              </w:rPr>
              <w:t>中</w:t>
            </w:r>
            <w:proofErr w:type="gramStart"/>
            <w:r w:rsidRPr="00E30040">
              <w:rPr>
                <w:rFonts w:ascii="楷体" w:eastAsia="楷体" w:hAnsi="楷体" w:cs="宋体" w:hint="eastAsia"/>
                <w:sz w:val="24"/>
                <w:szCs w:val="24"/>
              </w:rPr>
              <w:t>青智环</w:t>
            </w:r>
            <w:proofErr w:type="gramEnd"/>
            <w:r w:rsidRPr="00E30040">
              <w:rPr>
                <w:rFonts w:ascii="楷体" w:eastAsia="楷体" w:hAnsi="楷体" w:cs="宋体" w:hint="eastAsia"/>
                <w:sz w:val="24"/>
                <w:szCs w:val="24"/>
              </w:rPr>
              <w:t>（山东）生态科技有限公司</w:t>
            </w:r>
            <w:r>
              <w:rPr>
                <w:rFonts w:ascii="楷体" w:eastAsia="楷体" w:hAnsi="楷体" w:cs="宋体" w:hint="eastAsia"/>
                <w:sz w:val="24"/>
                <w:szCs w:val="24"/>
              </w:rPr>
              <w:t>签订了委托处理协议，查看该公司有</w:t>
            </w:r>
            <w:proofErr w:type="gramStart"/>
            <w:r>
              <w:rPr>
                <w:rFonts w:ascii="楷体" w:eastAsia="楷体" w:hAnsi="楷体" w:cs="宋体" w:hint="eastAsia"/>
                <w:sz w:val="24"/>
                <w:szCs w:val="24"/>
              </w:rPr>
              <w:t>危废处理</w:t>
            </w:r>
            <w:proofErr w:type="gramEnd"/>
            <w:r>
              <w:rPr>
                <w:rFonts w:ascii="楷体" w:eastAsia="楷体" w:hAnsi="楷体" w:cs="宋体" w:hint="eastAsia"/>
                <w:sz w:val="24"/>
                <w:szCs w:val="24"/>
              </w:rPr>
              <w:t>资质；</w:t>
            </w:r>
            <w:r w:rsidRPr="009B4611">
              <w:rPr>
                <w:rFonts w:ascii="楷体" w:eastAsia="楷体" w:hAnsi="楷体" w:cs="宋体" w:hint="eastAsia"/>
                <w:sz w:val="24"/>
                <w:szCs w:val="24"/>
              </w:rPr>
              <w:t>生活垃圾由当地环卫所</w:t>
            </w:r>
            <w:r>
              <w:rPr>
                <w:rFonts w:ascii="楷体" w:eastAsia="楷体" w:hAnsi="楷体" w:cs="宋体" w:hint="eastAsia"/>
                <w:sz w:val="24"/>
                <w:szCs w:val="24"/>
              </w:rPr>
              <w:t>清运</w:t>
            </w:r>
            <w:r w:rsidRPr="009B4611">
              <w:rPr>
                <w:rFonts w:ascii="楷体" w:eastAsia="楷体" w:hAnsi="楷体" w:cs="宋体" w:hint="eastAsia"/>
                <w:sz w:val="24"/>
                <w:szCs w:val="24"/>
              </w:rPr>
              <w:t>处理，公司缴纳处理费。</w:t>
            </w:r>
          </w:p>
          <w:p w:rsidR="00C76E38" w:rsidRDefault="00C76E38" w:rsidP="009B4611">
            <w:pPr>
              <w:spacing w:line="360" w:lineRule="auto"/>
              <w:ind w:firstLine="421"/>
              <w:rPr>
                <w:rFonts w:ascii="楷体" w:eastAsia="楷体" w:hAnsi="楷体" w:cs="宋体"/>
                <w:sz w:val="24"/>
                <w:szCs w:val="24"/>
              </w:rPr>
            </w:pPr>
            <w:r>
              <w:rPr>
                <w:noProof/>
              </w:rPr>
              <w:drawing>
                <wp:anchor distT="0" distB="0" distL="114300" distR="114300" simplePos="0" relativeHeight="251713536" behindDoc="0" locked="0" layoutInCell="1" allowOverlap="1" wp14:anchorId="31B46299" wp14:editId="7037555B">
                  <wp:simplePos x="0" y="0"/>
                  <wp:positionH relativeFrom="column">
                    <wp:posOffset>227623</wp:posOffset>
                  </wp:positionH>
                  <wp:positionV relativeFrom="paragraph">
                    <wp:posOffset>79766</wp:posOffset>
                  </wp:positionV>
                  <wp:extent cx="2377440" cy="3363208"/>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380025" cy="3366865"/>
                          </a:xfrm>
                          <a:prstGeom prst="rect">
                            <a:avLst/>
                          </a:prstGeom>
                        </pic:spPr>
                      </pic:pic>
                    </a:graphicData>
                  </a:graphic>
                  <wp14:sizeRelH relativeFrom="margin">
                    <wp14:pctWidth>0</wp14:pctWidth>
                  </wp14:sizeRelH>
                  <wp14:sizeRelV relativeFrom="margin">
                    <wp14:pctHeight>0</wp14:pctHeight>
                  </wp14:sizeRelV>
                </wp:anchor>
              </w:drawing>
            </w:r>
          </w:p>
          <w:p w:rsidR="00C76E38" w:rsidRPr="00E30040" w:rsidRDefault="00C76E38" w:rsidP="009B4611">
            <w:pPr>
              <w:spacing w:line="360" w:lineRule="auto"/>
              <w:ind w:firstLine="421"/>
              <w:rPr>
                <w:rFonts w:ascii="楷体" w:eastAsia="楷体" w:hAnsi="楷体" w:cs="宋体"/>
                <w:sz w:val="24"/>
                <w:szCs w:val="24"/>
              </w:rPr>
            </w:pPr>
          </w:p>
          <w:p w:rsidR="00C76E38" w:rsidRDefault="00C76E38" w:rsidP="009B4611">
            <w:pPr>
              <w:spacing w:line="360" w:lineRule="auto"/>
              <w:ind w:firstLine="421"/>
              <w:rPr>
                <w:rFonts w:ascii="楷体" w:eastAsia="楷体" w:hAnsi="楷体" w:cs="宋体"/>
                <w:sz w:val="24"/>
                <w:szCs w:val="24"/>
              </w:rPr>
            </w:pPr>
          </w:p>
          <w:p w:rsidR="00C76E38" w:rsidRDefault="00C76E38" w:rsidP="009B4611">
            <w:pPr>
              <w:spacing w:line="360" w:lineRule="auto"/>
              <w:ind w:firstLine="421"/>
              <w:rPr>
                <w:rFonts w:ascii="楷体" w:eastAsia="楷体" w:hAnsi="楷体" w:cs="宋体"/>
                <w:sz w:val="24"/>
                <w:szCs w:val="24"/>
              </w:rPr>
            </w:pPr>
          </w:p>
          <w:p w:rsidR="00C76E38" w:rsidRDefault="00C76E38" w:rsidP="009B4611">
            <w:pPr>
              <w:spacing w:line="360" w:lineRule="auto"/>
              <w:ind w:firstLine="421"/>
              <w:rPr>
                <w:rFonts w:ascii="楷体" w:eastAsia="楷体" w:hAnsi="楷体" w:cs="宋体"/>
                <w:sz w:val="24"/>
                <w:szCs w:val="24"/>
              </w:rPr>
            </w:pPr>
          </w:p>
          <w:p w:rsidR="00C76E38" w:rsidRDefault="00C76E38" w:rsidP="009B4611">
            <w:pPr>
              <w:spacing w:line="360" w:lineRule="auto"/>
              <w:ind w:firstLine="421"/>
              <w:rPr>
                <w:rFonts w:ascii="楷体" w:eastAsia="楷体" w:hAnsi="楷体" w:cs="宋体"/>
                <w:sz w:val="24"/>
                <w:szCs w:val="24"/>
              </w:rPr>
            </w:pPr>
          </w:p>
          <w:p w:rsidR="00C76E38" w:rsidRDefault="00C76E38" w:rsidP="009B4611">
            <w:pPr>
              <w:spacing w:line="360" w:lineRule="auto"/>
              <w:ind w:firstLine="421"/>
              <w:rPr>
                <w:rFonts w:ascii="楷体" w:eastAsia="楷体" w:hAnsi="楷体" w:cs="宋体"/>
                <w:sz w:val="24"/>
                <w:szCs w:val="24"/>
              </w:rPr>
            </w:pPr>
          </w:p>
          <w:p w:rsidR="00C76E38" w:rsidRDefault="00C76E38" w:rsidP="009B4611">
            <w:pPr>
              <w:spacing w:line="360" w:lineRule="auto"/>
              <w:ind w:firstLine="421"/>
              <w:rPr>
                <w:rFonts w:ascii="楷体" w:eastAsia="楷体" w:hAnsi="楷体" w:cs="宋体"/>
                <w:sz w:val="24"/>
                <w:szCs w:val="24"/>
              </w:rPr>
            </w:pPr>
          </w:p>
          <w:p w:rsidR="00C76E38" w:rsidRDefault="00C76E38" w:rsidP="009B4611">
            <w:pPr>
              <w:spacing w:line="360" w:lineRule="auto"/>
              <w:ind w:firstLine="421"/>
              <w:rPr>
                <w:rFonts w:ascii="楷体" w:eastAsia="楷体" w:hAnsi="楷体" w:cs="宋体"/>
                <w:sz w:val="24"/>
                <w:szCs w:val="24"/>
              </w:rPr>
            </w:pPr>
          </w:p>
          <w:p w:rsidR="00C76E38" w:rsidRDefault="00C76E38" w:rsidP="009B4611">
            <w:pPr>
              <w:spacing w:line="360" w:lineRule="auto"/>
              <w:ind w:firstLine="421"/>
              <w:rPr>
                <w:rFonts w:ascii="楷体" w:eastAsia="楷体" w:hAnsi="楷体" w:cs="宋体"/>
                <w:sz w:val="24"/>
                <w:szCs w:val="24"/>
              </w:rPr>
            </w:pPr>
          </w:p>
          <w:p w:rsidR="0012239B" w:rsidRDefault="0012239B" w:rsidP="009B4611">
            <w:pPr>
              <w:spacing w:line="360" w:lineRule="auto"/>
              <w:ind w:firstLine="421"/>
              <w:rPr>
                <w:rFonts w:ascii="楷体" w:eastAsia="楷体" w:hAnsi="楷体" w:cs="宋体" w:hint="eastAsia"/>
                <w:sz w:val="24"/>
                <w:szCs w:val="24"/>
              </w:rPr>
            </w:pPr>
          </w:p>
          <w:p w:rsidR="0012239B" w:rsidRDefault="0012239B" w:rsidP="009B4611">
            <w:pPr>
              <w:spacing w:line="360" w:lineRule="auto"/>
              <w:ind w:firstLine="421"/>
              <w:rPr>
                <w:rFonts w:ascii="楷体" w:eastAsia="楷体" w:hAnsi="楷体" w:cs="宋体" w:hint="eastAsia"/>
                <w:sz w:val="24"/>
                <w:szCs w:val="24"/>
              </w:rPr>
            </w:pPr>
          </w:p>
          <w:p w:rsidR="00C76E38" w:rsidRDefault="00C76E38" w:rsidP="009B4611">
            <w:pPr>
              <w:spacing w:line="360" w:lineRule="auto"/>
              <w:ind w:firstLine="421"/>
              <w:rPr>
                <w:rFonts w:ascii="楷体" w:eastAsia="楷体" w:hAnsi="楷体" w:cs="宋体"/>
                <w:sz w:val="24"/>
                <w:szCs w:val="24"/>
              </w:rPr>
            </w:pPr>
            <w:r>
              <w:rPr>
                <w:rFonts w:ascii="楷体" w:eastAsia="楷体" w:hAnsi="楷体" w:cs="宋体"/>
                <w:sz w:val="24"/>
                <w:szCs w:val="24"/>
              </w:rPr>
              <w:lastRenderedPageBreak/>
              <w:t>提供了固废</w:t>
            </w:r>
            <w:r>
              <w:rPr>
                <w:rFonts w:ascii="楷体" w:eastAsia="楷体" w:hAnsi="楷体" w:cs="宋体"/>
                <w:sz w:val="24"/>
                <w:szCs w:val="24"/>
              </w:rPr>
              <w:t>处置记录</w:t>
            </w:r>
            <w:r>
              <w:rPr>
                <w:rFonts w:ascii="楷体" w:eastAsia="楷体" w:hAnsi="楷体" w:cs="宋体" w:hint="eastAsia"/>
                <w:sz w:val="24"/>
                <w:szCs w:val="24"/>
              </w:rPr>
              <w:t>，</w:t>
            </w:r>
          </w:p>
          <w:p w:rsidR="00C76E38" w:rsidRDefault="00C76E38" w:rsidP="009B4611">
            <w:pPr>
              <w:spacing w:line="360" w:lineRule="auto"/>
              <w:ind w:firstLine="421"/>
              <w:rPr>
                <w:rFonts w:ascii="楷体" w:eastAsia="楷体" w:hAnsi="楷体" w:cs="宋体" w:hint="eastAsia"/>
                <w:sz w:val="24"/>
                <w:szCs w:val="24"/>
              </w:rPr>
            </w:pPr>
            <w:r>
              <w:rPr>
                <w:noProof/>
              </w:rPr>
              <w:drawing>
                <wp:anchor distT="0" distB="0" distL="114300" distR="114300" simplePos="0" relativeHeight="251715584" behindDoc="0" locked="0" layoutInCell="1" allowOverlap="1" wp14:anchorId="15D272BB" wp14:editId="45882E59">
                  <wp:simplePos x="0" y="0"/>
                  <wp:positionH relativeFrom="column">
                    <wp:posOffset>70485</wp:posOffset>
                  </wp:positionH>
                  <wp:positionV relativeFrom="paragraph">
                    <wp:posOffset>29845</wp:posOffset>
                  </wp:positionV>
                  <wp:extent cx="5486400" cy="169100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1691005"/>
                          </a:xfrm>
                          <a:prstGeom prst="rect">
                            <a:avLst/>
                          </a:prstGeom>
                        </pic:spPr>
                      </pic:pic>
                    </a:graphicData>
                  </a:graphic>
                </wp:anchor>
              </w:drawing>
            </w:r>
          </w:p>
          <w:p w:rsidR="00C76E38" w:rsidRDefault="00C76E38" w:rsidP="009B4611">
            <w:pPr>
              <w:spacing w:line="360" w:lineRule="auto"/>
              <w:ind w:firstLine="421"/>
              <w:rPr>
                <w:rFonts w:ascii="楷体" w:eastAsia="楷体" w:hAnsi="楷体" w:cs="宋体" w:hint="eastAsia"/>
                <w:sz w:val="24"/>
                <w:szCs w:val="24"/>
              </w:rPr>
            </w:pPr>
          </w:p>
          <w:p w:rsidR="00C76E38" w:rsidRDefault="00C76E38" w:rsidP="009B4611">
            <w:pPr>
              <w:spacing w:line="360" w:lineRule="auto"/>
              <w:ind w:firstLine="421"/>
              <w:rPr>
                <w:rFonts w:ascii="楷体" w:eastAsia="楷体" w:hAnsi="楷体" w:cs="宋体" w:hint="eastAsia"/>
                <w:sz w:val="24"/>
                <w:szCs w:val="24"/>
              </w:rPr>
            </w:pPr>
          </w:p>
          <w:p w:rsidR="00C76E38" w:rsidRDefault="00C76E38" w:rsidP="009B4611">
            <w:pPr>
              <w:spacing w:line="360" w:lineRule="auto"/>
              <w:ind w:firstLine="421"/>
              <w:rPr>
                <w:rFonts w:ascii="楷体" w:eastAsia="楷体" w:hAnsi="楷体" w:cs="宋体" w:hint="eastAsia"/>
                <w:sz w:val="24"/>
                <w:szCs w:val="24"/>
              </w:rPr>
            </w:pPr>
          </w:p>
          <w:p w:rsidR="00C76E38" w:rsidRDefault="00C76E38" w:rsidP="009B4611">
            <w:pPr>
              <w:spacing w:line="360" w:lineRule="auto"/>
              <w:ind w:firstLine="421"/>
              <w:rPr>
                <w:rFonts w:ascii="楷体" w:eastAsia="楷体" w:hAnsi="楷体" w:cs="宋体" w:hint="eastAsia"/>
                <w:sz w:val="24"/>
                <w:szCs w:val="24"/>
              </w:rPr>
            </w:pPr>
          </w:p>
          <w:p w:rsidR="00C76E38" w:rsidRDefault="00C76E38" w:rsidP="009B4611">
            <w:pPr>
              <w:spacing w:line="360" w:lineRule="auto"/>
              <w:ind w:firstLine="421"/>
              <w:rPr>
                <w:rFonts w:ascii="楷体" w:eastAsia="楷体" w:hAnsi="楷体" w:cs="宋体" w:hint="eastAsia"/>
                <w:sz w:val="24"/>
                <w:szCs w:val="24"/>
              </w:rPr>
            </w:pPr>
          </w:p>
          <w:p w:rsidR="00C76E38" w:rsidRDefault="00C76E38" w:rsidP="009B4611">
            <w:pPr>
              <w:spacing w:line="360" w:lineRule="auto"/>
              <w:ind w:firstLine="421"/>
              <w:rPr>
                <w:rFonts w:ascii="楷体" w:eastAsia="楷体" w:hAnsi="楷体" w:cs="宋体" w:hint="eastAsia"/>
                <w:sz w:val="24"/>
                <w:szCs w:val="24"/>
              </w:rPr>
            </w:pPr>
          </w:p>
          <w:p w:rsidR="00C76E38" w:rsidRDefault="00C76E38" w:rsidP="009B4611">
            <w:pPr>
              <w:spacing w:line="360" w:lineRule="auto"/>
              <w:ind w:firstLine="421"/>
              <w:rPr>
                <w:rFonts w:ascii="楷体" w:eastAsia="楷体" w:hAnsi="楷体" w:cs="宋体" w:hint="eastAsia"/>
                <w:sz w:val="24"/>
                <w:szCs w:val="24"/>
              </w:rPr>
            </w:pPr>
            <w:r>
              <w:rPr>
                <w:rFonts w:ascii="楷体" w:eastAsia="楷体" w:hAnsi="楷体" w:cs="宋体" w:hint="eastAsia"/>
                <w:sz w:val="24"/>
                <w:szCs w:val="24"/>
              </w:rPr>
              <w:t>2022年度产量较少，</w:t>
            </w:r>
            <w:proofErr w:type="gramStart"/>
            <w:r>
              <w:rPr>
                <w:rFonts w:ascii="楷体" w:eastAsia="楷体" w:hAnsi="楷体" w:cs="宋体" w:hint="eastAsia"/>
                <w:sz w:val="24"/>
                <w:szCs w:val="24"/>
              </w:rPr>
              <w:t>危废很少</w:t>
            </w:r>
            <w:proofErr w:type="gramEnd"/>
            <w:r>
              <w:rPr>
                <w:rFonts w:ascii="楷体" w:eastAsia="楷体" w:hAnsi="楷体" w:cs="宋体" w:hint="eastAsia"/>
                <w:sz w:val="24"/>
                <w:szCs w:val="24"/>
              </w:rPr>
              <w:t>，暂存在</w:t>
            </w:r>
            <w:proofErr w:type="gramStart"/>
            <w:r>
              <w:rPr>
                <w:rFonts w:ascii="楷体" w:eastAsia="楷体" w:hAnsi="楷体" w:cs="宋体" w:hint="eastAsia"/>
                <w:sz w:val="24"/>
                <w:szCs w:val="24"/>
              </w:rPr>
              <w:t>危废间</w:t>
            </w:r>
            <w:proofErr w:type="gramEnd"/>
            <w:r>
              <w:rPr>
                <w:rFonts w:ascii="楷体" w:eastAsia="楷体" w:hAnsi="楷体" w:cs="宋体" w:hint="eastAsia"/>
                <w:sz w:val="24"/>
                <w:szCs w:val="24"/>
              </w:rPr>
              <w:t>。</w:t>
            </w:r>
          </w:p>
          <w:p w:rsidR="00C76E38" w:rsidRPr="00E30040" w:rsidRDefault="00C76E38" w:rsidP="009B4611">
            <w:pPr>
              <w:spacing w:line="360" w:lineRule="auto"/>
              <w:ind w:firstLine="421"/>
              <w:rPr>
                <w:rFonts w:ascii="楷体" w:eastAsia="楷体" w:hAnsi="楷体" w:cs="宋体"/>
                <w:sz w:val="24"/>
                <w:szCs w:val="24"/>
              </w:rPr>
            </w:pPr>
          </w:p>
          <w:p w:rsidR="00C76E38" w:rsidRPr="009B4611" w:rsidRDefault="00C76E38" w:rsidP="009B4611">
            <w:pPr>
              <w:numPr>
                <w:ilvl w:val="0"/>
                <w:numId w:val="4"/>
              </w:numPr>
              <w:spacing w:line="360" w:lineRule="auto"/>
              <w:ind w:firstLine="421"/>
              <w:rPr>
                <w:rFonts w:ascii="楷体" w:eastAsia="楷体" w:hAnsi="楷体" w:cs="宋体"/>
                <w:sz w:val="24"/>
                <w:szCs w:val="24"/>
              </w:rPr>
            </w:pPr>
            <w:r w:rsidRPr="009B4611">
              <w:rPr>
                <w:rFonts w:ascii="楷体" w:eastAsia="楷体" w:hAnsi="楷体" w:cs="宋体" w:hint="eastAsia"/>
                <w:sz w:val="24"/>
                <w:szCs w:val="24"/>
              </w:rPr>
              <w:t>能源资源管控：</w:t>
            </w:r>
          </w:p>
          <w:p w:rsidR="00C76E38" w:rsidRPr="009B4611" w:rsidRDefault="00C76E38" w:rsidP="009B4611">
            <w:pPr>
              <w:spacing w:line="360" w:lineRule="auto"/>
              <w:ind w:firstLineChars="200" w:firstLine="480"/>
              <w:rPr>
                <w:rFonts w:ascii="楷体" w:eastAsia="楷体" w:hAnsi="楷体" w:cs="宋体"/>
                <w:sz w:val="24"/>
                <w:szCs w:val="24"/>
              </w:rPr>
            </w:pPr>
            <w:r w:rsidRPr="009B4611">
              <w:rPr>
                <w:rFonts w:ascii="楷体" w:eastAsia="楷体" w:hAnsi="楷体" w:cs="宋体" w:hint="eastAsia"/>
                <w:sz w:val="24"/>
                <w:szCs w:val="24"/>
              </w:rPr>
              <w:t>生产过程注意节水、节电、节约</w:t>
            </w:r>
            <w:r>
              <w:rPr>
                <w:rFonts w:ascii="楷体" w:eastAsia="楷体" w:hAnsi="楷体" w:cs="宋体" w:hint="eastAsia"/>
                <w:sz w:val="24"/>
                <w:szCs w:val="24"/>
              </w:rPr>
              <w:t>树脂和玻纤材料</w:t>
            </w:r>
            <w:r w:rsidRPr="009B4611">
              <w:rPr>
                <w:rFonts w:ascii="楷体" w:eastAsia="楷体" w:hAnsi="楷体" w:cs="宋体" w:hint="eastAsia"/>
                <w:sz w:val="24"/>
                <w:szCs w:val="24"/>
              </w:rPr>
              <w:t>，人走关闭设备和照明开关，</w:t>
            </w:r>
            <w:r>
              <w:rPr>
                <w:rFonts w:ascii="楷体" w:eastAsia="楷体" w:hAnsi="楷体" w:cs="宋体" w:hint="eastAsia"/>
                <w:sz w:val="24"/>
                <w:szCs w:val="24"/>
              </w:rPr>
              <w:t>远程视频</w:t>
            </w:r>
            <w:r w:rsidRPr="009B4611">
              <w:rPr>
                <w:rFonts w:ascii="楷体" w:eastAsia="楷体" w:hAnsi="楷体" w:cs="宋体" w:hint="eastAsia"/>
                <w:sz w:val="24"/>
                <w:szCs w:val="24"/>
              </w:rPr>
              <w:t>未发现有漏水和浪费电能的现象。</w:t>
            </w:r>
          </w:p>
          <w:p w:rsidR="00C76E38" w:rsidRPr="009B4611" w:rsidRDefault="00C76E38" w:rsidP="009B4611">
            <w:pPr>
              <w:spacing w:line="360" w:lineRule="auto"/>
              <w:ind w:firstLine="421"/>
              <w:rPr>
                <w:rFonts w:ascii="楷体" w:eastAsia="楷体" w:hAnsi="楷体" w:cs="宋体"/>
                <w:sz w:val="24"/>
                <w:szCs w:val="24"/>
              </w:rPr>
            </w:pPr>
            <w:r w:rsidRPr="009B4611">
              <w:rPr>
                <w:rFonts w:ascii="楷体" w:eastAsia="楷体" w:hAnsi="楷体" w:cs="宋体" w:hint="eastAsia"/>
                <w:sz w:val="24"/>
                <w:szCs w:val="24"/>
              </w:rPr>
              <w:t>6、产品生命周期的环境管控：</w:t>
            </w:r>
          </w:p>
          <w:p w:rsidR="00C76E38" w:rsidRPr="009B4611" w:rsidRDefault="00C76E38" w:rsidP="009B4611">
            <w:pPr>
              <w:spacing w:line="360" w:lineRule="auto"/>
              <w:ind w:firstLine="421"/>
              <w:rPr>
                <w:rFonts w:ascii="楷体" w:eastAsia="楷体" w:hAnsi="楷体" w:cs="宋体"/>
                <w:sz w:val="24"/>
                <w:szCs w:val="24"/>
              </w:rPr>
            </w:pPr>
            <w:r w:rsidRPr="009B4611">
              <w:rPr>
                <w:rFonts w:ascii="楷体" w:eastAsia="楷体" w:hAnsi="楷体" w:cs="宋体" w:hint="eastAsia"/>
                <w:sz w:val="24"/>
                <w:szCs w:val="24"/>
              </w:rPr>
              <w:t>公司从工艺设计和采购产品时已考虑了产品的环保性，生产过程中，严格按照环保等管理制度实施，控制好辅助材料的用量，避免浪费，生命周期终了时</w:t>
            </w:r>
            <w:r>
              <w:rPr>
                <w:rFonts w:ascii="楷体" w:eastAsia="楷体" w:hAnsi="楷体" w:cs="宋体" w:hint="eastAsia"/>
                <w:sz w:val="24"/>
                <w:szCs w:val="24"/>
              </w:rPr>
              <w:t>废玻璃钢</w:t>
            </w:r>
            <w:r w:rsidRPr="009B4611">
              <w:rPr>
                <w:rFonts w:ascii="楷体" w:eastAsia="楷体" w:hAnsi="楷体" w:cs="宋体" w:hint="eastAsia"/>
                <w:sz w:val="24"/>
                <w:szCs w:val="24"/>
              </w:rPr>
              <w:t>还可以回收再利用。</w:t>
            </w:r>
          </w:p>
          <w:p w:rsidR="00C76E38" w:rsidRPr="009B4611" w:rsidRDefault="00C76E38" w:rsidP="009B4611">
            <w:pPr>
              <w:spacing w:line="360" w:lineRule="auto"/>
              <w:ind w:firstLine="421"/>
              <w:rPr>
                <w:rFonts w:ascii="楷体" w:eastAsia="楷体" w:hAnsi="楷体" w:cs="宋体"/>
                <w:sz w:val="24"/>
                <w:szCs w:val="24"/>
              </w:rPr>
            </w:pPr>
            <w:r w:rsidRPr="009B4611">
              <w:rPr>
                <w:rFonts w:ascii="楷体" w:eastAsia="楷体" w:hAnsi="楷体" w:cs="宋体" w:hint="eastAsia"/>
                <w:sz w:val="24"/>
                <w:szCs w:val="24"/>
              </w:rPr>
              <w:t>7、潜在火灾管控：</w:t>
            </w:r>
          </w:p>
          <w:p w:rsidR="00C76E38" w:rsidRPr="009B4611" w:rsidRDefault="00C76E38" w:rsidP="009B4611">
            <w:pPr>
              <w:spacing w:line="360" w:lineRule="auto"/>
              <w:ind w:firstLine="421"/>
              <w:rPr>
                <w:rFonts w:ascii="楷体" w:eastAsia="楷体" w:hAnsi="楷体" w:cs="宋体"/>
                <w:sz w:val="24"/>
                <w:szCs w:val="24"/>
              </w:rPr>
            </w:pPr>
            <w:r w:rsidRPr="009B4611">
              <w:rPr>
                <w:rFonts w:ascii="楷体" w:eastAsia="楷体" w:hAnsi="楷体" w:cs="宋体" w:hint="eastAsia"/>
                <w:sz w:val="24"/>
                <w:szCs w:val="24"/>
              </w:rPr>
              <w:t>公司生产车间和办公区域配备了灭火器、消防栓，均符合要求。</w:t>
            </w:r>
          </w:p>
          <w:p w:rsidR="00C76E38" w:rsidRPr="009B4611" w:rsidRDefault="00C76E38" w:rsidP="009B4611">
            <w:pPr>
              <w:spacing w:line="360" w:lineRule="auto"/>
              <w:ind w:firstLine="421"/>
              <w:rPr>
                <w:rFonts w:ascii="楷体" w:eastAsia="楷体" w:hAnsi="楷体" w:cs="宋体"/>
                <w:sz w:val="24"/>
                <w:szCs w:val="24"/>
              </w:rPr>
            </w:pPr>
            <w:r w:rsidRPr="009B4611">
              <w:rPr>
                <w:rFonts w:ascii="楷体" w:eastAsia="楷体" w:hAnsi="楷体" w:cs="宋体" w:hint="eastAsia"/>
                <w:sz w:val="24"/>
                <w:szCs w:val="24"/>
              </w:rPr>
              <w:lastRenderedPageBreak/>
              <w:t>8、安全防护：</w:t>
            </w:r>
          </w:p>
          <w:p w:rsidR="00C76E38" w:rsidRPr="009B4611" w:rsidRDefault="00C76E38" w:rsidP="005E59EE">
            <w:pPr>
              <w:spacing w:line="360" w:lineRule="auto"/>
              <w:ind w:firstLine="421"/>
              <w:rPr>
                <w:rFonts w:ascii="楷体" w:eastAsia="楷体" w:hAnsi="楷体" w:cs="宋体"/>
                <w:sz w:val="24"/>
                <w:szCs w:val="24"/>
              </w:rPr>
            </w:pPr>
            <w:r w:rsidRPr="009B4611">
              <w:rPr>
                <w:rFonts w:ascii="楷体" w:eastAsia="楷体" w:hAnsi="楷体" w:cs="宋体" w:hint="eastAsia"/>
                <w:sz w:val="24"/>
                <w:szCs w:val="24"/>
              </w:rPr>
              <w:t>公司给员工发放手套、口罩、</w:t>
            </w:r>
            <w:r>
              <w:rPr>
                <w:rFonts w:ascii="楷体" w:eastAsia="楷体" w:hAnsi="楷体" w:cs="宋体" w:hint="eastAsia"/>
                <w:sz w:val="24"/>
                <w:szCs w:val="24"/>
              </w:rPr>
              <w:t>安全帽、</w:t>
            </w:r>
            <w:r w:rsidRPr="009B4611">
              <w:rPr>
                <w:rFonts w:ascii="楷体" w:eastAsia="楷体" w:hAnsi="楷体" w:cs="宋体" w:hint="eastAsia"/>
                <w:sz w:val="24"/>
                <w:szCs w:val="24"/>
              </w:rPr>
              <w:t>工作服等劳保用品</w:t>
            </w:r>
            <w:r>
              <w:rPr>
                <w:rFonts w:ascii="楷体" w:eastAsia="楷体" w:hAnsi="楷体" w:cs="宋体" w:hint="eastAsia"/>
                <w:sz w:val="24"/>
                <w:szCs w:val="24"/>
              </w:rPr>
              <w:t>，</w:t>
            </w:r>
            <w:proofErr w:type="gramStart"/>
            <w:r>
              <w:rPr>
                <w:rFonts w:ascii="楷体" w:eastAsia="楷体" w:hAnsi="楷体" w:cs="宋体" w:hint="eastAsia"/>
                <w:sz w:val="24"/>
                <w:szCs w:val="24"/>
              </w:rPr>
              <w:t>查使用</w:t>
            </w:r>
            <w:proofErr w:type="gramEnd"/>
            <w:r>
              <w:rPr>
                <w:rFonts w:ascii="楷体" w:eastAsia="楷体" w:hAnsi="楷体" w:cs="宋体" w:hint="eastAsia"/>
                <w:sz w:val="24"/>
                <w:szCs w:val="24"/>
              </w:rPr>
              <w:t>的起重机有检验报告，检验日期2021.7.23日，在有效期内，见附件</w:t>
            </w:r>
            <w:r w:rsidRPr="009B4611">
              <w:rPr>
                <w:rFonts w:ascii="楷体" w:eastAsia="楷体" w:hAnsi="楷体" w:cs="宋体" w:hint="eastAsia"/>
                <w:sz w:val="24"/>
                <w:szCs w:val="24"/>
              </w:rPr>
              <w:t>。</w:t>
            </w:r>
          </w:p>
          <w:p w:rsidR="003E72D7" w:rsidRDefault="003E72D7" w:rsidP="003E72D7">
            <w:pPr>
              <w:spacing w:line="440" w:lineRule="exact"/>
              <w:ind w:firstLineChars="200" w:firstLine="480"/>
              <w:rPr>
                <w:rFonts w:ascii="楷体" w:eastAsia="楷体" w:hAnsi="楷体" w:cs="宋体" w:hint="eastAsia"/>
                <w:sz w:val="24"/>
                <w:szCs w:val="24"/>
              </w:rPr>
            </w:pPr>
            <w:r w:rsidRPr="009316B3">
              <w:rPr>
                <w:rFonts w:ascii="楷体" w:eastAsia="楷体" w:hAnsi="楷体" w:cs="宋体" w:hint="eastAsia"/>
                <w:sz w:val="24"/>
                <w:szCs w:val="24"/>
              </w:rPr>
              <w:t>规定不准私拉乱接或在</w:t>
            </w:r>
            <w:r>
              <w:rPr>
                <w:rFonts w:ascii="楷体" w:eastAsia="楷体" w:hAnsi="楷体" w:cs="宋体" w:hint="eastAsia"/>
                <w:sz w:val="24"/>
                <w:szCs w:val="24"/>
              </w:rPr>
              <w:t>车间、</w:t>
            </w:r>
            <w:r w:rsidRPr="009316B3">
              <w:rPr>
                <w:rFonts w:ascii="楷体" w:eastAsia="楷体" w:hAnsi="楷体" w:cs="宋体" w:hint="eastAsia"/>
                <w:sz w:val="24"/>
                <w:szCs w:val="24"/>
              </w:rPr>
              <w:t>办公区使用超大功率电器。要求下班前关闭电脑、打印机等设备，并关闭插座电源。</w:t>
            </w:r>
            <w:r>
              <w:rPr>
                <w:rFonts w:ascii="楷体" w:eastAsia="楷体" w:hAnsi="楷体" w:cs="宋体" w:hint="eastAsia"/>
                <w:sz w:val="24"/>
                <w:szCs w:val="24"/>
              </w:rPr>
              <w:t>要求生产和</w:t>
            </w:r>
            <w:r w:rsidRPr="009316B3">
              <w:rPr>
                <w:rFonts w:ascii="楷体" w:eastAsia="楷体" w:hAnsi="楷体" w:cs="宋体" w:hint="eastAsia"/>
                <w:sz w:val="24"/>
                <w:szCs w:val="24"/>
              </w:rPr>
              <w:t>技术人员严格遵守</w:t>
            </w:r>
            <w:r>
              <w:rPr>
                <w:rFonts w:ascii="楷体" w:eastAsia="楷体" w:hAnsi="楷体" w:cs="宋体" w:hint="eastAsia"/>
                <w:sz w:val="24"/>
                <w:szCs w:val="24"/>
              </w:rPr>
              <w:t>公司</w:t>
            </w:r>
            <w:r w:rsidRPr="009316B3">
              <w:rPr>
                <w:rFonts w:ascii="楷体" w:eastAsia="楷体" w:hAnsi="楷体" w:cs="宋体" w:hint="eastAsia"/>
                <w:sz w:val="24"/>
                <w:szCs w:val="24"/>
              </w:rPr>
              <w:t>的安全操作规程。</w:t>
            </w:r>
          </w:p>
          <w:p w:rsidR="003E72D7" w:rsidRDefault="003E72D7" w:rsidP="003E72D7">
            <w:pPr>
              <w:spacing w:line="440" w:lineRule="exact"/>
              <w:ind w:firstLineChars="200" w:firstLine="480"/>
              <w:rPr>
                <w:rFonts w:ascii="楷体" w:eastAsia="楷体" w:hAnsi="楷体" w:cs="宋体" w:hint="eastAsia"/>
                <w:sz w:val="24"/>
                <w:szCs w:val="24"/>
              </w:rPr>
            </w:pPr>
            <w:r>
              <w:rPr>
                <w:rFonts w:ascii="楷体" w:eastAsia="楷体" w:hAnsi="楷体" w:cs="宋体" w:hint="eastAsia"/>
                <w:sz w:val="24"/>
                <w:szCs w:val="24"/>
              </w:rPr>
              <w:t>设备有急停按钮，旋转部位有防护罩，防止人员伤害。</w:t>
            </w:r>
          </w:p>
          <w:p w:rsidR="003E72D7" w:rsidRPr="009316B3" w:rsidRDefault="003E72D7" w:rsidP="003E72D7">
            <w:pPr>
              <w:spacing w:line="440" w:lineRule="exact"/>
              <w:ind w:firstLineChars="200" w:firstLine="480"/>
              <w:rPr>
                <w:rFonts w:ascii="楷体" w:eastAsia="楷体" w:hAnsi="楷体" w:cs="宋体"/>
                <w:sz w:val="24"/>
                <w:szCs w:val="24"/>
              </w:rPr>
            </w:pPr>
            <w:r>
              <w:rPr>
                <w:rFonts w:ascii="楷体" w:eastAsia="楷体" w:hAnsi="楷体" w:cs="宋体" w:hint="eastAsia"/>
                <w:sz w:val="24"/>
                <w:szCs w:val="24"/>
              </w:rPr>
              <w:t>9、</w:t>
            </w:r>
            <w:r w:rsidRPr="009316B3">
              <w:rPr>
                <w:rFonts w:ascii="楷体" w:eastAsia="楷体" w:hAnsi="楷体" w:cs="宋体" w:hint="eastAsia"/>
                <w:sz w:val="24"/>
                <w:szCs w:val="24"/>
              </w:rPr>
              <w:t>员工外出办事，要求乘坐公共交通，严格遵守交通法规，不坐黑车，</w:t>
            </w:r>
            <w:proofErr w:type="gramStart"/>
            <w:r w:rsidRPr="009316B3">
              <w:rPr>
                <w:rFonts w:ascii="楷体" w:eastAsia="楷体" w:hAnsi="楷体" w:cs="宋体" w:hint="eastAsia"/>
                <w:sz w:val="24"/>
                <w:szCs w:val="24"/>
              </w:rPr>
              <w:t>不</w:t>
            </w:r>
            <w:proofErr w:type="gramEnd"/>
            <w:r w:rsidRPr="009316B3">
              <w:rPr>
                <w:rFonts w:ascii="楷体" w:eastAsia="楷体" w:hAnsi="楷体" w:cs="宋体" w:hint="eastAsia"/>
                <w:sz w:val="24"/>
                <w:szCs w:val="24"/>
              </w:rPr>
              <w:t>闯红灯。</w:t>
            </w:r>
          </w:p>
          <w:p w:rsidR="003E72D7" w:rsidRPr="009316B3" w:rsidRDefault="003E72D7" w:rsidP="003E72D7">
            <w:pPr>
              <w:pStyle w:val="a8"/>
              <w:numPr>
                <w:ilvl w:val="0"/>
                <w:numId w:val="7"/>
              </w:numPr>
              <w:spacing w:line="360" w:lineRule="auto"/>
              <w:ind w:firstLineChars="0"/>
              <w:rPr>
                <w:rFonts w:ascii="楷体" w:eastAsia="楷体" w:hAnsi="楷体" w:cs="宋体"/>
                <w:sz w:val="24"/>
                <w:szCs w:val="24"/>
              </w:rPr>
            </w:pPr>
            <w:r w:rsidRPr="009316B3">
              <w:rPr>
                <w:rFonts w:ascii="楷体" w:eastAsia="楷体" w:hAnsi="楷体" w:cs="宋体" w:hint="eastAsia"/>
                <w:sz w:val="24"/>
                <w:szCs w:val="24"/>
              </w:rPr>
              <w:t>能提供防止员工意外伤害加重的急救药品如创可贴、杀菌药水等</w:t>
            </w:r>
            <w:r w:rsidR="00E63A81">
              <w:rPr>
                <w:rFonts w:ascii="楷体" w:eastAsia="楷体" w:hAnsi="楷体" w:cs="宋体" w:hint="eastAsia"/>
                <w:sz w:val="24"/>
                <w:szCs w:val="24"/>
              </w:rPr>
              <w:t>，发放口罩和消毒液，规范使用，防止新冠病毒传播</w:t>
            </w:r>
            <w:r w:rsidRPr="009316B3">
              <w:rPr>
                <w:rFonts w:ascii="楷体" w:eastAsia="楷体" w:hAnsi="楷体" w:cs="宋体" w:hint="eastAsia"/>
                <w:sz w:val="24"/>
                <w:szCs w:val="24"/>
              </w:rPr>
              <w:t>。</w:t>
            </w:r>
          </w:p>
          <w:p w:rsidR="003E72D7" w:rsidRPr="009316B3" w:rsidRDefault="003E72D7" w:rsidP="003E72D7">
            <w:pPr>
              <w:pStyle w:val="a8"/>
              <w:numPr>
                <w:ilvl w:val="0"/>
                <w:numId w:val="7"/>
              </w:numPr>
              <w:spacing w:line="360" w:lineRule="auto"/>
              <w:ind w:firstLineChars="0"/>
              <w:rPr>
                <w:rFonts w:ascii="楷体" w:eastAsia="楷体" w:hAnsi="楷体" w:cs="宋体"/>
                <w:sz w:val="24"/>
                <w:szCs w:val="24"/>
              </w:rPr>
            </w:pPr>
            <w:r w:rsidRPr="009316B3">
              <w:rPr>
                <w:rFonts w:ascii="楷体" w:eastAsia="楷体" w:hAnsi="楷体" w:cs="宋体" w:hint="eastAsia"/>
                <w:sz w:val="24"/>
                <w:szCs w:val="24"/>
              </w:rPr>
              <w:t>为主要长期员工上社保和工伤保险，查有交费证明。</w:t>
            </w:r>
          </w:p>
          <w:p w:rsidR="003E72D7" w:rsidRPr="009316B3" w:rsidRDefault="003E72D7" w:rsidP="003E72D7">
            <w:pPr>
              <w:spacing w:line="360" w:lineRule="auto"/>
              <w:ind w:left="421"/>
              <w:rPr>
                <w:rFonts w:ascii="楷体" w:eastAsia="楷体" w:hAnsi="楷体" w:cs="宋体"/>
                <w:sz w:val="24"/>
                <w:szCs w:val="24"/>
              </w:rPr>
            </w:pPr>
            <w:r>
              <w:rPr>
                <w:rFonts w:ascii="楷体" w:eastAsia="楷体" w:hAnsi="楷体" w:cs="宋体" w:hint="eastAsia"/>
                <w:sz w:val="24"/>
                <w:szCs w:val="24"/>
              </w:rPr>
              <w:t>12、</w:t>
            </w:r>
            <w:r w:rsidRPr="009316B3">
              <w:rPr>
                <w:rFonts w:ascii="楷体" w:eastAsia="楷体" w:hAnsi="楷体" w:cs="宋体" w:hint="eastAsia"/>
                <w:sz w:val="24"/>
                <w:szCs w:val="24"/>
              </w:rPr>
              <w:t>员工饮用水为纯净水，干净卫生。</w:t>
            </w:r>
          </w:p>
          <w:p w:rsidR="00C76E38" w:rsidRPr="009B4611" w:rsidRDefault="00C76E38" w:rsidP="008776D8">
            <w:pPr>
              <w:spacing w:line="360" w:lineRule="auto"/>
              <w:ind w:firstLine="421"/>
              <w:rPr>
                <w:rFonts w:ascii="楷体" w:eastAsia="楷体" w:hAnsi="楷体"/>
                <w:sz w:val="24"/>
                <w:szCs w:val="24"/>
              </w:rPr>
            </w:pPr>
            <w:r w:rsidRPr="009B4611">
              <w:rPr>
                <w:rFonts w:ascii="楷体" w:eastAsia="楷体" w:hAnsi="楷体" w:cs="宋体" w:hint="eastAsia"/>
                <w:sz w:val="24"/>
                <w:szCs w:val="24"/>
              </w:rPr>
              <w:t>1</w:t>
            </w:r>
            <w:r w:rsidR="003E72D7">
              <w:rPr>
                <w:rFonts w:ascii="楷体" w:eastAsia="楷体" w:hAnsi="楷体" w:cs="宋体" w:hint="eastAsia"/>
                <w:sz w:val="24"/>
                <w:szCs w:val="24"/>
              </w:rPr>
              <w:t>3</w:t>
            </w:r>
            <w:r w:rsidRPr="009B4611">
              <w:rPr>
                <w:rFonts w:ascii="楷体" w:eastAsia="楷体" w:hAnsi="楷体" w:cs="宋体" w:hint="eastAsia"/>
                <w:sz w:val="24"/>
                <w:szCs w:val="24"/>
              </w:rPr>
              <w:t>、为环境和职业健康安全管理体系运行提供了财务支持，</w:t>
            </w:r>
            <w:r>
              <w:rPr>
                <w:rFonts w:ascii="楷体" w:eastAsia="楷体" w:hAnsi="楷体" w:cs="宋体" w:hint="eastAsia"/>
                <w:sz w:val="24"/>
                <w:szCs w:val="24"/>
              </w:rPr>
              <w:t>见办公室审核记录</w:t>
            </w:r>
            <w:r w:rsidRPr="009B4611">
              <w:rPr>
                <w:rFonts w:ascii="楷体" w:eastAsia="楷体" w:hAnsi="楷体" w:hint="eastAsia"/>
                <w:sz w:val="24"/>
                <w:szCs w:val="24"/>
              </w:rPr>
              <w:t>。</w:t>
            </w:r>
          </w:p>
          <w:p w:rsidR="00C76E38" w:rsidRPr="009B4611" w:rsidRDefault="00C76E38" w:rsidP="009B4611">
            <w:pPr>
              <w:spacing w:line="360" w:lineRule="auto"/>
              <w:ind w:firstLine="421"/>
              <w:rPr>
                <w:rFonts w:ascii="楷体" w:eastAsia="楷体" w:hAnsi="楷体" w:cs="宋体"/>
                <w:sz w:val="24"/>
                <w:szCs w:val="24"/>
              </w:rPr>
            </w:pPr>
            <w:r>
              <w:rPr>
                <w:rFonts w:ascii="楷体" w:eastAsia="楷体" w:hAnsi="楷体" w:cs="宋体" w:hint="eastAsia"/>
                <w:sz w:val="24"/>
                <w:szCs w:val="24"/>
              </w:rPr>
              <w:t>远程视频</w:t>
            </w:r>
            <w:r w:rsidRPr="009B4611">
              <w:rPr>
                <w:rFonts w:ascii="楷体" w:eastAsia="楷体" w:hAnsi="楷体" w:cs="宋体" w:hint="eastAsia"/>
                <w:sz w:val="24"/>
                <w:szCs w:val="24"/>
              </w:rPr>
              <w:t>运行控制：</w:t>
            </w:r>
          </w:p>
          <w:p w:rsidR="00C76E38" w:rsidRDefault="00C76E38" w:rsidP="000E363F">
            <w:pPr>
              <w:autoSpaceDE w:val="0"/>
              <w:autoSpaceDN w:val="0"/>
              <w:adjustRightInd w:val="0"/>
              <w:spacing w:line="360" w:lineRule="auto"/>
              <w:ind w:firstLineChars="150" w:firstLine="360"/>
              <w:rPr>
                <w:rFonts w:ascii="楷体" w:eastAsia="楷体" w:hAnsi="楷体"/>
                <w:sz w:val="24"/>
                <w:szCs w:val="24"/>
              </w:rPr>
            </w:pPr>
            <w:r>
              <w:rPr>
                <w:rFonts w:ascii="楷体" w:eastAsia="楷体" w:hAnsi="楷体"/>
                <w:sz w:val="24"/>
                <w:szCs w:val="24"/>
              </w:rPr>
              <w:t>车间未发现废水排放现象</w:t>
            </w:r>
            <w:r>
              <w:rPr>
                <w:rFonts w:ascii="楷体" w:eastAsia="楷体" w:hAnsi="楷体" w:hint="eastAsia"/>
                <w:sz w:val="24"/>
                <w:szCs w:val="24"/>
              </w:rPr>
              <w:t>。</w:t>
            </w:r>
          </w:p>
          <w:p w:rsidR="00C76E38" w:rsidRDefault="00C76E38" w:rsidP="000E363F">
            <w:pPr>
              <w:autoSpaceDE w:val="0"/>
              <w:autoSpaceDN w:val="0"/>
              <w:adjustRightInd w:val="0"/>
              <w:spacing w:line="360" w:lineRule="auto"/>
              <w:ind w:firstLineChars="150" w:firstLine="360"/>
              <w:rPr>
                <w:rFonts w:ascii="楷体" w:eastAsia="楷体" w:hAnsi="楷体" w:cs="楷体"/>
                <w:sz w:val="24"/>
                <w:szCs w:val="24"/>
              </w:rPr>
            </w:pPr>
            <w:r w:rsidRPr="009B4611">
              <w:rPr>
                <w:rFonts w:ascii="楷体" w:eastAsia="楷体" w:hAnsi="楷体"/>
                <w:sz w:val="24"/>
                <w:szCs w:val="24"/>
              </w:rPr>
              <w:t>车间</w:t>
            </w:r>
            <w:r>
              <w:rPr>
                <w:rFonts w:ascii="楷体" w:eastAsia="楷体" w:hAnsi="楷体"/>
                <w:sz w:val="24"/>
                <w:szCs w:val="24"/>
              </w:rPr>
              <w:t>有安全操作规程和职业危害告知卡</w:t>
            </w:r>
            <w:r>
              <w:rPr>
                <w:rFonts w:ascii="楷体" w:eastAsia="楷体" w:hAnsi="楷体" w:hint="eastAsia"/>
                <w:sz w:val="24"/>
                <w:szCs w:val="24"/>
              </w:rPr>
              <w:t>，</w:t>
            </w:r>
            <w:r>
              <w:rPr>
                <w:rFonts w:ascii="楷体" w:eastAsia="楷体" w:hAnsi="楷体"/>
                <w:sz w:val="24"/>
                <w:szCs w:val="24"/>
              </w:rPr>
              <w:t>对粉尘伤害和化学品伤害进行了告知</w:t>
            </w:r>
            <w:r>
              <w:rPr>
                <w:rFonts w:ascii="楷体" w:eastAsia="楷体" w:hAnsi="楷体" w:hint="eastAsia"/>
                <w:sz w:val="24"/>
                <w:szCs w:val="24"/>
              </w:rPr>
              <w:t>，</w:t>
            </w:r>
            <w:r w:rsidRPr="009B4611">
              <w:rPr>
                <w:rFonts w:ascii="楷体" w:eastAsia="楷体" w:hAnsi="楷体" w:cs="楷体" w:hint="eastAsia"/>
                <w:sz w:val="24"/>
                <w:szCs w:val="24"/>
              </w:rPr>
              <w:t>设备</w:t>
            </w:r>
            <w:r>
              <w:rPr>
                <w:rFonts w:ascii="楷体" w:eastAsia="楷体" w:hAnsi="楷体" w:cs="楷体" w:hint="eastAsia"/>
                <w:sz w:val="24"/>
                <w:szCs w:val="24"/>
              </w:rPr>
              <w:t>运转部位有防护罩</w:t>
            </w:r>
            <w:r w:rsidRPr="009B4611">
              <w:rPr>
                <w:rFonts w:ascii="楷体" w:eastAsia="楷体" w:hAnsi="楷体" w:cs="楷体" w:hint="eastAsia"/>
                <w:sz w:val="24"/>
                <w:szCs w:val="24"/>
              </w:rPr>
              <w:t>。</w:t>
            </w:r>
          </w:p>
          <w:p w:rsidR="00C76E38" w:rsidRPr="009B4611" w:rsidRDefault="00C76E38" w:rsidP="000E363F">
            <w:pPr>
              <w:spacing w:line="360" w:lineRule="auto"/>
              <w:ind w:firstLineChars="150" w:firstLine="360"/>
              <w:rPr>
                <w:rFonts w:ascii="楷体" w:eastAsia="楷体" w:hAnsi="楷体"/>
                <w:sz w:val="24"/>
                <w:szCs w:val="24"/>
              </w:rPr>
            </w:pPr>
            <w:r>
              <w:rPr>
                <w:rFonts w:ascii="楷体" w:eastAsia="楷体" w:hAnsi="楷体" w:hint="eastAsia"/>
                <w:sz w:val="24"/>
                <w:szCs w:val="24"/>
              </w:rPr>
              <w:t>远程视频查看各工序设备运转正常，人员操作方法合理，并佩带</w:t>
            </w:r>
            <w:r w:rsidRPr="009B4611">
              <w:rPr>
                <w:rFonts w:ascii="楷体" w:eastAsia="楷体" w:hAnsi="楷体" w:hint="eastAsia"/>
                <w:sz w:val="24"/>
                <w:szCs w:val="24"/>
              </w:rPr>
              <w:t>相应的防护措施，如</w:t>
            </w:r>
            <w:r>
              <w:rPr>
                <w:rFonts w:ascii="楷体" w:eastAsia="楷体" w:hAnsi="楷体" w:hint="eastAsia"/>
                <w:sz w:val="24"/>
                <w:szCs w:val="24"/>
              </w:rPr>
              <w:t>安全帽</w:t>
            </w:r>
            <w:r w:rsidRPr="009B4611">
              <w:rPr>
                <w:rFonts w:ascii="楷体" w:eastAsia="楷体" w:hAnsi="楷体" w:hint="eastAsia"/>
                <w:sz w:val="24"/>
                <w:szCs w:val="24"/>
              </w:rPr>
              <w:t>、口罩、手套等。</w:t>
            </w:r>
          </w:p>
          <w:p w:rsidR="00C76E38" w:rsidRDefault="00C76E38" w:rsidP="000E363F">
            <w:pPr>
              <w:autoSpaceDE w:val="0"/>
              <w:autoSpaceDN w:val="0"/>
              <w:adjustRightInd w:val="0"/>
              <w:spacing w:line="360" w:lineRule="auto"/>
              <w:ind w:firstLineChars="150" w:firstLine="360"/>
              <w:rPr>
                <w:rFonts w:ascii="楷体" w:eastAsia="楷体" w:hAnsi="楷体" w:cs="宋体"/>
                <w:sz w:val="24"/>
                <w:szCs w:val="24"/>
              </w:rPr>
            </w:pPr>
            <w:r>
              <w:rPr>
                <w:rFonts w:ascii="楷体" w:eastAsia="楷体" w:hAnsi="楷体" w:cs="楷体" w:hint="eastAsia"/>
                <w:sz w:val="24"/>
                <w:szCs w:val="24"/>
              </w:rPr>
              <w:lastRenderedPageBreak/>
              <w:t>缠绕</w:t>
            </w:r>
            <w:r w:rsidR="00167F78">
              <w:rPr>
                <w:rFonts w:ascii="楷体" w:eastAsia="楷体" w:hAnsi="楷体" w:cs="楷体" w:hint="eastAsia"/>
                <w:sz w:val="24"/>
                <w:szCs w:val="24"/>
              </w:rPr>
              <w:t>成型</w:t>
            </w:r>
            <w:r>
              <w:rPr>
                <w:rFonts w:ascii="楷体" w:eastAsia="楷体" w:hAnsi="楷体" w:cs="楷体" w:hint="eastAsia"/>
                <w:sz w:val="24"/>
                <w:szCs w:val="24"/>
              </w:rPr>
              <w:t>机在封闭房间内作业，查看活性炭吸附及催化燃烧设施运转正常</w:t>
            </w:r>
            <w:r>
              <w:rPr>
                <w:rFonts w:ascii="楷体" w:eastAsia="楷体" w:hAnsi="楷体" w:cs="宋体" w:hint="eastAsia"/>
                <w:sz w:val="24"/>
                <w:szCs w:val="24"/>
              </w:rPr>
              <w:t>。</w:t>
            </w:r>
          </w:p>
          <w:p w:rsidR="00C76E38" w:rsidRDefault="00C76E38" w:rsidP="000E363F">
            <w:pPr>
              <w:autoSpaceDE w:val="0"/>
              <w:autoSpaceDN w:val="0"/>
              <w:adjustRightInd w:val="0"/>
              <w:spacing w:line="360" w:lineRule="auto"/>
              <w:ind w:firstLineChars="150" w:firstLine="360"/>
              <w:rPr>
                <w:rFonts w:ascii="楷体" w:eastAsia="楷体" w:hAnsi="楷体" w:cs="楷体"/>
                <w:sz w:val="24"/>
                <w:szCs w:val="24"/>
              </w:rPr>
            </w:pPr>
            <w:r>
              <w:rPr>
                <w:rFonts w:ascii="楷体" w:eastAsia="楷体" w:hAnsi="楷体" w:cs="宋体" w:hint="eastAsia"/>
                <w:sz w:val="24"/>
                <w:szCs w:val="24"/>
              </w:rPr>
              <w:t>切割打磨设备在封闭房间内作业</w:t>
            </w:r>
            <w:r>
              <w:rPr>
                <w:rFonts w:ascii="楷体" w:eastAsia="楷体" w:hAnsi="楷体" w:cs="楷体" w:hint="eastAsia"/>
                <w:sz w:val="24"/>
                <w:szCs w:val="24"/>
              </w:rPr>
              <w:t>，查看布袋除尘器运转正常。</w:t>
            </w:r>
          </w:p>
          <w:p w:rsidR="00C76E38" w:rsidRPr="009B4611" w:rsidRDefault="00C76E38" w:rsidP="00226393">
            <w:pPr>
              <w:spacing w:line="360" w:lineRule="auto"/>
              <w:ind w:firstLine="421"/>
              <w:rPr>
                <w:rFonts w:ascii="楷体" w:eastAsia="楷体" w:hAnsi="楷体" w:cs="宋体"/>
                <w:sz w:val="24"/>
                <w:szCs w:val="24"/>
              </w:rPr>
            </w:pPr>
            <w:r w:rsidRPr="009B4611">
              <w:rPr>
                <w:rFonts w:ascii="楷体" w:eastAsia="楷体" w:hAnsi="楷体" w:cs="宋体" w:hint="eastAsia"/>
                <w:sz w:val="24"/>
                <w:szCs w:val="24"/>
              </w:rPr>
              <w:t>采取厂房内操作和选用低噪声的设备和工具，同时加强设备的检查和维保，确保机械设备在正常工况下运行，噪声</w:t>
            </w:r>
            <w:r>
              <w:rPr>
                <w:rFonts w:ascii="楷体" w:eastAsia="楷体" w:hAnsi="楷体" w:cs="宋体" w:hint="eastAsia"/>
                <w:sz w:val="24"/>
                <w:szCs w:val="24"/>
              </w:rPr>
              <w:t>能达标排放</w:t>
            </w:r>
            <w:r w:rsidRPr="009B4611">
              <w:rPr>
                <w:rFonts w:ascii="楷体" w:eastAsia="楷体" w:hAnsi="楷体" w:cs="宋体" w:hint="eastAsia"/>
                <w:sz w:val="24"/>
                <w:szCs w:val="24"/>
              </w:rPr>
              <w:t>。</w:t>
            </w:r>
          </w:p>
          <w:p w:rsidR="00C76E38" w:rsidRDefault="00C76E38" w:rsidP="00226393">
            <w:pPr>
              <w:spacing w:line="360" w:lineRule="auto"/>
              <w:ind w:firstLineChars="150" w:firstLine="360"/>
              <w:rPr>
                <w:rFonts w:ascii="楷体" w:eastAsia="楷体" w:hAnsi="楷体" w:cs="Arial"/>
                <w:sz w:val="24"/>
                <w:szCs w:val="24"/>
              </w:rPr>
            </w:pPr>
            <w:r w:rsidRPr="009B4611">
              <w:rPr>
                <w:rFonts w:ascii="楷体" w:eastAsia="楷体" w:hAnsi="楷体" w:cs="楷体" w:hint="eastAsia"/>
                <w:sz w:val="24"/>
                <w:szCs w:val="24"/>
              </w:rPr>
              <w:t>生产</w:t>
            </w:r>
            <w:r w:rsidRPr="009B4611">
              <w:rPr>
                <w:rFonts w:ascii="楷体" w:eastAsia="楷体" w:hAnsi="楷体" w:hint="eastAsia"/>
                <w:sz w:val="24"/>
                <w:szCs w:val="24"/>
              </w:rPr>
              <w:t>车间内电线布线合理，电线均处于完好状态，设备有接地及保护装置，控制柜及漏电保护器状态良好</w:t>
            </w:r>
            <w:r w:rsidRPr="009B4611">
              <w:rPr>
                <w:rFonts w:ascii="楷体" w:eastAsia="楷体" w:hAnsi="楷体" w:cs="Arial" w:hint="eastAsia"/>
                <w:sz w:val="24"/>
                <w:szCs w:val="24"/>
              </w:rPr>
              <w:t>。</w:t>
            </w:r>
          </w:p>
          <w:p w:rsidR="00C76E38" w:rsidRPr="009B4611" w:rsidRDefault="00C76E38" w:rsidP="009B4611">
            <w:pPr>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t>远程视频</w:t>
            </w:r>
            <w:r w:rsidRPr="009B4611">
              <w:rPr>
                <w:rFonts w:ascii="楷体" w:eastAsia="楷体" w:hAnsi="楷体" w:cs="Arial" w:hint="eastAsia"/>
                <w:sz w:val="24"/>
                <w:szCs w:val="24"/>
              </w:rPr>
              <w:t>巡视办公及生产区域配备有灭火器和消防栓多个，各车间均配有灭火器。</w:t>
            </w:r>
          </w:p>
          <w:p w:rsidR="00C76E38" w:rsidRPr="009B4611" w:rsidRDefault="00C76E38" w:rsidP="009B4611">
            <w:pPr>
              <w:spacing w:line="360" w:lineRule="auto"/>
              <w:ind w:firstLineChars="150" w:firstLine="360"/>
              <w:rPr>
                <w:rFonts w:ascii="楷体" w:eastAsia="楷体" w:hAnsi="楷体"/>
                <w:sz w:val="24"/>
                <w:szCs w:val="24"/>
              </w:rPr>
            </w:pPr>
            <w:r w:rsidRPr="009B4611">
              <w:rPr>
                <w:rFonts w:ascii="楷体" w:eastAsia="楷体" w:hAnsi="楷体" w:hint="eastAsia"/>
                <w:sz w:val="24"/>
                <w:szCs w:val="24"/>
              </w:rPr>
              <w:t>各车间安全设施设有提示说明，方便取用，未发现遮挡消防设施和挤占消防通道的情况。</w:t>
            </w:r>
          </w:p>
          <w:p w:rsidR="00C76E38" w:rsidRPr="009B4611" w:rsidRDefault="00C76E38" w:rsidP="009B4611">
            <w:pPr>
              <w:autoSpaceDE w:val="0"/>
              <w:autoSpaceDN w:val="0"/>
              <w:adjustRightInd w:val="0"/>
              <w:spacing w:line="360" w:lineRule="auto"/>
              <w:ind w:leftChars="17" w:left="36" w:firstLineChars="150" w:firstLine="360"/>
              <w:rPr>
                <w:rFonts w:ascii="楷体" w:eastAsia="楷体" w:hAnsi="楷体" w:cs="楷体"/>
                <w:sz w:val="24"/>
                <w:szCs w:val="24"/>
              </w:rPr>
            </w:pPr>
            <w:r w:rsidRPr="009B4611">
              <w:rPr>
                <w:rFonts w:ascii="楷体" w:eastAsia="楷体" w:hAnsi="楷体" w:hint="eastAsia"/>
                <w:sz w:val="24"/>
                <w:szCs w:val="24"/>
              </w:rPr>
              <w:t>配电室门口设有防鼠挡板，</w:t>
            </w:r>
            <w:r w:rsidRPr="009B4611">
              <w:rPr>
                <w:rFonts w:ascii="楷体" w:eastAsia="楷体" w:hAnsi="楷体" w:cs="楷体" w:hint="eastAsia"/>
                <w:sz w:val="24"/>
                <w:szCs w:val="24"/>
              </w:rPr>
              <w:t>配有绝缘手套、绝缘鞋</w:t>
            </w:r>
            <w:r w:rsidRPr="009B4611">
              <w:rPr>
                <w:rFonts w:ascii="楷体" w:eastAsia="楷体" w:hAnsi="楷体" w:hint="eastAsia"/>
                <w:sz w:val="24"/>
                <w:szCs w:val="24"/>
              </w:rPr>
              <w:t>、高压验电笔、安全帽，</w:t>
            </w:r>
            <w:r>
              <w:rPr>
                <w:rFonts w:ascii="楷体" w:eastAsia="楷体" w:hAnsi="楷体" w:hint="eastAsia"/>
                <w:sz w:val="24"/>
                <w:szCs w:val="24"/>
              </w:rPr>
              <w:t>门口</w:t>
            </w:r>
            <w:r w:rsidRPr="009B4611">
              <w:rPr>
                <w:rFonts w:ascii="楷体" w:eastAsia="楷体" w:hAnsi="楷体" w:hint="eastAsia"/>
                <w:sz w:val="24"/>
                <w:szCs w:val="24"/>
              </w:rPr>
              <w:t>配有灭火器</w:t>
            </w:r>
            <w:r w:rsidRPr="009B4611">
              <w:rPr>
                <w:rFonts w:ascii="楷体" w:eastAsia="楷体" w:hAnsi="楷体" w:cs="楷体" w:hint="eastAsia"/>
                <w:sz w:val="24"/>
                <w:szCs w:val="24"/>
              </w:rPr>
              <w:t>。</w:t>
            </w:r>
          </w:p>
          <w:p w:rsidR="00C76E38" w:rsidRDefault="00C76E38" w:rsidP="009B4611">
            <w:pPr>
              <w:spacing w:line="360" w:lineRule="auto"/>
              <w:ind w:firstLineChars="150" w:firstLine="360"/>
              <w:rPr>
                <w:rFonts w:ascii="楷体" w:eastAsia="楷体" w:hAnsi="楷体" w:cs="Arial"/>
                <w:sz w:val="24"/>
                <w:szCs w:val="24"/>
              </w:rPr>
            </w:pPr>
            <w:proofErr w:type="gramStart"/>
            <w:r>
              <w:rPr>
                <w:rFonts w:ascii="楷体" w:eastAsia="楷体" w:hAnsi="楷体" w:cs="Arial" w:hint="eastAsia"/>
                <w:sz w:val="24"/>
                <w:szCs w:val="24"/>
              </w:rPr>
              <w:t>危废仓库</w:t>
            </w:r>
            <w:proofErr w:type="gramEnd"/>
            <w:r>
              <w:rPr>
                <w:rFonts w:ascii="楷体" w:eastAsia="楷体" w:hAnsi="楷体" w:cs="Arial" w:hint="eastAsia"/>
                <w:sz w:val="24"/>
                <w:szCs w:val="24"/>
              </w:rPr>
              <w:t>门口有标识，仓库内张贴有管理制度，废活性炭和废</w:t>
            </w:r>
            <w:proofErr w:type="gramStart"/>
            <w:r>
              <w:rPr>
                <w:rFonts w:ascii="楷体" w:eastAsia="楷体" w:hAnsi="楷体" w:cs="Arial" w:hint="eastAsia"/>
                <w:sz w:val="24"/>
                <w:szCs w:val="24"/>
              </w:rPr>
              <w:t>过滤棉有托盘</w:t>
            </w:r>
            <w:proofErr w:type="gramEnd"/>
            <w:r>
              <w:rPr>
                <w:rFonts w:ascii="楷体" w:eastAsia="楷体" w:hAnsi="楷体" w:cs="Arial" w:hint="eastAsia"/>
                <w:sz w:val="24"/>
                <w:szCs w:val="24"/>
              </w:rPr>
              <w:t>保护避免遗撒。</w:t>
            </w:r>
          </w:p>
          <w:p w:rsidR="00C76E38" w:rsidRDefault="00167F78" w:rsidP="004570AB">
            <w:pPr>
              <w:spacing w:line="360" w:lineRule="auto"/>
              <w:ind w:firstLine="421"/>
              <w:rPr>
                <w:rFonts w:ascii="楷体" w:eastAsia="楷体" w:hAnsi="楷体" w:cs="宋体"/>
                <w:sz w:val="24"/>
                <w:szCs w:val="24"/>
              </w:rPr>
            </w:pPr>
            <w:r>
              <w:rPr>
                <w:rFonts w:ascii="楷体" w:eastAsia="楷体" w:hAnsi="楷体" w:cs="宋体"/>
                <w:noProof/>
                <w:sz w:val="24"/>
                <w:szCs w:val="24"/>
              </w:rPr>
              <w:drawing>
                <wp:anchor distT="0" distB="0" distL="114300" distR="114300" simplePos="0" relativeHeight="251719680" behindDoc="0" locked="0" layoutInCell="1" allowOverlap="1" wp14:anchorId="1FB8A7B8" wp14:editId="0A070C4C">
                  <wp:simplePos x="0" y="0"/>
                  <wp:positionH relativeFrom="column">
                    <wp:posOffset>2471419</wp:posOffset>
                  </wp:positionH>
                  <wp:positionV relativeFrom="paragraph">
                    <wp:posOffset>227476</wp:posOffset>
                  </wp:positionV>
                  <wp:extent cx="1610751" cy="2146335"/>
                  <wp:effectExtent l="0" t="0" r="0" b="0"/>
                  <wp:wrapNone/>
                  <wp:docPr id="5" name="图片 5" descr="E:\姜海军移动云盘1\移动云盘同步\国标联合审核\202211\山东明驰环境科技有限公司\新建文件夹\微信图片_20221122095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姜海军移动云盘1\移动云盘同步\国标联合审核\202211\山东明驰环境科技有限公司\新建文件夹\微信图片_202211220954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0059" cy="2145413"/>
                          </a:xfrm>
                          <a:prstGeom prst="rect">
                            <a:avLst/>
                          </a:prstGeom>
                          <a:noFill/>
                          <a:ln>
                            <a:noFill/>
                          </a:ln>
                        </pic:spPr>
                      </pic:pic>
                    </a:graphicData>
                  </a:graphic>
                  <wp14:sizeRelH relativeFrom="page">
                    <wp14:pctWidth>0</wp14:pctWidth>
                  </wp14:sizeRelH>
                  <wp14:sizeRelV relativeFrom="page">
                    <wp14:pctHeight>0</wp14:pctHeight>
                  </wp14:sizeRelV>
                </wp:anchor>
              </w:drawing>
            </w:r>
            <w:r w:rsidR="00C76E38" w:rsidRPr="009B4611">
              <w:rPr>
                <w:rFonts w:ascii="楷体" w:eastAsia="楷体" w:hAnsi="楷体" w:cs="宋体" w:hint="eastAsia"/>
                <w:sz w:val="24"/>
                <w:szCs w:val="24"/>
              </w:rPr>
              <w:t>车间在环保和职业健康安全防护方面的控制管理基本有效。</w:t>
            </w:r>
          </w:p>
          <w:p w:rsidR="00C76E38" w:rsidRDefault="00167F78" w:rsidP="004570AB">
            <w:pPr>
              <w:spacing w:line="360" w:lineRule="auto"/>
              <w:ind w:firstLine="421"/>
              <w:rPr>
                <w:rFonts w:ascii="楷体" w:eastAsia="楷体" w:hAnsi="楷体" w:cs="宋体"/>
                <w:sz w:val="24"/>
                <w:szCs w:val="24"/>
              </w:rPr>
            </w:pPr>
            <w:r>
              <w:rPr>
                <w:rFonts w:ascii="楷体" w:eastAsia="楷体" w:hAnsi="楷体" w:cs="宋体"/>
                <w:noProof/>
                <w:sz w:val="24"/>
                <w:szCs w:val="24"/>
              </w:rPr>
              <w:drawing>
                <wp:anchor distT="0" distB="0" distL="114300" distR="114300" simplePos="0" relativeHeight="251721728" behindDoc="0" locked="0" layoutInCell="1" allowOverlap="1" wp14:anchorId="20AA787B" wp14:editId="46DCCD31">
                  <wp:simplePos x="0" y="0"/>
                  <wp:positionH relativeFrom="column">
                    <wp:posOffset>438150</wp:posOffset>
                  </wp:positionH>
                  <wp:positionV relativeFrom="paragraph">
                    <wp:posOffset>64770</wp:posOffset>
                  </wp:positionV>
                  <wp:extent cx="1399540" cy="1865630"/>
                  <wp:effectExtent l="0" t="0" r="0" b="0"/>
                  <wp:wrapNone/>
                  <wp:docPr id="6" name="图片 6" descr="E:\姜海军移动云盘1\移动云盘同步\国标联合审核\202211\山东明驰环境科技有限公司\新建文件夹\微信图片_20221122095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姜海军移动云盘1\移动云盘同步\国标联合审核\202211\山东明驰环境科技有限公司\新建文件夹\微信图片_202211220954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9540" cy="1865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6E38" w:rsidRDefault="00C76E38" w:rsidP="004570AB">
            <w:pPr>
              <w:spacing w:line="360" w:lineRule="auto"/>
              <w:ind w:firstLine="421"/>
              <w:rPr>
                <w:rFonts w:ascii="楷体" w:eastAsia="楷体" w:hAnsi="楷体" w:cs="宋体"/>
                <w:sz w:val="24"/>
                <w:szCs w:val="24"/>
              </w:rPr>
            </w:pPr>
          </w:p>
          <w:p w:rsidR="00C76E38" w:rsidRDefault="00C76E38" w:rsidP="004570AB">
            <w:pPr>
              <w:spacing w:line="360" w:lineRule="auto"/>
              <w:ind w:firstLine="421"/>
              <w:rPr>
                <w:rFonts w:ascii="楷体" w:eastAsia="楷体" w:hAnsi="楷体" w:cs="宋体"/>
                <w:sz w:val="24"/>
                <w:szCs w:val="24"/>
              </w:rPr>
            </w:pPr>
          </w:p>
          <w:p w:rsidR="00C76E38" w:rsidRDefault="00C76E38" w:rsidP="004570AB">
            <w:pPr>
              <w:spacing w:line="360" w:lineRule="auto"/>
              <w:ind w:firstLine="421"/>
              <w:rPr>
                <w:rFonts w:ascii="楷体" w:eastAsia="楷体" w:hAnsi="楷体" w:cs="宋体"/>
                <w:sz w:val="24"/>
                <w:szCs w:val="24"/>
              </w:rPr>
            </w:pPr>
          </w:p>
          <w:p w:rsidR="00C76E38" w:rsidRDefault="00C76E38" w:rsidP="004570AB">
            <w:pPr>
              <w:spacing w:line="360" w:lineRule="auto"/>
              <w:ind w:firstLine="421"/>
              <w:rPr>
                <w:rFonts w:ascii="楷体" w:eastAsia="楷体" w:hAnsi="楷体" w:cs="宋体"/>
                <w:sz w:val="24"/>
                <w:szCs w:val="24"/>
              </w:rPr>
            </w:pPr>
          </w:p>
          <w:p w:rsidR="00C76E38" w:rsidRDefault="00C76E38" w:rsidP="004570AB">
            <w:pPr>
              <w:spacing w:line="360" w:lineRule="auto"/>
              <w:ind w:firstLine="421"/>
              <w:rPr>
                <w:rFonts w:ascii="楷体" w:eastAsia="楷体" w:hAnsi="楷体" w:cs="宋体"/>
                <w:sz w:val="24"/>
                <w:szCs w:val="24"/>
              </w:rPr>
            </w:pPr>
          </w:p>
          <w:p w:rsidR="00C76E38" w:rsidRDefault="00C76E38" w:rsidP="004570AB">
            <w:pPr>
              <w:spacing w:line="360" w:lineRule="auto"/>
              <w:ind w:firstLine="421"/>
              <w:rPr>
                <w:rFonts w:ascii="楷体" w:eastAsia="楷体" w:hAnsi="楷体" w:cs="宋体"/>
                <w:sz w:val="24"/>
                <w:szCs w:val="24"/>
              </w:rPr>
            </w:pPr>
          </w:p>
          <w:p w:rsidR="00C76E38" w:rsidRDefault="00C76E38" w:rsidP="004570AB">
            <w:pPr>
              <w:spacing w:line="360" w:lineRule="auto"/>
              <w:ind w:firstLine="421"/>
              <w:rPr>
                <w:rFonts w:ascii="楷体" w:eastAsia="楷体" w:hAnsi="楷体" w:cs="宋体"/>
                <w:sz w:val="24"/>
                <w:szCs w:val="24"/>
              </w:rPr>
            </w:pPr>
          </w:p>
          <w:p w:rsidR="00C76E38" w:rsidRDefault="00167F78" w:rsidP="004570AB">
            <w:pPr>
              <w:spacing w:line="360" w:lineRule="auto"/>
              <w:ind w:firstLine="421"/>
              <w:rPr>
                <w:rFonts w:ascii="楷体" w:eastAsia="楷体" w:hAnsi="楷体" w:cs="宋体"/>
                <w:sz w:val="24"/>
                <w:szCs w:val="24"/>
              </w:rPr>
            </w:pPr>
            <w:r>
              <w:rPr>
                <w:rFonts w:ascii="楷体" w:eastAsia="楷体" w:hAnsi="楷体" w:cs="宋体"/>
                <w:noProof/>
                <w:sz w:val="24"/>
                <w:szCs w:val="24"/>
              </w:rPr>
              <w:drawing>
                <wp:anchor distT="0" distB="0" distL="114300" distR="114300" simplePos="0" relativeHeight="251723776" behindDoc="0" locked="0" layoutInCell="1" allowOverlap="1" wp14:anchorId="5CE3E5A4" wp14:editId="2DED99B3">
                  <wp:simplePos x="0" y="0"/>
                  <wp:positionH relativeFrom="column">
                    <wp:posOffset>3709377</wp:posOffset>
                  </wp:positionH>
                  <wp:positionV relativeFrom="paragraph">
                    <wp:posOffset>39321</wp:posOffset>
                  </wp:positionV>
                  <wp:extent cx="2250831" cy="4750152"/>
                  <wp:effectExtent l="0" t="0" r="0" b="0"/>
                  <wp:wrapNone/>
                  <wp:docPr id="7" name="图片 7" descr="E:\姜海军移动云盘1\移动云盘同步\国标联合审核\202211\山东明驰环境科技有限公司\新建文件夹\微信图片_2022112215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姜海军移动云盘1\移动云盘同步\国标联合审核\202211\山东明驰环境科技有限公司\新建文件夹\微信图片_202211221518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5279" cy="4759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cs="宋体"/>
                <w:noProof/>
                <w:sz w:val="24"/>
                <w:szCs w:val="24"/>
              </w:rPr>
              <w:drawing>
                <wp:anchor distT="0" distB="0" distL="114300" distR="114300" simplePos="0" relativeHeight="251717632" behindDoc="0" locked="0" layoutInCell="1" allowOverlap="1" wp14:anchorId="1FC47B22" wp14:editId="4FB48F22">
                  <wp:simplePos x="0" y="0"/>
                  <wp:positionH relativeFrom="column">
                    <wp:posOffset>114300</wp:posOffset>
                  </wp:positionH>
                  <wp:positionV relativeFrom="paragraph">
                    <wp:posOffset>37465</wp:posOffset>
                  </wp:positionV>
                  <wp:extent cx="3327400" cy="4435475"/>
                  <wp:effectExtent l="0" t="0" r="0" b="0"/>
                  <wp:wrapNone/>
                  <wp:docPr id="4" name="图片 4" descr="E:\姜海军移动云盘1\移动云盘同步\国标联合审核\202211\山东明驰环境科技有限公司\新建文件夹\微信图片_20221122095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姜海军移动云盘1\移动云盘同步\国标联合审核\202211\山东明驰环境科技有限公司\新建文件夹\微信图片_202211220954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27400" cy="443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6E38" w:rsidRDefault="00C76E38" w:rsidP="004570AB">
            <w:pPr>
              <w:spacing w:line="360" w:lineRule="auto"/>
              <w:ind w:firstLine="421"/>
              <w:rPr>
                <w:rFonts w:ascii="楷体" w:eastAsia="楷体" w:hAnsi="楷体" w:cs="宋体"/>
                <w:sz w:val="24"/>
                <w:szCs w:val="24"/>
              </w:rPr>
            </w:pPr>
          </w:p>
          <w:p w:rsidR="00C76E38" w:rsidRDefault="00C76E38" w:rsidP="004570AB">
            <w:pPr>
              <w:spacing w:line="360" w:lineRule="auto"/>
              <w:ind w:firstLine="421"/>
              <w:rPr>
                <w:rFonts w:ascii="楷体" w:eastAsia="楷体" w:hAnsi="楷体" w:cs="宋体"/>
                <w:sz w:val="24"/>
                <w:szCs w:val="24"/>
              </w:rPr>
            </w:pPr>
          </w:p>
          <w:p w:rsidR="00C76E38" w:rsidRDefault="00C76E38" w:rsidP="004570AB">
            <w:pPr>
              <w:spacing w:line="360" w:lineRule="auto"/>
              <w:ind w:firstLine="421"/>
              <w:rPr>
                <w:rFonts w:ascii="楷体" w:eastAsia="楷体" w:hAnsi="楷体" w:cs="宋体"/>
                <w:sz w:val="24"/>
                <w:szCs w:val="24"/>
              </w:rPr>
            </w:pPr>
          </w:p>
          <w:p w:rsidR="00C76E38" w:rsidRDefault="00C76E38" w:rsidP="004570AB">
            <w:pPr>
              <w:spacing w:line="360" w:lineRule="auto"/>
              <w:ind w:firstLine="421"/>
              <w:rPr>
                <w:rFonts w:ascii="楷体" w:eastAsia="楷体" w:hAnsi="楷体" w:cs="宋体"/>
                <w:sz w:val="24"/>
                <w:szCs w:val="24"/>
              </w:rPr>
            </w:pPr>
          </w:p>
          <w:p w:rsidR="00C76E38" w:rsidRDefault="00C76E38" w:rsidP="004570AB">
            <w:pPr>
              <w:spacing w:line="360" w:lineRule="auto"/>
              <w:ind w:firstLine="421"/>
              <w:rPr>
                <w:rFonts w:ascii="楷体" w:eastAsia="楷体" w:hAnsi="楷体" w:cs="宋体"/>
                <w:sz w:val="24"/>
                <w:szCs w:val="24"/>
              </w:rPr>
            </w:pPr>
          </w:p>
          <w:p w:rsidR="00C76E38" w:rsidRDefault="00C76E38" w:rsidP="004570AB">
            <w:pPr>
              <w:spacing w:line="360" w:lineRule="auto"/>
              <w:ind w:firstLine="421"/>
              <w:rPr>
                <w:rFonts w:ascii="楷体" w:eastAsia="楷体" w:hAnsi="楷体" w:cs="宋体"/>
                <w:sz w:val="24"/>
                <w:szCs w:val="24"/>
              </w:rPr>
            </w:pPr>
          </w:p>
          <w:p w:rsidR="00C76E38" w:rsidRDefault="00C76E38" w:rsidP="004570AB">
            <w:pPr>
              <w:spacing w:line="360" w:lineRule="auto"/>
              <w:ind w:firstLine="421"/>
              <w:rPr>
                <w:rFonts w:ascii="楷体" w:eastAsia="楷体" w:hAnsi="楷体" w:cs="宋体"/>
                <w:sz w:val="24"/>
                <w:szCs w:val="24"/>
              </w:rPr>
            </w:pPr>
          </w:p>
          <w:p w:rsidR="00C76E38" w:rsidRDefault="00C76E38" w:rsidP="004570AB">
            <w:pPr>
              <w:spacing w:line="360" w:lineRule="auto"/>
              <w:ind w:firstLine="421"/>
              <w:rPr>
                <w:rFonts w:ascii="楷体" w:eastAsia="楷体" w:hAnsi="楷体" w:cs="宋体"/>
                <w:sz w:val="24"/>
                <w:szCs w:val="24"/>
              </w:rPr>
            </w:pPr>
          </w:p>
          <w:p w:rsidR="00C76E38" w:rsidRDefault="00C76E38" w:rsidP="004570AB">
            <w:pPr>
              <w:spacing w:line="360" w:lineRule="auto"/>
              <w:ind w:firstLine="421"/>
              <w:rPr>
                <w:rFonts w:ascii="楷体" w:eastAsia="楷体" w:hAnsi="楷体" w:cs="宋体"/>
                <w:sz w:val="24"/>
                <w:szCs w:val="24"/>
              </w:rPr>
            </w:pPr>
          </w:p>
          <w:p w:rsidR="00C76E38" w:rsidRDefault="00C76E38" w:rsidP="004570AB">
            <w:pPr>
              <w:spacing w:line="360" w:lineRule="auto"/>
              <w:ind w:firstLine="421"/>
              <w:rPr>
                <w:rFonts w:ascii="楷体" w:eastAsia="楷体" w:hAnsi="楷体" w:cs="宋体"/>
                <w:sz w:val="24"/>
                <w:szCs w:val="24"/>
              </w:rPr>
            </w:pPr>
          </w:p>
          <w:p w:rsidR="00C76E38" w:rsidRDefault="00C76E38" w:rsidP="004570AB">
            <w:pPr>
              <w:spacing w:line="360" w:lineRule="auto"/>
              <w:ind w:firstLine="421"/>
              <w:rPr>
                <w:rFonts w:ascii="楷体" w:eastAsia="楷体" w:hAnsi="楷体" w:cs="宋体"/>
                <w:sz w:val="24"/>
                <w:szCs w:val="24"/>
              </w:rPr>
            </w:pPr>
          </w:p>
          <w:p w:rsidR="00C76E38" w:rsidRDefault="00C76E38" w:rsidP="004570AB">
            <w:pPr>
              <w:spacing w:line="360" w:lineRule="auto"/>
              <w:ind w:firstLine="421"/>
              <w:rPr>
                <w:rFonts w:ascii="楷体" w:eastAsia="楷体" w:hAnsi="楷体" w:cs="宋体"/>
                <w:sz w:val="24"/>
                <w:szCs w:val="24"/>
              </w:rPr>
            </w:pPr>
          </w:p>
          <w:p w:rsidR="00C76E38" w:rsidRDefault="00C76E38" w:rsidP="004570AB">
            <w:pPr>
              <w:spacing w:line="360" w:lineRule="auto"/>
              <w:ind w:firstLine="421"/>
              <w:rPr>
                <w:rFonts w:ascii="楷体" w:eastAsia="楷体" w:hAnsi="楷体" w:cs="宋体"/>
                <w:sz w:val="24"/>
                <w:szCs w:val="24"/>
              </w:rPr>
            </w:pPr>
          </w:p>
          <w:p w:rsidR="00C76E38" w:rsidRDefault="00C76E38" w:rsidP="004570AB">
            <w:pPr>
              <w:spacing w:line="360" w:lineRule="auto"/>
              <w:ind w:firstLine="421"/>
              <w:rPr>
                <w:rFonts w:ascii="楷体" w:eastAsia="楷体" w:hAnsi="楷体" w:cs="宋体"/>
                <w:sz w:val="24"/>
                <w:szCs w:val="24"/>
              </w:rPr>
            </w:pPr>
          </w:p>
          <w:p w:rsidR="00C76E38" w:rsidRDefault="00C76E38" w:rsidP="004570AB">
            <w:pPr>
              <w:spacing w:line="360" w:lineRule="auto"/>
              <w:ind w:firstLine="421"/>
              <w:rPr>
                <w:rFonts w:ascii="楷体" w:eastAsia="楷体" w:hAnsi="楷体" w:cs="宋体"/>
                <w:sz w:val="24"/>
                <w:szCs w:val="24"/>
              </w:rPr>
            </w:pPr>
          </w:p>
          <w:p w:rsidR="00C76E38" w:rsidRDefault="00C76E38" w:rsidP="004570AB">
            <w:pPr>
              <w:spacing w:line="360" w:lineRule="auto"/>
              <w:ind w:firstLine="421"/>
              <w:rPr>
                <w:rFonts w:ascii="楷体" w:eastAsia="楷体" w:hAnsi="楷体" w:cs="宋体"/>
                <w:sz w:val="24"/>
                <w:szCs w:val="24"/>
              </w:rPr>
            </w:pPr>
          </w:p>
          <w:p w:rsidR="00C76E38" w:rsidRPr="009B4611" w:rsidRDefault="00C76E38" w:rsidP="004570AB">
            <w:pPr>
              <w:spacing w:line="360" w:lineRule="auto"/>
              <w:ind w:firstLine="421"/>
              <w:rPr>
                <w:rFonts w:ascii="楷体" w:eastAsia="楷体" w:hAnsi="楷体" w:cs="宋体"/>
                <w:b/>
                <w:bCs/>
                <w:sz w:val="24"/>
                <w:szCs w:val="24"/>
              </w:rPr>
            </w:pPr>
          </w:p>
        </w:tc>
        <w:tc>
          <w:tcPr>
            <w:tcW w:w="1276" w:type="dxa"/>
          </w:tcPr>
          <w:p w:rsidR="00C76E38" w:rsidRPr="009B4611" w:rsidRDefault="00C76E38" w:rsidP="009B4611">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C76E38" w:rsidRPr="009B4611" w:rsidTr="00FC16A3">
        <w:trPr>
          <w:trHeight w:val="2110"/>
        </w:trPr>
        <w:tc>
          <w:tcPr>
            <w:tcW w:w="1384" w:type="dxa"/>
          </w:tcPr>
          <w:p w:rsidR="00C76E38" w:rsidRPr="009B4611" w:rsidRDefault="00C76E38" w:rsidP="009B4611">
            <w:pPr>
              <w:spacing w:line="360" w:lineRule="auto"/>
              <w:rPr>
                <w:rFonts w:ascii="楷体" w:eastAsia="楷体" w:hAnsi="楷体"/>
                <w:sz w:val="24"/>
                <w:szCs w:val="24"/>
              </w:rPr>
            </w:pPr>
            <w:r w:rsidRPr="009B4611">
              <w:rPr>
                <w:rFonts w:ascii="楷体" w:eastAsia="楷体" w:hAnsi="楷体" w:hint="eastAsia"/>
                <w:sz w:val="24"/>
                <w:szCs w:val="24"/>
              </w:rPr>
              <w:lastRenderedPageBreak/>
              <w:t>应急准备和相应</w:t>
            </w:r>
          </w:p>
        </w:tc>
        <w:tc>
          <w:tcPr>
            <w:tcW w:w="1276" w:type="dxa"/>
            <w:vAlign w:val="center"/>
          </w:tcPr>
          <w:p w:rsidR="00C76E38" w:rsidRPr="009B4611" w:rsidRDefault="00C76E38" w:rsidP="00D3340A">
            <w:pPr>
              <w:spacing w:line="360" w:lineRule="auto"/>
              <w:rPr>
                <w:rFonts w:ascii="楷体" w:eastAsia="楷体" w:hAnsi="楷体"/>
                <w:sz w:val="24"/>
                <w:szCs w:val="24"/>
              </w:rPr>
            </w:pPr>
            <w:r w:rsidRPr="009B4611">
              <w:rPr>
                <w:rFonts w:ascii="楷体" w:eastAsia="楷体" w:hAnsi="楷体" w:hint="eastAsia"/>
                <w:sz w:val="24"/>
                <w:szCs w:val="24"/>
              </w:rPr>
              <w:t>E</w:t>
            </w:r>
            <w:r>
              <w:rPr>
                <w:rFonts w:ascii="楷体" w:eastAsia="楷体" w:hAnsi="楷体" w:hint="eastAsia"/>
                <w:sz w:val="24"/>
                <w:szCs w:val="24"/>
              </w:rPr>
              <w:t>O</w:t>
            </w:r>
            <w:r w:rsidRPr="009B4611">
              <w:rPr>
                <w:rFonts w:ascii="楷体" w:eastAsia="楷体" w:hAnsi="楷体" w:hint="eastAsia"/>
                <w:sz w:val="24"/>
                <w:szCs w:val="24"/>
              </w:rPr>
              <w:t>8.2</w:t>
            </w:r>
          </w:p>
        </w:tc>
        <w:tc>
          <w:tcPr>
            <w:tcW w:w="10773" w:type="dxa"/>
            <w:vAlign w:val="center"/>
          </w:tcPr>
          <w:p w:rsidR="00C76E38" w:rsidRPr="009B4611" w:rsidRDefault="00C76E38" w:rsidP="009B4611">
            <w:pPr>
              <w:tabs>
                <w:tab w:val="left" w:pos="6597"/>
              </w:tabs>
              <w:spacing w:line="360" w:lineRule="auto"/>
              <w:ind w:firstLineChars="200" w:firstLine="480"/>
              <w:rPr>
                <w:rFonts w:ascii="楷体" w:eastAsia="楷体" w:hAnsi="楷体" w:cs="楷体"/>
                <w:sz w:val="24"/>
                <w:szCs w:val="24"/>
              </w:rPr>
            </w:pPr>
            <w:r w:rsidRPr="009B4611">
              <w:rPr>
                <w:rFonts w:ascii="楷体" w:eastAsia="楷体" w:hAnsi="楷体" w:cs="楷体" w:hint="eastAsia"/>
                <w:sz w:val="24"/>
                <w:szCs w:val="24"/>
              </w:rPr>
              <w:t>编制了《应急准备和响应控制程序》，提供了机械伤害应急预案、火灾应急预案、触电事故应急预案、食物中毒应急预案，其中包括目的、适用范围、职责、应急处理细则、演习、必备资料等，相关内容基本充分。</w:t>
            </w:r>
          </w:p>
          <w:p w:rsidR="00C76E38" w:rsidRPr="009B4611" w:rsidRDefault="00C76E38" w:rsidP="009B4611">
            <w:pPr>
              <w:tabs>
                <w:tab w:val="left" w:pos="6597"/>
              </w:tabs>
              <w:spacing w:line="360" w:lineRule="auto"/>
              <w:ind w:firstLineChars="200" w:firstLine="480"/>
              <w:rPr>
                <w:rFonts w:ascii="楷体" w:eastAsia="楷体" w:hAnsi="楷体" w:cs="楷体"/>
                <w:sz w:val="24"/>
                <w:szCs w:val="24"/>
              </w:rPr>
            </w:pPr>
            <w:r w:rsidRPr="009B4611">
              <w:rPr>
                <w:rFonts w:ascii="楷体" w:eastAsia="楷体" w:hAnsi="楷体" w:cs="楷体" w:hint="eastAsia"/>
                <w:sz w:val="24"/>
                <w:szCs w:val="24"/>
              </w:rPr>
              <w:t>应急设施配置：在院内、办公场所内、车间内、仓库内均配备了灭火器、消防栓等消防设施，均在有效期内，状态良好。</w:t>
            </w:r>
          </w:p>
          <w:p w:rsidR="00C76E38" w:rsidRPr="00885D20" w:rsidRDefault="00C76E38" w:rsidP="009B4611">
            <w:pPr>
              <w:tabs>
                <w:tab w:val="left" w:pos="6597"/>
              </w:tabs>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2022</w:t>
            </w:r>
            <w:r w:rsidRPr="009B4611">
              <w:rPr>
                <w:rFonts w:ascii="楷体" w:eastAsia="楷体" w:hAnsi="楷体" w:cs="楷体" w:hint="eastAsia"/>
                <w:sz w:val="24"/>
                <w:szCs w:val="24"/>
              </w:rPr>
              <w:t>.</w:t>
            </w:r>
            <w:r>
              <w:rPr>
                <w:rFonts w:ascii="楷体" w:eastAsia="楷体" w:hAnsi="楷体" w:cs="楷体" w:hint="eastAsia"/>
                <w:sz w:val="24"/>
                <w:szCs w:val="24"/>
              </w:rPr>
              <w:t>4</w:t>
            </w:r>
            <w:r w:rsidRPr="009B4611">
              <w:rPr>
                <w:rFonts w:ascii="楷体" w:eastAsia="楷体" w:hAnsi="楷体" w:cs="楷体" w:hint="eastAsia"/>
                <w:sz w:val="24"/>
                <w:szCs w:val="24"/>
              </w:rPr>
              <w:t>.</w:t>
            </w:r>
            <w:r>
              <w:rPr>
                <w:rFonts w:ascii="楷体" w:eastAsia="楷体" w:hAnsi="楷体" w:cs="楷体" w:hint="eastAsia"/>
                <w:sz w:val="24"/>
                <w:szCs w:val="24"/>
              </w:rPr>
              <w:t>14</w:t>
            </w:r>
            <w:r w:rsidRPr="009B4611">
              <w:rPr>
                <w:rFonts w:ascii="楷体" w:eastAsia="楷体" w:hAnsi="楷体" w:cs="楷体" w:hint="eastAsia"/>
                <w:sz w:val="24"/>
                <w:szCs w:val="24"/>
              </w:rPr>
              <w:t>日</w:t>
            </w:r>
            <w:r>
              <w:rPr>
                <w:rFonts w:ascii="楷体" w:eastAsia="楷体" w:hAnsi="楷体" w:cs="楷体" w:hint="eastAsia"/>
                <w:sz w:val="24"/>
                <w:szCs w:val="24"/>
              </w:rPr>
              <w:t>参加了</w:t>
            </w:r>
            <w:r w:rsidRPr="009B4611">
              <w:rPr>
                <w:rFonts w:ascii="楷体" w:eastAsia="楷体" w:hAnsi="楷体" w:cs="楷体" w:hint="eastAsia"/>
                <w:sz w:val="24"/>
                <w:szCs w:val="24"/>
              </w:rPr>
              <w:t>火灾</w:t>
            </w:r>
            <w:r>
              <w:rPr>
                <w:rFonts w:ascii="楷体" w:eastAsia="楷体" w:hAnsi="楷体" w:cs="楷体" w:hint="eastAsia"/>
                <w:sz w:val="24"/>
                <w:szCs w:val="24"/>
              </w:rPr>
              <w:t>应急</w:t>
            </w:r>
            <w:r w:rsidRPr="009B4611">
              <w:rPr>
                <w:rFonts w:ascii="楷体" w:eastAsia="楷体" w:hAnsi="楷体" w:cs="楷体" w:hint="eastAsia"/>
                <w:sz w:val="24"/>
                <w:szCs w:val="24"/>
              </w:rPr>
              <w:t>预案演练</w:t>
            </w:r>
            <w:r>
              <w:rPr>
                <w:rFonts w:ascii="楷体" w:eastAsia="楷体" w:hAnsi="楷体" w:cs="楷体" w:hint="eastAsia"/>
                <w:sz w:val="24"/>
                <w:szCs w:val="24"/>
              </w:rPr>
              <w:t>，2022</w:t>
            </w:r>
            <w:r w:rsidRPr="009B4611">
              <w:rPr>
                <w:rFonts w:ascii="楷体" w:eastAsia="楷体" w:hAnsi="楷体" w:cs="楷体" w:hint="eastAsia"/>
                <w:sz w:val="24"/>
                <w:szCs w:val="24"/>
              </w:rPr>
              <w:t>.</w:t>
            </w:r>
            <w:r>
              <w:rPr>
                <w:rFonts w:ascii="楷体" w:eastAsia="楷体" w:hAnsi="楷体" w:cs="楷体" w:hint="eastAsia"/>
                <w:sz w:val="24"/>
                <w:szCs w:val="24"/>
              </w:rPr>
              <w:t>4.14</w:t>
            </w:r>
            <w:r w:rsidRPr="009B4611">
              <w:rPr>
                <w:rFonts w:ascii="楷体" w:eastAsia="楷体" w:hAnsi="楷体" w:cs="楷体" w:hint="eastAsia"/>
                <w:sz w:val="24"/>
                <w:szCs w:val="24"/>
              </w:rPr>
              <w:t>日</w:t>
            </w:r>
            <w:r>
              <w:rPr>
                <w:rFonts w:ascii="楷体" w:eastAsia="楷体" w:hAnsi="楷体" w:cs="楷体" w:hint="eastAsia"/>
                <w:sz w:val="24"/>
                <w:szCs w:val="24"/>
              </w:rPr>
              <w:t>参加了</w:t>
            </w:r>
            <w:r w:rsidRPr="009B4611">
              <w:rPr>
                <w:rFonts w:ascii="楷体" w:eastAsia="楷体" w:hAnsi="楷体" w:cs="楷体" w:hint="eastAsia"/>
                <w:sz w:val="24"/>
                <w:szCs w:val="24"/>
              </w:rPr>
              <w:t>机械伤害应急预案演练</w:t>
            </w:r>
            <w:r>
              <w:rPr>
                <w:rFonts w:ascii="楷体" w:eastAsia="楷体" w:hAnsi="楷体" w:cs="楷体" w:hint="eastAsia"/>
                <w:sz w:val="24"/>
                <w:szCs w:val="24"/>
              </w:rPr>
              <w:t>。</w:t>
            </w:r>
          </w:p>
          <w:p w:rsidR="00C76E38" w:rsidRPr="009B4611" w:rsidRDefault="00C76E38" w:rsidP="003912EE">
            <w:pPr>
              <w:spacing w:line="360" w:lineRule="auto"/>
              <w:ind w:firstLineChars="250" w:firstLine="600"/>
              <w:rPr>
                <w:rFonts w:ascii="楷体" w:eastAsia="楷体" w:hAnsi="楷体" w:cs="楷体"/>
                <w:sz w:val="24"/>
                <w:szCs w:val="24"/>
              </w:rPr>
            </w:pPr>
            <w:r>
              <w:rPr>
                <w:rFonts w:ascii="楷体" w:eastAsia="楷体" w:hAnsi="楷体" w:cs="楷体" w:hint="eastAsia"/>
                <w:sz w:val="24"/>
                <w:szCs w:val="24"/>
              </w:rPr>
              <w:t>远程视频</w:t>
            </w:r>
            <w:r w:rsidRPr="009B4611">
              <w:rPr>
                <w:rFonts w:ascii="楷体" w:eastAsia="楷体" w:hAnsi="楷体" w:cs="楷体" w:hint="eastAsia"/>
                <w:sz w:val="24"/>
                <w:szCs w:val="24"/>
              </w:rPr>
              <w:t>巡视办公区</w:t>
            </w:r>
            <w:r>
              <w:rPr>
                <w:rFonts w:ascii="楷体" w:eastAsia="楷体" w:hAnsi="楷体" w:cs="楷体" w:hint="eastAsia"/>
                <w:sz w:val="24"/>
                <w:szCs w:val="24"/>
              </w:rPr>
              <w:t>和</w:t>
            </w:r>
            <w:r w:rsidRPr="009B4611">
              <w:rPr>
                <w:rFonts w:ascii="楷体" w:eastAsia="楷体" w:hAnsi="楷体" w:cs="楷体" w:hint="eastAsia"/>
                <w:sz w:val="24"/>
                <w:szCs w:val="24"/>
              </w:rPr>
              <w:t>车间配有多个灭火器和消防栓，均有效。</w:t>
            </w:r>
          </w:p>
          <w:p w:rsidR="00C76E38" w:rsidRPr="009B4611" w:rsidRDefault="00C76E38" w:rsidP="009B4611">
            <w:pPr>
              <w:tabs>
                <w:tab w:val="left" w:pos="6597"/>
              </w:tabs>
              <w:spacing w:line="360" w:lineRule="auto"/>
              <w:ind w:firstLineChars="200" w:firstLine="480"/>
              <w:rPr>
                <w:rFonts w:ascii="楷体" w:eastAsia="楷体" w:hAnsi="楷体"/>
                <w:sz w:val="24"/>
                <w:szCs w:val="24"/>
              </w:rPr>
            </w:pPr>
            <w:r w:rsidRPr="009B4611">
              <w:rPr>
                <w:rFonts w:ascii="楷体" w:eastAsia="楷体" w:hAnsi="楷体" w:cs="楷体" w:hint="eastAsia"/>
                <w:sz w:val="24"/>
                <w:szCs w:val="24"/>
              </w:rPr>
              <w:t>自体系运行以来尚未发生紧急情况。</w:t>
            </w:r>
          </w:p>
        </w:tc>
        <w:tc>
          <w:tcPr>
            <w:tcW w:w="1276" w:type="dxa"/>
          </w:tcPr>
          <w:p w:rsidR="00C76E38" w:rsidRPr="009B4611" w:rsidRDefault="00C76E38" w:rsidP="009B4611">
            <w:pPr>
              <w:spacing w:line="360" w:lineRule="auto"/>
              <w:rPr>
                <w:rFonts w:ascii="楷体" w:eastAsia="楷体" w:hAnsi="楷体"/>
                <w:sz w:val="24"/>
                <w:szCs w:val="24"/>
              </w:rPr>
            </w:pPr>
            <w:r>
              <w:rPr>
                <w:rFonts w:ascii="楷体" w:eastAsia="楷体" w:hAnsi="楷体" w:hint="eastAsia"/>
                <w:sz w:val="24"/>
                <w:szCs w:val="24"/>
              </w:rPr>
              <w:t>Y</w:t>
            </w:r>
          </w:p>
        </w:tc>
      </w:tr>
      <w:tr w:rsidR="00C76E38" w:rsidRPr="009B4611" w:rsidTr="00FC16A3">
        <w:trPr>
          <w:trHeight w:val="986"/>
        </w:trPr>
        <w:tc>
          <w:tcPr>
            <w:tcW w:w="1384" w:type="dxa"/>
          </w:tcPr>
          <w:p w:rsidR="00C76E38" w:rsidRPr="009B4611" w:rsidRDefault="00C76E38" w:rsidP="009B4611">
            <w:pPr>
              <w:spacing w:line="360" w:lineRule="auto"/>
              <w:rPr>
                <w:rFonts w:ascii="楷体" w:eastAsia="楷体" w:hAnsi="楷体" w:cs="宋体"/>
                <w:sz w:val="24"/>
                <w:szCs w:val="24"/>
              </w:rPr>
            </w:pPr>
          </w:p>
        </w:tc>
        <w:tc>
          <w:tcPr>
            <w:tcW w:w="1276" w:type="dxa"/>
          </w:tcPr>
          <w:p w:rsidR="00C76E38" w:rsidRPr="009B4611" w:rsidRDefault="00C76E38" w:rsidP="009B4611">
            <w:pPr>
              <w:spacing w:line="360" w:lineRule="auto"/>
              <w:rPr>
                <w:rFonts w:ascii="楷体" w:eastAsia="楷体" w:hAnsi="楷体" w:cs="宋体"/>
                <w:sz w:val="24"/>
                <w:szCs w:val="24"/>
              </w:rPr>
            </w:pPr>
          </w:p>
        </w:tc>
        <w:tc>
          <w:tcPr>
            <w:tcW w:w="10773" w:type="dxa"/>
            <w:vAlign w:val="center"/>
          </w:tcPr>
          <w:p w:rsidR="00C76E38" w:rsidRPr="009B4611" w:rsidRDefault="00C76E38" w:rsidP="009B4611">
            <w:pPr>
              <w:snapToGrid w:val="0"/>
              <w:spacing w:line="360" w:lineRule="auto"/>
              <w:ind w:firstLineChars="200" w:firstLine="480"/>
              <w:jc w:val="left"/>
              <w:rPr>
                <w:rFonts w:ascii="楷体" w:eastAsia="楷体" w:hAnsi="楷体" w:cs="宋体"/>
                <w:sz w:val="24"/>
                <w:szCs w:val="24"/>
              </w:rPr>
            </w:pPr>
          </w:p>
        </w:tc>
        <w:tc>
          <w:tcPr>
            <w:tcW w:w="1276" w:type="dxa"/>
          </w:tcPr>
          <w:p w:rsidR="00C76E38" w:rsidRPr="009B4611" w:rsidRDefault="00C76E38" w:rsidP="009B4611">
            <w:pPr>
              <w:spacing w:line="360" w:lineRule="auto"/>
              <w:rPr>
                <w:rFonts w:ascii="楷体" w:eastAsia="楷体" w:hAnsi="楷体"/>
                <w:sz w:val="24"/>
                <w:szCs w:val="24"/>
              </w:rPr>
            </w:pPr>
          </w:p>
        </w:tc>
      </w:tr>
    </w:tbl>
    <w:p w:rsidR="008973EE" w:rsidRPr="00B20E72" w:rsidRDefault="00971600">
      <w:pPr>
        <w:rPr>
          <w:rFonts w:ascii="楷体" w:eastAsia="楷体" w:hAnsi="楷体"/>
        </w:rPr>
      </w:pPr>
      <w:r w:rsidRPr="00B20E72">
        <w:rPr>
          <w:rFonts w:ascii="楷体" w:eastAsia="楷体" w:hAnsi="楷体"/>
        </w:rPr>
        <w:ptab w:relativeTo="margin" w:alignment="center" w:leader="none"/>
      </w:r>
    </w:p>
    <w:p w:rsidR="007757F3" w:rsidRPr="00B20E72" w:rsidRDefault="007757F3">
      <w:pPr>
        <w:rPr>
          <w:rFonts w:ascii="楷体" w:eastAsia="楷体" w:hAnsi="楷体"/>
        </w:rPr>
      </w:pPr>
    </w:p>
    <w:p w:rsidR="007757F3" w:rsidRPr="00B20E72" w:rsidRDefault="007757F3" w:rsidP="0003373A">
      <w:pPr>
        <w:pStyle w:val="a4"/>
        <w:rPr>
          <w:rFonts w:ascii="楷体" w:eastAsia="楷体" w:hAnsi="楷体"/>
        </w:rPr>
      </w:pPr>
      <w:r w:rsidRPr="00B20E72">
        <w:rPr>
          <w:rFonts w:ascii="楷体" w:eastAsia="楷体" w:hAnsi="楷体" w:hint="eastAsia"/>
        </w:rPr>
        <w:t>说明：不符合标注N</w:t>
      </w:r>
    </w:p>
    <w:sectPr w:rsidR="007757F3" w:rsidRPr="00B20E72" w:rsidSect="008973EE">
      <w:headerReference w:type="default" r:id="rId18"/>
      <w:footerReference w:type="default" r:id="rId19"/>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5238" w:rsidRDefault="00695238" w:rsidP="008973EE">
      <w:r>
        <w:separator/>
      </w:r>
    </w:p>
  </w:endnote>
  <w:endnote w:type="continuationSeparator" w:id="0">
    <w:p w:rsidR="00695238" w:rsidRDefault="00695238" w:rsidP="00897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docPartObj>
        <w:docPartGallery w:val="Page Numbers (Bottom of Page)"/>
        <w:docPartUnique/>
      </w:docPartObj>
    </w:sdtPr>
    <w:sdtEndPr/>
    <w:sdtContent>
      <w:sdt>
        <w:sdtPr>
          <w:id w:val="171357217"/>
          <w:docPartObj>
            <w:docPartGallery w:val="Page Numbers (Top of Page)"/>
            <w:docPartUnique/>
          </w:docPartObj>
        </w:sdtPr>
        <w:sdtEndPr/>
        <w:sdtContent>
          <w:p w:rsidR="009E3C45" w:rsidRDefault="009E3C45">
            <w:pPr>
              <w:pStyle w:val="a4"/>
              <w:jc w:val="center"/>
            </w:pPr>
            <w:r>
              <w:rPr>
                <w:lang w:val="zh-CN"/>
              </w:rPr>
              <w:t xml:space="preserve"> </w:t>
            </w:r>
            <w:r>
              <w:rPr>
                <w:b/>
                <w:sz w:val="24"/>
                <w:szCs w:val="24"/>
              </w:rPr>
              <w:fldChar w:fldCharType="begin"/>
            </w:r>
            <w:r>
              <w:rPr>
                <w:b/>
              </w:rPr>
              <w:instrText>PAGE</w:instrText>
            </w:r>
            <w:r>
              <w:rPr>
                <w:b/>
                <w:sz w:val="24"/>
                <w:szCs w:val="24"/>
              </w:rPr>
              <w:fldChar w:fldCharType="separate"/>
            </w:r>
            <w:r w:rsidR="00077701">
              <w:rPr>
                <w:b/>
                <w:noProof/>
              </w:rPr>
              <w:t>4</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077701">
              <w:rPr>
                <w:b/>
                <w:noProof/>
              </w:rPr>
              <w:t>16</w:t>
            </w:r>
            <w:r>
              <w:rPr>
                <w:b/>
                <w:sz w:val="24"/>
                <w:szCs w:val="24"/>
              </w:rPr>
              <w:fldChar w:fldCharType="end"/>
            </w:r>
          </w:p>
        </w:sdtContent>
      </w:sdt>
    </w:sdtContent>
  </w:sdt>
  <w:p w:rsidR="009E3C45" w:rsidRDefault="009E3C4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5238" w:rsidRDefault="00695238" w:rsidP="008973EE">
      <w:r>
        <w:separator/>
      </w:r>
    </w:p>
  </w:footnote>
  <w:footnote w:type="continuationSeparator" w:id="0">
    <w:p w:rsidR="00695238" w:rsidRDefault="00695238" w:rsidP="008973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C45" w:rsidRPr="00390345" w:rsidRDefault="00AA1A32" w:rsidP="00AA1A32">
    <w:pPr>
      <w:pStyle w:val="a5"/>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3360" behindDoc="0" locked="0" layoutInCell="1" allowOverlap="1" wp14:anchorId="04C025D0" wp14:editId="5A7756DB">
          <wp:simplePos x="0" y="0"/>
          <wp:positionH relativeFrom="column">
            <wp:posOffset>-57785</wp:posOffset>
          </wp:positionH>
          <wp:positionV relativeFrom="paragraph">
            <wp:posOffset>12065</wp:posOffset>
          </wp:positionV>
          <wp:extent cx="485775" cy="485775"/>
          <wp:effectExtent l="0" t="0" r="0" b="0"/>
          <wp:wrapTopAndBottom/>
          <wp:docPr id="12"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9E3C45" w:rsidRPr="00390345">
      <w:rPr>
        <w:rStyle w:val="CharChar1"/>
        <w:rFonts w:hint="default"/>
      </w:rPr>
      <w:t>北京国标联合认证有限公司</w:t>
    </w:r>
    <w:r w:rsidR="009E3C45" w:rsidRPr="00390345">
      <w:rPr>
        <w:rStyle w:val="CharChar1"/>
        <w:rFonts w:hint="default"/>
      </w:rPr>
      <w:tab/>
    </w:r>
    <w:r w:rsidR="009E3C45" w:rsidRPr="00390345">
      <w:rPr>
        <w:rStyle w:val="CharChar1"/>
        <w:rFonts w:hint="default"/>
      </w:rPr>
      <w:tab/>
    </w:r>
    <w:r w:rsidR="009E3C45">
      <w:rPr>
        <w:rStyle w:val="CharChar1"/>
        <w:rFonts w:hint="default"/>
      </w:rPr>
      <w:tab/>
    </w:r>
  </w:p>
  <w:p w:rsidR="009E3C45" w:rsidRDefault="00695238" w:rsidP="007757F3">
    <w:pPr>
      <w:pStyle w:val="a5"/>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2050" type="#_x0000_t202" style="position:absolute;margin-left:554.75pt;margin-top:2.2pt;width:172pt;height:20.2pt;z-index:251661312"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style="mso-next-textbox:#文本框 1">
            <w:txbxContent>
              <w:p w:rsidR="00AA1A32" w:rsidRDefault="00AA1A32" w:rsidP="00AA1A32">
                <w:pPr>
                  <w:rPr>
                    <w:sz w:val="18"/>
                    <w:szCs w:val="18"/>
                  </w:rPr>
                </w:pPr>
                <w:r>
                  <w:rPr>
                    <w:rFonts w:hint="eastAsia"/>
                    <w:sz w:val="18"/>
                    <w:szCs w:val="18"/>
                  </w:rPr>
                  <w:t>ISC-B-II-12(05</w:t>
                </w:r>
                <w:r>
                  <w:rPr>
                    <w:rFonts w:hint="eastAsia"/>
                    <w:sz w:val="18"/>
                    <w:szCs w:val="18"/>
                  </w:rPr>
                  <w:t>版）</w:t>
                </w:r>
              </w:p>
              <w:p w:rsidR="009E3C45" w:rsidRPr="000B51BD" w:rsidRDefault="009E3C45" w:rsidP="007757F3"/>
            </w:txbxContent>
          </v:textbox>
        </v:shape>
      </w:pict>
    </w:r>
    <w:r w:rsidR="009E3C45" w:rsidRPr="00390345">
      <w:rPr>
        <w:rStyle w:val="CharChar1"/>
        <w:rFonts w:hint="default"/>
      </w:rPr>
      <w:t xml:space="preserve">        </w:t>
    </w:r>
    <w:r w:rsidR="009E3C45" w:rsidRPr="00390345">
      <w:rPr>
        <w:rStyle w:val="CharChar1"/>
        <w:rFonts w:hint="default"/>
        <w:w w:val="90"/>
      </w:rPr>
      <w:t xml:space="preserve">Beijing International Standard united Certification </w:t>
    </w:r>
    <w:proofErr w:type="spellStart"/>
    <w:r w:rsidR="009E3C45" w:rsidRPr="00390345">
      <w:rPr>
        <w:rStyle w:val="CharChar1"/>
        <w:rFonts w:hint="default"/>
        <w:w w:val="90"/>
      </w:rPr>
      <w:t>Co.</w:t>
    </w:r>
    <w:proofErr w:type="gramStart"/>
    <w:r w:rsidR="009E3C45" w:rsidRPr="00390345">
      <w:rPr>
        <w:rStyle w:val="CharChar1"/>
        <w:rFonts w:hint="default"/>
        <w:w w:val="90"/>
      </w:rPr>
      <w:t>,Ltd</w:t>
    </w:r>
    <w:proofErr w:type="spellEnd"/>
    <w:proofErr w:type="gramEnd"/>
    <w:r w:rsidR="009E3C45" w:rsidRPr="00390345">
      <w:rPr>
        <w:rStyle w:val="CharChar1"/>
        <w:rFonts w:hint="default"/>
        <w:w w:val="90"/>
      </w:rPr>
      <w:t>.</w:t>
    </w:r>
    <w:r w:rsidR="009E3C45">
      <w:rPr>
        <w:rStyle w:val="CharChar1"/>
        <w:rFonts w:hint="default"/>
        <w:w w:val="90"/>
        <w:szCs w:val="21"/>
      </w:rPr>
      <w:t xml:space="preserve">  </w:t>
    </w:r>
    <w:r w:rsidR="009E3C45">
      <w:rPr>
        <w:rStyle w:val="CharChar1"/>
        <w:rFonts w:hint="default"/>
        <w:w w:val="90"/>
        <w:sz w:val="20"/>
      </w:rPr>
      <w:t xml:space="preserve"> </w:t>
    </w:r>
    <w:r w:rsidR="009E3C45">
      <w:rPr>
        <w:rStyle w:val="CharChar1"/>
        <w:rFonts w:hint="default"/>
        <w:w w:val="90"/>
      </w:rPr>
      <w:t xml:space="preserve">                   </w:t>
    </w:r>
  </w:p>
  <w:p w:rsidR="009E3C45" w:rsidRDefault="009E3C4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E7406"/>
    <w:multiLevelType w:val="hybridMultilevel"/>
    <w:tmpl w:val="3A6EF12E"/>
    <w:lvl w:ilvl="0" w:tplc="830E0DFE">
      <w:start w:val="10"/>
      <w:numFmt w:val="decimal"/>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33638A8C"/>
    <w:multiLevelType w:val="singleLevel"/>
    <w:tmpl w:val="33638A8C"/>
    <w:lvl w:ilvl="0">
      <w:start w:val="5"/>
      <w:numFmt w:val="decimal"/>
      <w:suff w:val="nothing"/>
      <w:lvlText w:val="%1、"/>
      <w:lvlJc w:val="left"/>
    </w:lvl>
  </w:abstractNum>
  <w:abstractNum w:abstractNumId="2">
    <w:nsid w:val="40BF24B5"/>
    <w:multiLevelType w:val="multilevel"/>
    <w:tmpl w:val="40BF24B5"/>
    <w:lvl w:ilvl="0">
      <w:start w:val="1"/>
      <w:numFmt w:val="lowerLetter"/>
      <w:lvlText w:val="%1)"/>
      <w:lvlJc w:val="left"/>
      <w:pPr>
        <w:ind w:left="1199" w:hanging="360"/>
      </w:pPr>
      <w:rPr>
        <w:rFonts w:hint="default"/>
      </w:rPr>
    </w:lvl>
    <w:lvl w:ilvl="1">
      <w:start w:val="1"/>
      <w:numFmt w:val="lowerLetter"/>
      <w:lvlText w:val="%2)"/>
      <w:lvlJc w:val="left"/>
      <w:pPr>
        <w:ind w:left="1679" w:hanging="420"/>
      </w:pPr>
    </w:lvl>
    <w:lvl w:ilvl="2">
      <w:start w:val="1"/>
      <w:numFmt w:val="lowerRoman"/>
      <w:lvlText w:val="%3."/>
      <w:lvlJc w:val="right"/>
      <w:pPr>
        <w:ind w:left="2099" w:hanging="420"/>
      </w:pPr>
    </w:lvl>
    <w:lvl w:ilvl="3">
      <w:start w:val="1"/>
      <w:numFmt w:val="decimal"/>
      <w:lvlText w:val="%4."/>
      <w:lvlJc w:val="left"/>
      <w:pPr>
        <w:ind w:left="2519" w:hanging="420"/>
      </w:pPr>
    </w:lvl>
    <w:lvl w:ilvl="4">
      <w:start w:val="1"/>
      <w:numFmt w:val="lowerLetter"/>
      <w:lvlText w:val="%5)"/>
      <w:lvlJc w:val="left"/>
      <w:pPr>
        <w:ind w:left="2939" w:hanging="420"/>
      </w:pPr>
    </w:lvl>
    <w:lvl w:ilvl="5">
      <w:start w:val="1"/>
      <w:numFmt w:val="lowerRoman"/>
      <w:lvlText w:val="%6."/>
      <w:lvlJc w:val="right"/>
      <w:pPr>
        <w:ind w:left="3359" w:hanging="420"/>
      </w:pPr>
    </w:lvl>
    <w:lvl w:ilvl="6">
      <w:start w:val="1"/>
      <w:numFmt w:val="decimal"/>
      <w:lvlText w:val="%7."/>
      <w:lvlJc w:val="left"/>
      <w:pPr>
        <w:ind w:left="3779" w:hanging="420"/>
      </w:pPr>
    </w:lvl>
    <w:lvl w:ilvl="7">
      <w:start w:val="1"/>
      <w:numFmt w:val="lowerLetter"/>
      <w:lvlText w:val="%8)"/>
      <w:lvlJc w:val="left"/>
      <w:pPr>
        <w:ind w:left="4199" w:hanging="420"/>
      </w:pPr>
    </w:lvl>
    <w:lvl w:ilvl="8">
      <w:start w:val="1"/>
      <w:numFmt w:val="lowerRoman"/>
      <w:lvlText w:val="%9."/>
      <w:lvlJc w:val="right"/>
      <w:pPr>
        <w:ind w:left="4619" w:hanging="420"/>
      </w:pPr>
    </w:lvl>
  </w:abstractNum>
  <w:abstractNum w:abstractNumId="3">
    <w:nsid w:val="558A54BD"/>
    <w:multiLevelType w:val="singleLevel"/>
    <w:tmpl w:val="558A54BD"/>
    <w:lvl w:ilvl="0">
      <w:start w:val="1"/>
      <w:numFmt w:val="decimal"/>
      <w:suff w:val="nothing"/>
      <w:lvlText w:val="%1、"/>
      <w:lvlJc w:val="left"/>
    </w:lvl>
  </w:abstractNum>
  <w:abstractNum w:abstractNumId="4">
    <w:nsid w:val="6AD65455"/>
    <w:multiLevelType w:val="hybridMultilevel"/>
    <w:tmpl w:val="565EE628"/>
    <w:lvl w:ilvl="0" w:tplc="93EE85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7CEA79DE"/>
    <w:multiLevelType w:val="hybridMultilevel"/>
    <w:tmpl w:val="529223F0"/>
    <w:lvl w:ilvl="0" w:tplc="545A64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3"/>
  </w:num>
  <w:num w:numId="3">
    <w:abstractNumId w:val="4"/>
  </w:num>
  <w:num w:numId="4">
    <w:abstractNumId w:val="1"/>
  </w:num>
  <w:num w:numId="5">
    <w:abstractNumId w:val="5"/>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4817"/>
    <w:rsid w:val="00005AA6"/>
    <w:rsid w:val="00006C34"/>
    <w:rsid w:val="00007C97"/>
    <w:rsid w:val="00013B04"/>
    <w:rsid w:val="000214B6"/>
    <w:rsid w:val="000225FF"/>
    <w:rsid w:val="0002531E"/>
    <w:rsid w:val="00027337"/>
    <w:rsid w:val="0003373A"/>
    <w:rsid w:val="0003573D"/>
    <w:rsid w:val="000369F1"/>
    <w:rsid w:val="00037697"/>
    <w:rsid w:val="000412F6"/>
    <w:rsid w:val="00041D3F"/>
    <w:rsid w:val="00042AF5"/>
    <w:rsid w:val="00044F8C"/>
    <w:rsid w:val="00045259"/>
    <w:rsid w:val="00045270"/>
    <w:rsid w:val="00046121"/>
    <w:rsid w:val="0004642B"/>
    <w:rsid w:val="00047E49"/>
    <w:rsid w:val="0005199E"/>
    <w:rsid w:val="0005697E"/>
    <w:rsid w:val="000579CF"/>
    <w:rsid w:val="00063275"/>
    <w:rsid w:val="00065852"/>
    <w:rsid w:val="00065C74"/>
    <w:rsid w:val="00072B81"/>
    <w:rsid w:val="00076CD3"/>
    <w:rsid w:val="00077266"/>
    <w:rsid w:val="00077701"/>
    <w:rsid w:val="00080C1D"/>
    <w:rsid w:val="00082216"/>
    <w:rsid w:val="00082398"/>
    <w:rsid w:val="000849D2"/>
    <w:rsid w:val="0008635A"/>
    <w:rsid w:val="00086C3D"/>
    <w:rsid w:val="00086D2B"/>
    <w:rsid w:val="0008749B"/>
    <w:rsid w:val="00091A2D"/>
    <w:rsid w:val="00097CAB"/>
    <w:rsid w:val="000A3279"/>
    <w:rsid w:val="000A4110"/>
    <w:rsid w:val="000A5E44"/>
    <w:rsid w:val="000A7044"/>
    <w:rsid w:val="000B0541"/>
    <w:rsid w:val="000B1394"/>
    <w:rsid w:val="000B2E9C"/>
    <w:rsid w:val="000B3588"/>
    <w:rsid w:val="000B40BD"/>
    <w:rsid w:val="000C123B"/>
    <w:rsid w:val="000C151C"/>
    <w:rsid w:val="000C1B13"/>
    <w:rsid w:val="000C2AA1"/>
    <w:rsid w:val="000C3D71"/>
    <w:rsid w:val="000C6AFC"/>
    <w:rsid w:val="000D51FB"/>
    <w:rsid w:val="000D5401"/>
    <w:rsid w:val="000D5976"/>
    <w:rsid w:val="000D5BE4"/>
    <w:rsid w:val="000D697A"/>
    <w:rsid w:val="000E0D46"/>
    <w:rsid w:val="000E2B69"/>
    <w:rsid w:val="000E2FCD"/>
    <w:rsid w:val="000E363F"/>
    <w:rsid w:val="000E4B40"/>
    <w:rsid w:val="000E6596"/>
    <w:rsid w:val="000E7848"/>
    <w:rsid w:val="000E7EF7"/>
    <w:rsid w:val="000F0CB7"/>
    <w:rsid w:val="000F23C7"/>
    <w:rsid w:val="000F2483"/>
    <w:rsid w:val="000F3197"/>
    <w:rsid w:val="000F35F1"/>
    <w:rsid w:val="000F727C"/>
    <w:rsid w:val="000F7D53"/>
    <w:rsid w:val="0010182C"/>
    <w:rsid w:val="00101F08"/>
    <w:rsid w:val="00102254"/>
    <w:rsid w:val="001022F1"/>
    <w:rsid w:val="0010264C"/>
    <w:rsid w:val="001037D5"/>
    <w:rsid w:val="0010381F"/>
    <w:rsid w:val="00105BF7"/>
    <w:rsid w:val="00106BDD"/>
    <w:rsid w:val="00107942"/>
    <w:rsid w:val="001103A2"/>
    <w:rsid w:val="00112473"/>
    <w:rsid w:val="00112EBF"/>
    <w:rsid w:val="00112EF4"/>
    <w:rsid w:val="0011598F"/>
    <w:rsid w:val="00121D72"/>
    <w:rsid w:val="0012239B"/>
    <w:rsid w:val="0012440D"/>
    <w:rsid w:val="00124BF9"/>
    <w:rsid w:val="0012673B"/>
    <w:rsid w:val="00126769"/>
    <w:rsid w:val="00135015"/>
    <w:rsid w:val="00136114"/>
    <w:rsid w:val="00140C10"/>
    <w:rsid w:val="0014220A"/>
    <w:rsid w:val="0014235B"/>
    <w:rsid w:val="00145688"/>
    <w:rsid w:val="001478E0"/>
    <w:rsid w:val="00150852"/>
    <w:rsid w:val="001526A2"/>
    <w:rsid w:val="00152F47"/>
    <w:rsid w:val="001555E4"/>
    <w:rsid w:val="00155BB0"/>
    <w:rsid w:val="001573F8"/>
    <w:rsid w:val="00160A2C"/>
    <w:rsid w:val="00161106"/>
    <w:rsid w:val="00165CC8"/>
    <w:rsid w:val="001677C1"/>
    <w:rsid w:val="00167F78"/>
    <w:rsid w:val="001705AB"/>
    <w:rsid w:val="00170E3E"/>
    <w:rsid w:val="001714F7"/>
    <w:rsid w:val="001737D0"/>
    <w:rsid w:val="00173DEB"/>
    <w:rsid w:val="0017592D"/>
    <w:rsid w:val="00176F70"/>
    <w:rsid w:val="00186432"/>
    <w:rsid w:val="001876B6"/>
    <w:rsid w:val="0018794D"/>
    <w:rsid w:val="00187CAF"/>
    <w:rsid w:val="001904A8"/>
    <w:rsid w:val="001918ED"/>
    <w:rsid w:val="00192A7F"/>
    <w:rsid w:val="001930E6"/>
    <w:rsid w:val="001932BE"/>
    <w:rsid w:val="001951C7"/>
    <w:rsid w:val="00196315"/>
    <w:rsid w:val="001A191B"/>
    <w:rsid w:val="001A2536"/>
    <w:rsid w:val="001A2D7F"/>
    <w:rsid w:val="001A3DF8"/>
    <w:rsid w:val="001A572D"/>
    <w:rsid w:val="001B3A18"/>
    <w:rsid w:val="001C0577"/>
    <w:rsid w:val="001C71CF"/>
    <w:rsid w:val="001C724A"/>
    <w:rsid w:val="001C74CE"/>
    <w:rsid w:val="001D12D6"/>
    <w:rsid w:val="001D318E"/>
    <w:rsid w:val="001D39C6"/>
    <w:rsid w:val="001D4AD8"/>
    <w:rsid w:val="001D54FF"/>
    <w:rsid w:val="001D652E"/>
    <w:rsid w:val="001D73AD"/>
    <w:rsid w:val="001E1974"/>
    <w:rsid w:val="001E1C36"/>
    <w:rsid w:val="001E21FA"/>
    <w:rsid w:val="001E3442"/>
    <w:rsid w:val="001E63C9"/>
    <w:rsid w:val="001E64EB"/>
    <w:rsid w:val="001E74E2"/>
    <w:rsid w:val="001F0DAF"/>
    <w:rsid w:val="001F1714"/>
    <w:rsid w:val="001F556C"/>
    <w:rsid w:val="00201285"/>
    <w:rsid w:val="002020CB"/>
    <w:rsid w:val="00202985"/>
    <w:rsid w:val="00202BC2"/>
    <w:rsid w:val="00204C69"/>
    <w:rsid w:val="002122D7"/>
    <w:rsid w:val="00214113"/>
    <w:rsid w:val="00215081"/>
    <w:rsid w:val="00215B15"/>
    <w:rsid w:val="002214C8"/>
    <w:rsid w:val="00222532"/>
    <w:rsid w:val="00222839"/>
    <w:rsid w:val="002250F7"/>
    <w:rsid w:val="00226393"/>
    <w:rsid w:val="0023038C"/>
    <w:rsid w:val="00237445"/>
    <w:rsid w:val="00237625"/>
    <w:rsid w:val="00243DF4"/>
    <w:rsid w:val="00244DE1"/>
    <w:rsid w:val="0024743C"/>
    <w:rsid w:val="00247AD6"/>
    <w:rsid w:val="00250E2E"/>
    <w:rsid w:val="002513BC"/>
    <w:rsid w:val="002518FD"/>
    <w:rsid w:val="00251FDE"/>
    <w:rsid w:val="00252A48"/>
    <w:rsid w:val="002538FB"/>
    <w:rsid w:val="00253F08"/>
    <w:rsid w:val="002646BA"/>
    <w:rsid w:val="00264A93"/>
    <w:rsid w:val="002651A6"/>
    <w:rsid w:val="002669E5"/>
    <w:rsid w:val="00267C9B"/>
    <w:rsid w:val="00267E42"/>
    <w:rsid w:val="0027384F"/>
    <w:rsid w:val="00281E90"/>
    <w:rsid w:val="00281EB5"/>
    <w:rsid w:val="00282C4E"/>
    <w:rsid w:val="0028333D"/>
    <w:rsid w:val="00283D77"/>
    <w:rsid w:val="00283EE4"/>
    <w:rsid w:val="002877FF"/>
    <w:rsid w:val="00290C8D"/>
    <w:rsid w:val="00290E02"/>
    <w:rsid w:val="00290FC2"/>
    <w:rsid w:val="00293973"/>
    <w:rsid w:val="002950C3"/>
    <w:rsid w:val="002973F0"/>
    <w:rsid w:val="002975C1"/>
    <w:rsid w:val="00297DFB"/>
    <w:rsid w:val="002A0E6E"/>
    <w:rsid w:val="002A133E"/>
    <w:rsid w:val="002A2529"/>
    <w:rsid w:val="002A33CC"/>
    <w:rsid w:val="002A74E5"/>
    <w:rsid w:val="002B01C2"/>
    <w:rsid w:val="002B14DB"/>
    <w:rsid w:val="002B1808"/>
    <w:rsid w:val="002B5010"/>
    <w:rsid w:val="002B59CF"/>
    <w:rsid w:val="002C1ACE"/>
    <w:rsid w:val="002C1AF9"/>
    <w:rsid w:val="002C2949"/>
    <w:rsid w:val="002C3E0D"/>
    <w:rsid w:val="002C4C6A"/>
    <w:rsid w:val="002C679B"/>
    <w:rsid w:val="002D0CEC"/>
    <w:rsid w:val="002D1ACF"/>
    <w:rsid w:val="002D2EC7"/>
    <w:rsid w:val="002D41FB"/>
    <w:rsid w:val="002D70C3"/>
    <w:rsid w:val="002E0587"/>
    <w:rsid w:val="002E1E1D"/>
    <w:rsid w:val="002E4083"/>
    <w:rsid w:val="002E5A2D"/>
    <w:rsid w:val="002F05FA"/>
    <w:rsid w:val="002F14DD"/>
    <w:rsid w:val="002F1B45"/>
    <w:rsid w:val="002F27C3"/>
    <w:rsid w:val="002F2E87"/>
    <w:rsid w:val="002F307B"/>
    <w:rsid w:val="002F505A"/>
    <w:rsid w:val="002F5C01"/>
    <w:rsid w:val="002F7499"/>
    <w:rsid w:val="00302CA5"/>
    <w:rsid w:val="00304F0B"/>
    <w:rsid w:val="003075BF"/>
    <w:rsid w:val="0031213E"/>
    <w:rsid w:val="00317401"/>
    <w:rsid w:val="003178E2"/>
    <w:rsid w:val="0032273E"/>
    <w:rsid w:val="0032293A"/>
    <w:rsid w:val="0032358B"/>
    <w:rsid w:val="0032457F"/>
    <w:rsid w:val="00325552"/>
    <w:rsid w:val="0032616E"/>
    <w:rsid w:val="00326FC1"/>
    <w:rsid w:val="00327B89"/>
    <w:rsid w:val="00330405"/>
    <w:rsid w:val="0033189B"/>
    <w:rsid w:val="00331EC6"/>
    <w:rsid w:val="00337922"/>
    <w:rsid w:val="00340867"/>
    <w:rsid w:val="00340CC4"/>
    <w:rsid w:val="00342857"/>
    <w:rsid w:val="00342E9F"/>
    <w:rsid w:val="003439A4"/>
    <w:rsid w:val="003452BA"/>
    <w:rsid w:val="00350DA9"/>
    <w:rsid w:val="00351CEE"/>
    <w:rsid w:val="00351E8A"/>
    <w:rsid w:val="00354FA3"/>
    <w:rsid w:val="0035727B"/>
    <w:rsid w:val="003602A4"/>
    <w:rsid w:val="003605A4"/>
    <w:rsid w:val="003608CB"/>
    <w:rsid w:val="00362501"/>
    <w:rsid w:val="003627B6"/>
    <w:rsid w:val="00363DA8"/>
    <w:rsid w:val="0036714F"/>
    <w:rsid w:val="00367240"/>
    <w:rsid w:val="003708D5"/>
    <w:rsid w:val="003720E8"/>
    <w:rsid w:val="003744AD"/>
    <w:rsid w:val="00374D02"/>
    <w:rsid w:val="00374EE8"/>
    <w:rsid w:val="00375DBA"/>
    <w:rsid w:val="0038061A"/>
    <w:rsid w:val="0038063B"/>
    <w:rsid w:val="00380837"/>
    <w:rsid w:val="00382518"/>
    <w:rsid w:val="00382EDD"/>
    <w:rsid w:val="003836CA"/>
    <w:rsid w:val="00384306"/>
    <w:rsid w:val="00385291"/>
    <w:rsid w:val="00386A98"/>
    <w:rsid w:val="0038786B"/>
    <w:rsid w:val="00390252"/>
    <w:rsid w:val="0039060D"/>
    <w:rsid w:val="003908B4"/>
    <w:rsid w:val="003912EE"/>
    <w:rsid w:val="00394590"/>
    <w:rsid w:val="00396212"/>
    <w:rsid w:val="00397812"/>
    <w:rsid w:val="003A18BD"/>
    <w:rsid w:val="003A1E9C"/>
    <w:rsid w:val="003A484E"/>
    <w:rsid w:val="003A611F"/>
    <w:rsid w:val="003A7A5C"/>
    <w:rsid w:val="003B2D8A"/>
    <w:rsid w:val="003B4CA7"/>
    <w:rsid w:val="003C0FC5"/>
    <w:rsid w:val="003C56FD"/>
    <w:rsid w:val="003C7798"/>
    <w:rsid w:val="003D0014"/>
    <w:rsid w:val="003D42CB"/>
    <w:rsid w:val="003D51E8"/>
    <w:rsid w:val="003D6BE3"/>
    <w:rsid w:val="003D736E"/>
    <w:rsid w:val="003E03C4"/>
    <w:rsid w:val="003E0E52"/>
    <w:rsid w:val="003E60B4"/>
    <w:rsid w:val="003E72D7"/>
    <w:rsid w:val="003F20A5"/>
    <w:rsid w:val="003F233D"/>
    <w:rsid w:val="003F5B09"/>
    <w:rsid w:val="003F7D59"/>
    <w:rsid w:val="003F7D64"/>
    <w:rsid w:val="00400B96"/>
    <w:rsid w:val="00401BD6"/>
    <w:rsid w:val="00401EB3"/>
    <w:rsid w:val="00404E55"/>
    <w:rsid w:val="00405000"/>
    <w:rsid w:val="00405D5F"/>
    <w:rsid w:val="00410914"/>
    <w:rsid w:val="00410B9E"/>
    <w:rsid w:val="004118DA"/>
    <w:rsid w:val="00411B69"/>
    <w:rsid w:val="004138F6"/>
    <w:rsid w:val="004156DF"/>
    <w:rsid w:val="00415AA3"/>
    <w:rsid w:val="004165DA"/>
    <w:rsid w:val="00416E91"/>
    <w:rsid w:val="00417D9C"/>
    <w:rsid w:val="00417EE8"/>
    <w:rsid w:val="00420C60"/>
    <w:rsid w:val="00420C95"/>
    <w:rsid w:val="00422965"/>
    <w:rsid w:val="00423983"/>
    <w:rsid w:val="0042443C"/>
    <w:rsid w:val="00424D15"/>
    <w:rsid w:val="00425102"/>
    <w:rsid w:val="0042604D"/>
    <w:rsid w:val="00430432"/>
    <w:rsid w:val="0043078C"/>
    <w:rsid w:val="004316FF"/>
    <w:rsid w:val="00433759"/>
    <w:rsid w:val="0043494E"/>
    <w:rsid w:val="004351AF"/>
    <w:rsid w:val="00435C82"/>
    <w:rsid w:val="00437E78"/>
    <w:rsid w:val="00440B76"/>
    <w:rsid w:val="004414A5"/>
    <w:rsid w:val="004419FF"/>
    <w:rsid w:val="00441C33"/>
    <w:rsid w:val="00442208"/>
    <w:rsid w:val="00445C84"/>
    <w:rsid w:val="0045121C"/>
    <w:rsid w:val="00456697"/>
    <w:rsid w:val="004570AB"/>
    <w:rsid w:val="00460E78"/>
    <w:rsid w:val="00461F7A"/>
    <w:rsid w:val="00465FE1"/>
    <w:rsid w:val="004663CD"/>
    <w:rsid w:val="00466832"/>
    <w:rsid w:val="0047022B"/>
    <w:rsid w:val="00470B5E"/>
    <w:rsid w:val="00475491"/>
    <w:rsid w:val="004765DB"/>
    <w:rsid w:val="004869FB"/>
    <w:rsid w:val="00491735"/>
    <w:rsid w:val="00491BAD"/>
    <w:rsid w:val="00494A46"/>
    <w:rsid w:val="004954AB"/>
    <w:rsid w:val="00495C22"/>
    <w:rsid w:val="00496016"/>
    <w:rsid w:val="004A25AE"/>
    <w:rsid w:val="004A5A81"/>
    <w:rsid w:val="004B1EC1"/>
    <w:rsid w:val="004B217F"/>
    <w:rsid w:val="004B29CD"/>
    <w:rsid w:val="004B2DFB"/>
    <w:rsid w:val="004B3600"/>
    <w:rsid w:val="004B3E7F"/>
    <w:rsid w:val="004B437C"/>
    <w:rsid w:val="004B768D"/>
    <w:rsid w:val="004C07FE"/>
    <w:rsid w:val="004C376A"/>
    <w:rsid w:val="004D1FBC"/>
    <w:rsid w:val="004D228E"/>
    <w:rsid w:val="004D28B8"/>
    <w:rsid w:val="004D37D4"/>
    <w:rsid w:val="004D3E4C"/>
    <w:rsid w:val="004D4610"/>
    <w:rsid w:val="004D4FFE"/>
    <w:rsid w:val="004D71B9"/>
    <w:rsid w:val="004E2863"/>
    <w:rsid w:val="004E5738"/>
    <w:rsid w:val="004F012A"/>
    <w:rsid w:val="004F185D"/>
    <w:rsid w:val="004F3099"/>
    <w:rsid w:val="004F575F"/>
    <w:rsid w:val="00500B43"/>
    <w:rsid w:val="00502B7F"/>
    <w:rsid w:val="005037D9"/>
    <w:rsid w:val="00504418"/>
    <w:rsid w:val="005056ED"/>
    <w:rsid w:val="00506D58"/>
    <w:rsid w:val="00507A08"/>
    <w:rsid w:val="0051026D"/>
    <w:rsid w:val="0051288A"/>
    <w:rsid w:val="00513A36"/>
    <w:rsid w:val="00514109"/>
    <w:rsid w:val="005155C4"/>
    <w:rsid w:val="005159E6"/>
    <w:rsid w:val="005162A7"/>
    <w:rsid w:val="00516856"/>
    <w:rsid w:val="00517E4C"/>
    <w:rsid w:val="00520821"/>
    <w:rsid w:val="00521CF0"/>
    <w:rsid w:val="00522C58"/>
    <w:rsid w:val="005236B9"/>
    <w:rsid w:val="00524794"/>
    <w:rsid w:val="00525B29"/>
    <w:rsid w:val="005272FD"/>
    <w:rsid w:val="00530B0E"/>
    <w:rsid w:val="00530BBE"/>
    <w:rsid w:val="0053208B"/>
    <w:rsid w:val="00532214"/>
    <w:rsid w:val="00532963"/>
    <w:rsid w:val="00534814"/>
    <w:rsid w:val="00536930"/>
    <w:rsid w:val="00537771"/>
    <w:rsid w:val="005403BA"/>
    <w:rsid w:val="0054118D"/>
    <w:rsid w:val="00541278"/>
    <w:rsid w:val="0054270E"/>
    <w:rsid w:val="005428F3"/>
    <w:rsid w:val="00542A03"/>
    <w:rsid w:val="00545824"/>
    <w:rsid w:val="00547980"/>
    <w:rsid w:val="00547E16"/>
    <w:rsid w:val="00552F32"/>
    <w:rsid w:val="00553C08"/>
    <w:rsid w:val="00560A2A"/>
    <w:rsid w:val="00564E53"/>
    <w:rsid w:val="005654CB"/>
    <w:rsid w:val="00566C05"/>
    <w:rsid w:val="00571DE8"/>
    <w:rsid w:val="00574F9C"/>
    <w:rsid w:val="0057559A"/>
    <w:rsid w:val="0057776F"/>
    <w:rsid w:val="00580224"/>
    <w:rsid w:val="00581364"/>
    <w:rsid w:val="00581B74"/>
    <w:rsid w:val="00581ECA"/>
    <w:rsid w:val="00583277"/>
    <w:rsid w:val="00583744"/>
    <w:rsid w:val="00584E4C"/>
    <w:rsid w:val="005906CF"/>
    <w:rsid w:val="00592C3E"/>
    <w:rsid w:val="0059348D"/>
    <w:rsid w:val="00595FA8"/>
    <w:rsid w:val="00597CB8"/>
    <w:rsid w:val="005A000F"/>
    <w:rsid w:val="005A1ED6"/>
    <w:rsid w:val="005A32CC"/>
    <w:rsid w:val="005A46E1"/>
    <w:rsid w:val="005A4E86"/>
    <w:rsid w:val="005B1490"/>
    <w:rsid w:val="005B173D"/>
    <w:rsid w:val="005B6888"/>
    <w:rsid w:val="005B78B3"/>
    <w:rsid w:val="005B7CEE"/>
    <w:rsid w:val="005B7D51"/>
    <w:rsid w:val="005C1687"/>
    <w:rsid w:val="005C4905"/>
    <w:rsid w:val="005D2669"/>
    <w:rsid w:val="005D3185"/>
    <w:rsid w:val="005D5667"/>
    <w:rsid w:val="005D7710"/>
    <w:rsid w:val="005D788C"/>
    <w:rsid w:val="005E1AE8"/>
    <w:rsid w:val="005E4698"/>
    <w:rsid w:val="005E59EE"/>
    <w:rsid w:val="005E60E4"/>
    <w:rsid w:val="005E6BC0"/>
    <w:rsid w:val="005F2936"/>
    <w:rsid w:val="005F3F52"/>
    <w:rsid w:val="005F4B95"/>
    <w:rsid w:val="005F4F35"/>
    <w:rsid w:val="005F5DC6"/>
    <w:rsid w:val="005F6C65"/>
    <w:rsid w:val="00600F02"/>
    <w:rsid w:val="00601C55"/>
    <w:rsid w:val="0060444D"/>
    <w:rsid w:val="00607C9B"/>
    <w:rsid w:val="00611DDD"/>
    <w:rsid w:val="00611EBE"/>
    <w:rsid w:val="006122FC"/>
    <w:rsid w:val="00613D58"/>
    <w:rsid w:val="006171D9"/>
    <w:rsid w:val="00623F91"/>
    <w:rsid w:val="00624138"/>
    <w:rsid w:val="0062550A"/>
    <w:rsid w:val="006255FD"/>
    <w:rsid w:val="00627726"/>
    <w:rsid w:val="0063339E"/>
    <w:rsid w:val="006334B3"/>
    <w:rsid w:val="006354BB"/>
    <w:rsid w:val="0063558C"/>
    <w:rsid w:val="0063646D"/>
    <w:rsid w:val="00640BAD"/>
    <w:rsid w:val="00641F15"/>
    <w:rsid w:val="00642776"/>
    <w:rsid w:val="00644FE2"/>
    <w:rsid w:val="00645FB8"/>
    <w:rsid w:val="0065134F"/>
    <w:rsid w:val="00651986"/>
    <w:rsid w:val="00651C82"/>
    <w:rsid w:val="006545E8"/>
    <w:rsid w:val="00657D6C"/>
    <w:rsid w:val="00660ABD"/>
    <w:rsid w:val="0066122A"/>
    <w:rsid w:val="00662233"/>
    <w:rsid w:val="00662483"/>
    <w:rsid w:val="00663A5C"/>
    <w:rsid w:val="00663F92"/>
    <w:rsid w:val="00664736"/>
    <w:rsid w:val="006647C9"/>
    <w:rsid w:val="00665701"/>
    <w:rsid w:val="00665980"/>
    <w:rsid w:val="0067015F"/>
    <w:rsid w:val="00672BD0"/>
    <w:rsid w:val="0067640C"/>
    <w:rsid w:val="00676670"/>
    <w:rsid w:val="006777A2"/>
    <w:rsid w:val="006836D9"/>
    <w:rsid w:val="00685C34"/>
    <w:rsid w:val="00685F68"/>
    <w:rsid w:val="00686699"/>
    <w:rsid w:val="00686D0C"/>
    <w:rsid w:val="00690286"/>
    <w:rsid w:val="0069072E"/>
    <w:rsid w:val="00690772"/>
    <w:rsid w:val="006918FE"/>
    <w:rsid w:val="0069278B"/>
    <w:rsid w:val="00695238"/>
    <w:rsid w:val="00695256"/>
    <w:rsid w:val="00695570"/>
    <w:rsid w:val="00695B08"/>
    <w:rsid w:val="00696AF1"/>
    <w:rsid w:val="006A0BDC"/>
    <w:rsid w:val="006A3B31"/>
    <w:rsid w:val="006A5952"/>
    <w:rsid w:val="006A66C1"/>
    <w:rsid w:val="006A68F3"/>
    <w:rsid w:val="006A74D7"/>
    <w:rsid w:val="006B0297"/>
    <w:rsid w:val="006B06F4"/>
    <w:rsid w:val="006B2C6D"/>
    <w:rsid w:val="006B4127"/>
    <w:rsid w:val="006B5E6F"/>
    <w:rsid w:val="006C24BF"/>
    <w:rsid w:val="006C298F"/>
    <w:rsid w:val="006C2A6A"/>
    <w:rsid w:val="006C40B5"/>
    <w:rsid w:val="006C40B9"/>
    <w:rsid w:val="006C6653"/>
    <w:rsid w:val="006C7A93"/>
    <w:rsid w:val="006D1477"/>
    <w:rsid w:val="006D30EE"/>
    <w:rsid w:val="006D5A83"/>
    <w:rsid w:val="006E0DB3"/>
    <w:rsid w:val="006E3B1A"/>
    <w:rsid w:val="006E678B"/>
    <w:rsid w:val="006F1C10"/>
    <w:rsid w:val="006F50AA"/>
    <w:rsid w:val="006F5843"/>
    <w:rsid w:val="006F599A"/>
    <w:rsid w:val="006F5F4B"/>
    <w:rsid w:val="006F637B"/>
    <w:rsid w:val="006F7580"/>
    <w:rsid w:val="00702175"/>
    <w:rsid w:val="00703009"/>
    <w:rsid w:val="0070367F"/>
    <w:rsid w:val="00704D35"/>
    <w:rsid w:val="00705E5B"/>
    <w:rsid w:val="0070605A"/>
    <w:rsid w:val="007076CC"/>
    <w:rsid w:val="007115C1"/>
    <w:rsid w:val="0071293B"/>
    <w:rsid w:val="00712F3C"/>
    <w:rsid w:val="00713183"/>
    <w:rsid w:val="00715C27"/>
    <w:rsid w:val="007170AA"/>
    <w:rsid w:val="00720C17"/>
    <w:rsid w:val="00720D05"/>
    <w:rsid w:val="00722A29"/>
    <w:rsid w:val="00722EC9"/>
    <w:rsid w:val="00725011"/>
    <w:rsid w:val="00726918"/>
    <w:rsid w:val="007304B2"/>
    <w:rsid w:val="00732B66"/>
    <w:rsid w:val="00734D96"/>
    <w:rsid w:val="00737C47"/>
    <w:rsid w:val="00737C8F"/>
    <w:rsid w:val="007406DE"/>
    <w:rsid w:val="00740DCC"/>
    <w:rsid w:val="00743E79"/>
    <w:rsid w:val="00744BEA"/>
    <w:rsid w:val="00744CD7"/>
    <w:rsid w:val="00746B34"/>
    <w:rsid w:val="00751532"/>
    <w:rsid w:val="00751C37"/>
    <w:rsid w:val="00752B53"/>
    <w:rsid w:val="0075411F"/>
    <w:rsid w:val="007555AA"/>
    <w:rsid w:val="0075769B"/>
    <w:rsid w:val="00762D39"/>
    <w:rsid w:val="00762EFE"/>
    <w:rsid w:val="0076455A"/>
    <w:rsid w:val="00765635"/>
    <w:rsid w:val="0077198E"/>
    <w:rsid w:val="00773E78"/>
    <w:rsid w:val="007752E0"/>
    <w:rsid w:val="007757F3"/>
    <w:rsid w:val="00777C2A"/>
    <w:rsid w:val="0078033F"/>
    <w:rsid w:val="007809CA"/>
    <w:rsid w:val="007815DC"/>
    <w:rsid w:val="00784CF7"/>
    <w:rsid w:val="00785D7A"/>
    <w:rsid w:val="00786BA8"/>
    <w:rsid w:val="00786F84"/>
    <w:rsid w:val="00787A58"/>
    <w:rsid w:val="0079215A"/>
    <w:rsid w:val="00793469"/>
    <w:rsid w:val="0079371F"/>
    <w:rsid w:val="00793792"/>
    <w:rsid w:val="00794527"/>
    <w:rsid w:val="00796E4A"/>
    <w:rsid w:val="007A47FB"/>
    <w:rsid w:val="007A7056"/>
    <w:rsid w:val="007A74E8"/>
    <w:rsid w:val="007B09FD"/>
    <w:rsid w:val="007B106B"/>
    <w:rsid w:val="007B275D"/>
    <w:rsid w:val="007B677C"/>
    <w:rsid w:val="007C35DE"/>
    <w:rsid w:val="007C6207"/>
    <w:rsid w:val="007C75EB"/>
    <w:rsid w:val="007D078F"/>
    <w:rsid w:val="007D1B3C"/>
    <w:rsid w:val="007D2D21"/>
    <w:rsid w:val="007D4928"/>
    <w:rsid w:val="007D6C16"/>
    <w:rsid w:val="007E0013"/>
    <w:rsid w:val="007E369B"/>
    <w:rsid w:val="007E4877"/>
    <w:rsid w:val="007E4EB7"/>
    <w:rsid w:val="007E6AEB"/>
    <w:rsid w:val="007E6E7A"/>
    <w:rsid w:val="007F01EC"/>
    <w:rsid w:val="007F0B7C"/>
    <w:rsid w:val="007F27DB"/>
    <w:rsid w:val="007F4749"/>
    <w:rsid w:val="007F53E6"/>
    <w:rsid w:val="007F55ED"/>
    <w:rsid w:val="007F7DF2"/>
    <w:rsid w:val="00801E7B"/>
    <w:rsid w:val="00802BCD"/>
    <w:rsid w:val="00805A7B"/>
    <w:rsid w:val="00806CD1"/>
    <w:rsid w:val="008079FA"/>
    <w:rsid w:val="00810D58"/>
    <w:rsid w:val="00812EF4"/>
    <w:rsid w:val="00813316"/>
    <w:rsid w:val="008154F4"/>
    <w:rsid w:val="00816540"/>
    <w:rsid w:val="00822814"/>
    <w:rsid w:val="00823D48"/>
    <w:rsid w:val="0082611C"/>
    <w:rsid w:val="00833456"/>
    <w:rsid w:val="008336D7"/>
    <w:rsid w:val="008337B5"/>
    <w:rsid w:val="00834087"/>
    <w:rsid w:val="008341E7"/>
    <w:rsid w:val="00834444"/>
    <w:rsid w:val="00835B31"/>
    <w:rsid w:val="008366E4"/>
    <w:rsid w:val="00841655"/>
    <w:rsid w:val="0084349B"/>
    <w:rsid w:val="00844B5D"/>
    <w:rsid w:val="00846084"/>
    <w:rsid w:val="00847376"/>
    <w:rsid w:val="0084754D"/>
    <w:rsid w:val="0084762C"/>
    <w:rsid w:val="0084793C"/>
    <w:rsid w:val="00850413"/>
    <w:rsid w:val="0085226F"/>
    <w:rsid w:val="00853C5C"/>
    <w:rsid w:val="00855B43"/>
    <w:rsid w:val="00855BA8"/>
    <w:rsid w:val="00857B4A"/>
    <w:rsid w:val="008605B6"/>
    <w:rsid w:val="00860C6F"/>
    <w:rsid w:val="008620CE"/>
    <w:rsid w:val="00863074"/>
    <w:rsid w:val="008632B7"/>
    <w:rsid w:val="008646DE"/>
    <w:rsid w:val="00864902"/>
    <w:rsid w:val="00864BE7"/>
    <w:rsid w:val="00865200"/>
    <w:rsid w:val="00867F1D"/>
    <w:rsid w:val="00871695"/>
    <w:rsid w:val="00871A89"/>
    <w:rsid w:val="008776D8"/>
    <w:rsid w:val="00884879"/>
    <w:rsid w:val="00885D20"/>
    <w:rsid w:val="00890AE1"/>
    <w:rsid w:val="00890B81"/>
    <w:rsid w:val="00891C25"/>
    <w:rsid w:val="00891DA0"/>
    <w:rsid w:val="008945E1"/>
    <w:rsid w:val="008954D4"/>
    <w:rsid w:val="008957E5"/>
    <w:rsid w:val="00896A10"/>
    <w:rsid w:val="008970AD"/>
    <w:rsid w:val="008973EE"/>
    <w:rsid w:val="0089745C"/>
    <w:rsid w:val="00897630"/>
    <w:rsid w:val="00897717"/>
    <w:rsid w:val="008A511A"/>
    <w:rsid w:val="008A6340"/>
    <w:rsid w:val="008A7314"/>
    <w:rsid w:val="008B1414"/>
    <w:rsid w:val="008B2609"/>
    <w:rsid w:val="008C023E"/>
    <w:rsid w:val="008C1939"/>
    <w:rsid w:val="008C2409"/>
    <w:rsid w:val="008C42C7"/>
    <w:rsid w:val="008C51BA"/>
    <w:rsid w:val="008D089D"/>
    <w:rsid w:val="008D315D"/>
    <w:rsid w:val="008D3974"/>
    <w:rsid w:val="008D41C3"/>
    <w:rsid w:val="008D6066"/>
    <w:rsid w:val="008E0630"/>
    <w:rsid w:val="008E0863"/>
    <w:rsid w:val="008E31F5"/>
    <w:rsid w:val="008E4207"/>
    <w:rsid w:val="008E426F"/>
    <w:rsid w:val="008E4B69"/>
    <w:rsid w:val="008E64A5"/>
    <w:rsid w:val="008F04C2"/>
    <w:rsid w:val="008F0B04"/>
    <w:rsid w:val="008F38E9"/>
    <w:rsid w:val="008F3FE0"/>
    <w:rsid w:val="008F41A1"/>
    <w:rsid w:val="008F5883"/>
    <w:rsid w:val="008F7C55"/>
    <w:rsid w:val="00900C72"/>
    <w:rsid w:val="0090619E"/>
    <w:rsid w:val="00907520"/>
    <w:rsid w:val="00907732"/>
    <w:rsid w:val="009124F7"/>
    <w:rsid w:val="009128D8"/>
    <w:rsid w:val="00914DBA"/>
    <w:rsid w:val="009173CB"/>
    <w:rsid w:val="0092033F"/>
    <w:rsid w:val="009204A4"/>
    <w:rsid w:val="00922540"/>
    <w:rsid w:val="00923CBD"/>
    <w:rsid w:val="00924173"/>
    <w:rsid w:val="00925CE3"/>
    <w:rsid w:val="00930694"/>
    <w:rsid w:val="009336EC"/>
    <w:rsid w:val="009341C3"/>
    <w:rsid w:val="0093521F"/>
    <w:rsid w:val="00936368"/>
    <w:rsid w:val="00936493"/>
    <w:rsid w:val="00937280"/>
    <w:rsid w:val="00940D41"/>
    <w:rsid w:val="00940F06"/>
    <w:rsid w:val="00945677"/>
    <w:rsid w:val="00950311"/>
    <w:rsid w:val="00950567"/>
    <w:rsid w:val="00951FB6"/>
    <w:rsid w:val="0095216C"/>
    <w:rsid w:val="00953221"/>
    <w:rsid w:val="00953A34"/>
    <w:rsid w:val="00955B84"/>
    <w:rsid w:val="009576E3"/>
    <w:rsid w:val="009610F8"/>
    <w:rsid w:val="00961BE9"/>
    <w:rsid w:val="00962113"/>
    <w:rsid w:val="00962F78"/>
    <w:rsid w:val="0096358B"/>
    <w:rsid w:val="009639DD"/>
    <w:rsid w:val="0096609F"/>
    <w:rsid w:val="00966D8E"/>
    <w:rsid w:val="00967B50"/>
    <w:rsid w:val="00970ADB"/>
    <w:rsid w:val="00971600"/>
    <w:rsid w:val="009771CF"/>
    <w:rsid w:val="00982116"/>
    <w:rsid w:val="00982C19"/>
    <w:rsid w:val="00983B0D"/>
    <w:rsid w:val="00984342"/>
    <w:rsid w:val="009858FB"/>
    <w:rsid w:val="00985FDD"/>
    <w:rsid w:val="00987356"/>
    <w:rsid w:val="00987FCD"/>
    <w:rsid w:val="00991732"/>
    <w:rsid w:val="009922B6"/>
    <w:rsid w:val="009973B4"/>
    <w:rsid w:val="009975F2"/>
    <w:rsid w:val="009A3C46"/>
    <w:rsid w:val="009A46DF"/>
    <w:rsid w:val="009A54EA"/>
    <w:rsid w:val="009A611E"/>
    <w:rsid w:val="009A61FF"/>
    <w:rsid w:val="009A76A1"/>
    <w:rsid w:val="009B3E6E"/>
    <w:rsid w:val="009B4611"/>
    <w:rsid w:val="009B606C"/>
    <w:rsid w:val="009B7EB8"/>
    <w:rsid w:val="009C22BC"/>
    <w:rsid w:val="009C3E61"/>
    <w:rsid w:val="009D1FC3"/>
    <w:rsid w:val="009D48E6"/>
    <w:rsid w:val="009D5BB8"/>
    <w:rsid w:val="009D638C"/>
    <w:rsid w:val="009D642E"/>
    <w:rsid w:val="009D6D70"/>
    <w:rsid w:val="009D7C90"/>
    <w:rsid w:val="009D7E11"/>
    <w:rsid w:val="009E0407"/>
    <w:rsid w:val="009E30DA"/>
    <w:rsid w:val="009E3632"/>
    <w:rsid w:val="009E3C45"/>
    <w:rsid w:val="009E3FEE"/>
    <w:rsid w:val="009E4876"/>
    <w:rsid w:val="009E5541"/>
    <w:rsid w:val="009E6193"/>
    <w:rsid w:val="009E6BE6"/>
    <w:rsid w:val="009E7DD1"/>
    <w:rsid w:val="009F1374"/>
    <w:rsid w:val="009F2BCB"/>
    <w:rsid w:val="009F609F"/>
    <w:rsid w:val="009F7EED"/>
    <w:rsid w:val="00A01006"/>
    <w:rsid w:val="00A01643"/>
    <w:rsid w:val="00A04B52"/>
    <w:rsid w:val="00A05352"/>
    <w:rsid w:val="00A068AD"/>
    <w:rsid w:val="00A115EA"/>
    <w:rsid w:val="00A11894"/>
    <w:rsid w:val="00A138EC"/>
    <w:rsid w:val="00A15530"/>
    <w:rsid w:val="00A169D0"/>
    <w:rsid w:val="00A20F1D"/>
    <w:rsid w:val="00A22858"/>
    <w:rsid w:val="00A22C20"/>
    <w:rsid w:val="00A26E44"/>
    <w:rsid w:val="00A27BD3"/>
    <w:rsid w:val="00A33258"/>
    <w:rsid w:val="00A34B9E"/>
    <w:rsid w:val="00A34EEE"/>
    <w:rsid w:val="00A40059"/>
    <w:rsid w:val="00A4064A"/>
    <w:rsid w:val="00A43B08"/>
    <w:rsid w:val="00A458FE"/>
    <w:rsid w:val="00A502CC"/>
    <w:rsid w:val="00A53106"/>
    <w:rsid w:val="00A54F21"/>
    <w:rsid w:val="00A55527"/>
    <w:rsid w:val="00A56007"/>
    <w:rsid w:val="00A6128F"/>
    <w:rsid w:val="00A656F9"/>
    <w:rsid w:val="00A672B4"/>
    <w:rsid w:val="00A70964"/>
    <w:rsid w:val="00A70F11"/>
    <w:rsid w:val="00A74C41"/>
    <w:rsid w:val="00A7595A"/>
    <w:rsid w:val="00A801DE"/>
    <w:rsid w:val="00A85271"/>
    <w:rsid w:val="00A909A3"/>
    <w:rsid w:val="00A90A22"/>
    <w:rsid w:val="00A95DF8"/>
    <w:rsid w:val="00A960E3"/>
    <w:rsid w:val="00A97734"/>
    <w:rsid w:val="00AA0753"/>
    <w:rsid w:val="00AA1946"/>
    <w:rsid w:val="00AA1A32"/>
    <w:rsid w:val="00AA1A59"/>
    <w:rsid w:val="00AA291D"/>
    <w:rsid w:val="00AA4E1E"/>
    <w:rsid w:val="00AA6275"/>
    <w:rsid w:val="00AA6C7E"/>
    <w:rsid w:val="00AA6E35"/>
    <w:rsid w:val="00AA6F86"/>
    <w:rsid w:val="00AA7F40"/>
    <w:rsid w:val="00AB2990"/>
    <w:rsid w:val="00AB3547"/>
    <w:rsid w:val="00AB41FC"/>
    <w:rsid w:val="00AB6B3D"/>
    <w:rsid w:val="00AB7D2F"/>
    <w:rsid w:val="00AC3C8A"/>
    <w:rsid w:val="00AC5051"/>
    <w:rsid w:val="00AC763E"/>
    <w:rsid w:val="00AD11A5"/>
    <w:rsid w:val="00AD1721"/>
    <w:rsid w:val="00AD1C7F"/>
    <w:rsid w:val="00AD333E"/>
    <w:rsid w:val="00AD3DA2"/>
    <w:rsid w:val="00AD6F34"/>
    <w:rsid w:val="00AD7677"/>
    <w:rsid w:val="00AD78E6"/>
    <w:rsid w:val="00AD7AE1"/>
    <w:rsid w:val="00AE4708"/>
    <w:rsid w:val="00AE4ED8"/>
    <w:rsid w:val="00AF062F"/>
    <w:rsid w:val="00AF0AAB"/>
    <w:rsid w:val="00AF156F"/>
    <w:rsid w:val="00AF3BBF"/>
    <w:rsid w:val="00AF4316"/>
    <w:rsid w:val="00AF616B"/>
    <w:rsid w:val="00AF73C9"/>
    <w:rsid w:val="00B0374B"/>
    <w:rsid w:val="00B05366"/>
    <w:rsid w:val="00B0685B"/>
    <w:rsid w:val="00B103EA"/>
    <w:rsid w:val="00B17A56"/>
    <w:rsid w:val="00B20E72"/>
    <w:rsid w:val="00B21CD1"/>
    <w:rsid w:val="00B22D22"/>
    <w:rsid w:val="00B23030"/>
    <w:rsid w:val="00B237B9"/>
    <w:rsid w:val="00B23A5E"/>
    <w:rsid w:val="00B23CAA"/>
    <w:rsid w:val="00B23D33"/>
    <w:rsid w:val="00B2577D"/>
    <w:rsid w:val="00B32835"/>
    <w:rsid w:val="00B349B7"/>
    <w:rsid w:val="00B363B3"/>
    <w:rsid w:val="00B372A0"/>
    <w:rsid w:val="00B40A19"/>
    <w:rsid w:val="00B410EE"/>
    <w:rsid w:val="00B41946"/>
    <w:rsid w:val="00B4369C"/>
    <w:rsid w:val="00B443E9"/>
    <w:rsid w:val="00B44E79"/>
    <w:rsid w:val="00B453DF"/>
    <w:rsid w:val="00B46DD4"/>
    <w:rsid w:val="00B475AA"/>
    <w:rsid w:val="00B477F3"/>
    <w:rsid w:val="00B52DA5"/>
    <w:rsid w:val="00B5404B"/>
    <w:rsid w:val="00B55292"/>
    <w:rsid w:val="00B562DF"/>
    <w:rsid w:val="00B5674B"/>
    <w:rsid w:val="00B57EAB"/>
    <w:rsid w:val="00B60132"/>
    <w:rsid w:val="00B62717"/>
    <w:rsid w:val="00B6314F"/>
    <w:rsid w:val="00B64933"/>
    <w:rsid w:val="00B64949"/>
    <w:rsid w:val="00B655D0"/>
    <w:rsid w:val="00B72FBB"/>
    <w:rsid w:val="00B75198"/>
    <w:rsid w:val="00B81284"/>
    <w:rsid w:val="00B81D16"/>
    <w:rsid w:val="00B8202D"/>
    <w:rsid w:val="00B84589"/>
    <w:rsid w:val="00B857F1"/>
    <w:rsid w:val="00B87BB8"/>
    <w:rsid w:val="00B9117B"/>
    <w:rsid w:val="00B929FD"/>
    <w:rsid w:val="00B9422F"/>
    <w:rsid w:val="00B95759"/>
    <w:rsid w:val="00B95B99"/>
    <w:rsid w:val="00B95F69"/>
    <w:rsid w:val="00B9661D"/>
    <w:rsid w:val="00BA19CC"/>
    <w:rsid w:val="00BA1FA3"/>
    <w:rsid w:val="00BA53E0"/>
    <w:rsid w:val="00BA7FC5"/>
    <w:rsid w:val="00BB12B2"/>
    <w:rsid w:val="00BB36BA"/>
    <w:rsid w:val="00BB62BA"/>
    <w:rsid w:val="00BB6E93"/>
    <w:rsid w:val="00BC2015"/>
    <w:rsid w:val="00BC228E"/>
    <w:rsid w:val="00BC3352"/>
    <w:rsid w:val="00BC532D"/>
    <w:rsid w:val="00BC5DFE"/>
    <w:rsid w:val="00BC6608"/>
    <w:rsid w:val="00BC6CDF"/>
    <w:rsid w:val="00BC71B0"/>
    <w:rsid w:val="00BD3B30"/>
    <w:rsid w:val="00BD5727"/>
    <w:rsid w:val="00BE20FF"/>
    <w:rsid w:val="00BE27D6"/>
    <w:rsid w:val="00BE6A10"/>
    <w:rsid w:val="00BF58D5"/>
    <w:rsid w:val="00BF597E"/>
    <w:rsid w:val="00C028B7"/>
    <w:rsid w:val="00C0299D"/>
    <w:rsid w:val="00C03098"/>
    <w:rsid w:val="00C0339F"/>
    <w:rsid w:val="00C03F82"/>
    <w:rsid w:val="00C04298"/>
    <w:rsid w:val="00C05608"/>
    <w:rsid w:val="00C06485"/>
    <w:rsid w:val="00C06636"/>
    <w:rsid w:val="00C1018A"/>
    <w:rsid w:val="00C13BAA"/>
    <w:rsid w:val="00C14578"/>
    <w:rsid w:val="00C14685"/>
    <w:rsid w:val="00C173F0"/>
    <w:rsid w:val="00C20840"/>
    <w:rsid w:val="00C31264"/>
    <w:rsid w:val="00C31C73"/>
    <w:rsid w:val="00C34DC2"/>
    <w:rsid w:val="00C363BF"/>
    <w:rsid w:val="00C3721F"/>
    <w:rsid w:val="00C37D15"/>
    <w:rsid w:val="00C42B88"/>
    <w:rsid w:val="00C45C74"/>
    <w:rsid w:val="00C46917"/>
    <w:rsid w:val="00C46B78"/>
    <w:rsid w:val="00C513E5"/>
    <w:rsid w:val="00C515AC"/>
    <w:rsid w:val="00C51A36"/>
    <w:rsid w:val="00C53CCD"/>
    <w:rsid w:val="00C548BE"/>
    <w:rsid w:val="00C55228"/>
    <w:rsid w:val="00C578A6"/>
    <w:rsid w:val="00C57AF9"/>
    <w:rsid w:val="00C62CF7"/>
    <w:rsid w:val="00C643B0"/>
    <w:rsid w:val="00C67E19"/>
    <w:rsid w:val="00C67E47"/>
    <w:rsid w:val="00C7111C"/>
    <w:rsid w:val="00C71E85"/>
    <w:rsid w:val="00C73543"/>
    <w:rsid w:val="00C74A49"/>
    <w:rsid w:val="00C74F8C"/>
    <w:rsid w:val="00C75B42"/>
    <w:rsid w:val="00C76E38"/>
    <w:rsid w:val="00C770E9"/>
    <w:rsid w:val="00C81ACE"/>
    <w:rsid w:val="00C85031"/>
    <w:rsid w:val="00C85583"/>
    <w:rsid w:val="00C86F9B"/>
    <w:rsid w:val="00C87FEE"/>
    <w:rsid w:val="00C90DD2"/>
    <w:rsid w:val="00C911DA"/>
    <w:rsid w:val="00C920A9"/>
    <w:rsid w:val="00C9423B"/>
    <w:rsid w:val="00C9752A"/>
    <w:rsid w:val="00CA1035"/>
    <w:rsid w:val="00CA22B6"/>
    <w:rsid w:val="00CA5A02"/>
    <w:rsid w:val="00CA6D75"/>
    <w:rsid w:val="00CB0B69"/>
    <w:rsid w:val="00CB0F57"/>
    <w:rsid w:val="00CB11CC"/>
    <w:rsid w:val="00CB21C8"/>
    <w:rsid w:val="00CB254E"/>
    <w:rsid w:val="00CB260B"/>
    <w:rsid w:val="00CB2BCA"/>
    <w:rsid w:val="00CB780D"/>
    <w:rsid w:val="00CC0FFF"/>
    <w:rsid w:val="00CC3C67"/>
    <w:rsid w:val="00CC5710"/>
    <w:rsid w:val="00CD2D41"/>
    <w:rsid w:val="00CD3512"/>
    <w:rsid w:val="00CD5A88"/>
    <w:rsid w:val="00CE2A9E"/>
    <w:rsid w:val="00CE315A"/>
    <w:rsid w:val="00CE4327"/>
    <w:rsid w:val="00CE6B69"/>
    <w:rsid w:val="00CE7591"/>
    <w:rsid w:val="00CE7BE1"/>
    <w:rsid w:val="00CF147A"/>
    <w:rsid w:val="00CF1726"/>
    <w:rsid w:val="00CF2346"/>
    <w:rsid w:val="00CF46F8"/>
    <w:rsid w:val="00CF5C71"/>
    <w:rsid w:val="00CF615B"/>
    <w:rsid w:val="00CF6266"/>
    <w:rsid w:val="00CF6C5C"/>
    <w:rsid w:val="00CF6FBA"/>
    <w:rsid w:val="00D01E5E"/>
    <w:rsid w:val="00D02852"/>
    <w:rsid w:val="00D02F7F"/>
    <w:rsid w:val="00D04468"/>
    <w:rsid w:val="00D04BC5"/>
    <w:rsid w:val="00D06F59"/>
    <w:rsid w:val="00D073F6"/>
    <w:rsid w:val="00D13798"/>
    <w:rsid w:val="00D15B84"/>
    <w:rsid w:val="00D214D8"/>
    <w:rsid w:val="00D216DF"/>
    <w:rsid w:val="00D2302E"/>
    <w:rsid w:val="00D2691C"/>
    <w:rsid w:val="00D3340A"/>
    <w:rsid w:val="00D3392D"/>
    <w:rsid w:val="00D35060"/>
    <w:rsid w:val="00D35353"/>
    <w:rsid w:val="00D35B64"/>
    <w:rsid w:val="00D35FC3"/>
    <w:rsid w:val="00D363BF"/>
    <w:rsid w:val="00D37C06"/>
    <w:rsid w:val="00D37F3C"/>
    <w:rsid w:val="00D429D7"/>
    <w:rsid w:val="00D44AD0"/>
    <w:rsid w:val="00D458E8"/>
    <w:rsid w:val="00D47627"/>
    <w:rsid w:val="00D5229B"/>
    <w:rsid w:val="00D55BC5"/>
    <w:rsid w:val="00D55E69"/>
    <w:rsid w:val="00D562F6"/>
    <w:rsid w:val="00D56512"/>
    <w:rsid w:val="00D566B4"/>
    <w:rsid w:val="00D60C31"/>
    <w:rsid w:val="00D624A3"/>
    <w:rsid w:val="00D63565"/>
    <w:rsid w:val="00D746A2"/>
    <w:rsid w:val="00D75B5B"/>
    <w:rsid w:val="00D8064B"/>
    <w:rsid w:val="00D80690"/>
    <w:rsid w:val="00D80980"/>
    <w:rsid w:val="00D8388C"/>
    <w:rsid w:val="00D85466"/>
    <w:rsid w:val="00D87E15"/>
    <w:rsid w:val="00D90290"/>
    <w:rsid w:val="00D91970"/>
    <w:rsid w:val="00D93BD5"/>
    <w:rsid w:val="00D95656"/>
    <w:rsid w:val="00D96342"/>
    <w:rsid w:val="00D96755"/>
    <w:rsid w:val="00D9790F"/>
    <w:rsid w:val="00D97B82"/>
    <w:rsid w:val="00DA0DF0"/>
    <w:rsid w:val="00DA1244"/>
    <w:rsid w:val="00DA39F4"/>
    <w:rsid w:val="00DA53CD"/>
    <w:rsid w:val="00DA644D"/>
    <w:rsid w:val="00DA6E75"/>
    <w:rsid w:val="00DA7616"/>
    <w:rsid w:val="00DB46AB"/>
    <w:rsid w:val="00DB6276"/>
    <w:rsid w:val="00DB7121"/>
    <w:rsid w:val="00DC44CE"/>
    <w:rsid w:val="00DC4F7D"/>
    <w:rsid w:val="00DC5865"/>
    <w:rsid w:val="00DC6E5C"/>
    <w:rsid w:val="00DD1C8E"/>
    <w:rsid w:val="00DD55F5"/>
    <w:rsid w:val="00DE1318"/>
    <w:rsid w:val="00DE146D"/>
    <w:rsid w:val="00DE2D80"/>
    <w:rsid w:val="00DE365B"/>
    <w:rsid w:val="00DE63F9"/>
    <w:rsid w:val="00DE6FCE"/>
    <w:rsid w:val="00DE705C"/>
    <w:rsid w:val="00DE7B18"/>
    <w:rsid w:val="00DF1363"/>
    <w:rsid w:val="00DF3ECC"/>
    <w:rsid w:val="00DF4787"/>
    <w:rsid w:val="00DF76DB"/>
    <w:rsid w:val="00E02739"/>
    <w:rsid w:val="00E038E4"/>
    <w:rsid w:val="00E063C6"/>
    <w:rsid w:val="00E12A15"/>
    <w:rsid w:val="00E12BF8"/>
    <w:rsid w:val="00E13CEC"/>
    <w:rsid w:val="00E13D9A"/>
    <w:rsid w:val="00E14380"/>
    <w:rsid w:val="00E21843"/>
    <w:rsid w:val="00E25215"/>
    <w:rsid w:val="00E277B2"/>
    <w:rsid w:val="00E30040"/>
    <w:rsid w:val="00E3042B"/>
    <w:rsid w:val="00E32D13"/>
    <w:rsid w:val="00E338FB"/>
    <w:rsid w:val="00E35ABC"/>
    <w:rsid w:val="00E43822"/>
    <w:rsid w:val="00E44012"/>
    <w:rsid w:val="00E440D7"/>
    <w:rsid w:val="00E442C3"/>
    <w:rsid w:val="00E44B66"/>
    <w:rsid w:val="00E52DEB"/>
    <w:rsid w:val="00E534B0"/>
    <w:rsid w:val="00E54035"/>
    <w:rsid w:val="00E54B43"/>
    <w:rsid w:val="00E5518D"/>
    <w:rsid w:val="00E569E0"/>
    <w:rsid w:val="00E5714C"/>
    <w:rsid w:val="00E610A0"/>
    <w:rsid w:val="00E62631"/>
    <w:rsid w:val="00E62996"/>
    <w:rsid w:val="00E63714"/>
    <w:rsid w:val="00E63A81"/>
    <w:rsid w:val="00E64A51"/>
    <w:rsid w:val="00E64B00"/>
    <w:rsid w:val="00E66E67"/>
    <w:rsid w:val="00E676F9"/>
    <w:rsid w:val="00E7040E"/>
    <w:rsid w:val="00E70928"/>
    <w:rsid w:val="00E71C25"/>
    <w:rsid w:val="00E764D2"/>
    <w:rsid w:val="00E769D5"/>
    <w:rsid w:val="00E77648"/>
    <w:rsid w:val="00E80989"/>
    <w:rsid w:val="00E8200F"/>
    <w:rsid w:val="00E84830"/>
    <w:rsid w:val="00E910C0"/>
    <w:rsid w:val="00E92703"/>
    <w:rsid w:val="00E92E71"/>
    <w:rsid w:val="00E93BC8"/>
    <w:rsid w:val="00E9449D"/>
    <w:rsid w:val="00E97424"/>
    <w:rsid w:val="00EA10B1"/>
    <w:rsid w:val="00EA3C65"/>
    <w:rsid w:val="00EA48AE"/>
    <w:rsid w:val="00EA55F7"/>
    <w:rsid w:val="00EA6AD7"/>
    <w:rsid w:val="00EA7BEC"/>
    <w:rsid w:val="00EB0164"/>
    <w:rsid w:val="00EB0D8C"/>
    <w:rsid w:val="00EB10C4"/>
    <w:rsid w:val="00EB2329"/>
    <w:rsid w:val="00EB2AB5"/>
    <w:rsid w:val="00EB31CF"/>
    <w:rsid w:val="00EB4FD0"/>
    <w:rsid w:val="00EB5DF5"/>
    <w:rsid w:val="00EB65F7"/>
    <w:rsid w:val="00EB6E49"/>
    <w:rsid w:val="00EC42F5"/>
    <w:rsid w:val="00EC5062"/>
    <w:rsid w:val="00EC7242"/>
    <w:rsid w:val="00EC73DA"/>
    <w:rsid w:val="00ED0F62"/>
    <w:rsid w:val="00ED22E3"/>
    <w:rsid w:val="00ED7E6D"/>
    <w:rsid w:val="00EE14C3"/>
    <w:rsid w:val="00EF0B04"/>
    <w:rsid w:val="00EF36E7"/>
    <w:rsid w:val="00EF5866"/>
    <w:rsid w:val="00F00CD4"/>
    <w:rsid w:val="00F02F60"/>
    <w:rsid w:val="00F03382"/>
    <w:rsid w:val="00F0431B"/>
    <w:rsid w:val="00F04C1B"/>
    <w:rsid w:val="00F06D09"/>
    <w:rsid w:val="00F0715C"/>
    <w:rsid w:val="00F11201"/>
    <w:rsid w:val="00F11C03"/>
    <w:rsid w:val="00F14D99"/>
    <w:rsid w:val="00F21038"/>
    <w:rsid w:val="00F23B35"/>
    <w:rsid w:val="00F23FF4"/>
    <w:rsid w:val="00F31115"/>
    <w:rsid w:val="00F3227C"/>
    <w:rsid w:val="00F32CB9"/>
    <w:rsid w:val="00F33729"/>
    <w:rsid w:val="00F3418A"/>
    <w:rsid w:val="00F35CD7"/>
    <w:rsid w:val="00F3666E"/>
    <w:rsid w:val="00F406E9"/>
    <w:rsid w:val="00F42DBF"/>
    <w:rsid w:val="00F43A60"/>
    <w:rsid w:val="00F452BD"/>
    <w:rsid w:val="00F507DD"/>
    <w:rsid w:val="00F51005"/>
    <w:rsid w:val="00F51B53"/>
    <w:rsid w:val="00F52006"/>
    <w:rsid w:val="00F5492A"/>
    <w:rsid w:val="00F5511A"/>
    <w:rsid w:val="00F55C97"/>
    <w:rsid w:val="00F55DAA"/>
    <w:rsid w:val="00F606E1"/>
    <w:rsid w:val="00F657C4"/>
    <w:rsid w:val="00F65DCB"/>
    <w:rsid w:val="00F6739D"/>
    <w:rsid w:val="00F74DB4"/>
    <w:rsid w:val="00F763FF"/>
    <w:rsid w:val="00F76722"/>
    <w:rsid w:val="00F77CC7"/>
    <w:rsid w:val="00F80C36"/>
    <w:rsid w:val="00F83639"/>
    <w:rsid w:val="00F840C3"/>
    <w:rsid w:val="00F842AE"/>
    <w:rsid w:val="00F842BF"/>
    <w:rsid w:val="00F856F5"/>
    <w:rsid w:val="00F87F8F"/>
    <w:rsid w:val="00F90091"/>
    <w:rsid w:val="00F95049"/>
    <w:rsid w:val="00F956F5"/>
    <w:rsid w:val="00F977FD"/>
    <w:rsid w:val="00FA0833"/>
    <w:rsid w:val="00FA1505"/>
    <w:rsid w:val="00FA350D"/>
    <w:rsid w:val="00FA60D4"/>
    <w:rsid w:val="00FB03C3"/>
    <w:rsid w:val="00FB20A6"/>
    <w:rsid w:val="00FB26C2"/>
    <w:rsid w:val="00FB3FC7"/>
    <w:rsid w:val="00FB455E"/>
    <w:rsid w:val="00FB5A65"/>
    <w:rsid w:val="00FB628A"/>
    <w:rsid w:val="00FB6EF2"/>
    <w:rsid w:val="00FB7834"/>
    <w:rsid w:val="00FB7DB5"/>
    <w:rsid w:val="00FB7EC7"/>
    <w:rsid w:val="00FC16A3"/>
    <w:rsid w:val="00FC3499"/>
    <w:rsid w:val="00FC35EF"/>
    <w:rsid w:val="00FC38C8"/>
    <w:rsid w:val="00FC6FE0"/>
    <w:rsid w:val="00FD1448"/>
    <w:rsid w:val="00FD2869"/>
    <w:rsid w:val="00FD3AB4"/>
    <w:rsid w:val="00FD4119"/>
    <w:rsid w:val="00FD5EE5"/>
    <w:rsid w:val="00FD71DC"/>
    <w:rsid w:val="00FD72A6"/>
    <w:rsid w:val="00FE065B"/>
    <w:rsid w:val="00FE09C9"/>
    <w:rsid w:val="00FE120F"/>
    <w:rsid w:val="00FE3B1D"/>
    <w:rsid w:val="00FE5F4C"/>
    <w:rsid w:val="00FF68FF"/>
    <w:rsid w:val="108219C2"/>
    <w:rsid w:val="5EA12B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rmal Table" w:qFormat="1"/>
    <w:lsdException w:name="Balloon Text" w:qFormat="1"/>
    <w:lsdException w:name="Table Grid" w:semiHidden="0" w:uiPriority="59" w:unhideWhenUsed="0" w:qFormat="1"/>
    <w:lsdException w:name="No Spacing"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1C03"/>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973EE"/>
    <w:rPr>
      <w:sz w:val="18"/>
      <w:szCs w:val="18"/>
    </w:rPr>
  </w:style>
  <w:style w:type="paragraph" w:styleId="a4">
    <w:name w:val="footer"/>
    <w:basedOn w:val="a"/>
    <w:link w:val="Char0"/>
    <w:uiPriority w:val="99"/>
    <w:unhideWhenUsed/>
    <w:rsid w:val="008973EE"/>
    <w:pPr>
      <w:tabs>
        <w:tab w:val="center" w:pos="4153"/>
        <w:tab w:val="right" w:pos="8306"/>
      </w:tabs>
      <w:snapToGrid w:val="0"/>
      <w:jc w:val="left"/>
    </w:pPr>
    <w:rPr>
      <w:sz w:val="18"/>
      <w:szCs w:val="18"/>
    </w:rPr>
  </w:style>
  <w:style w:type="paragraph" w:styleId="a5">
    <w:name w:val="header"/>
    <w:basedOn w:val="a"/>
    <w:link w:val="Char1"/>
    <w:uiPriority w:val="99"/>
    <w:unhideWhenUsed/>
    <w:rsid w:val="008973E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8973EE"/>
    <w:rPr>
      <w:rFonts w:ascii="Times New Roman" w:eastAsia="宋体" w:hAnsi="Times New Roman" w:cs="Times New Roman"/>
      <w:sz w:val="18"/>
      <w:szCs w:val="18"/>
    </w:rPr>
  </w:style>
  <w:style w:type="character" w:customStyle="1" w:styleId="Char0">
    <w:name w:val="页脚 Char"/>
    <w:basedOn w:val="a0"/>
    <w:link w:val="a4"/>
    <w:uiPriority w:val="99"/>
    <w:rsid w:val="008973EE"/>
    <w:rPr>
      <w:rFonts w:ascii="Times New Roman" w:eastAsia="宋体" w:hAnsi="Times New Roman" w:cs="Times New Roman"/>
      <w:sz w:val="18"/>
      <w:szCs w:val="18"/>
    </w:rPr>
  </w:style>
  <w:style w:type="character" w:customStyle="1" w:styleId="Char">
    <w:name w:val="批注框文本 Char"/>
    <w:basedOn w:val="a0"/>
    <w:link w:val="a3"/>
    <w:uiPriority w:val="99"/>
    <w:semiHidden/>
    <w:rsid w:val="008973EE"/>
    <w:rPr>
      <w:rFonts w:ascii="Times New Roman" w:eastAsia="宋体" w:hAnsi="Times New Roman" w:cs="Times New Roman"/>
      <w:sz w:val="18"/>
      <w:szCs w:val="18"/>
    </w:rPr>
  </w:style>
  <w:style w:type="character" w:customStyle="1" w:styleId="CharChar1">
    <w:name w:val="Char Char1"/>
    <w:qFormat/>
    <w:locked/>
    <w:rsid w:val="007757F3"/>
    <w:rPr>
      <w:rFonts w:ascii="宋体" w:eastAsia="宋体" w:hAnsi="Courier New" w:hint="eastAsia"/>
      <w:kern w:val="2"/>
      <w:sz w:val="21"/>
      <w:lang w:val="en-US" w:eastAsia="zh-CN" w:bidi="ar-SA"/>
    </w:rPr>
  </w:style>
  <w:style w:type="character" w:customStyle="1" w:styleId="fontstyle01">
    <w:name w:val="fontstyle01"/>
    <w:basedOn w:val="a0"/>
    <w:rsid w:val="006836D9"/>
    <w:rPr>
      <w:rFonts w:ascii="宋体" w:eastAsia="宋体" w:hAnsi="宋体" w:hint="eastAsia"/>
      <w:b w:val="0"/>
      <w:bCs w:val="0"/>
      <w:i w:val="0"/>
      <w:iCs w:val="0"/>
      <w:color w:val="000000"/>
      <w:sz w:val="24"/>
      <w:szCs w:val="24"/>
    </w:rPr>
  </w:style>
  <w:style w:type="character" w:customStyle="1" w:styleId="fontstyle21">
    <w:name w:val="fontstyle21"/>
    <w:basedOn w:val="a0"/>
    <w:rsid w:val="006836D9"/>
    <w:rPr>
      <w:rFonts w:ascii="Times New Roman" w:hAnsi="Times New Roman" w:cs="Times New Roman" w:hint="default"/>
      <w:b w:val="0"/>
      <w:bCs w:val="0"/>
      <w:i w:val="0"/>
      <w:iCs w:val="0"/>
      <w:color w:val="000000"/>
      <w:sz w:val="24"/>
      <w:szCs w:val="24"/>
    </w:rPr>
  </w:style>
  <w:style w:type="paragraph" w:customStyle="1" w:styleId="a6">
    <w:name w:val="东方正文"/>
    <w:basedOn w:val="a"/>
    <w:rsid w:val="00624138"/>
    <w:pPr>
      <w:spacing w:line="400" w:lineRule="exact"/>
      <w:ind w:left="284" w:right="284"/>
    </w:pPr>
    <w:rPr>
      <w:sz w:val="24"/>
    </w:rPr>
  </w:style>
  <w:style w:type="paragraph" w:customStyle="1" w:styleId="Style2">
    <w:name w:val="_Style 2"/>
    <w:basedOn w:val="a"/>
    <w:uiPriority w:val="34"/>
    <w:qFormat/>
    <w:rsid w:val="00624138"/>
    <w:pPr>
      <w:widowControl/>
      <w:ind w:firstLineChars="200" w:firstLine="420"/>
      <w:jc w:val="left"/>
    </w:pPr>
    <w:rPr>
      <w:kern w:val="0"/>
      <w:sz w:val="20"/>
      <w:lang w:eastAsia="en-US"/>
    </w:rPr>
  </w:style>
  <w:style w:type="paragraph" w:styleId="a7">
    <w:name w:val="No Spacing"/>
    <w:uiPriority w:val="99"/>
    <w:qFormat/>
    <w:rsid w:val="00D5229B"/>
    <w:pPr>
      <w:widowControl w:val="0"/>
      <w:jc w:val="both"/>
    </w:pPr>
    <w:rPr>
      <w:rFonts w:ascii="Times New Roman" w:eastAsia="宋体" w:hAnsi="Times New Roman" w:cs="Times New Roman"/>
      <w:kern w:val="2"/>
      <w:sz w:val="21"/>
      <w:szCs w:val="24"/>
    </w:rPr>
  </w:style>
  <w:style w:type="paragraph" w:styleId="a8">
    <w:name w:val="List Paragraph"/>
    <w:basedOn w:val="a"/>
    <w:uiPriority w:val="99"/>
    <w:unhideWhenUsed/>
    <w:qFormat/>
    <w:rsid w:val="0008749B"/>
    <w:pPr>
      <w:ind w:firstLineChars="200" w:firstLine="420"/>
    </w:pPr>
  </w:style>
  <w:style w:type="table" w:styleId="a9">
    <w:name w:val="Table Grid"/>
    <w:basedOn w:val="a1"/>
    <w:uiPriority w:val="59"/>
    <w:qFormat/>
    <w:rsid w:val="009B606C"/>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rsid w:val="00695B08"/>
    <w:pPr>
      <w:widowControl/>
      <w:spacing w:before="100" w:beforeAutospacing="1" w:after="100" w:afterAutospacing="1"/>
      <w:jc w:val="left"/>
    </w:pPr>
    <w:rPr>
      <w:rFonts w:ascii="Arial Unicode MS" w:eastAsia="Arial Unicode MS" w:hAnsi="Arial Unicode MS" w:cs="Arial Unicode MS"/>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45820">
      <w:bodyDiv w:val="1"/>
      <w:marLeft w:val="0"/>
      <w:marRight w:val="0"/>
      <w:marTop w:val="0"/>
      <w:marBottom w:val="0"/>
      <w:divBdr>
        <w:top w:val="none" w:sz="0" w:space="0" w:color="auto"/>
        <w:left w:val="none" w:sz="0" w:space="0" w:color="auto"/>
        <w:bottom w:val="none" w:sz="0" w:space="0" w:color="auto"/>
        <w:right w:val="none" w:sz="0" w:space="0" w:color="auto"/>
      </w:divBdr>
    </w:div>
    <w:div w:id="164900791">
      <w:bodyDiv w:val="1"/>
      <w:marLeft w:val="0"/>
      <w:marRight w:val="0"/>
      <w:marTop w:val="0"/>
      <w:marBottom w:val="0"/>
      <w:divBdr>
        <w:top w:val="none" w:sz="0" w:space="0" w:color="auto"/>
        <w:left w:val="none" w:sz="0" w:space="0" w:color="auto"/>
        <w:bottom w:val="none" w:sz="0" w:space="0" w:color="auto"/>
        <w:right w:val="none" w:sz="0" w:space="0" w:color="auto"/>
      </w:divBdr>
    </w:div>
    <w:div w:id="234439226">
      <w:bodyDiv w:val="1"/>
      <w:marLeft w:val="0"/>
      <w:marRight w:val="0"/>
      <w:marTop w:val="0"/>
      <w:marBottom w:val="0"/>
      <w:divBdr>
        <w:top w:val="none" w:sz="0" w:space="0" w:color="auto"/>
        <w:left w:val="none" w:sz="0" w:space="0" w:color="auto"/>
        <w:bottom w:val="none" w:sz="0" w:space="0" w:color="auto"/>
        <w:right w:val="none" w:sz="0" w:space="0" w:color="auto"/>
      </w:divBdr>
    </w:div>
    <w:div w:id="237445931">
      <w:bodyDiv w:val="1"/>
      <w:marLeft w:val="0"/>
      <w:marRight w:val="0"/>
      <w:marTop w:val="0"/>
      <w:marBottom w:val="0"/>
      <w:divBdr>
        <w:top w:val="none" w:sz="0" w:space="0" w:color="auto"/>
        <w:left w:val="none" w:sz="0" w:space="0" w:color="auto"/>
        <w:bottom w:val="none" w:sz="0" w:space="0" w:color="auto"/>
        <w:right w:val="none" w:sz="0" w:space="0" w:color="auto"/>
      </w:divBdr>
    </w:div>
    <w:div w:id="403529571">
      <w:bodyDiv w:val="1"/>
      <w:marLeft w:val="0"/>
      <w:marRight w:val="0"/>
      <w:marTop w:val="0"/>
      <w:marBottom w:val="0"/>
      <w:divBdr>
        <w:top w:val="none" w:sz="0" w:space="0" w:color="auto"/>
        <w:left w:val="none" w:sz="0" w:space="0" w:color="auto"/>
        <w:bottom w:val="none" w:sz="0" w:space="0" w:color="auto"/>
        <w:right w:val="none" w:sz="0" w:space="0" w:color="auto"/>
      </w:divBdr>
    </w:div>
    <w:div w:id="540627672">
      <w:bodyDiv w:val="1"/>
      <w:marLeft w:val="0"/>
      <w:marRight w:val="0"/>
      <w:marTop w:val="0"/>
      <w:marBottom w:val="0"/>
      <w:divBdr>
        <w:top w:val="none" w:sz="0" w:space="0" w:color="auto"/>
        <w:left w:val="none" w:sz="0" w:space="0" w:color="auto"/>
        <w:bottom w:val="none" w:sz="0" w:space="0" w:color="auto"/>
        <w:right w:val="none" w:sz="0" w:space="0" w:color="auto"/>
      </w:divBdr>
    </w:div>
    <w:div w:id="543101462">
      <w:bodyDiv w:val="1"/>
      <w:marLeft w:val="0"/>
      <w:marRight w:val="0"/>
      <w:marTop w:val="0"/>
      <w:marBottom w:val="0"/>
      <w:divBdr>
        <w:top w:val="none" w:sz="0" w:space="0" w:color="auto"/>
        <w:left w:val="none" w:sz="0" w:space="0" w:color="auto"/>
        <w:bottom w:val="none" w:sz="0" w:space="0" w:color="auto"/>
        <w:right w:val="none" w:sz="0" w:space="0" w:color="auto"/>
      </w:divBdr>
    </w:div>
    <w:div w:id="563222312">
      <w:bodyDiv w:val="1"/>
      <w:marLeft w:val="0"/>
      <w:marRight w:val="0"/>
      <w:marTop w:val="0"/>
      <w:marBottom w:val="0"/>
      <w:divBdr>
        <w:top w:val="none" w:sz="0" w:space="0" w:color="auto"/>
        <w:left w:val="none" w:sz="0" w:space="0" w:color="auto"/>
        <w:bottom w:val="none" w:sz="0" w:space="0" w:color="auto"/>
        <w:right w:val="none" w:sz="0" w:space="0" w:color="auto"/>
      </w:divBdr>
    </w:div>
    <w:div w:id="685250556">
      <w:bodyDiv w:val="1"/>
      <w:marLeft w:val="0"/>
      <w:marRight w:val="0"/>
      <w:marTop w:val="0"/>
      <w:marBottom w:val="0"/>
      <w:divBdr>
        <w:top w:val="none" w:sz="0" w:space="0" w:color="auto"/>
        <w:left w:val="none" w:sz="0" w:space="0" w:color="auto"/>
        <w:bottom w:val="none" w:sz="0" w:space="0" w:color="auto"/>
        <w:right w:val="none" w:sz="0" w:space="0" w:color="auto"/>
      </w:divBdr>
    </w:div>
    <w:div w:id="739255552">
      <w:bodyDiv w:val="1"/>
      <w:marLeft w:val="0"/>
      <w:marRight w:val="0"/>
      <w:marTop w:val="0"/>
      <w:marBottom w:val="0"/>
      <w:divBdr>
        <w:top w:val="none" w:sz="0" w:space="0" w:color="auto"/>
        <w:left w:val="none" w:sz="0" w:space="0" w:color="auto"/>
        <w:bottom w:val="none" w:sz="0" w:space="0" w:color="auto"/>
        <w:right w:val="none" w:sz="0" w:space="0" w:color="auto"/>
      </w:divBdr>
    </w:div>
    <w:div w:id="757678260">
      <w:bodyDiv w:val="1"/>
      <w:marLeft w:val="0"/>
      <w:marRight w:val="0"/>
      <w:marTop w:val="0"/>
      <w:marBottom w:val="0"/>
      <w:divBdr>
        <w:top w:val="none" w:sz="0" w:space="0" w:color="auto"/>
        <w:left w:val="none" w:sz="0" w:space="0" w:color="auto"/>
        <w:bottom w:val="none" w:sz="0" w:space="0" w:color="auto"/>
        <w:right w:val="none" w:sz="0" w:space="0" w:color="auto"/>
      </w:divBdr>
    </w:div>
    <w:div w:id="795173869">
      <w:bodyDiv w:val="1"/>
      <w:marLeft w:val="0"/>
      <w:marRight w:val="0"/>
      <w:marTop w:val="0"/>
      <w:marBottom w:val="0"/>
      <w:divBdr>
        <w:top w:val="none" w:sz="0" w:space="0" w:color="auto"/>
        <w:left w:val="none" w:sz="0" w:space="0" w:color="auto"/>
        <w:bottom w:val="none" w:sz="0" w:space="0" w:color="auto"/>
        <w:right w:val="none" w:sz="0" w:space="0" w:color="auto"/>
      </w:divBdr>
    </w:div>
    <w:div w:id="877624793">
      <w:bodyDiv w:val="1"/>
      <w:marLeft w:val="0"/>
      <w:marRight w:val="0"/>
      <w:marTop w:val="0"/>
      <w:marBottom w:val="0"/>
      <w:divBdr>
        <w:top w:val="none" w:sz="0" w:space="0" w:color="auto"/>
        <w:left w:val="none" w:sz="0" w:space="0" w:color="auto"/>
        <w:bottom w:val="none" w:sz="0" w:space="0" w:color="auto"/>
        <w:right w:val="none" w:sz="0" w:space="0" w:color="auto"/>
      </w:divBdr>
    </w:div>
    <w:div w:id="888344082">
      <w:bodyDiv w:val="1"/>
      <w:marLeft w:val="0"/>
      <w:marRight w:val="0"/>
      <w:marTop w:val="0"/>
      <w:marBottom w:val="0"/>
      <w:divBdr>
        <w:top w:val="none" w:sz="0" w:space="0" w:color="auto"/>
        <w:left w:val="none" w:sz="0" w:space="0" w:color="auto"/>
        <w:bottom w:val="none" w:sz="0" w:space="0" w:color="auto"/>
        <w:right w:val="none" w:sz="0" w:space="0" w:color="auto"/>
      </w:divBdr>
    </w:div>
    <w:div w:id="895162848">
      <w:bodyDiv w:val="1"/>
      <w:marLeft w:val="0"/>
      <w:marRight w:val="0"/>
      <w:marTop w:val="0"/>
      <w:marBottom w:val="0"/>
      <w:divBdr>
        <w:top w:val="none" w:sz="0" w:space="0" w:color="auto"/>
        <w:left w:val="none" w:sz="0" w:space="0" w:color="auto"/>
        <w:bottom w:val="none" w:sz="0" w:space="0" w:color="auto"/>
        <w:right w:val="none" w:sz="0" w:space="0" w:color="auto"/>
      </w:divBdr>
    </w:div>
    <w:div w:id="914777674">
      <w:bodyDiv w:val="1"/>
      <w:marLeft w:val="0"/>
      <w:marRight w:val="0"/>
      <w:marTop w:val="0"/>
      <w:marBottom w:val="0"/>
      <w:divBdr>
        <w:top w:val="none" w:sz="0" w:space="0" w:color="auto"/>
        <w:left w:val="none" w:sz="0" w:space="0" w:color="auto"/>
        <w:bottom w:val="none" w:sz="0" w:space="0" w:color="auto"/>
        <w:right w:val="none" w:sz="0" w:space="0" w:color="auto"/>
      </w:divBdr>
    </w:div>
    <w:div w:id="955599238">
      <w:bodyDiv w:val="1"/>
      <w:marLeft w:val="0"/>
      <w:marRight w:val="0"/>
      <w:marTop w:val="0"/>
      <w:marBottom w:val="0"/>
      <w:divBdr>
        <w:top w:val="none" w:sz="0" w:space="0" w:color="auto"/>
        <w:left w:val="none" w:sz="0" w:space="0" w:color="auto"/>
        <w:bottom w:val="none" w:sz="0" w:space="0" w:color="auto"/>
        <w:right w:val="none" w:sz="0" w:space="0" w:color="auto"/>
      </w:divBdr>
    </w:div>
    <w:div w:id="1098523113">
      <w:bodyDiv w:val="1"/>
      <w:marLeft w:val="0"/>
      <w:marRight w:val="0"/>
      <w:marTop w:val="0"/>
      <w:marBottom w:val="0"/>
      <w:divBdr>
        <w:top w:val="none" w:sz="0" w:space="0" w:color="auto"/>
        <w:left w:val="none" w:sz="0" w:space="0" w:color="auto"/>
        <w:bottom w:val="none" w:sz="0" w:space="0" w:color="auto"/>
        <w:right w:val="none" w:sz="0" w:space="0" w:color="auto"/>
      </w:divBdr>
    </w:div>
    <w:div w:id="1151482773">
      <w:bodyDiv w:val="1"/>
      <w:marLeft w:val="0"/>
      <w:marRight w:val="0"/>
      <w:marTop w:val="0"/>
      <w:marBottom w:val="0"/>
      <w:divBdr>
        <w:top w:val="none" w:sz="0" w:space="0" w:color="auto"/>
        <w:left w:val="none" w:sz="0" w:space="0" w:color="auto"/>
        <w:bottom w:val="none" w:sz="0" w:space="0" w:color="auto"/>
        <w:right w:val="none" w:sz="0" w:space="0" w:color="auto"/>
      </w:divBdr>
    </w:div>
    <w:div w:id="1165511900">
      <w:bodyDiv w:val="1"/>
      <w:marLeft w:val="0"/>
      <w:marRight w:val="0"/>
      <w:marTop w:val="0"/>
      <w:marBottom w:val="0"/>
      <w:divBdr>
        <w:top w:val="none" w:sz="0" w:space="0" w:color="auto"/>
        <w:left w:val="none" w:sz="0" w:space="0" w:color="auto"/>
        <w:bottom w:val="none" w:sz="0" w:space="0" w:color="auto"/>
        <w:right w:val="none" w:sz="0" w:space="0" w:color="auto"/>
      </w:divBdr>
    </w:div>
    <w:div w:id="1311981877">
      <w:bodyDiv w:val="1"/>
      <w:marLeft w:val="0"/>
      <w:marRight w:val="0"/>
      <w:marTop w:val="0"/>
      <w:marBottom w:val="0"/>
      <w:divBdr>
        <w:top w:val="none" w:sz="0" w:space="0" w:color="auto"/>
        <w:left w:val="none" w:sz="0" w:space="0" w:color="auto"/>
        <w:bottom w:val="none" w:sz="0" w:space="0" w:color="auto"/>
        <w:right w:val="none" w:sz="0" w:space="0" w:color="auto"/>
      </w:divBdr>
    </w:div>
    <w:div w:id="1358004065">
      <w:bodyDiv w:val="1"/>
      <w:marLeft w:val="0"/>
      <w:marRight w:val="0"/>
      <w:marTop w:val="0"/>
      <w:marBottom w:val="0"/>
      <w:divBdr>
        <w:top w:val="none" w:sz="0" w:space="0" w:color="auto"/>
        <w:left w:val="none" w:sz="0" w:space="0" w:color="auto"/>
        <w:bottom w:val="none" w:sz="0" w:space="0" w:color="auto"/>
        <w:right w:val="none" w:sz="0" w:space="0" w:color="auto"/>
      </w:divBdr>
    </w:div>
    <w:div w:id="1367678788">
      <w:bodyDiv w:val="1"/>
      <w:marLeft w:val="0"/>
      <w:marRight w:val="0"/>
      <w:marTop w:val="0"/>
      <w:marBottom w:val="0"/>
      <w:divBdr>
        <w:top w:val="none" w:sz="0" w:space="0" w:color="auto"/>
        <w:left w:val="none" w:sz="0" w:space="0" w:color="auto"/>
        <w:bottom w:val="none" w:sz="0" w:space="0" w:color="auto"/>
        <w:right w:val="none" w:sz="0" w:space="0" w:color="auto"/>
      </w:divBdr>
    </w:div>
    <w:div w:id="1569925181">
      <w:bodyDiv w:val="1"/>
      <w:marLeft w:val="0"/>
      <w:marRight w:val="0"/>
      <w:marTop w:val="0"/>
      <w:marBottom w:val="0"/>
      <w:divBdr>
        <w:top w:val="none" w:sz="0" w:space="0" w:color="auto"/>
        <w:left w:val="none" w:sz="0" w:space="0" w:color="auto"/>
        <w:bottom w:val="none" w:sz="0" w:space="0" w:color="auto"/>
        <w:right w:val="none" w:sz="0" w:space="0" w:color="auto"/>
      </w:divBdr>
    </w:div>
    <w:div w:id="1607691137">
      <w:bodyDiv w:val="1"/>
      <w:marLeft w:val="0"/>
      <w:marRight w:val="0"/>
      <w:marTop w:val="0"/>
      <w:marBottom w:val="0"/>
      <w:divBdr>
        <w:top w:val="none" w:sz="0" w:space="0" w:color="auto"/>
        <w:left w:val="none" w:sz="0" w:space="0" w:color="auto"/>
        <w:bottom w:val="none" w:sz="0" w:space="0" w:color="auto"/>
        <w:right w:val="none" w:sz="0" w:space="0" w:color="auto"/>
      </w:divBdr>
    </w:div>
    <w:div w:id="1651639168">
      <w:bodyDiv w:val="1"/>
      <w:marLeft w:val="0"/>
      <w:marRight w:val="0"/>
      <w:marTop w:val="0"/>
      <w:marBottom w:val="0"/>
      <w:divBdr>
        <w:top w:val="none" w:sz="0" w:space="0" w:color="auto"/>
        <w:left w:val="none" w:sz="0" w:space="0" w:color="auto"/>
        <w:bottom w:val="none" w:sz="0" w:space="0" w:color="auto"/>
        <w:right w:val="none" w:sz="0" w:space="0" w:color="auto"/>
      </w:divBdr>
    </w:div>
    <w:div w:id="1753501902">
      <w:bodyDiv w:val="1"/>
      <w:marLeft w:val="0"/>
      <w:marRight w:val="0"/>
      <w:marTop w:val="0"/>
      <w:marBottom w:val="0"/>
      <w:divBdr>
        <w:top w:val="none" w:sz="0" w:space="0" w:color="auto"/>
        <w:left w:val="none" w:sz="0" w:space="0" w:color="auto"/>
        <w:bottom w:val="none" w:sz="0" w:space="0" w:color="auto"/>
        <w:right w:val="none" w:sz="0" w:space="0" w:color="auto"/>
      </w:divBdr>
    </w:div>
    <w:div w:id="1797022786">
      <w:bodyDiv w:val="1"/>
      <w:marLeft w:val="0"/>
      <w:marRight w:val="0"/>
      <w:marTop w:val="0"/>
      <w:marBottom w:val="0"/>
      <w:divBdr>
        <w:top w:val="none" w:sz="0" w:space="0" w:color="auto"/>
        <w:left w:val="none" w:sz="0" w:space="0" w:color="auto"/>
        <w:bottom w:val="none" w:sz="0" w:space="0" w:color="auto"/>
        <w:right w:val="none" w:sz="0" w:space="0" w:color="auto"/>
      </w:divBdr>
    </w:div>
    <w:div w:id="18243527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4366</TotalTime>
  <Pages>16</Pages>
  <Words>964</Words>
  <Characters>5501</Characters>
  <Application>Microsoft Office Word</Application>
  <DocSecurity>0</DocSecurity>
  <Lines>45</Lines>
  <Paragraphs>12</Paragraphs>
  <ScaleCrop>false</ScaleCrop>
  <Company/>
  <LinksUpToDate>false</LinksUpToDate>
  <CharactersWithSpaces>6453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1796</cp:revision>
  <dcterms:created xsi:type="dcterms:W3CDTF">2015-06-17T12:51:00Z</dcterms:created>
  <dcterms:modified xsi:type="dcterms:W3CDTF">2022-12-20T07:25:00Z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