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AA8" w:rsidRPr="0087345C" w:rsidRDefault="005B7EF6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87345C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7"/>
        <w:gridCol w:w="1019"/>
        <w:gridCol w:w="11223"/>
        <w:gridCol w:w="760"/>
      </w:tblGrid>
      <w:tr w:rsidR="00096AA8" w:rsidRPr="0087345C">
        <w:trPr>
          <w:trHeight w:val="515"/>
        </w:trPr>
        <w:tc>
          <w:tcPr>
            <w:tcW w:w="1707" w:type="dxa"/>
            <w:vMerge w:val="restart"/>
            <w:vAlign w:val="center"/>
          </w:tcPr>
          <w:p w:rsidR="00096AA8" w:rsidRPr="0087345C" w:rsidRDefault="005B7EF6" w:rsidP="0087345C">
            <w:pPr>
              <w:spacing w:line="360" w:lineRule="auto"/>
              <w:jc w:val="center"/>
              <w:rPr>
                <w:rFonts w:ascii="楷体" w:eastAsia="楷体" w:hAnsi="楷体" w:cs="宋体"/>
                <w:sz w:val="24"/>
                <w:szCs w:val="24"/>
              </w:rPr>
            </w:pP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过程与活动、</w:t>
            </w:r>
          </w:p>
          <w:p w:rsidR="00096AA8" w:rsidRPr="0087345C" w:rsidRDefault="005B7EF6" w:rsidP="0087345C">
            <w:pPr>
              <w:spacing w:line="360" w:lineRule="auto"/>
              <w:jc w:val="center"/>
              <w:rPr>
                <w:rFonts w:ascii="楷体" w:eastAsia="楷体" w:hAnsi="楷体" w:cs="宋体"/>
                <w:sz w:val="24"/>
                <w:szCs w:val="24"/>
              </w:rPr>
            </w:pP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抽样计划</w:t>
            </w:r>
          </w:p>
        </w:tc>
        <w:tc>
          <w:tcPr>
            <w:tcW w:w="1019" w:type="dxa"/>
            <w:vMerge w:val="restart"/>
            <w:vAlign w:val="center"/>
          </w:tcPr>
          <w:p w:rsidR="00096AA8" w:rsidRPr="0087345C" w:rsidRDefault="005B7EF6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涉及</w:t>
            </w:r>
          </w:p>
          <w:p w:rsidR="00096AA8" w:rsidRPr="0087345C" w:rsidRDefault="005B7EF6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条款</w:t>
            </w:r>
          </w:p>
        </w:tc>
        <w:tc>
          <w:tcPr>
            <w:tcW w:w="11223" w:type="dxa"/>
            <w:vAlign w:val="center"/>
          </w:tcPr>
          <w:p w:rsidR="00096AA8" w:rsidRPr="0087345C" w:rsidRDefault="005B7EF6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受审核部门：</w:t>
            </w:r>
            <w:r w:rsidRPr="0087345C">
              <w:rPr>
                <w:rFonts w:ascii="楷体" w:eastAsia="楷体" w:hAnsi="楷体" w:cs="宋体" w:hint="eastAsia"/>
                <w:b/>
                <w:bCs/>
                <w:sz w:val="24"/>
                <w:szCs w:val="24"/>
              </w:rPr>
              <w:t>办公室</w:t>
            </w: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 xml:space="preserve">   </w:t>
            </w:r>
            <w:r w:rsidR="00920E25" w:rsidRPr="0087345C">
              <w:rPr>
                <w:rFonts w:ascii="楷体" w:eastAsia="楷体" w:hAnsi="楷体" w:cs="宋体" w:hint="eastAsia"/>
                <w:sz w:val="24"/>
                <w:szCs w:val="24"/>
              </w:rPr>
              <w:t xml:space="preserve">    </w:t>
            </w: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主管领导</w:t>
            </w:r>
            <w:r w:rsidR="00FB3613" w:rsidRPr="0087345C">
              <w:rPr>
                <w:rFonts w:ascii="楷体" w:eastAsia="楷体" w:hAnsi="楷体" w:cs="宋体" w:hint="eastAsia"/>
                <w:sz w:val="24"/>
                <w:szCs w:val="24"/>
              </w:rPr>
              <w:t>：</w:t>
            </w:r>
            <w:r w:rsidR="001437D8" w:rsidRPr="0087345C">
              <w:rPr>
                <w:rFonts w:ascii="楷体" w:eastAsia="楷体" w:hAnsi="楷体" w:cs="宋体" w:hint="eastAsia"/>
                <w:sz w:val="24"/>
                <w:szCs w:val="24"/>
              </w:rPr>
              <w:t>王焕亮</w:t>
            </w:r>
            <w:r w:rsidR="00FB3613" w:rsidRPr="0087345C">
              <w:rPr>
                <w:rFonts w:ascii="楷体" w:eastAsia="楷体" w:hAnsi="楷体" w:cs="宋体" w:hint="eastAsia"/>
                <w:sz w:val="24"/>
                <w:szCs w:val="24"/>
              </w:rPr>
              <w:t xml:space="preserve">           陪同人员：</w:t>
            </w:r>
            <w:r w:rsidR="00D077F4">
              <w:rPr>
                <w:rFonts w:ascii="楷体" w:eastAsia="楷体" w:hAnsi="楷体" w:cs="宋体" w:hint="eastAsia"/>
                <w:sz w:val="24"/>
                <w:szCs w:val="24"/>
              </w:rPr>
              <w:t>李兰成</w:t>
            </w:r>
          </w:p>
        </w:tc>
        <w:tc>
          <w:tcPr>
            <w:tcW w:w="760" w:type="dxa"/>
            <w:vMerge w:val="restart"/>
            <w:vAlign w:val="center"/>
          </w:tcPr>
          <w:p w:rsidR="00096AA8" w:rsidRPr="0087345C" w:rsidRDefault="005B7EF6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判定</w:t>
            </w:r>
          </w:p>
        </w:tc>
      </w:tr>
      <w:tr w:rsidR="00096AA8" w:rsidRPr="0087345C">
        <w:trPr>
          <w:trHeight w:val="403"/>
        </w:trPr>
        <w:tc>
          <w:tcPr>
            <w:tcW w:w="1707" w:type="dxa"/>
            <w:vMerge/>
            <w:vAlign w:val="center"/>
          </w:tcPr>
          <w:p w:rsidR="00096AA8" w:rsidRPr="0087345C" w:rsidRDefault="00096AA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19" w:type="dxa"/>
            <w:vMerge/>
            <w:vAlign w:val="center"/>
          </w:tcPr>
          <w:p w:rsidR="00096AA8" w:rsidRPr="0087345C" w:rsidRDefault="00096AA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096AA8" w:rsidRPr="0087345C" w:rsidRDefault="005B7EF6" w:rsidP="00B655D5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 xml:space="preserve">审核员：姜海军        </w:t>
            </w:r>
            <w:r w:rsidR="00B655D5"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 xml:space="preserve"> 审核时间：20</w:t>
            </w:r>
            <w:r w:rsidR="00FB3613" w:rsidRPr="0087345C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="00771E99">
              <w:rPr>
                <w:rFonts w:ascii="楷体" w:eastAsia="楷体" w:hAnsi="楷体" w:cs="宋体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.1</w:t>
            </w:r>
            <w:r w:rsidR="002D1D23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771E99">
              <w:rPr>
                <w:rFonts w:ascii="楷体" w:eastAsia="楷体" w:hAnsi="楷体" w:cs="宋体" w:hint="eastAsia"/>
                <w:sz w:val="24"/>
                <w:szCs w:val="24"/>
              </w:rPr>
              <w:t>22</w:t>
            </w:r>
            <w:r w:rsidR="00B655D5">
              <w:rPr>
                <w:rFonts w:ascii="楷体" w:eastAsia="楷体" w:hAnsi="楷体" w:cs="宋体" w:hint="eastAsia"/>
                <w:sz w:val="24"/>
                <w:szCs w:val="24"/>
              </w:rPr>
              <w:t xml:space="preserve">    </w:t>
            </w:r>
            <w:r w:rsidR="00B655D5">
              <w:rPr>
                <w:rFonts w:hint="eastAsia"/>
                <w:sz w:val="22"/>
              </w:rPr>
              <w:t>远程审核沟通工具：微信、电话</w:t>
            </w:r>
          </w:p>
        </w:tc>
        <w:tc>
          <w:tcPr>
            <w:tcW w:w="760" w:type="dxa"/>
            <w:vMerge/>
          </w:tcPr>
          <w:p w:rsidR="00096AA8" w:rsidRPr="0087345C" w:rsidRDefault="00096AA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096AA8" w:rsidRPr="0087345C">
        <w:trPr>
          <w:trHeight w:val="800"/>
        </w:trPr>
        <w:tc>
          <w:tcPr>
            <w:tcW w:w="1707" w:type="dxa"/>
            <w:vMerge/>
            <w:vAlign w:val="center"/>
          </w:tcPr>
          <w:p w:rsidR="00096AA8" w:rsidRPr="0087345C" w:rsidRDefault="00096AA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019" w:type="dxa"/>
            <w:vMerge/>
            <w:vAlign w:val="center"/>
          </w:tcPr>
          <w:p w:rsidR="00096AA8" w:rsidRPr="0087345C" w:rsidRDefault="00096AA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DF24BC" w:rsidRPr="0087345C" w:rsidRDefault="005B7EF6" w:rsidP="0087345C">
            <w:pPr>
              <w:adjustRightInd w:val="0"/>
              <w:snapToGrid w:val="0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宋体" w:hint="eastAsia"/>
                <w:sz w:val="24"/>
                <w:szCs w:val="24"/>
              </w:rPr>
              <w:t>涉及标准条款</w:t>
            </w:r>
            <w:r w:rsidR="00DF24BC" w:rsidRPr="0087345C">
              <w:rPr>
                <w:rFonts w:ascii="楷体" w:eastAsia="楷体" w:hAnsi="楷体" w:cs="Arial" w:hint="eastAsia"/>
                <w:sz w:val="24"/>
                <w:szCs w:val="24"/>
              </w:rPr>
              <w:t xml:space="preserve">QMS:9.1.1监视、测量、分析和评价总则、9.1.3分析与评价， </w:t>
            </w:r>
          </w:p>
          <w:p w:rsidR="00096AA8" w:rsidRPr="0087345C" w:rsidRDefault="00DF24BC" w:rsidP="00CA6061">
            <w:pPr>
              <w:snapToGrid w:val="0"/>
              <w:rPr>
                <w:rFonts w:ascii="楷体" w:eastAsia="楷体" w:hAnsi="楷体" w:cs="宋体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EOMS:6.1.2环境因素/危险源的辨识与评价、6.1.3合</w:t>
            </w:r>
            <w:proofErr w:type="gramStart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规</w:t>
            </w:r>
            <w:proofErr w:type="gramEnd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义务、6.1.4措施的策划、8.1运行策划和控制、9.1监视、测量、分析和评价（9.1.1总则、9.1.2合</w:t>
            </w:r>
            <w:proofErr w:type="gramStart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规</w:t>
            </w:r>
            <w:proofErr w:type="gramEnd"/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性评价）、8.2应急准备和响应,财务支出；</w:t>
            </w:r>
          </w:p>
        </w:tc>
        <w:tc>
          <w:tcPr>
            <w:tcW w:w="760" w:type="dxa"/>
            <w:vMerge/>
          </w:tcPr>
          <w:p w:rsidR="00096AA8" w:rsidRPr="0087345C" w:rsidRDefault="00096AA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1437D8" w:rsidRPr="0087345C">
        <w:trPr>
          <w:trHeight w:val="1184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环境因素、危险源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E/O: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6.1.2</w:t>
            </w:r>
          </w:p>
        </w:tc>
        <w:tc>
          <w:tcPr>
            <w:tcW w:w="11223" w:type="dxa"/>
            <w:vAlign w:val="center"/>
          </w:tcPr>
          <w:p w:rsidR="006C2A04" w:rsidRDefault="00441B6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补充</w:t>
            </w:r>
            <w:r w:rsidR="006C2A04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有《环境因素识别与评价控制程序》、《危险源辩识风险评价控制程序》。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bCs/>
                <w:sz w:val="24"/>
                <w:szCs w:val="24"/>
              </w:rPr>
              <w:t>办公室作为环境和职业健康安全管理体系的主控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部门，主要负责识别评价相关的环境因素及危险源，</w:t>
            </w:r>
            <w:r w:rsidR="006C2A04" w:rsidRPr="0087345C">
              <w:rPr>
                <w:rFonts w:ascii="楷体" w:eastAsia="楷体" w:hAnsi="楷体" w:cstheme="minorEastAsia"/>
                <w:sz w:val="24"/>
                <w:szCs w:val="24"/>
              </w:rPr>
              <w:t xml:space="preserve"> 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询问识别：根据各部门识别及各生产、销售过程环节识别，由办公室汇总。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bCs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bCs/>
                <w:sz w:val="24"/>
                <w:szCs w:val="24"/>
              </w:rPr>
              <w:t>查《环境因素识别评价汇总表》，识别考虑了正常、异常、紧急，过去、现在、未来三种时态，考虑了供方、客户等可施加影响的环境因素。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涉及办公室的环境因素有办公活动中</w:t>
            </w:r>
            <w:r w:rsidR="007940F5" w:rsidRPr="007940F5">
              <w:rPr>
                <w:rFonts w:ascii="楷体" w:eastAsia="楷体" w:hAnsi="楷体" w:cstheme="minorEastAsia" w:hint="eastAsia"/>
                <w:sz w:val="24"/>
                <w:szCs w:val="24"/>
              </w:rPr>
              <w:t>电脑、电话、空调等电力消耗</w:t>
            </w:r>
            <w:r w:rsidR="007940F5" w:rsidRPr="007940F5">
              <w:rPr>
                <w:rFonts w:ascii="楷体" w:eastAsia="楷体" w:hAnsi="楷体" w:cstheme="minorEastAsia" w:hint="eastAsia"/>
                <w:sz w:val="24"/>
                <w:szCs w:val="24"/>
              </w:rPr>
              <w:t>，</w:t>
            </w:r>
            <w:r w:rsidR="007940F5" w:rsidRPr="007940F5">
              <w:rPr>
                <w:rFonts w:ascii="楷体" w:eastAsia="楷体" w:hAnsi="楷体" w:cstheme="minorEastAsia" w:hint="eastAsia"/>
                <w:sz w:val="24"/>
                <w:szCs w:val="24"/>
              </w:rPr>
              <w:t>洗涤废水排放</w:t>
            </w:r>
            <w:r w:rsidR="007940F5" w:rsidRPr="007940F5">
              <w:rPr>
                <w:rFonts w:ascii="楷体" w:eastAsia="楷体" w:hAnsi="楷体" w:cstheme="minorEastAsia" w:hint="eastAsia"/>
                <w:sz w:val="24"/>
                <w:szCs w:val="24"/>
              </w:rPr>
              <w:t>，</w:t>
            </w:r>
            <w:r w:rsidR="007940F5" w:rsidRPr="007940F5">
              <w:rPr>
                <w:rFonts w:ascii="楷体" w:eastAsia="楷体" w:hAnsi="楷体" w:cstheme="minorEastAsia" w:hint="eastAsia"/>
                <w:sz w:val="24"/>
                <w:szCs w:val="24"/>
              </w:rPr>
              <w:t>汽车维修固废排放</w:t>
            </w:r>
            <w:r w:rsidR="007940F5" w:rsidRPr="007940F5">
              <w:rPr>
                <w:rFonts w:ascii="楷体" w:eastAsia="楷体" w:hAnsi="楷体" w:cstheme="minorEastAsia" w:hint="eastAsia"/>
                <w:sz w:val="24"/>
                <w:szCs w:val="24"/>
              </w:rPr>
              <w:t>，</w:t>
            </w:r>
            <w:r w:rsidR="007940F5" w:rsidRPr="007940F5">
              <w:rPr>
                <w:rFonts w:ascii="楷体" w:eastAsia="楷体" w:hAnsi="楷体" w:cstheme="minorEastAsia" w:hint="eastAsia"/>
                <w:sz w:val="24"/>
                <w:szCs w:val="24"/>
              </w:rPr>
              <w:t>纸张等办公废品排放</w:t>
            </w:r>
            <w:r w:rsidR="007940F5" w:rsidRPr="007940F5">
              <w:rPr>
                <w:rFonts w:ascii="楷体" w:eastAsia="楷体" w:hAnsi="楷体" w:cstheme="minorEastAsia" w:hint="eastAsia"/>
                <w:sz w:val="24"/>
                <w:szCs w:val="24"/>
              </w:rPr>
              <w:t>，</w:t>
            </w:r>
            <w:r w:rsidR="007940F5" w:rsidRPr="007940F5">
              <w:rPr>
                <w:rFonts w:ascii="楷体" w:eastAsia="楷体" w:hAnsi="楷体" w:cstheme="minorEastAsia" w:hint="eastAsia"/>
                <w:sz w:val="24"/>
                <w:szCs w:val="24"/>
              </w:rPr>
              <w:t>生活垃圾排放</w:t>
            </w:r>
            <w:r w:rsidR="007940F5" w:rsidRPr="007940F5">
              <w:rPr>
                <w:rFonts w:ascii="楷体" w:eastAsia="楷体" w:hAnsi="楷体" w:cstheme="minorEastAsia" w:hint="eastAsia"/>
                <w:sz w:val="24"/>
                <w:szCs w:val="24"/>
              </w:rPr>
              <w:t>，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火灾事故发生等，与上次没有变化。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查《重要环境因素清单》，采取多因子评价法，评价出固体废弃物排放、</w:t>
            </w:r>
            <w:r w:rsidR="005954FA">
              <w:rPr>
                <w:rFonts w:ascii="楷体" w:eastAsia="楷体" w:hAnsi="楷体" w:cstheme="minorEastAsia" w:hint="eastAsia"/>
                <w:sz w:val="24"/>
                <w:szCs w:val="24"/>
              </w:rPr>
              <w:t>噪声排放、废气排放、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火灾事故的发生</w:t>
            </w:r>
            <w:r w:rsidR="007940F5">
              <w:rPr>
                <w:rFonts w:ascii="楷体" w:eastAsia="楷体" w:hAnsi="楷体" w:cstheme="minorEastAsia" w:hint="eastAsia"/>
                <w:sz w:val="24"/>
                <w:szCs w:val="24"/>
              </w:rPr>
              <w:t>、化学品泄露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等重要环境因素。</w:t>
            </w:r>
          </w:p>
          <w:p w:rsidR="001437D8" w:rsidRPr="0087345C" w:rsidRDefault="001437D8" w:rsidP="009742E6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经评价</w:t>
            </w:r>
            <w:r w:rsidR="005954FA">
              <w:rPr>
                <w:rFonts w:ascii="楷体" w:eastAsia="楷体" w:hAnsi="楷体" w:cstheme="minorEastAsia" w:hint="eastAsia"/>
                <w:sz w:val="24"/>
                <w:szCs w:val="24"/>
              </w:rPr>
              <w:t>办公室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的重要环境因素为日常办公过程中固体废弃物排放、火灾事故的发生等2项重要环境因素。</w:t>
            </w:r>
          </w:p>
          <w:p w:rsidR="009742E6" w:rsidRPr="0087345C" w:rsidRDefault="009742E6" w:rsidP="009742E6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控制措施：固废分类存放、办公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危废交耗材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供应公司，垃圾由环卫部门拉走，包装物分类卖掉，日常检查，日常培训教育，消防配备消防器材等措施。</w:t>
            </w:r>
          </w:p>
          <w:p w:rsidR="005954FA" w:rsidRDefault="005954FA" w:rsidP="009742E6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7940F5" w:rsidP="007940F5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73A234CE" wp14:editId="30D0BF38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78105</wp:posOffset>
                  </wp:positionV>
                  <wp:extent cx="5486400" cy="3439160"/>
                  <wp:effectExtent l="0" t="0" r="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43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7940F5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9742E6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9742E6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Default="009742E6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9742E6" w:rsidRDefault="009742E6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查《危险源辨识和风险评价一览表》，识别办公活动、采购销售、生产过程、检验过程中的危险源。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涉及办公室的危险源有办公活动过程中电脑辐射、</w:t>
            </w:r>
            <w:r w:rsidR="006C1E29" w:rsidRPr="006C1E29">
              <w:rPr>
                <w:rFonts w:ascii="楷体" w:eastAsia="楷体" w:hAnsi="楷体" w:cstheme="minorEastAsia" w:hint="eastAsia"/>
                <w:sz w:val="24"/>
                <w:szCs w:val="24"/>
              </w:rPr>
              <w:t>触电</w:t>
            </w:r>
            <w:r w:rsidR="006C1E29" w:rsidRPr="006C1E29">
              <w:rPr>
                <w:rFonts w:ascii="楷体" w:eastAsia="楷体" w:hAnsi="楷体" w:cstheme="minorEastAsia" w:hint="eastAsia"/>
                <w:sz w:val="24"/>
                <w:szCs w:val="24"/>
              </w:rPr>
              <w:t>、</w:t>
            </w:r>
            <w:r w:rsidR="006C1E29" w:rsidRPr="006C1E29">
              <w:rPr>
                <w:rFonts w:ascii="楷体" w:eastAsia="楷体" w:hAnsi="楷体" w:cstheme="minorEastAsia" w:hint="eastAsia"/>
                <w:sz w:val="24"/>
                <w:szCs w:val="24"/>
              </w:rPr>
              <w:t>传染病</w:t>
            </w:r>
            <w:r w:rsidR="006C1E29" w:rsidRPr="006C1E29">
              <w:rPr>
                <w:rFonts w:ascii="楷体" w:eastAsia="楷体" w:hAnsi="楷体" w:cstheme="minorEastAsia" w:hint="eastAsia"/>
                <w:sz w:val="24"/>
                <w:szCs w:val="24"/>
              </w:rPr>
              <w:t>、</w:t>
            </w:r>
            <w:r w:rsidR="006C1E29" w:rsidRPr="006C1E29">
              <w:rPr>
                <w:rFonts w:ascii="楷体" w:eastAsia="楷体" w:hAnsi="楷体" w:cstheme="minorEastAsia" w:hint="eastAsia"/>
                <w:sz w:val="24"/>
                <w:szCs w:val="24"/>
              </w:rPr>
              <w:t>违反交通法规违章处理</w:t>
            </w:r>
            <w:r w:rsidR="006C1E29" w:rsidRPr="006C1E29">
              <w:rPr>
                <w:rFonts w:ascii="楷体" w:eastAsia="楷体" w:hAnsi="楷体" w:cstheme="minorEastAsia" w:hint="eastAsia"/>
                <w:sz w:val="24"/>
                <w:szCs w:val="24"/>
              </w:rPr>
              <w:t>、</w:t>
            </w:r>
            <w:r w:rsidR="00BB3E4A">
              <w:rPr>
                <w:rFonts w:ascii="楷体" w:eastAsia="楷体" w:hAnsi="楷体" w:cstheme="minorEastAsia" w:hint="eastAsia"/>
                <w:sz w:val="24"/>
                <w:szCs w:val="24"/>
              </w:rPr>
              <w:t>开水炉烫伤、</w:t>
            </w:r>
            <w:r w:rsidR="006C1E29" w:rsidRPr="006C1E29">
              <w:rPr>
                <w:rFonts w:ascii="楷体" w:eastAsia="楷体" w:hAnsi="楷体" w:cstheme="minorEastAsia" w:hint="eastAsia"/>
                <w:sz w:val="24"/>
                <w:szCs w:val="24"/>
              </w:rPr>
              <w:t>计算机</w:t>
            </w:r>
            <w:r w:rsidR="006C1E29" w:rsidRPr="006C1E29">
              <w:rPr>
                <w:rFonts w:ascii="楷体" w:eastAsia="楷体" w:hAnsi="楷体" w:cstheme="minorEastAsia"/>
                <w:sz w:val="24"/>
                <w:szCs w:val="24"/>
              </w:rPr>
              <w:t>CRT</w:t>
            </w:r>
            <w:proofErr w:type="gramStart"/>
            <w:r w:rsidR="006C1E29" w:rsidRPr="006C1E29">
              <w:rPr>
                <w:rFonts w:ascii="楷体" w:eastAsia="楷体" w:hAnsi="楷体" w:cstheme="minorEastAsia" w:hint="eastAsia"/>
                <w:sz w:val="24"/>
                <w:szCs w:val="24"/>
              </w:rPr>
              <w:t>屏使用</w:t>
            </w:r>
            <w:proofErr w:type="gramEnd"/>
            <w:r w:rsidR="006C1E29" w:rsidRPr="006C1E29">
              <w:rPr>
                <w:rFonts w:ascii="楷体" w:eastAsia="楷体" w:hAnsi="楷体" w:cstheme="minorEastAsia" w:hint="eastAsia"/>
                <w:sz w:val="24"/>
                <w:szCs w:val="24"/>
              </w:rPr>
              <w:t>对人体损害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、复印机臭氧污染</w:t>
            </w:r>
            <w:r w:rsidR="006C1E29">
              <w:rPr>
                <w:rFonts w:ascii="楷体" w:eastAsia="楷体" w:hAnsi="楷体" w:cstheme="minorEastAsia" w:hint="eastAsia"/>
                <w:sz w:val="24"/>
                <w:szCs w:val="24"/>
              </w:rPr>
              <w:t>、</w:t>
            </w:r>
            <w:r w:rsidR="006C1E29" w:rsidRPr="006C1E29">
              <w:rPr>
                <w:rFonts w:ascii="楷体" w:eastAsia="楷体" w:hAnsi="楷体" w:cstheme="minorEastAsia" w:hint="eastAsia"/>
                <w:sz w:val="24"/>
                <w:szCs w:val="24"/>
              </w:rPr>
              <w:t>办公</w:t>
            </w:r>
            <w:proofErr w:type="gramStart"/>
            <w:r w:rsidR="006C1E29" w:rsidRPr="006C1E29">
              <w:rPr>
                <w:rFonts w:ascii="楷体" w:eastAsia="楷体" w:hAnsi="楷体" w:cstheme="minorEastAsia" w:hint="eastAsia"/>
                <w:sz w:val="24"/>
                <w:szCs w:val="24"/>
              </w:rPr>
              <w:t>场所消防</w:t>
            </w:r>
            <w:proofErr w:type="gramEnd"/>
            <w:r w:rsidR="006C1E29" w:rsidRPr="006C1E29">
              <w:rPr>
                <w:rFonts w:ascii="楷体" w:eastAsia="楷体" w:hAnsi="楷体" w:cstheme="minorEastAsia" w:hint="eastAsia"/>
                <w:sz w:val="24"/>
                <w:szCs w:val="24"/>
              </w:rPr>
              <w:t>标志不规范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，外来人员安全措施不当造成的火灾和人身伤害等，与上次没有变化。</w:t>
            </w:r>
          </w:p>
          <w:p w:rsidR="001437D8" w:rsidRDefault="001437D8" w:rsidP="005954FA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查《不可接受风险清单》，对识别的危险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源采取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D=LEC进行评价，评价出重大危险源，包括：火灾、人员伤害、触电事故</w:t>
            </w:r>
            <w:r w:rsidR="005954FA">
              <w:rPr>
                <w:rFonts w:ascii="楷体" w:eastAsia="楷体" w:hAnsi="楷体" w:cstheme="minorEastAsia" w:hint="eastAsia"/>
                <w:sz w:val="24"/>
                <w:szCs w:val="24"/>
              </w:rPr>
              <w:t>、职业病伤害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等。</w:t>
            </w:r>
          </w:p>
          <w:p w:rsidR="005954FA" w:rsidRDefault="005954FA" w:rsidP="005954FA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5E0208EE" wp14:editId="0F1D81F5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136525</wp:posOffset>
                  </wp:positionV>
                  <wp:extent cx="6178550" cy="3632200"/>
                  <wp:effectExtent l="0" t="0" r="0" b="0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0" cy="363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54FA" w:rsidRDefault="005954FA" w:rsidP="005954FA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5954FA" w:rsidRPr="0087345C" w:rsidRDefault="005954FA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经评价</w:t>
            </w:r>
            <w:r w:rsidR="005954FA">
              <w:rPr>
                <w:rFonts w:ascii="楷体" w:eastAsia="楷体" w:hAnsi="楷体" w:cstheme="minorEastAsia" w:hint="eastAsia"/>
                <w:sz w:val="24"/>
                <w:szCs w:val="24"/>
              </w:rPr>
              <w:t>办公室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重大危险源：触电、火灾事故。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危险源控制执行管理方案、配备消防器材、个体防护、日常检查、日常培训教育等运行控制措施等。</w:t>
            </w:r>
          </w:p>
        </w:tc>
        <w:tc>
          <w:tcPr>
            <w:tcW w:w="760" w:type="dxa"/>
          </w:tcPr>
          <w:p w:rsidR="001437D8" w:rsidRPr="0087345C" w:rsidRDefault="001F2A8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1437D8" w:rsidRPr="0087345C">
        <w:trPr>
          <w:trHeight w:val="1184"/>
        </w:trPr>
        <w:tc>
          <w:tcPr>
            <w:tcW w:w="1707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规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义务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E/O: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6.1.3</w:t>
            </w:r>
            <w:r w:rsidRPr="0087345C">
              <w:rPr>
                <w:rFonts w:ascii="楷体" w:eastAsia="楷体" w:hAnsi="楷体" w:cstheme="minorEastAsia" w:hint="eastAsi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223" w:type="dxa"/>
            <w:vAlign w:val="center"/>
          </w:tcPr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建立实施了《法律、法规和其他要求识别管理程序》。</w:t>
            </w:r>
          </w:p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查《法律法规清单》，共识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别相关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法律法规环境：</w:t>
            </w:r>
            <w:r w:rsidR="00800441">
              <w:rPr>
                <w:rFonts w:ascii="楷体" w:eastAsia="楷体" w:hAnsi="楷体" w:cstheme="minorEastAsia" w:hint="eastAsia"/>
                <w:sz w:val="24"/>
                <w:szCs w:val="24"/>
              </w:rPr>
              <w:t>93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项；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其中包括：《中华人民共和国环境保护法》</w:t>
            </w:r>
            <w:r w:rsidR="00C65530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、《中华人民共和国安全生产法》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、</w:t>
            </w:r>
            <w:r w:rsidR="00800441">
              <w:rPr>
                <w:rFonts w:ascii="楷体" w:eastAsia="楷体" w:hAnsi="楷体" w:cstheme="minorEastAsia" w:hint="eastAsia"/>
                <w:sz w:val="24"/>
                <w:szCs w:val="24"/>
              </w:rPr>
              <w:t>《中华人民共和国固体废弃物污染环境防治法》、《中华人民共和国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噪声污染防治法》、《山东省消防条例》、《</w:t>
            </w:r>
            <w:r w:rsidR="00800441" w:rsidRPr="00800441">
              <w:rPr>
                <w:rFonts w:ascii="楷体" w:eastAsia="楷体" w:hAnsi="楷体" w:cstheme="minorEastAsia" w:hint="eastAsia"/>
                <w:sz w:val="24"/>
                <w:szCs w:val="24"/>
              </w:rPr>
              <w:t>山东省安全生产条例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》</w:t>
            </w:r>
            <w:r w:rsidR="00800441">
              <w:rPr>
                <w:rFonts w:ascii="楷体" w:eastAsia="楷体" w:hAnsi="楷体" w:cstheme="minorEastAsia" w:hint="eastAsia"/>
                <w:sz w:val="24"/>
                <w:szCs w:val="24"/>
              </w:rPr>
              <w:t>、《</w:t>
            </w:r>
            <w:r w:rsidR="00800441" w:rsidRPr="00800441">
              <w:rPr>
                <w:rFonts w:ascii="楷体" w:eastAsia="楷体" w:hAnsi="楷体" w:cstheme="minorEastAsia" w:hint="eastAsia"/>
                <w:sz w:val="24"/>
                <w:szCs w:val="24"/>
              </w:rPr>
              <w:t>山东省环境噪声污染防治条例</w:t>
            </w:r>
            <w:r w:rsidR="00800441">
              <w:rPr>
                <w:rFonts w:ascii="楷体" w:eastAsia="楷体" w:hAnsi="楷体" w:cstheme="minorEastAsia" w:hint="eastAsia"/>
                <w:sz w:val="24"/>
                <w:szCs w:val="24"/>
              </w:rPr>
              <w:t>》</w:t>
            </w:r>
            <w:r w:rsidR="00C65530">
              <w:rPr>
                <w:rFonts w:ascii="楷体" w:eastAsia="楷体" w:hAnsi="楷体" w:cstheme="minorEastAsia" w:hint="eastAsia"/>
                <w:sz w:val="24"/>
                <w:szCs w:val="24"/>
              </w:rPr>
              <w:t>、《</w:t>
            </w:r>
            <w:r w:rsidR="00C65530" w:rsidRPr="00C65530">
              <w:rPr>
                <w:rFonts w:ascii="楷体" w:eastAsia="楷体" w:hAnsi="楷体" w:cstheme="minorEastAsia" w:hint="eastAsia"/>
                <w:sz w:val="24"/>
                <w:szCs w:val="24"/>
              </w:rPr>
              <w:t>中华人民共和国消防法</w:t>
            </w:r>
            <w:r w:rsidR="00C65530">
              <w:rPr>
                <w:rFonts w:ascii="楷体" w:eastAsia="楷体" w:hAnsi="楷体" w:cstheme="minorEastAsia" w:hint="eastAsia"/>
                <w:sz w:val="24"/>
                <w:szCs w:val="24"/>
              </w:rPr>
              <w:t>》、《</w:t>
            </w:r>
            <w:r w:rsidR="00C65530" w:rsidRPr="00C65530">
              <w:rPr>
                <w:rFonts w:ascii="楷体" w:eastAsia="楷体" w:hAnsi="楷体" w:cstheme="minorEastAsia" w:hint="eastAsia"/>
                <w:sz w:val="24"/>
                <w:szCs w:val="24"/>
              </w:rPr>
              <w:t>传染病防治法</w:t>
            </w:r>
            <w:r w:rsidR="00C65530">
              <w:rPr>
                <w:rFonts w:ascii="楷体" w:eastAsia="楷体" w:hAnsi="楷体" w:cstheme="minorEastAsia" w:hint="eastAsia"/>
                <w:sz w:val="24"/>
                <w:szCs w:val="24"/>
              </w:rPr>
              <w:t>》、《</w:t>
            </w:r>
            <w:r w:rsidR="00C65530" w:rsidRPr="00C65530">
              <w:rPr>
                <w:rFonts w:ascii="楷体" w:eastAsia="楷体" w:hAnsi="楷体" w:cstheme="minorEastAsia" w:hint="eastAsia"/>
                <w:sz w:val="24"/>
                <w:szCs w:val="24"/>
              </w:rPr>
              <w:t>突发公共卫生事件应急条例</w:t>
            </w:r>
            <w:r w:rsidR="00C65530">
              <w:rPr>
                <w:rFonts w:ascii="楷体" w:eastAsia="楷体" w:hAnsi="楷体" w:cstheme="minorEastAsia" w:hint="eastAsia"/>
                <w:sz w:val="24"/>
                <w:szCs w:val="24"/>
              </w:rPr>
              <w:t>》</w:t>
            </w:r>
            <w:r w:rsidR="00800441">
              <w:rPr>
                <w:rFonts w:ascii="楷体" w:eastAsia="楷体" w:hAnsi="楷体" w:cstheme="minorEastAsia" w:hint="eastAsia"/>
                <w:sz w:val="24"/>
                <w:szCs w:val="24"/>
              </w:rPr>
              <w:t>、《</w:t>
            </w:r>
            <w:r w:rsidR="00800441" w:rsidRPr="00800441">
              <w:rPr>
                <w:rFonts w:ascii="楷体" w:eastAsia="楷体" w:hAnsi="楷体" w:cstheme="minorEastAsia" w:hint="eastAsia"/>
                <w:sz w:val="24"/>
                <w:szCs w:val="24"/>
              </w:rPr>
              <w:t>工伤保险条例</w:t>
            </w:r>
            <w:r w:rsidR="00800441">
              <w:rPr>
                <w:rFonts w:ascii="楷体" w:eastAsia="楷体" w:hAnsi="楷体" w:cstheme="minorEastAsia" w:hint="eastAsia"/>
                <w:sz w:val="24"/>
                <w:szCs w:val="24"/>
              </w:rPr>
              <w:t>》</w:t>
            </w:r>
            <w:r w:rsidR="00800441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、《</w:t>
            </w:r>
            <w:r w:rsidR="00800441" w:rsidRPr="00800441">
              <w:rPr>
                <w:rFonts w:ascii="楷体" w:eastAsia="楷体" w:hAnsi="楷体" w:cstheme="minorEastAsia" w:hint="eastAsia"/>
                <w:sz w:val="24"/>
                <w:szCs w:val="24"/>
              </w:rPr>
              <w:t>新型冠状病毒防控指南</w:t>
            </w:r>
            <w:r w:rsidR="00800441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》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等。已识别法律法规及其它要求的适用条款，能与环境因素、危险源向对应。</w:t>
            </w:r>
          </w:p>
          <w:p w:rsidR="001437D8" w:rsidRPr="0087345C" w:rsidRDefault="00800441" w:rsidP="00C65530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各部门或相关方有需要时可以到办公室查阅。</w:t>
            </w:r>
          </w:p>
        </w:tc>
        <w:tc>
          <w:tcPr>
            <w:tcW w:w="760" w:type="dxa"/>
          </w:tcPr>
          <w:p w:rsidR="001437D8" w:rsidRPr="0087345C" w:rsidRDefault="00C65530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  <w:r w:rsidR="001F2A88">
              <w:rPr>
                <w:rFonts w:ascii="楷体" w:eastAsia="楷体" w:hAnsi="楷体" w:cs="宋体" w:hint="eastAsia"/>
                <w:sz w:val="24"/>
                <w:szCs w:val="24"/>
              </w:rPr>
              <w:t>Y</w:t>
            </w:r>
          </w:p>
        </w:tc>
      </w:tr>
      <w:tr w:rsidR="001437D8" w:rsidRPr="0087345C">
        <w:trPr>
          <w:trHeight w:val="1184"/>
        </w:trPr>
        <w:tc>
          <w:tcPr>
            <w:tcW w:w="1707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措施的策划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1019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EO：6.1.4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公司根据环境因素和危险源的风险辨识结果，分别制定出《重要环境因素清单》、《不可接受风险清单》，清单内明确了控制措施计划，通过具体的措施进行有效控制：目标、管理方案、管理制度运行控制、应急预案、日常检查、日常培训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制定了《法律、法规和其他要求识别管理程序》、《合规性评价程序》、《绩效测量和监视程序》，每年对公司适用的合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规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义务进行识别更新并定期评价、检查。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经组织评价，组织策划的措施基本能够满足风险和机遇应对需要，能够与识别的风险和机遇对产品符合性的潜在影响相适应，基本满足标准要求。</w:t>
            </w:r>
          </w:p>
        </w:tc>
        <w:tc>
          <w:tcPr>
            <w:tcW w:w="760" w:type="dxa"/>
          </w:tcPr>
          <w:p w:rsidR="001437D8" w:rsidRPr="0087345C" w:rsidRDefault="001F2A8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Y</w:t>
            </w:r>
          </w:p>
        </w:tc>
      </w:tr>
      <w:tr w:rsidR="001437D8" w:rsidRPr="0087345C">
        <w:trPr>
          <w:trHeight w:val="1184"/>
        </w:trPr>
        <w:tc>
          <w:tcPr>
            <w:tcW w:w="1707" w:type="dxa"/>
            <w:vAlign w:val="center"/>
          </w:tcPr>
          <w:p w:rsidR="001437D8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运行控制</w:t>
            </w:r>
          </w:p>
          <w:p w:rsidR="00A86142" w:rsidRPr="0087345C" w:rsidRDefault="00A86142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财务支出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E/O：8.1</w:t>
            </w:r>
          </w:p>
        </w:tc>
        <w:tc>
          <w:tcPr>
            <w:tcW w:w="11223" w:type="dxa"/>
            <w:vAlign w:val="center"/>
          </w:tcPr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公司制定并实施了</w:t>
            </w:r>
            <w:r w:rsidR="0041049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《消防安全管理程序》、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《固体废弃物控制程序》、《环境保护管理办法》、《节约能源资源管理办法》、《能源资源管理程序》、《劳保、消防用品管理办法》、《职工安全守则》、《相关方管理程序》、《火灾应急响应规范》、《应急预案》等环境与职业健康安全控制程序和管理制度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企业属于先投产后环评项目，受到了当地环保局的处罚，并按照山东省环保厅（</w:t>
            </w:r>
            <w:proofErr w:type="gramStart"/>
            <w:r w:rsidRPr="0087345C">
              <w:rPr>
                <w:rFonts w:ascii="楷体" w:eastAsia="楷体" w:hAnsi="楷体" w:cstheme="minorEastAsia"/>
                <w:sz w:val="24"/>
                <w:szCs w:val="24"/>
              </w:rPr>
              <w:t>鲁环办</w:t>
            </w:r>
            <w:proofErr w:type="gramEnd"/>
            <w:r w:rsidRPr="0087345C">
              <w:rPr>
                <w:rFonts w:ascii="楷体" w:eastAsia="楷体" w:hAnsi="楷体" w:cstheme="minorEastAsia"/>
                <w:sz w:val="24"/>
                <w:szCs w:val="24"/>
              </w:rPr>
              <w:t>〔2015〕 36 号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）文件要求完善了企业现状环境影响评估报告及监测报告，2017年8月2日当地环保局完成了备案。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 wp14:anchorId="7A0F5244" wp14:editId="38D3F8BC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86995</wp:posOffset>
                  </wp:positionV>
                  <wp:extent cx="6045200" cy="414655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0" cy="414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410498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410498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410498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410498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 w:hint="eastAsia"/>
                <w:sz w:val="24"/>
                <w:szCs w:val="24"/>
              </w:rPr>
            </w:pPr>
          </w:p>
          <w:p w:rsidR="003B0327" w:rsidRDefault="003B0327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 w:hint="eastAsia"/>
                <w:sz w:val="24"/>
                <w:szCs w:val="24"/>
              </w:rPr>
            </w:pPr>
          </w:p>
          <w:p w:rsidR="003B0327" w:rsidRDefault="003B0327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410498" w:rsidRDefault="00CA606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36FA0BB4" wp14:editId="319FD634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40005</wp:posOffset>
                  </wp:positionV>
                  <wp:extent cx="4958715" cy="267335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715" cy="267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10498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410498" w:rsidRPr="0087345C" w:rsidRDefault="0041049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CA606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5BE94C40" wp14:editId="201F1868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86995</wp:posOffset>
                  </wp:positionV>
                  <wp:extent cx="4998720" cy="2514600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CA606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63F8097F" wp14:editId="3D91446C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74295</wp:posOffset>
                  </wp:positionV>
                  <wp:extent cx="3613150" cy="4817110"/>
                  <wp:effectExtent l="0" t="0" r="0" b="0"/>
                  <wp:wrapNone/>
                  <wp:docPr id="5" name="图片 5" descr="E:\360安全云盘同步版\国标联合审核\201911\山东明驰环境科技有限公司\新建文件夹\新文档 2019-11-13 13.33.06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1911\山东明驰环境科技有限公司\新建文件夹\新文档 2019-11-13 13.33.06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50" cy="481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CA606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08FAC3AC" wp14:editId="17314832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175260</wp:posOffset>
                  </wp:positionV>
                  <wp:extent cx="3931920" cy="4873625"/>
                  <wp:effectExtent l="0" t="0" r="0" b="0"/>
                  <wp:wrapNone/>
                  <wp:docPr id="6" name="图片 6" descr="E:\360安全云盘同步版\国标联合审核\201911\山东明驰环境科技有限公司\新建文件夹\新文档 2019-11-13 13.33.0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1911\山东明驰环境科技有限公司\新建文件夹\新文档 2019-11-13 13.33.06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6"/>
                          <a:stretch/>
                        </pic:blipFill>
                        <pic:spPr bwMode="auto">
                          <a:xfrm>
                            <a:off x="0" y="0"/>
                            <a:ext cx="3931920" cy="487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CA606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58AB6E2B" wp14:editId="43AE56D1">
                  <wp:simplePos x="0" y="0"/>
                  <wp:positionH relativeFrom="column">
                    <wp:posOffset>709295</wp:posOffset>
                  </wp:positionH>
                  <wp:positionV relativeFrom="paragraph">
                    <wp:posOffset>195580</wp:posOffset>
                  </wp:positionV>
                  <wp:extent cx="4104005" cy="4969510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5" cy="496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EF141E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EF141E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 w:cstheme="minorEastAsia"/>
                <w:sz w:val="24"/>
                <w:szCs w:val="24"/>
              </w:rPr>
              <w:lastRenderedPageBreak/>
              <w:t>查公司名称变更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，</w:t>
            </w:r>
            <w:r>
              <w:rPr>
                <w:rFonts w:ascii="楷体" w:eastAsia="楷体" w:hAnsi="楷体" w:cstheme="minorEastAsia"/>
                <w:sz w:val="24"/>
                <w:szCs w:val="24"/>
              </w:rPr>
              <w:t>历史名称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：</w:t>
            </w:r>
            <w:r>
              <w:rPr>
                <w:rFonts w:ascii="楷体" w:eastAsia="楷体" w:hAnsi="楷体" w:cstheme="minorEastAsia"/>
                <w:sz w:val="24"/>
                <w:szCs w:val="24"/>
              </w:rPr>
              <w:t>潍坊市远洋玻璃钢有限公司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Default="001F2A88" w:rsidP="00CA6061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 w:cs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124558AF" wp14:editId="0967F35D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106680</wp:posOffset>
                  </wp:positionV>
                  <wp:extent cx="5479415" cy="2725420"/>
                  <wp:effectExtent l="0" t="0" r="0" b="0"/>
                  <wp:wrapNone/>
                  <wp:docPr id="9" name="图片 9" descr="E:\姜海军百度云盘1\审核资料\卡狄亚审核\BaiduSyncdisk\国标联2020年审核资料\202012\山东明驰环境科技有限公司\山东明驰环境科技有限公司监督1\A企业资质\A 2811_历史名称更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姜海军百度云盘1\审核资料\卡狄亚审核\BaiduSyncdisk\国标联2020年审核资料\202012\山东明驰环境科技有限公司\山东明驰环境科技有限公司监督1\A企业资质\A 2811_历史名称更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415" cy="272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6061" w:rsidRDefault="00CA606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CA6061" w:rsidRDefault="00CA606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CA6061" w:rsidRDefault="00CA606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CA6061" w:rsidRDefault="00CA606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CA6061" w:rsidRDefault="00CA606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CA6061" w:rsidRDefault="00CA606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CA6061" w:rsidRDefault="00CA606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CA6061" w:rsidRDefault="00CA606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CA6061" w:rsidRDefault="00CA606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AD5A18" w:rsidRDefault="00AD5A18" w:rsidP="00AD5A18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查到了“</w:t>
            </w:r>
            <w:r w:rsidRPr="00AD5A18">
              <w:rPr>
                <w:rFonts w:ascii="楷体" w:eastAsia="楷体" w:hAnsi="楷体" w:cstheme="minorEastAsia" w:hint="eastAsia"/>
                <w:sz w:val="24"/>
                <w:szCs w:val="24"/>
              </w:rPr>
              <w:t>固定污染源排污登记回执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”，</w:t>
            </w:r>
            <w:r w:rsidRPr="00AD5A18">
              <w:rPr>
                <w:rFonts w:ascii="楷体" w:eastAsia="楷体" w:hAnsi="楷体" w:cstheme="minorEastAsia" w:hint="eastAsia"/>
                <w:sz w:val="24"/>
                <w:szCs w:val="24"/>
              </w:rPr>
              <w:t>有效期:2020年03月02日至2025年03月01日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Pr="0087345C" w:rsidRDefault="001437D8" w:rsidP="00AD5A18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公司</w:t>
            </w:r>
            <w:r w:rsidR="00832858">
              <w:rPr>
                <w:rFonts w:ascii="楷体" w:eastAsia="楷体" w:hAnsi="楷体" w:cstheme="minorEastAsia" w:hint="eastAsia"/>
                <w:sz w:val="24"/>
                <w:szCs w:val="24"/>
              </w:rPr>
              <w:t>占地面积约5000平方米，车间2个，办公室多间，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四周是其他企业，无重大河流、名胜古迹、医院、学校等敏感区。公司有围墙与外隔绝，院内有停车位，厂区道路平稳、畅通，无遮挡物，厂区内有少量绿化带和树木，有分类垃圾桶</w:t>
            </w:r>
            <w:r w:rsidR="00E11BD7">
              <w:rPr>
                <w:rFonts w:ascii="楷体" w:eastAsia="楷体" w:hAnsi="楷体" w:cstheme="minorEastAsia" w:hint="eastAsia"/>
                <w:sz w:val="24"/>
                <w:szCs w:val="24"/>
              </w:rPr>
              <w:t>，有灭火器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公司无生产废水外排，生活废水经化粪池处理后由当地农户清掏积肥。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部门办公过程无废气排放。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部门办公过程无噪声排放。</w:t>
            </w:r>
          </w:p>
          <w:p w:rsidR="001437D8" w:rsidRDefault="001437D8" w:rsidP="00832858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办公室垃圾主要包含可回收垃圾、硒鼓、废纸。公司配置了垃圾箱，办公室统一处理。对可回收的固体废弃物，一部分由厂家回收，厂家不回收的公司统一回收再利用或由物资回收公司处理。不可回收的废弃物由公司办公室统一处理，各部门不得单独处理。</w:t>
            </w:r>
          </w:p>
          <w:p w:rsidR="0010529C" w:rsidRDefault="00832858" w:rsidP="00832858">
            <w:pPr>
              <w:spacing w:line="360" w:lineRule="auto"/>
              <w:ind w:firstLineChars="200" w:firstLine="42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26FE2BB6" wp14:editId="7FDF9DE9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95885</wp:posOffset>
                  </wp:positionV>
                  <wp:extent cx="6141085" cy="333375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1085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0529C" w:rsidRDefault="0010529C" w:rsidP="0010529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0529C" w:rsidRDefault="0010529C" w:rsidP="00832858">
            <w:pPr>
              <w:spacing w:line="360" w:lineRule="auto"/>
              <w:ind w:firstLineChars="200" w:firstLine="480"/>
              <w:rPr>
                <w:rFonts w:ascii="楷体" w:eastAsia="楷体" w:hAnsi="楷体" w:cstheme="minorEastAsia" w:hint="eastAsia"/>
                <w:sz w:val="24"/>
                <w:szCs w:val="24"/>
              </w:rPr>
            </w:pPr>
          </w:p>
          <w:p w:rsidR="00832858" w:rsidRDefault="00832858" w:rsidP="00832858">
            <w:pPr>
              <w:spacing w:line="360" w:lineRule="auto"/>
              <w:ind w:firstLineChars="200" w:firstLine="480"/>
              <w:rPr>
                <w:rFonts w:ascii="楷体" w:eastAsia="楷体" w:hAnsi="楷体" w:cstheme="minorEastAsia" w:hint="eastAsia"/>
                <w:sz w:val="24"/>
                <w:szCs w:val="24"/>
              </w:rPr>
            </w:pPr>
          </w:p>
          <w:p w:rsidR="00832858" w:rsidRDefault="00832858" w:rsidP="00832858">
            <w:pPr>
              <w:spacing w:line="360" w:lineRule="auto"/>
              <w:ind w:firstLineChars="200" w:firstLine="480"/>
              <w:rPr>
                <w:rFonts w:ascii="楷体" w:eastAsia="楷体" w:hAnsi="楷体" w:cstheme="minorEastAsia" w:hint="eastAsia"/>
                <w:sz w:val="24"/>
                <w:szCs w:val="24"/>
              </w:rPr>
            </w:pPr>
          </w:p>
          <w:p w:rsidR="00832858" w:rsidRDefault="00832858" w:rsidP="00832858">
            <w:pPr>
              <w:spacing w:line="360" w:lineRule="auto"/>
              <w:ind w:firstLineChars="200" w:firstLine="480"/>
              <w:rPr>
                <w:rFonts w:ascii="楷体" w:eastAsia="楷体" w:hAnsi="楷体" w:cstheme="minorEastAsia" w:hint="eastAsia"/>
                <w:sz w:val="24"/>
                <w:szCs w:val="24"/>
              </w:rPr>
            </w:pPr>
          </w:p>
          <w:p w:rsidR="00832858" w:rsidRDefault="00832858" w:rsidP="00832858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0529C" w:rsidRDefault="0010529C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0529C" w:rsidRDefault="0010529C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0529C" w:rsidRDefault="0010529C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0529C" w:rsidRDefault="0010529C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0529C" w:rsidRDefault="0010529C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0529C" w:rsidRPr="0087345C" w:rsidRDefault="0010529C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按公司要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求人走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关灯，办公室电脑要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求人走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后电源切断，办公纸张尽量采取双面打印，定期检查水管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跑冒滴漏。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办公室定期组织环保和安全知识培训，员工具备了基本的环保和职业健康安全防护意识。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办公内主要是电的使用，电器有漏电保护器，经常对电路、电源进行检查，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没有露电现象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发生</w:t>
            </w:r>
            <w:r w:rsidR="00445278">
              <w:rPr>
                <w:rFonts w:ascii="楷体" w:eastAsia="楷体" w:hAnsi="楷体" w:cstheme="minorEastAsia" w:hint="eastAsia"/>
                <w:sz w:val="24"/>
                <w:szCs w:val="24"/>
              </w:rPr>
              <w:t>，发生线路故障时由专业电工处理，其他人不得乱动，防止触电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Default="005711D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 w:hint="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远程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巡视办公区域灭火器正常，电线、电气插座完整，未见隐患。</w:t>
            </w:r>
          </w:p>
          <w:p w:rsidR="00445278" w:rsidRPr="0087345C" w:rsidRDefault="0044527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要求员工上下班注意交通安全。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劳保用品有：手套、口罩、套袖、洗衣粉、卫生纸；每年发放一次未有记录。</w:t>
            </w:r>
          </w:p>
          <w:p w:rsidR="001437D8" w:rsidRDefault="008E55D5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为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环保、职业健康安全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体系运行及时支出必要的资金，主要是垃圾处理费、培训费、灭火器材费、体检费、环境监测费等，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202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年支出约</w:t>
            </w:r>
            <w:r w:rsidR="0010529C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万元。</w:t>
            </w:r>
          </w:p>
          <w:p w:rsidR="00DA73D3" w:rsidRPr="0087345C" w:rsidRDefault="00DA73D3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为长期员工缴纳社保，查到202</w:t>
            </w:r>
            <w:r w:rsidR="00A1580F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年11月份的</w:t>
            </w:r>
            <w:r w:rsidR="00A1580F">
              <w:rPr>
                <w:rFonts w:ascii="楷体" w:eastAsia="楷体" w:hAnsi="楷体" w:cstheme="minorEastAsia" w:hint="eastAsia"/>
                <w:sz w:val="24"/>
                <w:szCs w:val="24"/>
              </w:rPr>
              <w:t>社保、工伤保险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交费证明。</w:t>
            </w:r>
          </w:p>
          <w:p w:rsidR="005711D1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 w:hint="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查对供方、承包商、外包方等外来人员和临时人员的管理：办公室主任对外来人员和临时人员进行告知，本公司禁止吸烟，不得到处走动，需遵守公司的规章制度。</w:t>
            </w:r>
          </w:p>
          <w:p w:rsidR="001437D8" w:rsidRDefault="005711D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 w:hint="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远程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审核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时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未发现外来人员和临时人员来厂的情况。</w:t>
            </w:r>
          </w:p>
          <w:p w:rsidR="00443411" w:rsidRPr="0087345C" w:rsidRDefault="00443411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疫情期间做好定期消杀，员工佩戴口罩，外来人员登记管理。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体系运行以来</w:t>
            </w:r>
            <w:r w:rsidR="008B1FBC">
              <w:rPr>
                <w:rFonts w:ascii="楷体" w:eastAsia="楷体" w:hAnsi="楷体" w:cstheme="minorEastAsia" w:hint="eastAsia"/>
                <w:sz w:val="24"/>
                <w:szCs w:val="24"/>
              </w:rPr>
              <w:t>认证范围变更，由于都是属于玻璃钢制品，对体系无影响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，对变更的一些注意事项和要求已明确。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部门运行控制基本符合规定要求。</w:t>
            </w:r>
          </w:p>
        </w:tc>
        <w:tc>
          <w:tcPr>
            <w:tcW w:w="760" w:type="dxa"/>
          </w:tcPr>
          <w:p w:rsidR="001437D8" w:rsidRPr="0087345C" w:rsidRDefault="001F2A8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</w:tc>
      </w:tr>
      <w:tr w:rsidR="001437D8" w:rsidRPr="0087345C">
        <w:trPr>
          <w:trHeight w:val="1184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E/O：8.2</w:t>
            </w:r>
          </w:p>
        </w:tc>
        <w:tc>
          <w:tcPr>
            <w:tcW w:w="11223" w:type="dxa"/>
          </w:tcPr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编制了《应急准备和响应控制程序》，确定的紧急情况有：火灾、</w:t>
            </w:r>
            <w:r w:rsidRPr="0087345C">
              <w:rPr>
                <w:rFonts w:ascii="楷体" w:eastAsia="楷体" w:hAnsi="楷体" w:cstheme="minorEastAsia" w:hint="eastAsia"/>
                <w:bCs/>
                <w:sz w:val="24"/>
                <w:szCs w:val="24"/>
              </w:rPr>
              <w:t>触电、人员伤亡等，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提供了这几种紧急情况的《应急预案》。</w:t>
            </w:r>
          </w:p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查看火灾《应急预案》，其中包括目的、适用范围、职责、应急处理细则、演习、必备资料等，相关内容基本充分。</w:t>
            </w:r>
            <w:r w:rsidR="006A1254">
              <w:rPr>
                <w:rFonts w:ascii="楷体" w:eastAsia="楷体" w:hAnsi="楷体" w:cstheme="minorEastAsia" w:hint="eastAsia"/>
                <w:sz w:val="24"/>
                <w:szCs w:val="24"/>
              </w:rPr>
              <w:t xml:space="preserve"> 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批准：王晓华 20</w:t>
            </w:r>
            <w:r w:rsidR="00FA20DA">
              <w:rPr>
                <w:rFonts w:ascii="楷体" w:eastAsia="楷体" w:hAnsi="楷体" w:cstheme="minorEastAsia" w:hint="eastAsia"/>
                <w:sz w:val="24"/>
                <w:szCs w:val="24"/>
              </w:rPr>
              <w:t>22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年</w:t>
            </w:r>
            <w:r w:rsidR="00FA20DA">
              <w:rPr>
                <w:rFonts w:ascii="楷体" w:eastAsia="楷体" w:hAnsi="楷体" w:cstheme="minorEastAsia" w:hint="eastAsia"/>
                <w:sz w:val="24"/>
                <w:szCs w:val="24"/>
              </w:rPr>
              <w:t>4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月1</w:t>
            </w:r>
            <w:r w:rsidR="00FA20DA">
              <w:rPr>
                <w:rFonts w:ascii="楷体" w:eastAsia="楷体" w:hAnsi="楷体" w:cstheme="minorEastAsia" w:hint="eastAsia"/>
                <w:sz w:val="24"/>
                <w:szCs w:val="24"/>
              </w:rPr>
              <w:t>3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日。</w:t>
            </w:r>
          </w:p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应急设施配置：在车间、仓库内、办公场所内配备了灭火器、消防栓等消防设施，均在有效期内，状态良好。</w:t>
            </w:r>
          </w:p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查202</w:t>
            </w:r>
            <w:r w:rsidR="00FA20DA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654D21">
              <w:rPr>
                <w:rFonts w:ascii="楷体" w:eastAsia="楷体" w:hAnsi="楷体" w:cstheme="minorEastAsia" w:hint="eastAsia"/>
                <w:sz w:val="24"/>
                <w:szCs w:val="24"/>
              </w:rPr>
              <w:t>4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.1</w:t>
            </w:r>
            <w:r w:rsidR="00FA20DA">
              <w:rPr>
                <w:rFonts w:ascii="楷体" w:eastAsia="楷体" w:hAnsi="楷体" w:cstheme="minorEastAsia" w:hint="eastAsia"/>
                <w:sz w:val="24"/>
                <w:szCs w:val="24"/>
              </w:rPr>
              <w:t>4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进行的“应急预案演练记录”，包括预案名称：消防应急预案；演练地点：厂区空地；组织部门：办公室；总指挥：王晓华；演练时间：当日下午；参加部门和单位：办公室、生产部、质检部、供销部人员；演练类别：实际演练、部分预案；实际演练部分：灭火器使用，初期火灾扑灭。</w:t>
            </w:r>
          </w:p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再查202</w:t>
            </w:r>
            <w:r w:rsidR="00FA20DA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654D21">
              <w:rPr>
                <w:rFonts w:ascii="楷体" w:eastAsia="楷体" w:hAnsi="楷体" w:cstheme="minorEastAsia" w:hint="eastAsia"/>
                <w:sz w:val="24"/>
                <w:szCs w:val="24"/>
              </w:rPr>
              <w:t>4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654D21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="00FA20DA">
              <w:rPr>
                <w:rFonts w:ascii="楷体" w:eastAsia="楷体" w:hAnsi="楷体" w:cstheme="minorEastAsia" w:hint="eastAsia"/>
                <w:sz w:val="24"/>
                <w:szCs w:val="24"/>
              </w:rPr>
              <w:t>4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日进行的机械伤害应急预案演练记录，基本同上。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演练后对应急预案进行了评价，符合要求不需要修订，评价人</w:t>
            </w:r>
            <w:r w:rsidR="00BF4373" w:rsidRPr="00BF4373">
              <w:rPr>
                <w:rFonts w:ascii="楷体" w:eastAsia="楷体" w:hAnsi="楷体" w:cstheme="minorEastAsia" w:hint="eastAsia"/>
                <w:sz w:val="24"/>
                <w:szCs w:val="24"/>
              </w:rPr>
              <w:t>马文</w:t>
            </w:r>
            <w:proofErr w:type="gramStart"/>
            <w:r w:rsidR="00BF4373" w:rsidRPr="00BF4373">
              <w:rPr>
                <w:rFonts w:ascii="楷体" w:eastAsia="楷体" w:hAnsi="楷体" w:cstheme="minorEastAsia" w:hint="eastAsia"/>
                <w:sz w:val="24"/>
                <w:szCs w:val="24"/>
              </w:rPr>
              <w:t>文</w:t>
            </w:r>
            <w:proofErr w:type="gramEnd"/>
            <w:r w:rsidR="00BF4373" w:rsidRPr="00BF4373">
              <w:rPr>
                <w:rFonts w:ascii="楷体" w:eastAsia="楷体" w:hAnsi="楷体" w:cstheme="minorEastAsia" w:hint="eastAsia"/>
                <w:sz w:val="24"/>
                <w:szCs w:val="24"/>
              </w:rPr>
              <w:t>、</w:t>
            </w:r>
            <w:r w:rsidR="00BF4373" w:rsidRPr="00BF4373">
              <w:rPr>
                <w:rFonts w:ascii="楷体" w:eastAsia="楷体" w:hAnsi="楷体" w:cstheme="minorEastAsia" w:hint="eastAsia"/>
                <w:sz w:val="24"/>
                <w:szCs w:val="24"/>
              </w:rPr>
              <w:t>王焕亮</w:t>
            </w:r>
            <w:r w:rsidR="00BF4373" w:rsidRPr="00BF4373">
              <w:rPr>
                <w:rFonts w:ascii="楷体" w:eastAsia="楷体" w:hAnsi="楷体" w:cstheme="minorEastAsia" w:hint="eastAsia"/>
                <w:sz w:val="24"/>
                <w:szCs w:val="24"/>
              </w:rPr>
              <w:t>、</w:t>
            </w:r>
            <w:r w:rsidR="00BF4373" w:rsidRPr="00BF4373">
              <w:rPr>
                <w:rFonts w:ascii="楷体" w:eastAsia="楷体" w:hAnsi="楷体" w:cstheme="minorEastAsia" w:hint="eastAsia"/>
                <w:sz w:val="24"/>
                <w:szCs w:val="24"/>
              </w:rPr>
              <w:t>高大鹏</w:t>
            </w:r>
            <w:r w:rsidR="00BF4373" w:rsidRPr="00BF4373">
              <w:rPr>
                <w:rFonts w:ascii="楷体" w:eastAsia="楷体" w:hAnsi="楷体" w:cstheme="minorEastAsia" w:hint="eastAsia"/>
                <w:sz w:val="24"/>
                <w:szCs w:val="24"/>
              </w:rPr>
              <w:t>、</w:t>
            </w:r>
            <w:r w:rsidR="00BF4373" w:rsidRPr="00BF4373">
              <w:rPr>
                <w:rFonts w:ascii="楷体" w:eastAsia="楷体" w:hAnsi="楷体" w:cstheme="minorEastAsia" w:hint="eastAsia"/>
                <w:sz w:val="24"/>
                <w:szCs w:val="24"/>
              </w:rPr>
              <w:t>赵承国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、王晓华。</w:t>
            </w:r>
          </w:p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760" w:type="dxa"/>
          </w:tcPr>
          <w:p w:rsidR="001437D8" w:rsidRPr="0087345C" w:rsidRDefault="001F2A8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Y</w:t>
            </w:r>
          </w:p>
        </w:tc>
      </w:tr>
      <w:tr w:rsidR="001437D8" w:rsidRPr="0087345C">
        <w:trPr>
          <w:trHeight w:val="1465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监视、测量、分析和评价总则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监视和测量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E/O:</w:t>
            </w:r>
          </w:p>
          <w:p w:rsidR="001437D8" w:rsidRPr="0087345C" w:rsidRDefault="001437D8" w:rsidP="0087345C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 w:cstheme="minorEastAsia"/>
                <w:bCs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 xml:space="preserve">9.1.1 </w:t>
            </w:r>
          </w:p>
        </w:tc>
        <w:tc>
          <w:tcPr>
            <w:tcW w:w="11223" w:type="dxa"/>
            <w:vAlign w:val="center"/>
          </w:tcPr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公司编制《绩效测量和监视程序》，部门通过月度巡查考核对各部门进行监控。</w:t>
            </w:r>
          </w:p>
          <w:p w:rsidR="001437D8" w:rsidRPr="0087345C" w:rsidRDefault="001437D8" w:rsidP="00BB6457">
            <w:pPr>
              <w:widowControl/>
              <w:numPr>
                <w:ilvl w:val="0"/>
                <w:numId w:val="1"/>
              </w:numPr>
              <w:spacing w:line="360" w:lineRule="auto"/>
              <w:ind w:firstLine="480"/>
              <w:jc w:val="left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查《质量、环境和职业健康安全目标指标考核表》，202</w:t>
            </w:r>
            <w:r w:rsidR="00BB6457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.1</w:t>
            </w:r>
            <w:r w:rsidR="00BB6457"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C62374">
              <w:rPr>
                <w:rFonts w:ascii="楷体" w:eastAsia="楷体" w:hAnsi="楷体" w:cstheme="minorEastAsia" w:hint="eastAsia"/>
                <w:sz w:val="24"/>
                <w:szCs w:val="24"/>
              </w:rPr>
              <w:t>7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日办公室对环境、职业健康安全目标完成情况进行了检测，202</w:t>
            </w:r>
            <w:r w:rsidR="00BB6457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年度的目标在实施中，部分已完成，检查人：</w:t>
            </w:r>
            <w:r w:rsidRPr="0087345C">
              <w:rPr>
                <w:rFonts w:ascii="楷体" w:eastAsia="楷体" w:hAnsi="楷体" w:hint="eastAsia"/>
                <w:sz w:val="24"/>
                <w:szCs w:val="24"/>
              </w:rPr>
              <w:t>王晓华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、</w:t>
            </w:r>
            <w:r w:rsidR="00BB6457" w:rsidRPr="00BB6457">
              <w:rPr>
                <w:rFonts w:ascii="楷体" w:eastAsia="楷体" w:hAnsi="楷体" w:cstheme="minorEastAsia" w:hint="eastAsia"/>
                <w:sz w:val="24"/>
                <w:szCs w:val="24"/>
              </w:rPr>
              <w:t>马文文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Pr="0087345C" w:rsidRDefault="001437D8" w:rsidP="0072470B">
            <w:pPr>
              <w:widowControl/>
              <w:numPr>
                <w:ilvl w:val="0"/>
                <w:numId w:val="1"/>
              </w:numPr>
              <w:spacing w:line="360" w:lineRule="auto"/>
              <w:ind w:firstLine="480"/>
              <w:jc w:val="left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查到202</w:t>
            </w:r>
            <w:r w:rsidR="0072470B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72470B">
              <w:rPr>
                <w:rFonts w:ascii="楷体" w:eastAsia="楷体" w:hAnsi="楷体" w:cstheme="minorEastAsia" w:hint="eastAsia"/>
                <w:sz w:val="24"/>
                <w:szCs w:val="24"/>
              </w:rPr>
              <w:t>6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72470B">
              <w:rPr>
                <w:rFonts w:ascii="楷体" w:eastAsia="楷体" w:hAnsi="楷体" w:cstheme="minorEastAsia" w:hint="eastAsia"/>
                <w:sz w:val="24"/>
                <w:szCs w:val="24"/>
              </w:rPr>
              <w:t>6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日《管理方案监测表》，公司制定的管理方案措施大部分已完成，其余的将在年底完成，检查人：</w:t>
            </w:r>
            <w:r w:rsidR="0072470B" w:rsidRPr="0072470B">
              <w:rPr>
                <w:rFonts w:ascii="楷体" w:eastAsia="楷体" w:hAnsi="楷体" w:cstheme="minorEastAsia" w:hint="eastAsia"/>
                <w:sz w:val="24"/>
                <w:szCs w:val="24"/>
              </w:rPr>
              <w:t>王焕亮、马文文、赵承国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等。</w:t>
            </w:r>
          </w:p>
          <w:p w:rsidR="001437D8" w:rsidRPr="0087345C" w:rsidRDefault="001437D8" w:rsidP="0087345C">
            <w:pPr>
              <w:widowControl/>
              <w:numPr>
                <w:ilvl w:val="0"/>
                <w:numId w:val="1"/>
              </w:numPr>
              <w:spacing w:line="360" w:lineRule="auto"/>
              <w:ind w:firstLineChars="200" w:firstLine="480"/>
              <w:jc w:val="left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提供《环境安全管理检查记录》，每月对各部门进行环境安全事项的例行检查，检查项目包括资源能源使用、固体废弃物管理、污水控制、噪声控制、消防设施管理、管理方案控制等。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抽查1）202</w:t>
            </w:r>
            <w:r w:rsidR="00445278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CA79FF">
              <w:rPr>
                <w:rFonts w:ascii="楷体" w:eastAsia="楷体" w:hAnsi="楷体" w:cstheme="minorEastAsia" w:hint="eastAsia"/>
                <w:sz w:val="24"/>
                <w:szCs w:val="24"/>
              </w:rPr>
              <w:t>7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.1</w:t>
            </w:r>
            <w:r w:rsidR="00445278">
              <w:rPr>
                <w:rFonts w:ascii="楷体" w:eastAsia="楷体" w:hAnsi="楷体" w:cstheme="minorEastAsia" w:hint="eastAsia"/>
                <w:sz w:val="24"/>
                <w:szCs w:val="24"/>
              </w:rPr>
              <w:t>6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日对办公室检查得分96分，检查人：</w:t>
            </w:r>
            <w:r w:rsidR="00445278">
              <w:rPr>
                <w:rFonts w:ascii="楷体" w:eastAsia="楷体" w:hAnsi="楷体" w:cstheme="minorEastAsia" w:hint="eastAsia"/>
                <w:sz w:val="24"/>
                <w:szCs w:val="24"/>
              </w:rPr>
              <w:t>马文文</w:t>
            </w:r>
            <w:r w:rsidRPr="00CA79FF">
              <w:rPr>
                <w:rFonts w:ascii="楷体" w:eastAsia="楷体" w:hAnsi="楷体" w:cstheme="minorEastAsia" w:hint="eastAsia"/>
                <w:sz w:val="24"/>
                <w:szCs w:val="24"/>
              </w:rPr>
              <w:t>、王焕亮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抽查2）202</w:t>
            </w:r>
            <w:r w:rsidR="00445278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CA79FF">
              <w:rPr>
                <w:rFonts w:ascii="楷体" w:eastAsia="楷体" w:hAnsi="楷体" w:cstheme="minorEastAsia" w:hint="eastAsia"/>
                <w:sz w:val="24"/>
                <w:szCs w:val="24"/>
              </w:rPr>
              <w:t>8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445278">
              <w:rPr>
                <w:rFonts w:ascii="楷体" w:eastAsia="楷体" w:hAnsi="楷体" w:cstheme="minorEastAsia" w:hint="eastAsia"/>
                <w:sz w:val="24"/>
                <w:szCs w:val="24"/>
              </w:rPr>
              <w:t>21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日对生产部检查得分95分，检查人：</w:t>
            </w:r>
            <w:r w:rsidR="00445278">
              <w:rPr>
                <w:rFonts w:ascii="楷体" w:eastAsia="楷体" w:hAnsi="楷体" w:cstheme="minorEastAsia" w:hint="eastAsia"/>
                <w:sz w:val="24"/>
                <w:szCs w:val="24"/>
              </w:rPr>
              <w:t>马文文</w:t>
            </w:r>
            <w:r w:rsidRPr="00CA79FF">
              <w:rPr>
                <w:rFonts w:ascii="楷体" w:eastAsia="楷体" w:hAnsi="楷体" w:cstheme="minorEastAsia" w:hint="eastAsia"/>
                <w:sz w:val="24"/>
                <w:szCs w:val="24"/>
              </w:rPr>
              <w:t>、王焕亮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5、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经交流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确认，公司无安全、环境检测设备。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6、办公室主任负责员工健康的监视，员工每天进行考勤，上班开始后办公室主任会巡视有无员工缺席，如有生病需要请假，在考勤记录中予以登记，回来后销假登记</w:t>
            </w:r>
            <w:r w:rsidR="00445278">
              <w:rPr>
                <w:rFonts w:ascii="楷体" w:eastAsia="楷体" w:hAnsi="楷体" w:cstheme="minorEastAsia" w:hint="eastAsia"/>
                <w:sz w:val="24"/>
                <w:szCs w:val="24"/>
              </w:rPr>
              <w:t>，疫情期间做好安全防护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7、查到202</w:t>
            </w:r>
            <w:r w:rsidR="003B7B53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3B7B53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 w:rsidR="003B7B53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0日废气监测报告，结果合格，监测单位</w:t>
            </w:r>
            <w:r w:rsidR="00B77CF9" w:rsidRPr="00B77CF9">
              <w:rPr>
                <w:rFonts w:ascii="楷体" w:eastAsia="楷体" w:hAnsi="楷体" w:cstheme="minorEastAsia" w:hint="eastAsia"/>
                <w:sz w:val="24"/>
                <w:szCs w:val="24"/>
              </w:rPr>
              <w:t>山东艾特森环保科技有限公司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1437D8" w:rsidRDefault="00EC246B" w:rsidP="00B77CF9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8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、</w:t>
            </w:r>
            <w:r w:rsidR="00AE0159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查到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202</w:t>
            </w:r>
            <w:r w:rsidR="00AE0159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.1</w:t>
            </w:r>
            <w:r w:rsidR="00AE0159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.2</w:t>
            </w:r>
            <w:r w:rsidR="00AE0159">
              <w:rPr>
                <w:rFonts w:ascii="楷体" w:eastAsia="楷体" w:hAnsi="楷体" w:cstheme="minorEastAsia" w:hint="eastAsia"/>
                <w:sz w:val="24"/>
                <w:szCs w:val="24"/>
              </w:rPr>
              <w:t>7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日职业健康</w:t>
            </w:r>
            <w:r w:rsidR="00AE0159">
              <w:rPr>
                <w:rFonts w:ascii="楷体" w:eastAsia="楷体" w:hAnsi="楷体" w:cstheme="minorEastAsia" w:hint="eastAsia"/>
                <w:sz w:val="24"/>
                <w:szCs w:val="24"/>
              </w:rPr>
              <w:t>检查报告，对刘培文、张义等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关键岗位人员进行了健康体检，</w:t>
            </w:r>
            <w:r w:rsidR="00AE0159">
              <w:rPr>
                <w:rFonts w:ascii="方正仿宋简体" w:eastAsia="方正仿宋简体" w:hint="eastAsia"/>
                <w:b/>
              </w:rPr>
              <w:t>未发现职业病，上次审核</w:t>
            </w:r>
            <w:r w:rsidR="00B77CF9">
              <w:rPr>
                <w:rFonts w:ascii="方正仿宋简体" w:eastAsia="方正仿宋简体" w:hint="eastAsia"/>
                <w:b/>
              </w:rPr>
              <w:t>不符合</w:t>
            </w:r>
            <w:r w:rsidR="00AE0159">
              <w:rPr>
                <w:rFonts w:ascii="方正仿宋简体" w:eastAsia="方正仿宋简体" w:hint="eastAsia"/>
                <w:b/>
              </w:rPr>
              <w:t>已关闭</w:t>
            </w:r>
            <w:r w:rsidR="001437D8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732E41" w:rsidRDefault="00732E41" w:rsidP="001C2F68">
            <w:pPr>
              <w:spacing w:line="360" w:lineRule="auto"/>
              <w:ind w:firstLine="421"/>
              <w:rPr>
                <w:rFonts w:ascii="楷体" w:eastAsia="楷体" w:hAnsi="楷体" w:cstheme="minorEastAsia" w:hint="eastAsia"/>
                <w:sz w:val="24"/>
                <w:szCs w:val="24"/>
              </w:rPr>
            </w:pPr>
            <w:r w:rsidRPr="00732E41">
              <w:rPr>
                <w:rFonts w:ascii="楷体" w:eastAsia="楷体" w:hAnsi="楷体" w:cstheme="minorEastAsia" w:hint="eastAsia"/>
                <w:sz w:val="24"/>
                <w:szCs w:val="24"/>
              </w:rPr>
              <w:t>9</w:t>
            </w:r>
            <w:r w:rsidR="001C2F68">
              <w:rPr>
                <w:rFonts w:ascii="楷体" w:eastAsia="楷体" w:hAnsi="楷体" w:cstheme="minorEastAsia" w:hint="eastAsia"/>
                <w:sz w:val="24"/>
                <w:szCs w:val="24"/>
              </w:rPr>
              <w:t>、</w:t>
            </w:r>
            <w:r w:rsidRPr="00732E41">
              <w:rPr>
                <w:rFonts w:ascii="楷体" w:eastAsia="楷体" w:hAnsi="楷体" w:cstheme="minorEastAsia" w:hint="eastAsia"/>
                <w:sz w:val="24"/>
                <w:szCs w:val="24"/>
              </w:rPr>
              <w:t>车间有</w:t>
            </w:r>
            <w:r w:rsidR="00873215">
              <w:rPr>
                <w:rFonts w:ascii="楷体" w:eastAsia="楷体" w:hAnsi="楷体" w:cstheme="minorEastAsia" w:hint="eastAsia"/>
                <w:sz w:val="24"/>
                <w:szCs w:val="24"/>
              </w:rPr>
              <w:t>使用</w:t>
            </w:r>
            <w:r w:rsidRPr="00732E41">
              <w:rPr>
                <w:rFonts w:ascii="楷体" w:eastAsia="楷体" w:hAnsi="楷体" w:cstheme="minorEastAsia" w:hint="eastAsia"/>
                <w:sz w:val="24"/>
                <w:szCs w:val="24"/>
              </w:rPr>
              <w:t>树脂，</w:t>
            </w:r>
            <w:r w:rsidR="001C2F68" w:rsidRPr="009B4611">
              <w:rPr>
                <w:rFonts w:ascii="楷体" w:eastAsia="楷体" w:hAnsi="楷体" w:cs="宋体" w:hint="eastAsia"/>
                <w:sz w:val="24"/>
                <w:szCs w:val="24"/>
              </w:rPr>
              <w:t>安装</w:t>
            </w:r>
            <w:r w:rsidR="001C2F68">
              <w:rPr>
                <w:rFonts w:ascii="楷体" w:eastAsia="楷体" w:hAnsi="楷体" w:cs="宋体" w:hint="eastAsia"/>
                <w:sz w:val="24"/>
                <w:szCs w:val="24"/>
              </w:rPr>
              <w:t>了</w:t>
            </w:r>
            <w:r w:rsidR="001C2F68" w:rsidRPr="009B4611">
              <w:rPr>
                <w:rFonts w:ascii="楷体" w:eastAsia="楷体" w:hAnsi="楷体" w:cs="宋体" w:hint="eastAsia"/>
                <w:sz w:val="24"/>
                <w:szCs w:val="24"/>
              </w:rPr>
              <w:t>集尘罩收集废气通过管道抽到</w:t>
            </w:r>
            <w:r w:rsidR="001C2F68">
              <w:rPr>
                <w:rFonts w:ascii="楷体" w:eastAsia="楷体" w:hAnsi="楷体" w:cs="宋体" w:hint="eastAsia"/>
                <w:sz w:val="24"/>
                <w:szCs w:val="24"/>
              </w:rPr>
              <w:t>活性炭吸附+脱附+催化燃烧处理设施，然后经15m</w:t>
            </w:r>
            <w:r w:rsidR="001C2F68">
              <w:rPr>
                <w:rFonts w:ascii="楷体" w:eastAsia="楷体" w:hAnsi="楷体" w:cs="宋体" w:hint="eastAsia"/>
                <w:sz w:val="24"/>
                <w:szCs w:val="24"/>
              </w:rPr>
              <w:t>高排气筒排放，车间基本无废气，考虑到健康体检结果合格，所以</w:t>
            </w:r>
            <w:r w:rsidRPr="00732E41">
              <w:rPr>
                <w:rFonts w:ascii="楷体" w:eastAsia="楷体" w:hAnsi="楷体" w:cstheme="minorEastAsia" w:hint="eastAsia"/>
                <w:sz w:val="24"/>
                <w:szCs w:val="24"/>
              </w:rPr>
              <w:t>企业</w:t>
            </w:r>
            <w:r w:rsidR="001C2F68">
              <w:rPr>
                <w:rFonts w:ascii="楷体" w:eastAsia="楷体" w:hAnsi="楷体" w:cstheme="minorEastAsia" w:hint="eastAsia"/>
                <w:sz w:val="24"/>
                <w:szCs w:val="24"/>
              </w:rPr>
              <w:t>没有</w:t>
            </w:r>
            <w:r w:rsidRPr="00732E41">
              <w:rPr>
                <w:rFonts w:ascii="楷体" w:eastAsia="楷体" w:hAnsi="楷体" w:cstheme="minorEastAsia" w:hint="eastAsia"/>
                <w:sz w:val="24"/>
                <w:szCs w:val="24"/>
              </w:rPr>
              <w:t>做作业场所有害物质监测。</w:t>
            </w:r>
          </w:p>
          <w:p w:rsidR="008A33BE" w:rsidRPr="0087345C" w:rsidRDefault="008A33BE" w:rsidP="001C2F68">
            <w:pPr>
              <w:spacing w:line="360" w:lineRule="auto"/>
              <w:ind w:firstLine="421"/>
              <w:rPr>
                <w:rFonts w:ascii="楷体" w:eastAsia="楷体" w:hAnsi="楷体" w:cstheme="minorEastAsia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部门监测管理基本符合要求。</w:t>
            </w:r>
            <w:bookmarkStart w:id="0" w:name="_GoBack"/>
            <w:bookmarkEnd w:id="0"/>
          </w:p>
        </w:tc>
        <w:tc>
          <w:tcPr>
            <w:tcW w:w="760" w:type="dxa"/>
          </w:tcPr>
          <w:p w:rsidR="001437D8" w:rsidRPr="0087345C" w:rsidRDefault="001F2A8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</w:tc>
      </w:tr>
      <w:tr w:rsidR="001437D8" w:rsidRPr="0087345C">
        <w:trPr>
          <w:trHeight w:val="1100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color w:val="000000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规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性评价</w:t>
            </w: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E/O:</w:t>
            </w:r>
          </w:p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9.1.2</w:t>
            </w:r>
          </w:p>
        </w:tc>
        <w:tc>
          <w:tcPr>
            <w:tcW w:w="11223" w:type="dxa"/>
            <w:vAlign w:val="center"/>
          </w:tcPr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公司制定了：《合规性评价程序》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提供</w:t>
            </w:r>
            <w:r w:rsidR="00EE7A19">
              <w:rPr>
                <w:rFonts w:ascii="楷体" w:eastAsia="楷体" w:hAnsi="楷体" w:cstheme="minorEastAsia" w:hint="eastAsia"/>
                <w:sz w:val="24"/>
                <w:szCs w:val="24"/>
              </w:rPr>
              <w:t>“</w:t>
            </w:r>
            <w:r w:rsidR="00EE7A19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合</w:t>
            </w:r>
            <w:proofErr w:type="gramStart"/>
            <w:r w:rsidR="00EE7A19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规</w:t>
            </w:r>
            <w:proofErr w:type="gramEnd"/>
            <w:r w:rsidR="00EE7A19"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性评价</w:t>
            </w:r>
            <w:r w:rsidR="00EE7A19">
              <w:rPr>
                <w:rFonts w:ascii="楷体" w:eastAsia="楷体" w:hAnsi="楷体" w:cstheme="minorEastAsia" w:hint="eastAsia"/>
                <w:sz w:val="24"/>
                <w:szCs w:val="24"/>
              </w:rPr>
              <w:t>报告</w:t>
            </w:r>
            <w:r w:rsidR="00EE7A19">
              <w:rPr>
                <w:rFonts w:ascii="楷体" w:eastAsia="楷体" w:hAnsi="楷体" w:cstheme="minorEastAsia" w:hint="eastAsia"/>
                <w:sz w:val="24"/>
                <w:szCs w:val="24"/>
              </w:rPr>
              <w:t>”</w:t>
            </w:r>
            <w:r w:rsidR="00EE7A19">
              <w:rPr>
                <w:rFonts w:ascii="楷体" w:eastAsia="楷体" w:hAnsi="楷体" w:cstheme="minorEastAsia" w:hint="eastAsia"/>
                <w:sz w:val="24"/>
                <w:szCs w:val="24"/>
              </w:rPr>
              <w:t>、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“环境合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规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性评价表”、“职业健康安全合</w:t>
            </w:r>
            <w:proofErr w:type="gramStart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规</w:t>
            </w:r>
            <w:proofErr w:type="gramEnd"/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性评价表”，经对公司适用的法律法规和其他要求进行评价，全部符合要求。评价结果表明，公司废弃物的排放符合国家法律法规要求，未发生环境事故; 公司经营活动符合国家环保等法律法规要求。</w:t>
            </w:r>
          </w:p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lastRenderedPageBreak/>
              <w:t>以上评价人：</w:t>
            </w:r>
            <w:r w:rsidR="00800441" w:rsidRPr="00800441">
              <w:rPr>
                <w:rFonts w:ascii="楷体" w:eastAsia="楷体" w:hAnsi="楷体" w:cstheme="minorEastAsia" w:hint="eastAsia"/>
                <w:sz w:val="24"/>
                <w:szCs w:val="24"/>
              </w:rPr>
              <w:t>王焕亮、马文文、赵承国</w:t>
            </w:r>
            <w:r w:rsidR="00A42D57">
              <w:rPr>
                <w:rFonts w:ascii="楷体" w:eastAsia="楷体" w:hAnsi="楷体" w:cstheme="minorEastAsia" w:hint="eastAsia"/>
                <w:sz w:val="24"/>
                <w:szCs w:val="24"/>
              </w:rPr>
              <w:t>、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王晓华</w:t>
            </w:r>
            <w:r w:rsidR="00A42D57" w:rsidRPr="003D20E1">
              <w:rPr>
                <w:rFonts w:ascii="楷体" w:eastAsia="楷体" w:hAnsi="楷体" w:cstheme="minorEastAsia" w:hint="eastAsia"/>
                <w:sz w:val="24"/>
                <w:szCs w:val="24"/>
              </w:rPr>
              <w:t>，批准</w:t>
            </w:r>
            <w:r w:rsidR="00A42D57">
              <w:rPr>
                <w:rFonts w:ascii="楷体" w:eastAsia="楷体" w:hAnsi="楷体" w:cstheme="minorEastAsia" w:hint="eastAsia"/>
                <w:sz w:val="24"/>
                <w:szCs w:val="24"/>
              </w:rPr>
              <w:t>高大鹏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，</w:t>
            </w:r>
          </w:p>
          <w:p w:rsidR="001437D8" w:rsidRPr="0087345C" w:rsidRDefault="001437D8" w:rsidP="00800441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color w:val="000000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评价日期：202</w:t>
            </w:r>
            <w:r w:rsidR="00800441"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年7月</w:t>
            </w:r>
            <w:r w:rsidR="00800441">
              <w:rPr>
                <w:rFonts w:ascii="楷体" w:eastAsia="楷体" w:hAnsi="楷体" w:cstheme="minorEastAsia" w:hint="eastAsia"/>
                <w:sz w:val="24"/>
                <w:szCs w:val="24"/>
              </w:rPr>
              <w:t>16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日。</w:t>
            </w:r>
          </w:p>
        </w:tc>
        <w:tc>
          <w:tcPr>
            <w:tcW w:w="760" w:type="dxa"/>
          </w:tcPr>
          <w:p w:rsidR="001437D8" w:rsidRPr="0087345C" w:rsidRDefault="001F2A8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Y</w:t>
            </w:r>
          </w:p>
        </w:tc>
      </w:tr>
      <w:tr w:rsidR="001437D8" w:rsidRPr="0087345C" w:rsidTr="00C1546A">
        <w:trPr>
          <w:trHeight w:val="1100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监视测量分析总则、分析评价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Q9.1.1、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 xml:space="preserve">9.1.3 </w:t>
            </w:r>
          </w:p>
        </w:tc>
        <w:tc>
          <w:tcPr>
            <w:tcW w:w="11223" w:type="dxa"/>
          </w:tcPr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公司规定了管理体系相关信息的收集、汇总、分析、处理、传递的要求。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公司各部门策划和实施必要的监视和测量活动，确保产品、体系和过程的符合性，以持续改进质量管理体系的有效性。</w:t>
            </w:r>
          </w:p>
          <w:p w:rsidR="00BB6457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 w:hint="eastAsia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公司的过程和体系的监视和测量主要是通过内审、管理评审、目标考核以及日常工作监督、产品检验、顾客满意度测量等的方式完成。</w:t>
            </w:r>
          </w:p>
          <w:p w:rsidR="001437D8" w:rsidRDefault="00BB6457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theme="minorEastAsia" w:hint="eastAsia"/>
                <w:sz w:val="24"/>
                <w:szCs w:val="24"/>
              </w:rPr>
            </w:pP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查《质量、环境和职业健康安全目标指标考核表》，202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.1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1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7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日办公室对环境、职业健康安全目标完成情况进行了检测，202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2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年度的目标在实施中，部分已完成，检查人：</w:t>
            </w:r>
            <w:r w:rsidRPr="0087345C">
              <w:rPr>
                <w:rFonts w:ascii="楷体" w:eastAsia="楷体" w:hAnsi="楷体" w:hint="eastAsia"/>
                <w:sz w:val="24"/>
                <w:szCs w:val="24"/>
              </w:rPr>
              <w:t>王晓华</w:t>
            </w:r>
            <w:r w:rsidRPr="0087345C">
              <w:rPr>
                <w:rFonts w:ascii="楷体" w:eastAsia="楷体" w:hAnsi="楷体" w:cstheme="minorEastAsia" w:hint="eastAsia"/>
                <w:sz w:val="24"/>
                <w:szCs w:val="24"/>
              </w:rPr>
              <w:t>、</w:t>
            </w:r>
            <w:r w:rsidRPr="00BB6457">
              <w:rPr>
                <w:rFonts w:ascii="楷体" w:eastAsia="楷体" w:hAnsi="楷体" w:cstheme="minorEastAsia" w:hint="eastAsia"/>
                <w:sz w:val="24"/>
                <w:szCs w:val="24"/>
              </w:rPr>
              <w:t>马文文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。</w:t>
            </w:r>
          </w:p>
          <w:p w:rsidR="00510D3B" w:rsidRPr="00510D3B" w:rsidRDefault="00510D3B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查2022.8.11日“</w:t>
            </w:r>
            <w:r w:rsidRPr="00510D3B">
              <w:rPr>
                <w:rFonts w:ascii="楷体" w:eastAsia="楷体" w:hAnsi="楷体" w:cstheme="minorEastAsia" w:hint="eastAsia"/>
                <w:sz w:val="24"/>
                <w:szCs w:val="24"/>
              </w:rPr>
              <w:t>巡查表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”，检查项目：</w:t>
            </w:r>
            <w:r w:rsidRPr="00510D3B">
              <w:rPr>
                <w:rFonts w:ascii="楷体" w:eastAsia="楷体" w:hAnsi="楷体" w:cstheme="minorEastAsia" w:hint="eastAsia"/>
                <w:sz w:val="24"/>
                <w:szCs w:val="24"/>
              </w:rPr>
              <w:t>整理、整顿方面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，</w:t>
            </w:r>
            <w:r w:rsidRPr="00510D3B">
              <w:rPr>
                <w:rFonts w:ascii="楷体" w:eastAsia="楷体" w:hAnsi="楷体" w:cstheme="minorEastAsia" w:hint="eastAsia"/>
                <w:sz w:val="24"/>
                <w:szCs w:val="24"/>
              </w:rPr>
              <w:t>工作态度方面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，</w:t>
            </w:r>
            <w:r w:rsidRPr="00510D3B">
              <w:rPr>
                <w:rFonts w:ascii="楷体" w:eastAsia="楷体" w:hAnsi="楷体" w:cstheme="minorEastAsia" w:hint="eastAsia"/>
                <w:sz w:val="24"/>
                <w:szCs w:val="24"/>
              </w:rPr>
              <w:t>设备管理方面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，</w:t>
            </w:r>
            <w:r w:rsidRPr="00510D3B">
              <w:rPr>
                <w:rFonts w:ascii="楷体" w:eastAsia="楷体" w:hAnsi="楷体" w:cstheme="minorEastAsia" w:hint="eastAsia"/>
                <w:sz w:val="24"/>
                <w:szCs w:val="24"/>
              </w:rPr>
              <w:t>工作进度方面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，</w:t>
            </w:r>
            <w:r w:rsidRPr="00510D3B">
              <w:rPr>
                <w:rFonts w:ascii="楷体" w:eastAsia="楷体" w:hAnsi="楷体" w:cstheme="minorEastAsia" w:hint="eastAsia"/>
                <w:sz w:val="24"/>
                <w:szCs w:val="24"/>
              </w:rPr>
              <w:t>安全方面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，</w:t>
            </w:r>
            <w:r w:rsidRPr="00510D3B">
              <w:rPr>
                <w:rFonts w:ascii="楷体" w:eastAsia="楷体" w:hAnsi="楷体" w:cstheme="minorEastAsia" w:hint="eastAsia"/>
                <w:sz w:val="24"/>
                <w:szCs w:val="24"/>
              </w:rPr>
              <w:t>遵守操作规程</w:t>
            </w:r>
            <w:r>
              <w:rPr>
                <w:rFonts w:ascii="楷体" w:eastAsia="楷体" w:hAnsi="楷体" w:cstheme="minorEastAsia" w:hint="eastAsia"/>
                <w:sz w:val="24"/>
                <w:szCs w:val="24"/>
              </w:rPr>
              <w:t>方面，检查得分96分。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公司日常通过对市场信息、目标完成情况及适宜性、营销人员过程工作监督、产品质量检验、顾客满意对测量及反馈等作为分析评价的输入，并根据输出情况及时采取了相应措施并改进，公司针对其他信息，进行了随时利用，但是没有保持相关记录，公司已建立了信息收集的渠道，并实施，但利用深度须加强，已交流。</w:t>
            </w:r>
          </w:p>
          <w:p w:rsidR="001437D8" w:rsidRPr="0087345C" w:rsidRDefault="001437D8" w:rsidP="0087345C">
            <w:pPr>
              <w:adjustRightInd w:val="0"/>
              <w:snapToGrid w:val="0"/>
              <w:spacing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87345C">
              <w:rPr>
                <w:rFonts w:ascii="楷体" w:eastAsia="楷体" w:hAnsi="楷体" w:cs="Arial" w:hint="eastAsia"/>
                <w:sz w:val="24"/>
                <w:szCs w:val="24"/>
              </w:rPr>
              <w:t>公司已对管理体系的监视、测量、分析和评价进行了策划，基本能够按照要求实施。</w:t>
            </w:r>
          </w:p>
        </w:tc>
        <w:tc>
          <w:tcPr>
            <w:tcW w:w="760" w:type="dxa"/>
          </w:tcPr>
          <w:p w:rsidR="001437D8" w:rsidRPr="0087345C" w:rsidRDefault="001F2A8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Y</w:t>
            </w:r>
          </w:p>
        </w:tc>
      </w:tr>
      <w:tr w:rsidR="001437D8" w:rsidRPr="0087345C" w:rsidTr="00C53849">
        <w:trPr>
          <w:trHeight w:val="316"/>
        </w:trPr>
        <w:tc>
          <w:tcPr>
            <w:tcW w:w="1707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1019" w:type="dxa"/>
            <w:vAlign w:val="center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11223" w:type="dxa"/>
            <w:vAlign w:val="center"/>
          </w:tcPr>
          <w:p w:rsidR="001437D8" w:rsidRPr="0087345C" w:rsidRDefault="001437D8" w:rsidP="0087345C">
            <w:pPr>
              <w:spacing w:line="360" w:lineRule="auto"/>
              <w:ind w:firstLineChars="200" w:firstLine="480"/>
              <w:rPr>
                <w:rFonts w:ascii="楷体" w:eastAsia="楷体" w:hAnsi="楷体" w:cstheme="minorEastAsia"/>
                <w:sz w:val="24"/>
                <w:szCs w:val="24"/>
              </w:rPr>
            </w:pPr>
          </w:p>
        </w:tc>
        <w:tc>
          <w:tcPr>
            <w:tcW w:w="760" w:type="dxa"/>
          </w:tcPr>
          <w:p w:rsidR="001437D8" w:rsidRPr="0087345C" w:rsidRDefault="001437D8" w:rsidP="0087345C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</w:tbl>
    <w:p w:rsidR="00096AA8" w:rsidRPr="0087345C" w:rsidRDefault="005B7EF6">
      <w:pPr>
        <w:pStyle w:val="a6"/>
        <w:rPr>
          <w:rFonts w:ascii="楷体" w:eastAsia="楷体" w:hAnsi="楷体"/>
        </w:rPr>
      </w:pPr>
      <w:r w:rsidRPr="0087345C">
        <w:rPr>
          <w:rFonts w:ascii="楷体" w:eastAsia="楷体" w:hAnsi="楷体" w:hint="eastAsia"/>
        </w:rPr>
        <w:t>说明：不符合标注N</w:t>
      </w:r>
    </w:p>
    <w:p w:rsidR="00096AA8" w:rsidRPr="0087345C" w:rsidRDefault="00096AA8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</w:p>
    <w:p w:rsidR="00096AA8" w:rsidRPr="0087345C" w:rsidRDefault="00096AA8">
      <w:pPr>
        <w:pStyle w:val="a6"/>
        <w:rPr>
          <w:rFonts w:ascii="楷体" w:eastAsia="楷体" w:hAnsi="楷体"/>
        </w:rPr>
      </w:pPr>
    </w:p>
    <w:sectPr w:rsidR="00096AA8" w:rsidRPr="0087345C">
      <w:headerReference w:type="default" r:id="rId20"/>
      <w:footerReference w:type="default" r:id="rId21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9C1" w:rsidRDefault="00C129C1">
      <w:r>
        <w:separator/>
      </w:r>
    </w:p>
  </w:endnote>
  <w:endnote w:type="continuationSeparator" w:id="0">
    <w:p w:rsidR="00C129C1" w:rsidRDefault="00C12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YaHei">
    <w:altName w:val="Times New Roman"/>
    <w:panose1 w:val="00000000000000000000"/>
    <w:charset w:val="00"/>
    <w:family w:val="roman"/>
    <w:notTrueType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096AA8" w:rsidRDefault="005B7EF6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A33BE"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A33BE"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96AA8" w:rsidRDefault="00096AA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9C1" w:rsidRDefault="00C129C1">
      <w:r>
        <w:separator/>
      </w:r>
    </w:p>
  </w:footnote>
  <w:footnote w:type="continuationSeparator" w:id="0">
    <w:p w:rsidR="00C129C1" w:rsidRDefault="00C129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AA8" w:rsidRDefault="00386CC7" w:rsidP="00386CC7">
    <w:pPr>
      <w:pStyle w:val="a7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04C025D0" wp14:editId="5A7756DB">
          <wp:simplePos x="0" y="0"/>
          <wp:positionH relativeFrom="column">
            <wp:posOffset>-12700</wp:posOffset>
          </wp:positionH>
          <wp:positionV relativeFrom="paragraph">
            <wp:posOffset>12065</wp:posOffset>
          </wp:positionV>
          <wp:extent cx="485775" cy="485775"/>
          <wp:effectExtent l="0" t="0" r="0" b="0"/>
          <wp:wrapTopAndBottom/>
          <wp:docPr id="13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7EF6">
      <w:rPr>
        <w:rStyle w:val="CharChar1"/>
        <w:rFonts w:hint="default"/>
      </w:rPr>
      <w:t>北京国标联合认证有限公司</w:t>
    </w:r>
    <w:r w:rsidR="005B7EF6">
      <w:rPr>
        <w:rStyle w:val="CharChar1"/>
        <w:rFonts w:hint="default"/>
      </w:rPr>
      <w:tab/>
    </w:r>
    <w:r w:rsidR="005B7EF6">
      <w:rPr>
        <w:rStyle w:val="CharChar1"/>
        <w:rFonts w:hint="default"/>
      </w:rPr>
      <w:tab/>
    </w:r>
    <w:r w:rsidR="005B7EF6">
      <w:rPr>
        <w:rStyle w:val="CharChar1"/>
        <w:rFonts w:hint="default"/>
      </w:rPr>
      <w:tab/>
    </w:r>
  </w:p>
  <w:p w:rsidR="00096AA8" w:rsidRDefault="00C129C1">
    <w:pPr>
      <w:pStyle w:val="a7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386CC7" w:rsidRDefault="00386CC7" w:rsidP="00386CC7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  <w:p w:rsidR="00096AA8" w:rsidRDefault="00096AA8"/>
            </w:txbxContent>
          </v:textbox>
        </v:shape>
      </w:pict>
    </w:r>
    <w:r w:rsidR="005B7EF6">
      <w:rPr>
        <w:rStyle w:val="CharChar1"/>
        <w:rFonts w:hint="default"/>
      </w:rPr>
      <w:t xml:space="preserve">        </w:t>
    </w:r>
    <w:r w:rsidR="005B7EF6">
      <w:rPr>
        <w:rStyle w:val="CharChar1"/>
        <w:rFonts w:hint="default"/>
        <w:w w:val="90"/>
      </w:rPr>
      <w:t xml:space="preserve">Beijing International </w:t>
    </w:r>
    <w:proofErr w:type="spellStart"/>
    <w:r w:rsidR="005B7EF6">
      <w:rPr>
        <w:rStyle w:val="CharChar1"/>
        <w:rFonts w:hint="default"/>
        <w:w w:val="90"/>
      </w:rPr>
      <w:t>Otandard</w:t>
    </w:r>
    <w:proofErr w:type="spellEnd"/>
    <w:r w:rsidR="005B7EF6">
      <w:rPr>
        <w:rStyle w:val="CharChar1"/>
        <w:rFonts w:hint="default"/>
        <w:w w:val="90"/>
      </w:rPr>
      <w:t xml:space="preserve"> united Certification </w:t>
    </w:r>
    <w:proofErr w:type="spellStart"/>
    <w:r w:rsidR="005B7EF6">
      <w:rPr>
        <w:rStyle w:val="CharChar1"/>
        <w:rFonts w:hint="default"/>
        <w:w w:val="90"/>
      </w:rPr>
      <w:t>Co.</w:t>
    </w:r>
    <w:proofErr w:type="gramStart"/>
    <w:r w:rsidR="005B7EF6">
      <w:rPr>
        <w:rStyle w:val="CharChar1"/>
        <w:rFonts w:hint="default"/>
        <w:w w:val="90"/>
      </w:rPr>
      <w:t>,Ltd</w:t>
    </w:r>
    <w:proofErr w:type="spellEnd"/>
    <w:proofErr w:type="gramEnd"/>
    <w:r w:rsidR="005B7EF6">
      <w:rPr>
        <w:rStyle w:val="CharChar1"/>
        <w:rFonts w:hint="default"/>
        <w:w w:val="90"/>
      </w:rPr>
      <w:t>.</w:t>
    </w:r>
    <w:r w:rsidR="005B7EF6">
      <w:rPr>
        <w:rStyle w:val="CharChar1"/>
        <w:rFonts w:hint="default"/>
        <w:w w:val="90"/>
        <w:szCs w:val="21"/>
      </w:rPr>
      <w:t xml:space="preserve">  </w:t>
    </w:r>
    <w:r w:rsidR="005B7EF6">
      <w:rPr>
        <w:rStyle w:val="CharChar1"/>
        <w:rFonts w:hint="default"/>
        <w:w w:val="90"/>
        <w:sz w:val="20"/>
      </w:rPr>
      <w:t xml:space="preserve"> </w:t>
    </w:r>
    <w:r w:rsidR="005B7EF6">
      <w:rPr>
        <w:rStyle w:val="CharChar1"/>
        <w:rFonts w:hint="default"/>
        <w:w w:val="90"/>
      </w:rPr>
      <w:t xml:space="preserve">                   </w:t>
    </w:r>
  </w:p>
  <w:p w:rsidR="00096AA8" w:rsidRDefault="00096AA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A54BD"/>
    <w:multiLevelType w:val="singleLevel"/>
    <w:tmpl w:val="558A54BD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7FBA"/>
    <w:rsid w:val="000237F6"/>
    <w:rsid w:val="0003373A"/>
    <w:rsid w:val="0005788E"/>
    <w:rsid w:val="00096AA8"/>
    <w:rsid w:val="000A6360"/>
    <w:rsid w:val="000E04D9"/>
    <w:rsid w:val="000F27EF"/>
    <w:rsid w:val="0010529C"/>
    <w:rsid w:val="001437D8"/>
    <w:rsid w:val="001A2D7F"/>
    <w:rsid w:val="001C2F68"/>
    <w:rsid w:val="001D06F3"/>
    <w:rsid w:val="001E40B4"/>
    <w:rsid w:val="001F2A88"/>
    <w:rsid w:val="00200BEC"/>
    <w:rsid w:val="00213FC8"/>
    <w:rsid w:val="00237C34"/>
    <w:rsid w:val="0025779D"/>
    <w:rsid w:val="002A6132"/>
    <w:rsid w:val="002A62A5"/>
    <w:rsid w:val="002D1D23"/>
    <w:rsid w:val="002D4025"/>
    <w:rsid w:val="002D5EC7"/>
    <w:rsid w:val="002E682E"/>
    <w:rsid w:val="0031799C"/>
    <w:rsid w:val="00337922"/>
    <w:rsid w:val="00340867"/>
    <w:rsid w:val="0034590A"/>
    <w:rsid w:val="00362B33"/>
    <w:rsid w:val="00380837"/>
    <w:rsid w:val="00386CC7"/>
    <w:rsid w:val="00396CEF"/>
    <w:rsid w:val="003A198A"/>
    <w:rsid w:val="003B0327"/>
    <w:rsid w:val="003B7B53"/>
    <w:rsid w:val="003D20E1"/>
    <w:rsid w:val="00410498"/>
    <w:rsid w:val="00410914"/>
    <w:rsid w:val="00432535"/>
    <w:rsid w:val="00441B68"/>
    <w:rsid w:val="00443411"/>
    <w:rsid w:val="00445278"/>
    <w:rsid w:val="004E24D5"/>
    <w:rsid w:val="004E6C5F"/>
    <w:rsid w:val="005050BE"/>
    <w:rsid w:val="00510D3B"/>
    <w:rsid w:val="00536930"/>
    <w:rsid w:val="00564E53"/>
    <w:rsid w:val="005711D1"/>
    <w:rsid w:val="0059269D"/>
    <w:rsid w:val="005954FA"/>
    <w:rsid w:val="005A4E58"/>
    <w:rsid w:val="005B23AC"/>
    <w:rsid w:val="005B7EF6"/>
    <w:rsid w:val="006014AB"/>
    <w:rsid w:val="00620565"/>
    <w:rsid w:val="00644FE2"/>
    <w:rsid w:val="00653EB5"/>
    <w:rsid w:val="00654D21"/>
    <w:rsid w:val="0067640C"/>
    <w:rsid w:val="00683E63"/>
    <w:rsid w:val="0069152B"/>
    <w:rsid w:val="006930A7"/>
    <w:rsid w:val="006A1254"/>
    <w:rsid w:val="006C1E29"/>
    <w:rsid w:val="006C2A04"/>
    <w:rsid w:val="006C66DF"/>
    <w:rsid w:val="006E678B"/>
    <w:rsid w:val="006F55D8"/>
    <w:rsid w:val="00723613"/>
    <w:rsid w:val="0072470B"/>
    <w:rsid w:val="00732E41"/>
    <w:rsid w:val="00771E99"/>
    <w:rsid w:val="007757F3"/>
    <w:rsid w:val="007940F5"/>
    <w:rsid w:val="007C52DC"/>
    <w:rsid w:val="007D64A3"/>
    <w:rsid w:val="007E403F"/>
    <w:rsid w:val="007E6AEB"/>
    <w:rsid w:val="007F2156"/>
    <w:rsid w:val="00800441"/>
    <w:rsid w:val="00810A6A"/>
    <w:rsid w:val="00832858"/>
    <w:rsid w:val="008631EF"/>
    <w:rsid w:val="00873215"/>
    <w:rsid w:val="0087345C"/>
    <w:rsid w:val="008973EE"/>
    <w:rsid w:val="008A33BE"/>
    <w:rsid w:val="008B1FBC"/>
    <w:rsid w:val="008B7904"/>
    <w:rsid w:val="008E55D5"/>
    <w:rsid w:val="00920E25"/>
    <w:rsid w:val="0093213C"/>
    <w:rsid w:val="0093454F"/>
    <w:rsid w:val="009354FA"/>
    <w:rsid w:val="00971600"/>
    <w:rsid w:val="009742E6"/>
    <w:rsid w:val="009973B4"/>
    <w:rsid w:val="009A26E5"/>
    <w:rsid w:val="009B611E"/>
    <w:rsid w:val="009C28C1"/>
    <w:rsid w:val="009F7EED"/>
    <w:rsid w:val="00A01BB1"/>
    <w:rsid w:val="00A1580F"/>
    <w:rsid w:val="00A37B05"/>
    <w:rsid w:val="00A42D57"/>
    <w:rsid w:val="00A47237"/>
    <w:rsid w:val="00A643A4"/>
    <w:rsid w:val="00A86142"/>
    <w:rsid w:val="00AD5A18"/>
    <w:rsid w:val="00AD7958"/>
    <w:rsid w:val="00AE0159"/>
    <w:rsid w:val="00AF0AAB"/>
    <w:rsid w:val="00B2189A"/>
    <w:rsid w:val="00B25D5C"/>
    <w:rsid w:val="00B423E1"/>
    <w:rsid w:val="00B51775"/>
    <w:rsid w:val="00B655D5"/>
    <w:rsid w:val="00B77CF9"/>
    <w:rsid w:val="00BB3E4A"/>
    <w:rsid w:val="00BB6457"/>
    <w:rsid w:val="00BB738E"/>
    <w:rsid w:val="00BF4373"/>
    <w:rsid w:val="00BF597E"/>
    <w:rsid w:val="00C129C1"/>
    <w:rsid w:val="00C26AB5"/>
    <w:rsid w:val="00C35F7B"/>
    <w:rsid w:val="00C50AC8"/>
    <w:rsid w:val="00C51A36"/>
    <w:rsid w:val="00C53849"/>
    <w:rsid w:val="00C55228"/>
    <w:rsid w:val="00C62374"/>
    <w:rsid w:val="00C65530"/>
    <w:rsid w:val="00C736E8"/>
    <w:rsid w:val="00C811B2"/>
    <w:rsid w:val="00CA6061"/>
    <w:rsid w:val="00CA79FF"/>
    <w:rsid w:val="00CE315A"/>
    <w:rsid w:val="00CE587B"/>
    <w:rsid w:val="00D06F59"/>
    <w:rsid w:val="00D077F4"/>
    <w:rsid w:val="00D22E3D"/>
    <w:rsid w:val="00D82252"/>
    <w:rsid w:val="00D8388C"/>
    <w:rsid w:val="00D8402C"/>
    <w:rsid w:val="00D85152"/>
    <w:rsid w:val="00DA73D3"/>
    <w:rsid w:val="00DF24BC"/>
    <w:rsid w:val="00E11BD7"/>
    <w:rsid w:val="00E4230B"/>
    <w:rsid w:val="00E45663"/>
    <w:rsid w:val="00E63E1D"/>
    <w:rsid w:val="00E75A3F"/>
    <w:rsid w:val="00EA2D26"/>
    <w:rsid w:val="00EB0164"/>
    <w:rsid w:val="00EC246B"/>
    <w:rsid w:val="00ED0F62"/>
    <w:rsid w:val="00EE7A19"/>
    <w:rsid w:val="00EF141E"/>
    <w:rsid w:val="00F468DC"/>
    <w:rsid w:val="00F85031"/>
    <w:rsid w:val="00F9329F"/>
    <w:rsid w:val="00FA20DA"/>
    <w:rsid w:val="00FB3613"/>
    <w:rsid w:val="0320505F"/>
    <w:rsid w:val="0378379C"/>
    <w:rsid w:val="04510B7D"/>
    <w:rsid w:val="08E60B71"/>
    <w:rsid w:val="0A8D103E"/>
    <w:rsid w:val="0ACE1CBC"/>
    <w:rsid w:val="0B5F07F0"/>
    <w:rsid w:val="0C1869EC"/>
    <w:rsid w:val="0E891764"/>
    <w:rsid w:val="108219C2"/>
    <w:rsid w:val="108A0D67"/>
    <w:rsid w:val="117E71EC"/>
    <w:rsid w:val="136314F4"/>
    <w:rsid w:val="14257908"/>
    <w:rsid w:val="15D53416"/>
    <w:rsid w:val="16975B5C"/>
    <w:rsid w:val="16F65808"/>
    <w:rsid w:val="16F701BD"/>
    <w:rsid w:val="19BD6015"/>
    <w:rsid w:val="1A324283"/>
    <w:rsid w:val="1B3E39A3"/>
    <w:rsid w:val="1B405BB2"/>
    <w:rsid w:val="1B9E43FA"/>
    <w:rsid w:val="1BEC3BF1"/>
    <w:rsid w:val="1D85741F"/>
    <w:rsid w:val="1E847499"/>
    <w:rsid w:val="1F1F7BA7"/>
    <w:rsid w:val="1FD7676E"/>
    <w:rsid w:val="23351337"/>
    <w:rsid w:val="23557E88"/>
    <w:rsid w:val="26B207F6"/>
    <w:rsid w:val="274E61F5"/>
    <w:rsid w:val="2767752B"/>
    <w:rsid w:val="27DF7CD6"/>
    <w:rsid w:val="2B9077E0"/>
    <w:rsid w:val="2C703113"/>
    <w:rsid w:val="2CF30AC4"/>
    <w:rsid w:val="2D9327E0"/>
    <w:rsid w:val="2E00760C"/>
    <w:rsid w:val="2EE93C61"/>
    <w:rsid w:val="2FEB299B"/>
    <w:rsid w:val="32691255"/>
    <w:rsid w:val="32C11AD5"/>
    <w:rsid w:val="33FC18FA"/>
    <w:rsid w:val="34041CDB"/>
    <w:rsid w:val="3438524B"/>
    <w:rsid w:val="347A7706"/>
    <w:rsid w:val="34B32935"/>
    <w:rsid w:val="375F34D7"/>
    <w:rsid w:val="38F61C56"/>
    <w:rsid w:val="3AD826FA"/>
    <w:rsid w:val="3DAD6D4F"/>
    <w:rsid w:val="40285D69"/>
    <w:rsid w:val="41842DAE"/>
    <w:rsid w:val="466F33FE"/>
    <w:rsid w:val="48800E04"/>
    <w:rsid w:val="489C542B"/>
    <w:rsid w:val="494C5676"/>
    <w:rsid w:val="4ABE4B71"/>
    <w:rsid w:val="4D943D2E"/>
    <w:rsid w:val="4DBE2B22"/>
    <w:rsid w:val="4E133598"/>
    <w:rsid w:val="4E95570D"/>
    <w:rsid w:val="50886C2D"/>
    <w:rsid w:val="52390AC9"/>
    <w:rsid w:val="56135BAC"/>
    <w:rsid w:val="56390FCA"/>
    <w:rsid w:val="563932E5"/>
    <w:rsid w:val="58322D49"/>
    <w:rsid w:val="5A526EF4"/>
    <w:rsid w:val="5AAA27E4"/>
    <w:rsid w:val="5BCC76FD"/>
    <w:rsid w:val="5DAB4DE2"/>
    <w:rsid w:val="5DAC4DCE"/>
    <w:rsid w:val="5EA12B9A"/>
    <w:rsid w:val="5ED74E33"/>
    <w:rsid w:val="65B35620"/>
    <w:rsid w:val="65B47E80"/>
    <w:rsid w:val="661149EF"/>
    <w:rsid w:val="6612664F"/>
    <w:rsid w:val="66B7462A"/>
    <w:rsid w:val="695E025E"/>
    <w:rsid w:val="6A23146B"/>
    <w:rsid w:val="6ADF4005"/>
    <w:rsid w:val="6D53402F"/>
    <w:rsid w:val="6FFF1F7F"/>
    <w:rsid w:val="700D5C7C"/>
    <w:rsid w:val="7333596B"/>
    <w:rsid w:val="73A00EA2"/>
    <w:rsid w:val="74F27756"/>
    <w:rsid w:val="75A8368A"/>
    <w:rsid w:val="761F43CB"/>
    <w:rsid w:val="76373F2B"/>
    <w:rsid w:val="77310DBF"/>
    <w:rsid w:val="78741EB2"/>
    <w:rsid w:val="7B5C61FD"/>
    <w:rsid w:val="7C4566E1"/>
    <w:rsid w:val="7CBD5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6F3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ind w:firstLineChars="200" w:firstLine="480"/>
    </w:pPr>
    <w:rPr>
      <w:sz w:val="24"/>
    </w:rPr>
  </w:style>
  <w:style w:type="paragraph" w:styleId="a4">
    <w:name w:val="Plain Text"/>
    <w:basedOn w:val="a"/>
    <w:unhideWhenUsed/>
    <w:qFormat/>
    <w:rPr>
      <w:rFonts w:ascii="宋体" w:hAnsi="Courier New"/>
    </w:rPr>
  </w:style>
  <w:style w:type="paragraph" w:styleId="a5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Style2">
    <w:name w:val="_Style 2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customStyle="1" w:styleId="a8">
    <w:name w:val="东方正文"/>
    <w:basedOn w:val="a"/>
    <w:qFormat/>
    <w:pPr>
      <w:spacing w:line="400" w:lineRule="exact"/>
      <w:ind w:left="284" w:right="284"/>
    </w:pPr>
  </w:style>
  <w:style w:type="character" w:customStyle="1" w:styleId="fontstyle01">
    <w:name w:val="fontstyle01"/>
    <w:basedOn w:val="a0"/>
    <w:rsid w:val="0093213C"/>
    <w:rPr>
      <w:rFonts w:ascii="MicrosoftYaHei" w:hAnsi="MicrosoftYaHei" w:hint="default"/>
      <w:b w:val="0"/>
      <w:bCs w:val="0"/>
      <w:i w:val="0"/>
      <w:iCs w:val="0"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16</Pages>
  <Words>714</Words>
  <Characters>4074</Characters>
  <Application>Microsoft Office Word</Application>
  <DocSecurity>0</DocSecurity>
  <Lines>33</Lines>
  <Paragraphs>9</Paragraphs>
  <ScaleCrop>false</ScaleCrop>
  <Company/>
  <LinksUpToDate>false</LinksUpToDate>
  <CharactersWithSpaces>4779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150</cp:revision>
  <dcterms:created xsi:type="dcterms:W3CDTF">2015-06-17T12:51:00Z</dcterms:created>
  <dcterms:modified xsi:type="dcterms:W3CDTF">2022-12-20T03:16:00Z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