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B64F" w14:textId="77777777" w:rsidR="00E3211C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  <w:r w:rsidRPr="00A92B7D">
        <w:rPr>
          <w:rFonts w:ascii="宋体" w:cs="宋体" w:hint="eastAsia"/>
          <w:b/>
          <w:color w:val="000000"/>
          <w:kern w:val="0"/>
          <w:sz w:val="32"/>
          <w:szCs w:val="32"/>
        </w:rPr>
        <w:t>钢材中碳含量测量不确定度评定</w:t>
      </w:r>
    </w:p>
    <w:p w14:paraId="3E53B404" w14:textId="77777777" w:rsidR="00E3211C" w:rsidRPr="002D5927" w:rsidRDefault="00E3211C" w:rsidP="006432D8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color w:val="000000"/>
          <w:kern w:val="0"/>
          <w:sz w:val="18"/>
          <w:szCs w:val="18"/>
        </w:rPr>
      </w:pPr>
    </w:p>
    <w:p w14:paraId="2C2DC396" w14:textId="0A176363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1.</w:t>
      </w:r>
      <w:r w:rsidRPr="00A92B7D">
        <w:rPr>
          <w:rFonts w:ascii="宋体" w:cs="宋体" w:hint="eastAsia"/>
          <w:kern w:val="0"/>
          <w:sz w:val="24"/>
        </w:rPr>
        <w:t>检测条件及要求</w:t>
      </w:r>
      <w:r w:rsidR="008759E0">
        <w:rPr>
          <w:rFonts w:ascii="宋体" w:cs="宋体" w:hint="eastAsia"/>
          <w:kern w:val="0"/>
          <w:sz w:val="24"/>
        </w:rPr>
        <w:t>：</w:t>
      </w:r>
      <w:bookmarkStart w:id="0" w:name="_GoBack"/>
      <w:bookmarkEnd w:id="0"/>
    </w:p>
    <w:p w14:paraId="72B52BEE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检测仪器</w:t>
      </w:r>
      <w:r w:rsidRPr="00A92B7D">
        <w:rPr>
          <w:rFonts w:ascii="宋体" w:cs="宋体"/>
          <w:kern w:val="0"/>
          <w:sz w:val="24"/>
        </w:rPr>
        <w:t>:</w:t>
      </w:r>
    </w:p>
    <w:p w14:paraId="2B632C85" w14:textId="77777777" w:rsidR="00E3211C" w:rsidRPr="00A92B7D" w:rsidRDefault="00073AC8" w:rsidP="00E855DD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直读</w:t>
      </w:r>
      <w:r w:rsidR="00E855DD">
        <w:rPr>
          <w:rFonts w:ascii="宋体" w:cs="宋体" w:hint="eastAsia"/>
          <w:color w:val="000000"/>
          <w:kern w:val="0"/>
          <w:sz w:val="24"/>
        </w:rPr>
        <w:t>式</w:t>
      </w:r>
      <w:r w:rsidR="00E3211C" w:rsidRPr="00A92B7D">
        <w:rPr>
          <w:rFonts w:hint="eastAsia"/>
          <w:sz w:val="24"/>
        </w:rPr>
        <w:t>光谱仪：</w:t>
      </w:r>
      <w:r w:rsidR="004F613D">
        <w:rPr>
          <w:rFonts w:ascii="新宋体" w:eastAsia="新宋体" w:hAnsi="新宋体" w:cs="新宋体"/>
        </w:rPr>
        <w:t>DF100</w:t>
      </w:r>
      <w:r w:rsidR="00E3211C" w:rsidRPr="00A92B7D">
        <w:rPr>
          <w:rFonts w:ascii="宋体" w:cs="宋体" w:hint="eastAsia"/>
          <w:kern w:val="0"/>
          <w:sz w:val="24"/>
        </w:rPr>
        <w:t>；</w:t>
      </w:r>
      <w:r w:rsidR="00E855DD">
        <w:rPr>
          <w:rFonts w:ascii="宋体" w:cs="宋体"/>
          <w:kern w:val="0"/>
          <w:sz w:val="24"/>
        </w:rPr>
        <w:t xml:space="preserve">        </w:t>
      </w:r>
      <w:r w:rsidR="00E3211C">
        <w:rPr>
          <w:rFonts w:ascii="宋体" w:cs="宋体"/>
          <w:kern w:val="0"/>
          <w:sz w:val="24"/>
        </w:rPr>
        <w:t xml:space="preserve"> C</w:t>
      </w:r>
      <w:r w:rsidR="00E3211C">
        <w:rPr>
          <w:rFonts w:ascii="宋体" w:cs="宋体" w:hint="eastAsia"/>
          <w:kern w:val="0"/>
          <w:sz w:val="24"/>
        </w:rPr>
        <w:t>含量</w:t>
      </w:r>
      <w:r w:rsidR="00E3211C" w:rsidRPr="00A92B7D">
        <w:rPr>
          <w:rFonts w:ascii="宋体" w:cs="宋体" w:hint="eastAsia"/>
          <w:kern w:val="0"/>
          <w:sz w:val="24"/>
        </w:rPr>
        <w:t>最大允许误差</w:t>
      </w:r>
      <w:r w:rsidR="004F613D" w:rsidRPr="004F613D">
        <w:rPr>
          <w:szCs w:val="22"/>
        </w:rPr>
        <w:t>0.0024</w:t>
      </w:r>
      <w:r w:rsidR="004F613D" w:rsidRPr="004F613D">
        <w:rPr>
          <w:rFonts w:hint="eastAsia"/>
          <w:szCs w:val="22"/>
        </w:rPr>
        <w:t>％</w:t>
      </w:r>
      <w:r w:rsidR="00E3211C" w:rsidRPr="008E164E">
        <w:rPr>
          <w:rFonts w:ascii="宋体" w:cs="宋体" w:hint="eastAsia"/>
          <w:kern w:val="0"/>
          <w:sz w:val="24"/>
        </w:rPr>
        <w:t>。</w:t>
      </w:r>
    </w:p>
    <w:p w14:paraId="16AFA2E4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检测环境：</w:t>
      </w:r>
    </w:p>
    <w:p w14:paraId="6B08BD9F" w14:textId="77777777"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sz w:val="24"/>
        </w:rPr>
      </w:pPr>
      <w:r w:rsidRPr="00A92B7D">
        <w:rPr>
          <w:rFonts w:hint="eastAsia"/>
          <w:sz w:val="24"/>
        </w:rPr>
        <w:t>温度、湿度无特殊要求。</w:t>
      </w:r>
    </w:p>
    <w:p w14:paraId="495F70D3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/>
          <w:kern w:val="0"/>
          <w:sz w:val="24"/>
        </w:rPr>
        <w:t>1</w:t>
      </w:r>
      <w:r w:rsidRPr="00A92B7D">
        <w:rPr>
          <w:rFonts w:ascii="宋体" w:cs="宋体" w:hint="eastAsia"/>
          <w:kern w:val="0"/>
          <w:sz w:val="24"/>
        </w:rPr>
        <w:t>．</w:t>
      </w:r>
      <w:r w:rsidR="004F613D">
        <w:rPr>
          <w:rFonts w:ascii="宋体" w:cs="宋体"/>
          <w:kern w:val="0"/>
          <w:sz w:val="24"/>
        </w:rPr>
        <w:t>3</w:t>
      </w:r>
      <w:r w:rsidR="001429FB">
        <w:rPr>
          <w:rFonts w:ascii="宋体" w:cs="宋体" w:hint="eastAsia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试样的检测</w:t>
      </w:r>
    </w:p>
    <w:p w14:paraId="6D78366D" w14:textId="77777777" w:rsidR="00E3211C" w:rsidRDefault="00E3211C" w:rsidP="001429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直读光谱仪在出厂时就根据生产的需要，</w:t>
      </w:r>
      <w:r>
        <w:rPr>
          <w:rFonts w:ascii="宋体" w:cs="宋体" w:hint="eastAsia"/>
          <w:kern w:val="0"/>
          <w:sz w:val="24"/>
        </w:rPr>
        <w:t>开辟了两个通道一个是碳素钢通道，一个是不锈钢通道</w:t>
      </w:r>
      <w:r w:rsidRPr="00A92B7D">
        <w:rPr>
          <w:rFonts w:ascii="宋体" w:cs="宋体" w:hint="eastAsia"/>
          <w:kern w:val="0"/>
          <w:sz w:val="24"/>
        </w:rPr>
        <w:t>、</w:t>
      </w:r>
      <w:r>
        <w:rPr>
          <w:rFonts w:ascii="宋体" w:cs="宋体" w:hint="eastAsia"/>
          <w:kern w:val="0"/>
          <w:sz w:val="24"/>
        </w:rPr>
        <w:t>包括工具钢、低合金钢、铬镍钢</w:t>
      </w:r>
      <w:r w:rsidRPr="00A92B7D">
        <w:rPr>
          <w:rFonts w:ascii="宋体" w:cs="宋体" w:hint="eastAsia"/>
          <w:kern w:val="0"/>
          <w:sz w:val="24"/>
        </w:rPr>
        <w:t>。因此，检测人员只需根据试样的材料和元素含量，选取所需要的工作</w:t>
      </w:r>
      <w:r>
        <w:rPr>
          <w:rFonts w:ascii="宋体" w:cs="宋体" w:hint="eastAsia"/>
          <w:kern w:val="0"/>
          <w:sz w:val="24"/>
        </w:rPr>
        <w:t>通道</w:t>
      </w:r>
      <w:r w:rsidRPr="00A92B7D">
        <w:rPr>
          <w:rFonts w:ascii="宋体" w:cs="宋体" w:hint="eastAsia"/>
          <w:kern w:val="0"/>
          <w:sz w:val="24"/>
        </w:rPr>
        <w:t>，然后进行测试。实际测定时最少在一块试样的不同部位连续激发</w:t>
      </w:r>
      <w:r w:rsidRPr="00A92B7D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次，直接读出测定元素的含量，求取平均值。</w:t>
      </w:r>
    </w:p>
    <w:p w14:paraId="37CCE364" w14:textId="77777777" w:rsidR="00E3211C" w:rsidRPr="00645468" w:rsidRDefault="00E3211C" w:rsidP="006432D8">
      <w:pPr>
        <w:autoSpaceDE w:val="0"/>
        <w:autoSpaceDN w:val="0"/>
        <w:adjustRightInd w:val="0"/>
        <w:spacing w:line="400" w:lineRule="exact"/>
        <w:jc w:val="left"/>
        <w:rPr>
          <w:rFonts w:ascii="宋体" w:cs="宋体"/>
          <w:kern w:val="0"/>
          <w:sz w:val="24"/>
        </w:rPr>
      </w:pPr>
      <w:r w:rsidRPr="00645468">
        <w:rPr>
          <w:rFonts w:ascii="宋体" w:hAnsi="宋体" w:cs="宋体"/>
          <w:kern w:val="0"/>
          <w:sz w:val="24"/>
        </w:rPr>
        <w:t>2</w:t>
      </w:r>
      <w:r w:rsidRPr="00645468">
        <w:rPr>
          <w:rFonts w:ascii="宋体" w:hAnsi="宋体" w:cs="宋体" w:hint="eastAsia"/>
          <w:kern w:val="0"/>
          <w:sz w:val="24"/>
        </w:rPr>
        <w:t>、建立数学模型</w:t>
      </w:r>
    </w:p>
    <w:p w14:paraId="4A3C4D77" w14:textId="77777777" w:rsidR="00E3211C" w:rsidRPr="00E37A23" w:rsidRDefault="00E3211C" w:rsidP="008E09DB">
      <w:pPr>
        <w:autoSpaceDE w:val="0"/>
        <w:autoSpaceDN w:val="0"/>
        <w:adjustRightInd w:val="0"/>
        <w:ind w:firstLineChars="700" w:firstLine="1680"/>
        <w:jc w:val="left"/>
        <w:rPr>
          <w:rFonts w:ascii="宋体" w:hAnsi="宋体" w:cs="宋体"/>
          <w:kern w:val="0"/>
          <w:sz w:val="24"/>
        </w:rPr>
      </w:pPr>
      <w:r w:rsidRPr="00E37A23">
        <w:rPr>
          <w:rFonts w:ascii="宋体" w:hAnsi="宋体" w:cs="宋体"/>
          <w:kern w:val="0"/>
          <w:sz w:val="24"/>
        </w:rPr>
        <w:t>f=m</w:t>
      </w:r>
    </w:p>
    <w:p w14:paraId="0674BBC8" w14:textId="77777777" w:rsidR="00E3211C" w:rsidRPr="0054690D" w:rsidRDefault="00E3211C" w:rsidP="008E09DB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宋体" w:cs="宋体"/>
          <w:kern w:val="0"/>
          <w:sz w:val="24"/>
        </w:rPr>
      </w:pPr>
      <w:r w:rsidRPr="00E37A23">
        <w:rPr>
          <w:rFonts w:ascii="宋体" w:hAnsi="宋体" w:cs="宋体" w:hint="eastAsia"/>
          <w:kern w:val="0"/>
          <w:sz w:val="24"/>
        </w:rPr>
        <w:t>式中：</w:t>
      </w:r>
      <w:r w:rsidRPr="00E37A23">
        <w:rPr>
          <w:rFonts w:ascii="宋体" w:hAnsi="宋体" w:cs="宋体"/>
          <w:kern w:val="0"/>
          <w:sz w:val="24"/>
        </w:rPr>
        <w:t>f</w:t>
      </w:r>
      <w:r w:rsidRPr="00E37A23">
        <w:rPr>
          <w:rFonts w:ascii="宋体" w:hAnsi="宋体" w:cs="宋体" w:hint="eastAsia"/>
          <w:kern w:val="0"/>
          <w:sz w:val="24"/>
        </w:rPr>
        <w:t>为被测物体的</w:t>
      </w:r>
      <w:r>
        <w:rPr>
          <w:rFonts w:ascii="宋体" w:hAnsi="宋体" w:cs="宋体" w:hint="eastAsia"/>
          <w:kern w:val="0"/>
          <w:sz w:val="24"/>
        </w:rPr>
        <w:t>化学成分</w:t>
      </w:r>
      <w:r w:rsidRPr="00E37A23">
        <w:rPr>
          <w:rFonts w:ascii="宋体" w:hAnsi="宋体" w:cs="宋体" w:hint="eastAsia"/>
          <w:kern w:val="0"/>
          <w:sz w:val="24"/>
        </w:rPr>
        <w:t>；</w:t>
      </w:r>
      <w:r w:rsidRPr="00E37A23">
        <w:rPr>
          <w:rFonts w:ascii="宋体" w:hAnsi="宋体" w:cs="宋体"/>
          <w:kern w:val="0"/>
          <w:sz w:val="24"/>
        </w:rPr>
        <w:t>m</w:t>
      </w:r>
      <w:r w:rsidRPr="00E37A23"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 w:hint="eastAsia"/>
          <w:kern w:val="0"/>
          <w:sz w:val="24"/>
        </w:rPr>
        <w:t>光谱仪显示的成分数据</w:t>
      </w:r>
      <w:r w:rsidRPr="00E37A23">
        <w:rPr>
          <w:rFonts w:ascii="宋体" w:hAnsi="宋体" w:cs="宋体" w:hint="eastAsia"/>
          <w:kern w:val="0"/>
          <w:sz w:val="24"/>
        </w:rPr>
        <w:t>。</w:t>
      </w:r>
    </w:p>
    <w:p w14:paraId="47548A33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>.</w:t>
      </w:r>
      <w:r w:rsidRPr="00A92B7D">
        <w:rPr>
          <w:rFonts w:ascii="宋体" w:cs="宋体" w:hint="eastAsia"/>
          <w:kern w:val="0"/>
          <w:sz w:val="24"/>
        </w:rPr>
        <w:t>不确定度来源及评定过程</w:t>
      </w:r>
    </w:p>
    <w:p w14:paraId="11469641" w14:textId="77777777" w:rsidR="00E3211C" w:rsidRPr="00790E89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不确定度的来源</w:t>
      </w:r>
    </w:p>
    <w:p w14:paraId="5BFEF947" w14:textId="77777777"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基于分析方法、检测设备工作原理和以往的工作经验，</w:t>
      </w:r>
      <w:r w:rsidR="00E855DD" w:rsidRPr="00E855DD">
        <w:rPr>
          <w:rFonts w:ascii="宋体" w:cs="宋体" w:hint="eastAsia"/>
          <w:kern w:val="0"/>
          <w:sz w:val="24"/>
        </w:rPr>
        <w:t>移动式</w:t>
      </w:r>
      <w:r w:rsidRPr="00A92B7D">
        <w:rPr>
          <w:rFonts w:ascii="宋体" w:cs="宋体" w:hint="eastAsia"/>
          <w:kern w:val="0"/>
          <w:sz w:val="24"/>
        </w:rPr>
        <w:t>光谱仪测定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含量的不确定度来源主要包括：</w:t>
      </w:r>
      <w:r w:rsidRPr="00A92B7D">
        <w:rPr>
          <w:rFonts w:ascii="宋体" w:cs="宋体"/>
          <w:kern w:val="0"/>
          <w:sz w:val="24"/>
        </w:rPr>
        <w:t>(1)</w:t>
      </w:r>
      <w:r w:rsidRPr="00A92B7D">
        <w:rPr>
          <w:rFonts w:ascii="宋体" w:cs="宋体" w:hint="eastAsia"/>
          <w:kern w:val="0"/>
          <w:sz w:val="24"/>
        </w:rPr>
        <w:t>测试人员对试样的激发操作点不同引起测试结果偏差；</w:t>
      </w:r>
      <w:r w:rsidRPr="00A92B7D">
        <w:rPr>
          <w:rFonts w:ascii="宋体" w:cs="宋体"/>
          <w:kern w:val="0"/>
          <w:sz w:val="24"/>
        </w:rPr>
        <w:t>(2)</w:t>
      </w:r>
      <w:r w:rsidRPr="00A92B7D">
        <w:rPr>
          <w:rFonts w:ascii="宋体" w:cs="宋体" w:hint="eastAsia"/>
          <w:kern w:val="0"/>
          <w:sz w:val="24"/>
        </w:rPr>
        <w:t>光谱仪计量的局限性，如稳定性、标准试样的不确定度等；</w:t>
      </w:r>
      <w:r w:rsidRPr="00A92B7D">
        <w:rPr>
          <w:rFonts w:ascii="宋体" w:cs="宋体"/>
          <w:kern w:val="0"/>
          <w:sz w:val="24"/>
        </w:rPr>
        <w:t>(3)</w:t>
      </w:r>
      <w:r w:rsidRPr="00A92B7D">
        <w:rPr>
          <w:rFonts w:ascii="宋体" w:cs="宋体" w:hint="eastAsia"/>
          <w:kern w:val="0"/>
          <w:sz w:val="24"/>
        </w:rPr>
        <w:t>样品的内在成分不均匀及试样表面的粗糙度；</w:t>
      </w:r>
      <w:r w:rsidRPr="00A92B7D">
        <w:rPr>
          <w:rFonts w:ascii="宋体" w:cs="宋体"/>
          <w:kern w:val="0"/>
          <w:sz w:val="24"/>
        </w:rPr>
        <w:t>(4)</w:t>
      </w:r>
      <w:r w:rsidRPr="00A92B7D">
        <w:rPr>
          <w:rFonts w:ascii="宋体" w:cs="宋体" w:hint="eastAsia"/>
          <w:kern w:val="0"/>
          <w:sz w:val="24"/>
        </w:rPr>
        <w:t>分析方法本身的不确定度；</w:t>
      </w:r>
      <w:r w:rsidRPr="00A92B7D">
        <w:rPr>
          <w:rFonts w:ascii="宋体" w:cs="宋体"/>
          <w:kern w:val="0"/>
          <w:sz w:val="24"/>
        </w:rPr>
        <w:t>(5)</w:t>
      </w:r>
      <w:r w:rsidRPr="00A92B7D">
        <w:rPr>
          <w:rFonts w:ascii="宋体" w:cs="宋体" w:hint="eastAsia"/>
          <w:kern w:val="0"/>
          <w:sz w:val="24"/>
        </w:rPr>
        <w:t>环境的温度、湿度的变化，电流、电压及仪器所需氩气流量影响；</w:t>
      </w:r>
      <w:r w:rsidRPr="00A92B7D">
        <w:rPr>
          <w:rFonts w:ascii="宋体" w:cs="宋体"/>
          <w:kern w:val="0"/>
          <w:sz w:val="24"/>
        </w:rPr>
        <w:t>(6)</w:t>
      </w:r>
      <w:r w:rsidRPr="00A92B7D">
        <w:rPr>
          <w:rFonts w:ascii="宋体" w:cs="宋体" w:hint="eastAsia"/>
          <w:kern w:val="0"/>
          <w:sz w:val="24"/>
        </w:rPr>
        <w:t>工作曲线校正、仪器测量方法、测量过程及测量结果修约。</w:t>
      </w:r>
    </w:p>
    <w:p w14:paraId="5FAE0570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不确定度的评定</w:t>
      </w:r>
    </w:p>
    <w:p w14:paraId="32138210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标准试样不确定度的评定</w:t>
      </w:r>
    </w:p>
    <w:p w14:paraId="31717AA0" w14:textId="77777777" w:rsidR="00E3211C" w:rsidRPr="000B273C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利</w:t>
      </w:r>
      <w:r w:rsidRPr="00582F64">
        <w:rPr>
          <w:rFonts w:hint="eastAsia"/>
          <w:sz w:val="24"/>
        </w:rPr>
        <w:t>用</w:t>
      </w:r>
      <w:r w:rsidR="00073AC8" w:rsidRPr="00073AC8">
        <w:rPr>
          <w:rFonts w:hint="eastAsia"/>
          <w:sz w:val="24"/>
        </w:rPr>
        <w:t>直读式光谱仪：</w:t>
      </w:r>
      <w:r w:rsidR="004F613D">
        <w:rPr>
          <w:rFonts w:ascii="新宋体" w:eastAsia="新宋体" w:hAnsi="新宋体" w:cs="新宋体"/>
        </w:rPr>
        <w:t>DF100</w:t>
      </w:r>
      <w:r w:rsidRPr="00A92B7D">
        <w:rPr>
          <w:rFonts w:ascii="宋体" w:cs="宋体" w:hint="eastAsia"/>
          <w:kern w:val="0"/>
          <w:sz w:val="24"/>
        </w:rPr>
        <w:t>测量钢材中各元素时，以</w:t>
      </w:r>
      <w:r w:rsidRPr="00A92B7D"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元素为例，进行不确定度的评定。选一个</w:t>
      </w:r>
      <w:r>
        <w:rPr>
          <w:sz w:val="24"/>
        </w:rPr>
        <w:t>12Cr1MoV</w:t>
      </w:r>
      <w:r w:rsidRPr="000B273C">
        <w:rPr>
          <w:rFonts w:hint="eastAsia"/>
          <w:sz w:val="24"/>
        </w:rPr>
        <w:t>钢</w:t>
      </w:r>
      <w:r w:rsidRPr="000B273C">
        <w:rPr>
          <w:rFonts w:ascii="宋体" w:cs="宋体" w:hint="eastAsia"/>
          <w:kern w:val="0"/>
          <w:sz w:val="24"/>
        </w:rPr>
        <w:t>试</w:t>
      </w:r>
      <w:r w:rsidRPr="00A92B7D">
        <w:rPr>
          <w:rFonts w:ascii="宋体" w:cs="宋体" w:hint="eastAsia"/>
          <w:kern w:val="0"/>
          <w:sz w:val="24"/>
        </w:rPr>
        <w:t>样（</w:t>
      </w:r>
      <w:r w:rsidRPr="000B273C">
        <w:rPr>
          <w:rFonts w:hint="eastAsia"/>
          <w:sz w:val="24"/>
        </w:rPr>
        <w:t>定值日期：</w:t>
      </w:r>
      <w:r w:rsidRPr="000B273C">
        <w:rPr>
          <w:sz w:val="24"/>
        </w:rPr>
        <w:t>200</w:t>
      </w:r>
      <w:r w:rsidR="00AC26F4">
        <w:rPr>
          <w:sz w:val="24"/>
        </w:rPr>
        <w:t>9</w:t>
      </w:r>
      <w:r w:rsidR="00E855DD">
        <w:rPr>
          <w:rFonts w:hint="eastAsia"/>
          <w:sz w:val="24"/>
        </w:rPr>
        <w:t>年</w:t>
      </w:r>
      <w:r w:rsidRPr="000B273C">
        <w:rPr>
          <w:sz w:val="24"/>
        </w:rPr>
        <w:t xml:space="preserve">  </w:t>
      </w:r>
      <w:r w:rsidRPr="000B273C">
        <w:rPr>
          <w:rFonts w:hint="eastAsia"/>
          <w:sz w:val="24"/>
        </w:rPr>
        <w:t>有效期</w:t>
      </w:r>
      <w:r w:rsidRPr="000B273C">
        <w:rPr>
          <w:sz w:val="24"/>
        </w:rPr>
        <w:t>1</w:t>
      </w:r>
      <w:r>
        <w:rPr>
          <w:sz w:val="24"/>
        </w:rPr>
        <w:t>5</w:t>
      </w:r>
      <w:r w:rsidRPr="000B273C">
        <w:rPr>
          <w:rFonts w:hint="eastAsia"/>
          <w:sz w:val="24"/>
        </w:rPr>
        <w:t>年）</w:t>
      </w:r>
    </w:p>
    <w:p w14:paraId="697A2BA8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按下激发开关进行</w:t>
      </w:r>
      <w:r>
        <w:rPr>
          <w:rFonts w:ascii="宋体" w:cs="宋体"/>
          <w:kern w:val="0"/>
          <w:sz w:val="24"/>
        </w:rPr>
        <w:t>7</w:t>
      </w:r>
      <w:r w:rsidRPr="00A92B7D">
        <w:rPr>
          <w:rFonts w:ascii="宋体" w:cs="宋体" w:hint="eastAsia"/>
          <w:kern w:val="0"/>
          <w:sz w:val="24"/>
        </w:rPr>
        <w:t>次平行测试，其数据结果见下：</w:t>
      </w:r>
    </w:p>
    <w:p w14:paraId="0EE9BC94" w14:textId="77777777" w:rsidR="00E3211C" w:rsidRPr="00582F64" w:rsidRDefault="00D675C7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proofErr w:type="gramStart"/>
      <w:r>
        <w:rPr>
          <w:rFonts w:ascii="宋体" w:hAnsi="宋体"/>
          <w:sz w:val="24"/>
        </w:rPr>
        <w:lastRenderedPageBreak/>
        <w:t>3</w:t>
      </w:r>
      <w:r w:rsidR="00E3211C"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00</w:t>
      </w:r>
      <w:proofErr w:type="gramEnd"/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00</w:t>
      </w:r>
      <w:r w:rsidR="00E3211C" w:rsidRPr="00582F6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  <w:r w:rsidR="00E3211C" w:rsidRPr="00582F64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 xml:space="preserve"> </w:t>
      </w:r>
      <w:r w:rsidR="00E3211C" w:rsidRPr="00582F6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3</w:t>
      </w:r>
      <w:r w:rsidRPr="00582F64"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>01</w:t>
      </w:r>
    </w:p>
    <w:p w14:paraId="37F42680" w14:textId="77777777" w:rsidR="00E3211C" w:rsidRPr="00A92B7D" w:rsidRDefault="00E3211C" w:rsidP="006432D8">
      <w:pPr>
        <w:spacing w:line="360" w:lineRule="auto"/>
        <w:rPr>
          <w:sz w:val="24"/>
        </w:rPr>
      </w:pPr>
      <w:r w:rsidRPr="00A92B7D">
        <w:rPr>
          <w:rFonts w:hint="eastAsia"/>
          <w:sz w:val="24"/>
        </w:rPr>
        <w:t>采用</w:t>
      </w:r>
      <w:r w:rsidRPr="00A92B7D">
        <w:rPr>
          <w:sz w:val="24"/>
        </w:rPr>
        <w:t>A</w:t>
      </w:r>
      <w:r w:rsidRPr="00A92B7D">
        <w:rPr>
          <w:rFonts w:hint="eastAsia"/>
          <w:sz w:val="24"/>
        </w:rPr>
        <w:t>类不确定度评定，平均值为：</w:t>
      </w:r>
      <w:r w:rsidR="00D675C7">
        <w:rPr>
          <w:rFonts w:ascii="宋体"/>
          <w:sz w:val="24"/>
        </w:rPr>
        <w:t>3</w:t>
      </w:r>
      <w:r w:rsidRPr="00A92B7D">
        <w:rPr>
          <w:rFonts w:ascii="宋体"/>
          <w:sz w:val="24"/>
        </w:rPr>
        <w:t>.</w:t>
      </w:r>
      <w:r w:rsidR="00D675C7">
        <w:rPr>
          <w:rFonts w:ascii="宋体" w:hAnsi="宋体"/>
          <w:sz w:val="24"/>
        </w:rPr>
        <w:t>0057</w:t>
      </w:r>
      <w:r w:rsidR="00E855DD">
        <w:rPr>
          <w:rFonts w:ascii="宋体" w:hAnsi="宋体" w:hint="eastAsia"/>
          <w:sz w:val="24"/>
        </w:rPr>
        <w:t>移动式</w:t>
      </w:r>
    </w:p>
    <w:p w14:paraId="2C75C0D6" w14:textId="77777777" w:rsidR="00E3211C" w:rsidRPr="00A92B7D" w:rsidRDefault="00E3211C" w:rsidP="008E09D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次</w:t>
      </w:r>
      <w:r w:rsidRPr="00A92B7D">
        <w:rPr>
          <w:rFonts w:hint="eastAsia"/>
          <w:sz w:val="24"/>
        </w:rPr>
        <w:t>测量结果平均值标准不确定度为：</w:t>
      </w:r>
    </w:p>
    <w:p w14:paraId="3C739E65" w14:textId="77777777" w:rsidR="00E3211C" w:rsidRDefault="00F04173" w:rsidP="008E09DB">
      <w:pPr>
        <w:spacing w:line="360" w:lineRule="auto"/>
        <w:ind w:firstLineChars="500" w:firstLine="1050"/>
        <w:rPr>
          <w:position w:val="-8"/>
          <w:sz w:val="24"/>
        </w:rPr>
      </w:pPr>
      <w:r>
        <w:rPr>
          <w:noProof/>
        </w:rPr>
        <w:object w:dxaOrig="1440" w:dyaOrig="1440" w14:anchorId="4A8C1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108pt;height:54pt;z-index:1">
            <v:imagedata r:id="rId6" o:title=""/>
          </v:shape>
          <o:OLEObject Type="Embed" ProgID="Equation.3" ShapeID="_x0000_s1026" DrawAspect="Content" ObjectID="_1730995683" r:id="rId7"/>
        </w:object>
      </w:r>
    </w:p>
    <w:p w14:paraId="3A905B90" w14:textId="77777777" w:rsidR="00E3211C" w:rsidRDefault="00E3211C" w:rsidP="008E09DB">
      <w:pPr>
        <w:spacing w:line="360" w:lineRule="auto"/>
        <w:ind w:firstLineChars="500" w:firstLine="1200"/>
        <w:rPr>
          <w:position w:val="-8"/>
          <w:sz w:val="24"/>
        </w:rPr>
      </w:pPr>
      <w:r>
        <w:rPr>
          <w:position w:val="-8"/>
          <w:sz w:val="24"/>
        </w:rPr>
        <w:t xml:space="preserve">                0.00</w:t>
      </w:r>
      <w:r w:rsidR="00823F4C">
        <w:rPr>
          <w:position w:val="-8"/>
          <w:sz w:val="24"/>
        </w:rPr>
        <w:t>17</w:t>
      </w:r>
      <w:r w:rsidR="00823F4C" w:rsidRPr="00A92B7D">
        <w:rPr>
          <w:sz w:val="24"/>
        </w:rPr>
        <w:t>%</w:t>
      </w:r>
    </w:p>
    <w:p w14:paraId="4F15791B" w14:textId="77777777" w:rsidR="00E3211C" w:rsidRPr="000D2A5B" w:rsidRDefault="00972AC5" w:rsidP="000D2A5B">
      <w:pPr>
        <w:spacing w:line="360" w:lineRule="auto"/>
        <w:ind w:firstLineChars="500" w:firstLine="1200"/>
        <w:rPr>
          <w:sz w:val="24"/>
        </w:rPr>
      </w:pPr>
      <w:r w:rsidRPr="00972AC5">
        <w:rPr>
          <w:rFonts w:ascii="宋体" w:hAnsi="宋体" w:hint="eastAsia"/>
          <w:sz w:val="24"/>
        </w:rPr>
        <w:t>在实际测量中，</w:t>
      </w:r>
      <w:r w:rsidR="000279B2">
        <w:rPr>
          <w:rFonts w:hint="eastAsia"/>
          <w:sz w:val="24"/>
        </w:rPr>
        <w:t>单次</w:t>
      </w:r>
      <w:r w:rsidR="000D2A5B">
        <w:rPr>
          <w:rFonts w:hint="eastAsia"/>
          <w:sz w:val="24"/>
        </w:rPr>
        <w:t>测试</w:t>
      </w:r>
      <w:proofErr w:type="spellStart"/>
      <w:r w:rsidR="009979EE">
        <w:rPr>
          <w:i/>
          <w:sz w:val="24"/>
        </w:rPr>
        <w:t>u</w:t>
      </w:r>
      <w:r w:rsidR="00B0642D">
        <w:rPr>
          <w:i/>
          <w:sz w:val="24"/>
          <w:vertAlign w:val="subscript"/>
        </w:rPr>
        <w:t>a</w:t>
      </w:r>
      <w:proofErr w:type="spellEnd"/>
      <w:r w:rsidR="002B3FE3">
        <w:rPr>
          <w:i/>
          <w:sz w:val="24"/>
          <w:vertAlign w:val="subscript"/>
        </w:rPr>
        <w:t>=</w:t>
      </w:r>
      <w:r w:rsidR="002B3FE3">
        <w:rPr>
          <w:position w:val="-8"/>
          <w:sz w:val="24"/>
        </w:rPr>
        <w:t>0.0017</w:t>
      </w:r>
      <w:r w:rsidR="002B3FE3" w:rsidRPr="00A92B7D">
        <w:rPr>
          <w:sz w:val="24"/>
        </w:rPr>
        <w:t>%</w:t>
      </w:r>
    </w:p>
    <w:p w14:paraId="05D3D9D4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由仪器自身分辨率引起的不确定度：</w:t>
      </w:r>
    </w:p>
    <w:p w14:paraId="2B584567" w14:textId="77777777" w:rsidR="00DD7725" w:rsidRPr="00DD7725" w:rsidRDefault="00E3211C" w:rsidP="00DD772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A92B7D">
        <w:rPr>
          <w:rFonts w:ascii="宋体" w:cs="宋体" w:hint="eastAsia"/>
          <w:kern w:val="0"/>
          <w:sz w:val="24"/>
        </w:rPr>
        <w:t>光谱仪最小读数为</w:t>
      </w:r>
      <w:r w:rsidRPr="00A92B7D">
        <w:rPr>
          <w:rFonts w:ascii="宋体" w:hAnsi="宋体" w:hint="eastAsia"/>
          <w:sz w:val="24"/>
        </w:rPr>
        <w:t>查光谱仪最小读数（分辨率）为</w:t>
      </w:r>
      <w:r w:rsidRPr="00A92B7D">
        <w:rPr>
          <w:rFonts w:ascii="宋体" w:hAnsi="宋体"/>
          <w:sz w:val="24"/>
        </w:rPr>
        <w:t>0.001%</w:t>
      </w:r>
      <w:r w:rsidRPr="00A92B7D">
        <w:rPr>
          <w:rFonts w:ascii="宋体" w:cs="宋体" w:hint="eastAsia"/>
          <w:kern w:val="0"/>
          <w:sz w:val="24"/>
        </w:rPr>
        <w:t>，</w:t>
      </w:r>
      <w:r w:rsidR="00DD7725" w:rsidRPr="00A92B7D">
        <w:rPr>
          <w:rFonts w:ascii="宋体" w:hint="eastAsia"/>
          <w:sz w:val="24"/>
        </w:rPr>
        <w:t>所以</w:t>
      </w:r>
      <w:r w:rsidR="00DD7725" w:rsidRPr="00DD7725">
        <w:rPr>
          <w:rFonts w:ascii="宋体" w:cs="宋体" w:hint="eastAsia"/>
          <w:kern w:val="0"/>
          <w:sz w:val="24"/>
        </w:rPr>
        <w:t>其半宽a=0.001/2=0.0005%，按矩形均匀分布，</w:t>
      </w:r>
      <w:r w:rsidR="00DD7725" w:rsidRPr="00A92B7D">
        <w:rPr>
          <w:rFonts w:ascii="宋体" w:hint="eastAsia"/>
          <w:sz w:val="24"/>
        </w:rPr>
        <w:t>包含因子</w:t>
      </w:r>
      <w:r w:rsidR="00DD7725" w:rsidRPr="00A92B7D">
        <w:rPr>
          <w:rFonts w:ascii="宋体"/>
          <w:position w:val="-8"/>
          <w:sz w:val="24"/>
        </w:rPr>
        <w:object w:dxaOrig="740" w:dyaOrig="360" w14:anchorId="7AB9EE01">
          <v:shape id="_x0000_i1026" type="#_x0000_t75" style="width:36.75pt;height:18pt" o:ole="" fillcolor="window">
            <v:imagedata r:id="rId8" o:title=""/>
          </v:shape>
          <o:OLEObject Type="Embed" ProgID="Equation.3" ShapeID="_x0000_i1026" DrawAspect="Content" ObjectID="_1730995679" r:id="rId9"/>
        </w:object>
      </w:r>
      <w:r w:rsidR="00DD7725" w:rsidRPr="00A92B7D">
        <w:rPr>
          <w:rFonts w:ascii="宋体" w:hint="eastAsia"/>
          <w:sz w:val="24"/>
        </w:rPr>
        <w:t>，</w:t>
      </w:r>
      <w:r w:rsidR="00DD7725" w:rsidRPr="00DD7725">
        <w:rPr>
          <w:rFonts w:ascii="宋体"/>
          <w:sz w:val="24"/>
        </w:rPr>
        <w:t xml:space="preserve"> </w:t>
      </w:r>
    </w:p>
    <w:p w14:paraId="746B3A69" w14:textId="77777777" w:rsidR="00E3211C" w:rsidRPr="00DD7725" w:rsidRDefault="00DD7725" w:rsidP="00DD7725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DD7725">
        <w:rPr>
          <w:rFonts w:ascii="宋体"/>
          <w:sz w:val="24"/>
        </w:rPr>
        <w:t xml:space="preserve"> </w:t>
      </w:r>
      <w:r w:rsidR="00E3211C" w:rsidRPr="00A92B7D">
        <w:rPr>
          <w:rFonts w:ascii="宋体" w:cs="宋体" w:hint="eastAsia"/>
          <w:kern w:val="0"/>
          <w:sz w:val="24"/>
        </w:rPr>
        <w:t>不确定度为：</w:t>
      </w:r>
      <w:proofErr w:type="spellStart"/>
      <w:proofErr w:type="gramStart"/>
      <w:r w:rsidR="00E3211C" w:rsidRPr="00DD7725">
        <w:rPr>
          <w:rFonts w:ascii="宋体"/>
          <w:i/>
          <w:sz w:val="24"/>
        </w:rPr>
        <w:t>u</w:t>
      </w:r>
      <w:r w:rsidR="00B0642D">
        <w:rPr>
          <w:rFonts w:ascii="宋体"/>
          <w:sz w:val="24"/>
          <w:vertAlign w:val="subscript"/>
        </w:rPr>
        <w:t>d</w:t>
      </w:r>
      <w:proofErr w:type="spellEnd"/>
      <w:r w:rsidR="0073424D">
        <w:rPr>
          <w:rFonts w:ascii="宋体"/>
          <w:sz w:val="24"/>
        </w:rPr>
        <w:t>=</w:t>
      </w:r>
      <w:proofErr w:type="gramEnd"/>
      <w:r w:rsidR="002B3FE3">
        <w:rPr>
          <w:rFonts w:ascii="宋体"/>
          <w:sz w:val="24"/>
        </w:rPr>
        <w:t>0.0005</w:t>
      </w:r>
      <w:r w:rsidR="002B3FE3">
        <w:rPr>
          <w:rFonts w:ascii="宋体" w:cs="宋体"/>
          <w:kern w:val="0"/>
          <w:sz w:val="24"/>
        </w:rPr>
        <w:t>/</w:t>
      </w:r>
      <w:r w:rsidR="002B3FE3" w:rsidRPr="00A92B7D">
        <w:rPr>
          <w:rFonts w:ascii="宋体"/>
          <w:position w:val="-8"/>
          <w:sz w:val="24"/>
        </w:rPr>
        <w:object w:dxaOrig="360" w:dyaOrig="360" w14:anchorId="49EC8AA8">
          <v:shape id="_x0000_i1027" type="#_x0000_t75" style="width:18pt;height:18pt" o:ole="" fillcolor="window">
            <v:imagedata r:id="rId10" o:title=""/>
          </v:shape>
          <o:OLEObject Type="Embed" ProgID="Equation.3" ShapeID="_x0000_i1027" DrawAspect="Content" ObjectID="_1730995680" r:id="rId11"/>
        </w:object>
      </w:r>
      <w:r w:rsidR="002B3FE3" w:rsidRPr="00A92B7D">
        <w:rPr>
          <w:rFonts w:ascii="宋体"/>
          <w:sz w:val="24"/>
        </w:rPr>
        <w:t>=</w:t>
      </w:r>
      <w:r w:rsidR="00E3211C" w:rsidRPr="00A92B7D">
        <w:rPr>
          <w:rFonts w:ascii="宋体"/>
          <w:sz w:val="24"/>
        </w:rPr>
        <w:t>0.000</w:t>
      </w:r>
      <w:r w:rsidR="002B3FE3">
        <w:rPr>
          <w:rFonts w:ascii="宋体"/>
          <w:sz w:val="24"/>
        </w:rPr>
        <w:t>29</w:t>
      </w:r>
      <w:r w:rsidR="00E3211C" w:rsidRPr="00A92B7D">
        <w:rPr>
          <w:rFonts w:ascii="宋体"/>
          <w:sz w:val="24"/>
        </w:rPr>
        <w:t>%</w:t>
      </w:r>
    </w:p>
    <w:p w14:paraId="50ACBE9C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/>
          <w:kern w:val="0"/>
          <w:sz w:val="24"/>
        </w:rPr>
        <w:t xml:space="preserve"> </w:t>
      </w:r>
      <w:r w:rsidRPr="00A92B7D">
        <w:rPr>
          <w:rFonts w:ascii="宋体" w:cs="宋体" w:hint="eastAsia"/>
          <w:kern w:val="0"/>
          <w:sz w:val="24"/>
        </w:rPr>
        <w:t>由标准物质在定值时引起的不确定度</w:t>
      </w:r>
    </w:p>
    <w:p w14:paraId="0E19593E" w14:textId="77777777"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由标样定值引起的不确定度可以通过测量数据的标准偏差、测量组数及所要求的置信概率按统计方法计算。标样定值一般是由</w:t>
      </w:r>
      <w:r w:rsidRPr="00A92B7D">
        <w:rPr>
          <w:rFonts w:ascii="宋体" w:cs="宋体"/>
          <w:kern w:val="0"/>
          <w:sz w:val="24"/>
        </w:rPr>
        <w:t>8</w:t>
      </w:r>
      <w:r w:rsidRPr="00A92B7D">
        <w:rPr>
          <w:rFonts w:ascii="宋体" w:cs="宋体" w:hint="eastAsia"/>
          <w:kern w:val="0"/>
          <w:sz w:val="24"/>
        </w:rPr>
        <w:t>个以上实验室共同完成，证书中列出了定值时产生的标准不确定度</w:t>
      </w:r>
      <w:r>
        <w:rPr>
          <w:rFonts w:ascii="宋体" w:cs="宋体"/>
          <w:kern w:val="0"/>
          <w:sz w:val="24"/>
        </w:rPr>
        <w:t>U</w:t>
      </w:r>
      <w:r>
        <w:rPr>
          <w:rFonts w:ascii="宋体" w:cs="宋体" w:hint="eastAsia"/>
          <w:kern w:val="0"/>
          <w:sz w:val="24"/>
        </w:rPr>
        <w:t>为</w:t>
      </w:r>
      <w:r w:rsidRPr="00A92B7D">
        <w:rPr>
          <w:rFonts w:ascii="宋体"/>
          <w:sz w:val="24"/>
        </w:rPr>
        <w:t>0.003</w:t>
      </w:r>
      <w:r w:rsidR="00E80D97">
        <w:rPr>
          <w:rFonts w:ascii="宋体"/>
          <w:sz w:val="24"/>
        </w:rPr>
        <w:t>2</w:t>
      </w:r>
      <w:r w:rsidRPr="00A92B7D">
        <w:rPr>
          <w:rFonts w:ascii="宋体"/>
          <w:sz w:val="24"/>
        </w:rPr>
        <w:t>%</w:t>
      </w:r>
    </w:p>
    <w:p w14:paraId="7D814895" w14:textId="77777777"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则</w:t>
      </w:r>
      <w:proofErr w:type="spellStart"/>
      <w:r w:rsidRPr="00B0642D">
        <w:rPr>
          <w:rFonts w:ascii="宋体"/>
          <w:i/>
          <w:sz w:val="24"/>
        </w:rPr>
        <w:t>u</w:t>
      </w:r>
      <w:r w:rsidR="00B0642D">
        <w:rPr>
          <w:rFonts w:ascii="宋体"/>
          <w:sz w:val="24"/>
          <w:vertAlign w:val="subscript"/>
        </w:rPr>
        <w:t>b</w:t>
      </w:r>
      <w:proofErr w:type="spellEnd"/>
      <w:r w:rsidRPr="00A92B7D">
        <w:rPr>
          <w:rFonts w:ascii="宋体"/>
          <w:sz w:val="24"/>
          <w:vertAlign w:val="subscript"/>
        </w:rPr>
        <w:t xml:space="preserve"> </w:t>
      </w:r>
      <w:r w:rsidRPr="00A92B7D">
        <w:rPr>
          <w:rFonts w:ascii="宋体" w:hAnsi="宋体"/>
          <w:sz w:val="24"/>
        </w:rPr>
        <w:t>=</w:t>
      </w:r>
      <w:r w:rsidR="002624C5" w:rsidRPr="002624C5">
        <w:rPr>
          <w:rFonts w:ascii="宋体" w:hAnsi="宋体"/>
          <w:i/>
          <w:sz w:val="24"/>
        </w:rPr>
        <w:t>u</w:t>
      </w:r>
      <w:r w:rsidR="00E80D97">
        <w:rPr>
          <w:rFonts w:ascii="宋体" w:hAnsi="宋体"/>
          <w:sz w:val="24"/>
        </w:rPr>
        <w:t>/k=0.0016</w:t>
      </w:r>
      <w:r w:rsidRPr="00A92B7D">
        <w:rPr>
          <w:rFonts w:ascii="宋体"/>
          <w:sz w:val="24"/>
        </w:rPr>
        <w:t>%</w:t>
      </w:r>
      <w:r w:rsidR="00823F4C">
        <w:rPr>
          <w:rFonts w:ascii="宋体"/>
          <w:sz w:val="24"/>
        </w:rPr>
        <w:t xml:space="preserve">  </w:t>
      </w:r>
      <w:r w:rsidR="00823F4C">
        <w:rPr>
          <w:rFonts w:ascii="宋体" w:hint="eastAsia"/>
          <w:sz w:val="24"/>
        </w:rPr>
        <w:t>（</w:t>
      </w:r>
      <w:r w:rsidR="00823F4C">
        <w:rPr>
          <w:rFonts w:ascii="宋体"/>
          <w:sz w:val="24"/>
        </w:rPr>
        <w:t>k=2</w:t>
      </w:r>
      <w:r w:rsidR="00823F4C">
        <w:rPr>
          <w:rFonts w:ascii="宋体" w:hint="eastAsia"/>
          <w:sz w:val="24"/>
        </w:rPr>
        <w:t>）</w:t>
      </w:r>
    </w:p>
    <w:p w14:paraId="63CA6AA5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2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4</w:t>
      </w:r>
      <w:r w:rsidRPr="00A92B7D">
        <w:rPr>
          <w:rFonts w:ascii="宋体" w:cs="宋体"/>
          <w:kern w:val="0"/>
          <w:sz w:val="24"/>
        </w:rPr>
        <w:t xml:space="preserve"> </w:t>
      </w:r>
      <w:r w:rsidR="00E80D97">
        <w:rPr>
          <w:rFonts w:ascii="宋体" w:cs="宋体"/>
          <w:kern w:val="0"/>
          <w:sz w:val="24"/>
        </w:rPr>
        <w:t>C</w:t>
      </w:r>
      <w:r w:rsidR="00E80D97">
        <w:rPr>
          <w:rFonts w:ascii="宋体" w:cs="宋体" w:hint="eastAsia"/>
          <w:kern w:val="0"/>
          <w:sz w:val="24"/>
        </w:rPr>
        <w:t>含量</w:t>
      </w:r>
      <w:r w:rsidR="00E80D97" w:rsidRPr="00A92B7D">
        <w:rPr>
          <w:rFonts w:ascii="宋体" w:cs="宋体" w:hint="eastAsia"/>
          <w:kern w:val="0"/>
          <w:sz w:val="24"/>
        </w:rPr>
        <w:t>最大允许误差</w:t>
      </w:r>
      <w:r w:rsidRPr="00A92B7D">
        <w:rPr>
          <w:rFonts w:ascii="宋体" w:cs="宋体" w:hint="eastAsia"/>
          <w:kern w:val="0"/>
          <w:sz w:val="24"/>
        </w:rPr>
        <w:t>对测量不确定度的影响</w:t>
      </w:r>
      <w:r w:rsidR="00972AC5">
        <w:rPr>
          <w:rFonts w:ascii="宋体" w:cs="宋体" w:hint="eastAsia"/>
          <w:kern w:val="0"/>
          <w:sz w:val="24"/>
        </w:rPr>
        <w:t>，</w:t>
      </w:r>
      <w:r w:rsidR="00972AC5" w:rsidRPr="00972AC5">
        <w:rPr>
          <w:rFonts w:ascii="宋体" w:hAnsi="宋体" w:hint="eastAsia"/>
          <w:sz w:val="24"/>
        </w:rPr>
        <w:t>估计均匀分布</w:t>
      </w:r>
      <w:r w:rsidR="00972AC5">
        <w:rPr>
          <w:rFonts w:ascii="宋体" w:hAnsi="宋体" w:hint="eastAsia"/>
          <w:sz w:val="24"/>
        </w:rPr>
        <w:t>。</w:t>
      </w:r>
    </w:p>
    <w:p w14:paraId="676A3925" w14:textId="77777777" w:rsidR="0073424D" w:rsidRDefault="00E80D97" w:rsidP="00BF760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C</w:t>
      </w:r>
      <w:r>
        <w:rPr>
          <w:rFonts w:ascii="宋体" w:cs="宋体" w:hint="eastAsia"/>
          <w:kern w:val="0"/>
          <w:sz w:val="24"/>
        </w:rPr>
        <w:t>含量</w:t>
      </w:r>
      <w:r w:rsidRPr="00A92B7D">
        <w:rPr>
          <w:rFonts w:ascii="宋体" w:cs="宋体" w:hint="eastAsia"/>
          <w:kern w:val="0"/>
          <w:sz w:val="24"/>
        </w:rPr>
        <w:t>最大允许误差</w:t>
      </w:r>
      <w:r w:rsidRPr="004F613D">
        <w:rPr>
          <w:szCs w:val="22"/>
        </w:rPr>
        <w:t>0.0024</w:t>
      </w:r>
      <w:r w:rsidRPr="004F613D">
        <w:rPr>
          <w:rFonts w:hint="eastAsia"/>
          <w:szCs w:val="22"/>
        </w:rPr>
        <w:t>％</w:t>
      </w:r>
      <w:r w:rsidR="001760DE">
        <w:rPr>
          <w:rFonts w:hint="eastAsia"/>
          <w:szCs w:val="22"/>
        </w:rPr>
        <w:t>，</w:t>
      </w:r>
      <w:r w:rsidR="00BF7603" w:rsidRPr="00A92B7D">
        <w:rPr>
          <w:rFonts w:ascii="宋体" w:cs="宋体" w:hint="eastAsia"/>
          <w:kern w:val="0"/>
          <w:sz w:val="24"/>
        </w:rPr>
        <w:t>最大允许误差引起的不确定度</w:t>
      </w:r>
      <w:r w:rsidR="00BF7603">
        <w:rPr>
          <w:rFonts w:ascii="宋体" w:cs="宋体" w:hint="eastAsia"/>
          <w:kern w:val="0"/>
          <w:sz w:val="24"/>
        </w:rPr>
        <w:t>为：</w:t>
      </w:r>
      <w:proofErr w:type="gramStart"/>
      <w:r w:rsidR="00B66418">
        <w:rPr>
          <w:rFonts w:ascii="宋体" w:hAnsi="宋体"/>
          <w:i/>
          <w:sz w:val="24"/>
        </w:rPr>
        <w:t>a</w:t>
      </w:r>
      <w:r w:rsidR="00B66418">
        <w:rPr>
          <w:rFonts w:ascii="宋体" w:hAnsi="宋体"/>
          <w:sz w:val="24"/>
        </w:rPr>
        <w:t>/</w:t>
      </w:r>
      <w:proofErr w:type="gramEnd"/>
      <w:r w:rsidR="00B66418">
        <w:rPr>
          <w:rFonts w:ascii="宋体" w:hAnsi="宋体"/>
          <w:sz w:val="24"/>
        </w:rPr>
        <w:t>k</w:t>
      </w:r>
    </w:p>
    <w:p w14:paraId="711F2E49" w14:textId="77777777" w:rsidR="00BF7603" w:rsidRDefault="00B0642D" w:rsidP="00BF760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sz w:val="24"/>
        </w:rPr>
      </w:pPr>
      <w:proofErr w:type="spellStart"/>
      <w:r>
        <w:rPr>
          <w:rFonts w:ascii="宋体"/>
          <w:i/>
          <w:sz w:val="24"/>
        </w:rPr>
        <w:t>u</w:t>
      </w:r>
      <w:r w:rsidRPr="00B0642D">
        <w:rPr>
          <w:rFonts w:ascii="宋体"/>
          <w:sz w:val="24"/>
          <w:vertAlign w:val="subscript"/>
        </w:rPr>
        <w:t>c</w:t>
      </w:r>
      <w:proofErr w:type="spellEnd"/>
      <w:r w:rsidR="00110952" w:rsidRPr="00A92B7D">
        <w:rPr>
          <w:rFonts w:ascii="宋体" w:hAnsi="宋体"/>
          <w:sz w:val="24"/>
        </w:rPr>
        <w:t>=</w:t>
      </w:r>
      <w:r w:rsidR="00BF7603">
        <w:rPr>
          <w:rFonts w:ascii="宋体" w:cs="宋体" w:hint="eastAsia"/>
          <w:kern w:val="0"/>
          <w:sz w:val="24"/>
        </w:rPr>
        <w:t>0</w:t>
      </w:r>
      <w:r w:rsidR="00BF7603">
        <w:rPr>
          <w:rFonts w:ascii="宋体" w:cs="宋体"/>
          <w:kern w:val="0"/>
          <w:sz w:val="24"/>
        </w:rPr>
        <w:t>.0024/</w:t>
      </w:r>
      <w:r w:rsidR="00BF7603" w:rsidRPr="00A92B7D">
        <w:rPr>
          <w:rFonts w:ascii="宋体"/>
          <w:position w:val="-8"/>
          <w:sz w:val="24"/>
        </w:rPr>
        <w:object w:dxaOrig="360" w:dyaOrig="360" w14:anchorId="12903742">
          <v:shape id="_x0000_i1028" type="#_x0000_t75" style="width:18pt;height:18pt" o:ole="" fillcolor="window">
            <v:imagedata r:id="rId10" o:title=""/>
          </v:shape>
          <o:OLEObject Type="Embed" ProgID="Equation.3" ShapeID="_x0000_i1028" DrawAspect="Content" ObjectID="_1730995681" r:id="rId12"/>
        </w:object>
      </w:r>
      <w:r w:rsidR="00BF7603" w:rsidRPr="00A92B7D">
        <w:rPr>
          <w:rFonts w:ascii="宋体"/>
          <w:sz w:val="24"/>
        </w:rPr>
        <w:t>=</w:t>
      </w:r>
      <w:r w:rsidR="00BF7603">
        <w:rPr>
          <w:rFonts w:ascii="宋体"/>
          <w:sz w:val="24"/>
        </w:rPr>
        <w:t>0.0014</w:t>
      </w:r>
      <w:r w:rsidR="00BF7603" w:rsidRPr="004F613D">
        <w:rPr>
          <w:rFonts w:hint="eastAsia"/>
          <w:szCs w:val="22"/>
        </w:rPr>
        <w:t>％</w:t>
      </w:r>
      <w:r w:rsidR="00BF7603">
        <w:rPr>
          <w:rFonts w:ascii="宋体" w:hint="eastAsia"/>
          <w:sz w:val="24"/>
        </w:rPr>
        <w:t>（</w:t>
      </w:r>
      <w:r w:rsidR="00BF7603" w:rsidRPr="00A92B7D">
        <w:rPr>
          <w:rFonts w:ascii="宋体"/>
          <w:position w:val="-8"/>
          <w:sz w:val="24"/>
        </w:rPr>
        <w:object w:dxaOrig="740" w:dyaOrig="360" w14:anchorId="41A4ABDA">
          <v:shape id="_x0000_i1029" type="#_x0000_t75" style="width:36.75pt;height:18pt" o:ole="" fillcolor="window">
            <v:imagedata r:id="rId8" o:title=""/>
          </v:shape>
          <o:OLEObject Type="Embed" ProgID="Equation.3" ShapeID="_x0000_i1029" DrawAspect="Content" ObjectID="_1730995682" r:id="rId13"/>
        </w:object>
      </w:r>
      <w:r w:rsidR="00BF7603">
        <w:rPr>
          <w:rFonts w:ascii="宋体" w:hint="eastAsia"/>
          <w:sz w:val="24"/>
        </w:rPr>
        <w:t>）</w:t>
      </w:r>
    </w:p>
    <w:p w14:paraId="543F8B4C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不确定度的计算</w:t>
      </w:r>
    </w:p>
    <w:p w14:paraId="24CFC84A" w14:textId="77777777" w:rsidR="00F644BE" w:rsidRDefault="00E3211C" w:rsidP="00F644BE">
      <w:pPr>
        <w:spacing w:line="360" w:lineRule="auto"/>
        <w:rPr>
          <w:rFonts w:ascii="宋体" w:hAnsi="宋体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1 </w:t>
      </w:r>
      <w:r w:rsidRPr="00A92B7D">
        <w:rPr>
          <w:rFonts w:ascii="宋体" w:cs="宋体" w:hint="eastAsia"/>
          <w:kern w:val="0"/>
          <w:sz w:val="24"/>
        </w:rPr>
        <w:t>相对合成不确定度</w:t>
      </w:r>
      <w:r w:rsidR="00F644BE">
        <w:rPr>
          <w:rFonts w:ascii="宋体" w:hAnsi="宋体" w:hint="eastAsia"/>
          <w:sz w:val="24"/>
        </w:rPr>
        <w:t>合成标准不确定度的评定计算</w:t>
      </w:r>
      <w:r w:rsidR="00B0642D">
        <w:rPr>
          <w:rFonts w:ascii="宋体" w:hAnsi="宋体" w:hint="eastAsia"/>
          <w:sz w:val="24"/>
        </w:rPr>
        <w:t>(</w:t>
      </w:r>
      <w:r w:rsidR="00B0642D" w:rsidRPr="00A92B7D">
        <w:rPr>
          <w:rFonts w:ascii="宋体" w:cs="宋体" w:hint="eastAsia"/>
          <w:kern w:val="0"/>
          <w:sz w:val="24"/>
        </w:rPr>
        <w:t>由仪器自身分辨率引起的不确定度</w:t>
      </w:r>
      <w:r w:rsidR="00B0642D">
        <w:rPr>
          <w:rFonts w:ascii="宋体" w:cs="宋体" w:hint="eastAsia"/>
          <w:kern w:val="0"/>
          <w:sz w:val="24"/>
        </w:rPr>
        <w:t>太小忽略不计</w:t>
      </w:r>
      <w:r w:rsidR="00B0642D">
        <w:rPr>
          <w:rFonts w:ascii="宋体" w:hAnsi="宋体"/>
          <w:sz w:val="24"/>
        </w:rPr>
        <w:t>)</w:t>
      </w:r>
      <w:r w:rsidR="00F644BE">
        <w:rPr>
          <w:rFonts w:ascii="宋体" w:hAnsi="宋体" w:hint="eastAsia"/>
          <w:sz w:val="24"/>
        </w:rPr>
        <w:t>：</w:t>
      </w:r>
    </w:p>
    <w:p w14:paraId="52438504" w14:textId="77777777" w:rsidR="00F644BE" w:rsidRDefault="00F644BE" w:rsidP="00F644B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合成标准不确定度为：</w:t>
      </w:r>
      <w:r w:rsidR="009979EE" w:rsidRPr="009979EE">
        <w:rPr>
          <w:rFonts w:ascii="Cambria Math" w:hAnsi="Cambria Math"/>
          <w:color w:val="FF0000"/>
          <w:sz w:val="24"/>
        </w:rPr>
        <w:br/>
      </w:r>
      <w:r w:rsidR="008759E0">
        <w:pict w14:anchorId="6561B1F8">
          <v:shape id="_x0000_i1030" type="#_x0000_t75" style="width:24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/+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HCd32tT1NcB&#10;AwAAAAACAAAAAAAAXwAxADYAOQA3ADgANwA3ADMANgA3AAAAAAAAAAAAAAAAAAAAAAAAAAAAAAAA&#10;AAAAAAAAAAAAAAAAAAAAAAAAABgAAgH///////////////8AAAAAAAAAAAAAAAAAAAAAAAAAAAAA&#10;AAAAAAAAAAAAAAAAAAAAAAAA0QE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P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&lt;/w:binData&gt;&lt;/w:docOleData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 w:val=&quot;0&quot;/&gt;&lt;w:displayVerticaw:val=&quot;0&quot;/&gt;&lt;w:displayVerticaw:val=&quot;0&quot;/&gt;&lt;w:displayVerticaw:val=&quot;0&quot;/&gt;&lt;w:displayVerticaw:val=&quot;0&quot;/&gt;&lt;w:displayVerticaw:val=&quot;0&quot;/&gt;&lt;w:displayVerticaH-CN&quot; w:val=&quot;!%),.:;&amp;gt;?]}垄篓掳路藝藟鈥曗€栤€欌€濃€︹€扳€测€斥€衡剝鈭躲€併€傘€冦€夈€嬨€嶃€忋€戙€曘€椼€烇付锔猴妇?ng=&quot;Z w:val=&quot;0&quot;/&gt;&lt;w:displayVertica箑锕勶箽锕滐篂锛侊紓锛咃紘锛aksBefore w:lang=&quot;Z w:val=&quot;0&quot;/&gt;&lt;w:displayVertica夛紝锛庯細锛涳紵锛斤絸锝滐綕/&gt;&lt;w:noLineBreaksBefore w:lang=&quot;Z w:val=&quot;0&quot;/&gt;&lt;w:displayVertica锝烇繝&quot;/&gt;&lt;w:optimizeForBrows俊锟?/&gt;&lt;w:noLineBreaksBefore w:lang=&quot;Z w:val=&quot;0&quot;/&gt;&lt;w:displayVg=&quot;Z w:val=&quot;0&quot;/&gt;&lt;w:displayVerticaerticaer/&gt;&lt;w:validateAgainstSchema俊锟?/&gt;&lt;w:noLineBreaksBefore w:lang=&quot;Z w:v0&quot;/&gt;&lt;w:displayVerticaal=&quot;0&quot;/&gt;&lt;w:displayVertica/&gt;&lt;w:saveInvalidXML w:val=&quot;o俊锟?/&gt;&lt;w:noLineBreaksBefore w:lang=&quot;ayVerticaZ w:val=&quot;0&quot;/&gt;&lt;w:displayVerticaff&quot;/&gt;&lt;w:ignoreMixedContent w:ticaval=&quot;off&quot;/&gt;&lt;w:alwaysShowPlaceholderTticaext w:val=&quot;off&quot;/&gt;&lt;w:compat&gt;&lt;w:spaceForUL/&gt;&lt;w:balanceSinglcaeByteDoubleByteWidth/&gt;&lt;w:doNotLeaveBacca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3167E&quot;/&gt;&lt;wsp:rsid wsp:val=&quot;0003072F&quot;/&gt;&lt;wsp:rsid wsp:val=&quot;00030C3A&quot;/&gt;&lt;wsp:rsid wsp:val=&quot;00073AC8&quot;/&gt;&lt;wsp:rsid wsp:val=&quot;000B273C&quot;/&gt;&lt;wsp:rsid wsp:val=&quot;000D2A5B&quot;/&gt;&lt;wsp:rsid wsp:val=&quot;00110952&quot;/&gt;&lt;wsp:rsid wsp:val=&quot;00117051&quot;/&gt;&lt;wsp:rsid wsp:val=&quot;001429FB&quot;/&gt;&lt;wsp:rsid wsp:val=&quot;001760DE&quot;/&gt;&lt;wsp:rsid wsp:val=&quot;001A057C&quot;/&gt;&lt;wsp:rsid wsp:val=&quot;001B7C41&quot;/&gt;&lt;wsp:rsid wsp:val=&quot;001E5950&quot;/&gt;&lt;wsp:rsid wsp:val=&quot;00204DC4&quot;/&gt;&lt;wsp:rsid wsp:val=&quot;00292A12&quot;/&gt;&lt;wsp:rsid wsp:val=&quot;002A3901&quot;/&gt;&lt;wsp:rsid wsp:val=&quot;002B3FE3&quot;/&gt;&lt;wsp:rsid wsp:val=&quot;002B62E8&quot;/&gt;&lt;wsp:rsid wsp:val=&quot;002D5927&quot;/&gt;&lt;wsp:rsid wsp:val=&quot;002F4881&quot;/&gt;&lt;wsp:rsid wsp:val=&quot;00301EB0&quot;/&gt;&lt;wsp:rsid wsp:val=&quot;00311683&quot;/&gt;&lt;wsp:rsid wsp:val=&quot;003C5DE0&quot;/&gt;&lt;wsp:rsid wsp:val=&quot;00486C21&quot;/&gt;&lt;wsp:rsid wsp:val=&quot;004F56AE&quot;/&gt;&lt;wsp:rsid wsp:val=&quot;004F613D&quot;/&gt;&lt;wsp:rsid wsp:val=&quot;0054690D&quot;/&gt;&lt;wsp:rsid wsp:val=&quot;00550ED4&quot;/&gt;&lt;wsp:rsid wsp:val=&quot;00582F64&quot;/&gt;&lt;wsp:rsid wsp:val=&quot;005A5CDF&quot;/&gt;&lt;wsp:rsid wsp:val=&quot;005E1795&quot;/&gt;&lt;wsp:rsid wsp:val=&quot;006432D8&quot;/&gt;&lt;wsp:rsid wsp:val=&quot;00645468&quot;/&gt;&lt;wsp:rsid wsp:val=&quot;00650F8D&quot;/&gt;&lt;wsp:rsid wsp:val=&quot;00672AC1&quot;/&gt;&lt;wsp:rsid wsp:val=&quot;00683D66&quot;/&gt;&lt;wsp:rsid wsp:val=&quot;006A763F&quot;/&gt;&lt;wsp:rsid wsp:val=&quot;006E7A6C&quot;/&gt;&lt;wsp:rsid wsp:val=&quot;006F6665&quot;/&gt;&lt;wsp:rsid wsp:val=&quot;00706434&quot;/&gt;&lt;wsp:rsid wsp:val=&quot;0073424D&quot;/&gt;&lt;wsp:rsid wsp:val=&quot;00790E89&quot;/&gt;&lt;wsp:rsid wsp:val=&quot;007B2FC9&quot;/&gt;&lt;wsp:rsid wsp:val=&quot;00823F4C&quot;/&gt;&lt;wsp:rsid wsp:val=&quot;00847B9F&quot;/&gt;&lt;wsp:rsid wsp:val=&quot;0086736F&quot;/&gt;&lt;wsp:rsid wsp:val=&quot;008E09DB&quot;/&gt;&lt;wsp:rsid wsp:val=&quot;008E164E&quot;/&gt;&lt;wsp:rsid wsp:val=&quot;009979EE&quot;/&gt;&lt;wsp:rsid wsp:val=&quot;009B29BF&quot;/&gt;&lt;wsp:rsid wsp:val=&quot;00A2791A&quot;/&gt;&lt;wsp:rsid wsp:val=&quot;00A71F30&quot;/&gt;&lt;wsp:rsid wsp:val=&quot;00A92B7D&quot;/&gt;&lt;wsp:rsid wsp:val=&quot;00AC26F4&quot;/&gt;&lt;wsp:rsid wsp:val=&quot;00B003F0&quot;/&gt;&lt;wsp:rsid wsp:val=&quot;00B0642D&quot;/&gt;&lt;wsp:rsid wsp:val=&quot;00B3167E&quot;/&gt;&lt;wsp:rsid wsp:val=&quot;00B35D8E&quot;/&gt;&lt;wsp:rsid wsp:val=&quot;00B73818&quot;/&gt;&lt;wsp:rsid wsp:val=&quot;00B84859&quot;/&gt;&lt;wsp:rsid wsp:val=&quot;00B933B6&quot;/&gt;&lt;wsp:rsid wsp:val=&quot;00BF35FA&quot;/&gt;&lt;wsp:rsid wsp:val=&quot;00BF7603&quot;/&gt;&lt;wsp:rsid wsp:val=&quot;00C51212&quot;/&gt;&lt;wsp:rsid wsp:val=&quot;00C70512&quot;/&gt;&lt;wsp:rsid wsp:val=&quot;00C90362&quot;/&gt;&lt;wsp:rsid wsp:val=&quot;00CA402F&quot;/&gt;&lt;wsp:rsid wsp:val=&quot;00CA6981&quot;/&gt;&lt;wsp:rsid wsp:val=&quot;00CE2FE8&quot;/&gt;&lt;wsp:rsid wsp:val=&quot;00D11C7D&quot;/&gt;&lt;wsp:rsid wsp:val=&quot;00D13EE5&quot;/&gt;&lt;wsp:rsid wsp:val=&quot;00D355B3&quot;/&gt;&lt;wsp:rsid wsp:val=&quot;00D675C7&quot;/&gt;&lt;wsp:rsid wsp:val=&quot;00DD7725&quot;/&gt;&lt;wsp:rsid wsp:val=&quot;00E3211C&quot;/&gt;&lt;wsp:rsid wsp:val=&quot;00E37A23&quot;/&gt;&lt;wsp:rsid wsp:val=&quot;00E80D97&quot;/&gt;&lt;wsp:rsid wsp:val=&quot;00E855DD&quot;/&gt;&lt;wsp:rsid wsp:val=&quot;00EE026B&quot;/&gt;&lt;wsp:rsid wsp:val=&quot;00F644BE&quot;/&gt;&lt;wsp:rsid wsp:val=&quot;00FA69DD&quot;/&gt;&lt;wsp:rsid wsp:val=&quot;00FD53F5&quot;/&gt;&lt;wsp:rsid wsp:val=&quot;00FD7C0B&quot;/&gt;&lt;/wsp:rsids&gt;&lt;/w:docPr&gt;&lt;w:body&gt;&lt;wx:sect&gt;&lt;w:p wsp:rsidR=&quot;00000000&quot; wsp:rsidRPr=&quot;001B7C41&quot; wsp:rsidRDefault=&quot;001B7C41&quot; wsp:rsidP=&quot;001B7C41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FF0000&quot;/&gt;&lt;w:position w:val=&quot;-12&quot;/&gt;&lt;w:sz w:val=&quot;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&lt;/w:binData&gt;&lt;v:shape id=&quot;_x0000_i1025&quot; type=&quot;#_x0000_t75&quot; alt=&quot;&quot; style=&quot;width:245.25pt;height:21.75pt&quot; o:ole=&quot;&quot;&gt;&lt;v:imagedata src=&quot;wordml://08000001.wmz&quot; o:title=&quot;&quot;/&gt;&lt;/v:shape&gt;&lt;o:OLEObject Type=&quot;Embed&quot; ProgID=&quot;Equation.3&quot; ShapeID=&quot;_x0000_i1025&quot; DrawAspect=&quot;Content&quot; ObjectID=&quot;_1697877367&quot;/&gt;&lt;/w:pict&gt;&lt;/m:r&gt;&lt;/m:oMath&gt;&lt;/m:oMathPara&gt;&lt;/w:p&gt;&lt;w:sectPr wsp:rsidR=&quot;00000000&quot; wsp:rsidRPr=&quot;001B7C41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868D0">
        <w:t>=</w:t>
      </w:r>
      <w:r w:rsidR="008759E0">
        <w:pict w14:anchorId="6FF566E2">
          <v:shape id="_x0000_i1031" type="#_x0000_t75" style="width:24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/+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HCd32tT1NcB&#10;AwAAAAACAAAAAAAAXwAxADYAOQA3ADgANwA3ADMANgA3AAAAAAAAAAAAAAAAAAAAAAAAAAAAAAAA&#10;AAAAAAAAAAAAAAAAAAAAAAAAABgAAgH///////////////8AAAAAAAAAAAAAAAAAAAAAAAAAAAAA&#10;AAAAAAAAAAAAAAAAAAAAAAAA0QE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P7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&lt;/w:binData&gt;&lt;/w:docOleData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斻€栥€濓箼锕涳節锛勶紙锛庯蓟锝涳俊锟?/&gt;&lt;w:noLineBreaksBefore w:lang=&quot;Z w:val=&quot;0&quot;/&gt;&lt;w:displayVerticaw:val=&quot;0&quot;/&gt;&lt;w:displayVerticaw:val=&quot;0&quot;/&gt;&lt;w:displayVerticaw:val=&quot;0&quot;/&gt;&lt;w:displayVerticaw:val=&quot;0&quot;/&gt;&lt;w:displayVerticaw:val=&quot;0&quot;/&gt;&lt;w:displayVerticaH-CN&quot; w:val=&quot;!%),.:;&amp;gt;?]}垄篓掳路藝藟鈥曗€栤€欌€濃€︹€扳€测€斥€衡剝鈭躲€併€傘€冦€夈€嬨€嶃€忋€戙€曘€椼€烇付锔猴妇?ng=&quot;Z w:val=&quot;0&quot;/&gt;&lt;w:displayVertica箑锕勶箽锕滐篂锛侊紓锛咃紘锛aksBefore w:lang=&quot;Z w:val=&quot;0&quot;/&gt;&lt;w:displayVertica夛紝锛庯細锛涳紵锛斤絸锝滐綕/&gt;&lt;w:noLineBreaksBefore w:lang=&quot;Z w:val=&quot;0&quot;/&gt;&lt;w:displayVertica锝烇繝&quot;/&gt;&lt;w:optimizeForBrows俊锟?/&gt;&lt;w:noLineBreaksBefore w:lang=&quot;Z w:val=&quot;0&quot;/&gt;&lt;w:displayVg=&quot;Z w:val=&quot;0&quot;/&gt;&lt;w:displayVerticaerticaer/&gt;&lt;w:validateAgainstSchema俊锟?/&gt;&lt;w:noLineBreaksBefore w:lang=&quot;Z w:v0&quot;/&gt;&lt;w:displayVerticaal=&quot;0&quot;/&gt;&lt;w:displayVertica/&gt;&lt;w:saveInvalidXML w:val=&quot;o俊锟?/&gt;&lt;w:noLineBreaksBefore w:lang=&quot;ayVerticaZ w:val=&quot;0&quot;/&gt;&lt;w:displayVerticaff&quot;/&gt;&lt;w:ignoreMixedContent w:ticaval=&quot;off&quot;/&gt;&lt;w:alwaysShowPlaceholderTticaext w:val=&quot;off&quot;/&gt;&lt;w:compat&gt;&lt;w:spaceForUL/&gt;&lt;w:balanceSinglcaeByteDoubleByteWidth/&gt;&lt;w:doNotLeaveBacca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3167E&quot;/&gt;&lt;wsp:rsid wsp:val=&quot;0003072F&quot;/&gt;&lt;wsp:rsid wsp:val=&quot;00030C3A&quot;/&gt;&lt;wsp:rsid wsp:val=&quot;00073AC8&quot;/&gt;&lt;wsp:rsid wsp:val=&quot;000B273C&quot;/&gt;&lt;wsp:rsid wsp:val=&quot;000D2A5B&quot;/&gt;&lt;wsp:rsid wsp:val=&quot;00110952&quot;/&gt;&lt;wsp:rsid wsp:val=&quot;00117051&quot;/&gt;&lt;wsp:rsid wsp:val=&quot;001429FB&quot;/&gt;&lt;wsp:rsid wsp:val=&quot;001760DE&quot;/&gt;&lt;wsp:rsid wsp:val=&quot;001A057C&quot;/&gt;&lt;wsp:rsid wsp:val=&quot;001B7C41&quot;/&gt;&lt;wsp:rsid wsp:val=&quot;001E5950&quot;/&gt;&lt;wsp:rsid wsp:val=&quot;00204DC4&quot;/&gt;&lt;wsp:rsid wsp:val=&quot;00292A12&quot;/&gt;&lt;wsp:rsid wsp:val=&quot;002A3901&quot;/&gt;&lt;wsp:rsid wsp:val=&quot;002B3FE3&quot;/&gt;&lt;wsp:rsid wsp:val=&quot;002B62E8&quot;/&gt;&lt;wsp:rsid wsp:val=&quot;002D5927&quot;/&gt;&lt;wsp:rsid wsp:val=&quot;002F4881&quot;/&gt;&lt;wsp:rsid wsp:val=&quot;00301EB0&quot;/&gt;&lt;wsp:rsid wsp:val=&quot;00311683&quot;/&gt;&lt;wsp:rsid wsp:val=&quot;003C5DE0&quot;/&gt;&lt;wsp:rsid wsp:val=&quot;00486C21&quot;/&gt;&lt;wsp:rsid wsp:val=&quot;004F56AE&quot;/&gt;&lt;wsp:rsid wsp:val=&quot;004F613D&quot;/&gt;&lt;wsp:rsid wsp:val=&quot;0054690D&quot;/&gt;&lt;wsp:rsid wsp:val=&quot;00550ED4&quot;/&gt;&lt;wsp:rsid wsp:val=&quot;00582F64&quot;/&gt;&lt;wsp:rsid wsp:val=&quot;005A5CDF&quot;/&gt;&lt;wsp:rsid wsp:val=&quot;005E1795&quot;/&gt;&lt;wsp:rsid wsp:val=&quot;006432D8&quot;/&gt;&lt;wsp:rsid wsp:val=&quot;00645468&quot;/&gt;&lt;wsp:rsid wsp:val=&quot;00650F8D&quot;/&gt;&lt;wsp:rsid wsp:val=&quot;00672AC1&quot;/&gt;&lt;wsp:rsid wsp:val=&quot;00683D66&quot;/&gt;&lt;wsp:rsid wsp:val=&quot;006A763F&quot;/&gt;&lt;wsp:rsid wsp:val=&quot;006E7A6C&quot;/&gt;&lt;wsp:rsid wsp:val=&quot;006F6665&quot;/&gt;&lt;wsp:rsid wsp:val=&quot;00706434&quot;/&gt;&lt;wsp:rsid wsp:val=&quot;0073424D&quot;/&gt;&lt;wsp:rsid wsp:val=&quot;00790E89&quot;/&gt;&lt;wsp:rsid wsp:val=&quot;007B2FC9&quot;/&gt;&lt;wsp:rsid wsp:val=&quot;00823F4C&quot;/&gt;&lt;wsp:rsid wsp:val=&quot;00847B9F&quot;/&gt;&lt;wsp:rsid wsp:val=&quot;0086736F&quot;/&gt;&lt;wsp:rsid wsp:val=&quot;008E09DB&quot;/&gt;&lt;wsp:rsid wsp:val=&quot;008E164E&quot;/&gt;&lt;wsp:rsid wsp:val=&quot;009979EE&quot;/&gt;&lt;wsp:rsid wsp:val=&quot;009B29BF&quot;/&gt;&lt;wsp:rsid wsp:val=&quot;00A2791A&quot;/&gt;&lt;wsp:rsid wsp:val=&quot;00A71F30&quot;/&gt;&lt;wsp:rsid wsp:val=&quot;00A92B7D&quot;/&gt;&lt;wsp:rsid wsp:val=&quot;00AC26F4&quot;/&gt;&lt;wsp:rsid wsp:val=&quot;00B003F0&quot;/&gt;&lt;wsp:rsid wsp:val=&quot;00B0642D&quot;/&gt;&lt;wsp:rsid wsp:val=&quot;00B3167E&quot;/&gt;&lt;wsp:rsid wsp:val=&quot;00B35D8E&quot;/&gt;&lt;wsp:rsid wsp:val=&quot;00B73818&quot;/&gt;&lt;wsp:rsid wsp:val=&quot;00B84859&quot;/&gt;&lt;wsp:rsid wsp:val=&quot;00B933B6&quot;/&gt;&lt;wsp:rsid wsp:val=&quot;00BF35FA&quot;/&gt;&lt;wsp:rsid wsp:val=&quot;00BF7603&quot;/&gt;&lt;wsp:rsid wsp:val=&quot;00C51212&quot;/&gt;&lt;wsp:rsid wsp:val=&quot;00C70512&quot;/&gt;&lt;wsp:rsid wsp:val=&quot;00C90362&quot;/&gt;&lt;wsp:rsid wsp:val=&quot;00CA402F&quot;/&gt;&lt;wsp:rsid wsp:val=&quot;00CA6981&quot;/&gt;&lt;wsp:rsid wsp:val=&quot;00CE2FE8&quot;/&gt;&lt;wsp:rsid wsp:val=&quot;00D11C7D&quot;/&gt;&lt;wsp:rsid wsp:val=&quot;00D13EE5&quot;/&gt;&lt;wsp:rsid wsp:val=&quot;00D355B3&quot;/&gt;&lt;wsp:rsid wsp:val=&quot;00D675C7&quot;/&gt;&lt;wsp:rsid wsp:val=&quot;00DD7725&quot;/&gt;&lt;wsp:rsid wsp:val=&quot;00E3211C&quot;/&gt;&lt;wsp:rsid wsp:val=&quot;00E37A23&quot;/&gt;&lt;wsp:rsid wsp:val=&quot;00E80D97&quot;/&gt;&lt;wsp:rsid wsp:val=&quot;00E855DD&quot;/&gt;&lt;wsp:rsid wsp:val=&quot;00EE026B&quot;/&gt;&lt;wsp:rsid wsp:val=&quot;00F644BE&quot;/&gt;&lt;wsp:rsid wsp:val=&quot;00FA69DD&quot;/&gt;&lt;wsp:rsid wsp:val=&quot;00FD53F5&quot;/&gt;&lt;wsp:rsid wsp:val=&quot;00FD7C0B&quot;/&gt;&lt;/wsp:rsids&gt;&lt;/w:docPr&gt;&lt;w:body&gt;&lt;wx:sect&gt;&lt;w:p wsp:rsidR=&quot;00000000&quot; wsp:rsidRPr=&quot;001B7C41&quot; wsp:rsidRDefault=&quot;001B7C41&quot; wsp:rsidP=&quot;001B7C41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FF0000&quot;/&gt;&lt;w:position w:val=&quot;-12&quot;/&gt;&lt;w:sz w:val=&quot;24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&lt;/w:binData&gt;&lt;v:shape id=&quot;_x0000_i1025&quot; type=&quot;#_x0000_t75&quot; alt=&quot;&quot; style=&quot;width:245.25pt;height:21.75pt&quot; o:ole=&quot;&quot;&gt;&lt;v:imagedata src=&quot;wordml://08000001.wmz&quot; o:title=&quot;&quot;/&gt;&lt;/v:shape&gt;&lt;o:OLEObject Type=&quot;Embed&quot; ProgID=&quot;Equation.3&quot; ShapeID=&quot;_x0000_i1025&quot; DrawAspect=&quot;Content&quot; ObjectID=&quot;_1697877367&quot;/&gt;&lt;/w:pict&gt;&lt;/m:r&gt;&lt;/m:oMath&gt;&lt;/m:oMathPara&gt;&lt;/w:p&gt;&lt;w:sectPr wsp:rsidR=&quot;00000000&quot; wsp:rsidRPr=&quot;001B7C41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868D0">
        <w:rPr>
          <w:rStyle w:val="a7"/>
        </w:rPr>
        <w:commentReference w:id="1"/>
      </w:r>
    </w:p>
    <w:p w14:paraId="0352C4E5" w14:textId="77777777" w:rsidR="00E3211C" w:rsidRPr="00A92B7D" w:rsidRDefault="00E3211C" w:rsidP="006432D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="00C51212">
        <w:rPr>
          <w:rFonts w:ascii="宋体" w:cs="宋体"/>
          <w:kern w:val="0"/>
          <w:sz w:val="24"/>
        </w:rPr>
        <w:t>3</w:t>
      </w:r>
      <w:r w:rsidRPr="00A92B7D">
        <w:rPr>
          <w:rFonts w:ascii="宋体" w:cs="宋体" w:hint="eastAsia"/>
          <w:kern w:val="0"/>
          <w:sz w:val="24"/>
        </w:rPr>
        <w:t>．</w:t>
      </w:r>
      <w:r w:rsidRPr="00A92B7D">
        <w:rPr>
          <w:rFonts w:ascii="宋体" w:cs="宋体"/>
          <w:kern w:val="0"/>
          <w:sz w:val="24"/>
        </w:rPr>
        <w:t xml:space="preserve">2 </w:t>
      </w:r>
      <w:r w:rsidRPr="00A92B7D">
        <w:rPr>
          <w:rFonts w:ascii="宋体" w:cs="宋体" w:hint="eastAsia"/>
          <w:kern w:val="0"/>
          <w:sz w:val="24"/>
        </w:rPr>
        <w:t>扩展不确定度</w:t>
      </w:r>
    </w:p>
    <w:p w14:paraId="195841E3" w14:textId="77777777"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光谱分析</w:t>
      </w:r>
      <w:r>
        <w:rPr>
          <w:rFonts w:ascii="宋体" w:cs="宋体"/>
          <w:kern w:val="0"/>
          <w:sz w:val="24"/>
        </w:rPr>
        <w:t>C</w:t>
      </w:r>
      <w:r w:rsidRPr="00A92B7D">
        <w:rPr>
          <w:rFonts w:ascii="宋体" w:cs="宋体" w:hint="eastAsia"/>
          <w:kern w:val="0"/>
          <w:sz w:val="24"/>
        </w:rPr>
        <w:t>元素含量，由于实测中采用多次测量取平均值的方法，其测量不</w:t>
      </w:r>
      <w:r w:rsidRPr="00A92B7D">
        <w:rPr>
          <w:rFonts w:ascii="宋体" w:cs="宋体" w:hint="eastAsia"/>
          <w:kern w:val="0"/>
          <w:sz w:val="24"/>
        </w:rPr>
        <w:lastRenderedPageBreak/>
        <w:t>确定度为正态分布，包含因子取</w:t>
      </w:r>
      <w:r w:rsidRPr="00B003F0">
        <w:rPr>
          <w:rFonts w:ascii="宋体" w:cs="宋体"/>
          <w:i/>
          <w:kern w:val="0"/>
          <w:sz w:val="24"/>
        </w:rPr>
        <w:t xml:space="preserve"> k</w:t>
      </w:r>
      <w:r w:rsidRPr="00A92B7D">
        <w:rPr>
          <w:rFonts w:ascii="宋体" w:cs="宋体"/>
          <w:kern w:val="0"/>
          <w:sz w:val="24"/>
        </w:rPr>
        <w:t xml:space="preserve"> =2</w:t>
      </w:r>
      <w:r w:rsidRPr="00A92B7D">
        <w:rPr>
          <w:rFonts w:ascii="宋体" w:cs="宋体" w:hint="eastAsia"/>
          <w:kern w:val="0"/>
          <w:sz w:val="24"/>
        </w:rPr>
        <w:t>，</w:t>
      </w:r>
    </w:p>
    <w:p w14:paraId="69E459E3" w14:textId="77777777" w:rsidR="00E3211C" w:rsidRPr="00A92B7D" w:rsidRDefault="00E3211C" w:rsidP="008E09D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A92B7D">
        <w:rPr>
          <w:rFonts w:ascii="宋体" w:cs="宋体" w:hint="eastAsia"/>
          <w:kern w:val="0"/>
          <w:sz w:val="24"/>
        </w:rPr>
        <w:t>因此相对扩展不确定度</w:t>
      </w:r>
      <w:r w:rsidRPr="00A92B7D">
        <w:rPr>
          <w:rFonts w:ascii="宋体" w:cs="宋体"/>
          <w:kern w:val="0"/>
          <w:sz w:val="24"/>
        </w:rPr>
        <w:t>:</w:t>
      </w:r>
    </w:p>
    <w:p w14:paraId="785941B0" w14:textId="77777777" w:rsidR="00E3211C" w:rsidRDefault="00E3211C" w:rsidP="008E09DB">
      <w:pPr>
        <w:autoSpaceDE w:val="0"/>
        <w:autoSpaceDN w:val="0"/>
        <w:adjustRightInd w:val="0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</w:rPr>
      </w:pPr>
      <w:r w:rsidRPr="000B273C">
        <w:rPr>
          <w:rFonts w:ascii="宋体" w:cs="宋体"/>
          <w:i/>
          <w:kern w:val="0"/>
          <w:sz w:val="24"/>
        </w:rPr>
        <w:t>U</w:t>
      </w:r>
      <w:r w:rsidRPr="00A92B7D">
        <w:rPr>
          <w:rFonts w:ascii="宋体" w:cs="宋体"/>
          <w:kern w:val="0"/>
          <w:sz w:val="24"/>
        </w:rPr>
        <w:t>=2</w:t>
      </w:r>
      <w:r w:rsidRPr="00A92B7D">
        <w:rPr>
          <w:rFonts w:ascii="宋体" w:cs="宋体" w:hint="eastAsia"/>
          <w:kern w:val="0"/>
          <w:sz w:val="24"/>
        </w:rPr>
        <w:t>×</w:t>
      </w:r>
      <w:r w:rsidRPr="00A92B7D">
        <w:rPr>
          <w:rFonts w:ascii="宋体" w:cs="宋体"/>
          <w:kern w:val="0"/>
          <w:sz w:val="24"/>
        </w:rPr>
        <w:t>0.0</w:t>
      </w:r>
      <w:r>
        <w:rPr>
          <w:rFonts w:ascii="宋体" w:cs="宋体"/>
          <w:kern w:val="0"/>
          <w:sz w:val="24"/>
        </w:rPr>
        <w:t>0</w:t>
      </w:r>
      <w:r w:rsidR="009979EE">
        <w:rPr>
          <w:rFonts w:ascii="宋体" w:cs="宋体"/>
          <w:kern w:val="0"/>
          <w:sz w:val="24"/>
        </w:rPr>
        <w:t>47</w:t>
      </w:r>
      <w:r w:rsidRPr="00A92B7D">
        <w:rPr>
          <w:rFonts w:ascii="宋体" w:cs="宋体" w:hint="eastAsia"/>
          <w:kern w:val="0"/>
          <w:sz w:val="24"/>
        </w:rPr>
        <w:t>％</w:t>
      </w:r>
      <w:r w:rsidRPr="00A92B7D">
        <w:rPr>
          <w:rFonts w:ascii="宋体" w:cs="宋体"/>
          <w:kern w:val="0"/>
          <w:sz w:val="24"/>
        </w:rPr>
        <w:t xml:space="preserve"> =0.0</w:t>
      </w:r>
      <w:r>
        <w:rPr>
          <w:rFonts w:ascii="宋体" w:cs="宋体"/>
          <w:kern w:val="0"/>
          <w:sz w:val="24"/>
        </w:rPr>
        <w:t>0</w:t>
      </w:r>
      <w:r w:rsidR="009979EE">
        <w:rPr>
          <w:rFonts w:ascii="宋体" w:cs="宋体"/>
          <w:kern w:val="0"/>
          <w:sz w:val="24"/>
        </w:rPr>
        <w:t>94</w:t>
      </w:r>
      <w:r w:rsidRPr="00A92B7D">
        <w:rPr>
          <w:rFonts w:ascii="宋体" w:cs="宋体" w:hint="eastAsia"/>
          <w:kern w:val="0"/>
          <w:sz w:val="24"/>
        </w:rPr>
        <w:t>％。</w:t>
      </w:r>
    </w:p>
    <w:p w14:paraId="1339F02E" w14:textId="77777777" w:rsidR="00FA69DD" w:rsidRPr="00FA69DD" w:rsidRDefault="00A2791A" w:rsidP="00FA69DD">
      <w:pPr>
        <w:spacing w:line="360" w:lineRule="auto"/>
        <w:rPr>
          <w:color w:val="FF0000"/>
          <w:sz w:val="24"/>
        </w:rPr>
      </w:pPr>
      <w:r>
        <w:rPr>
          <w:rFonts w:hint="eastAsia"/>
        </w:rPr>
        <w:t>评定人：</w:t>
      </w:r>
      <w:r w:rsidR="00965B67" w:rsidRPr="00965B67">
        <w:rPr>
          <w:rFonts w:hint="eastAsia"/>
          <w:color w:val="000000"/>
        </w:rPr>
        <w:t>陈琳</w:t>
      </w:r>
      <w:proofErr w:type="gramStart"/>
      <w:r w:rsidR="00965B67" w:rsidRPr="00965B67">
        <w:rPr>
          <w:rFonts w:hint="eastAsia"/>
          <w:color w:val="000000"/>
        </w:rPr>
        <w:t>琳</w:t>
      </w:r>
      <w:proofErr w:type="gramEnd"/>
    </w:p>
    <w:p w14:paraId="30BFD646" w14:textId="77777777" w:rsidR="00E3211C" w:rsidRPr="00FA69DD" w:rsidRDefault="00E3211C"/>
    <w:sectPr w:rsidR="00E3211C" w:rsidRPr="00FA69DD" w:rsidSect="00FD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NOVO" w:date="2021-11-09T10:01:00Z" w:initials="L">
    <w:p w14:paraId="5C8A338C" w14:textId="77777777" w:rsidR="007868D0" w:rsidRDefault="007868D0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8A338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7796" w14:textId="77777777" w:rsidR="00F04173" w:rsidRDefault="00F04173" w:rsidP="006432D8">
      <w:r>
        <w:separator/>
      </w:r>
    </w:p>
  </w:endnote>
  <w:endnote w:type="continuationSeparator" w:id="0">
    <w:p w14:paraId="25F22971" w14:textId="77777777" w:rsidR="00F04173" w:rsidRDefault="00F04173" w:rsidP="006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741D" w14:textId="77777777" w:rsidR="00F04173" w:rsidRDefault="00F04173" w:rsidP="006432D8">
      <w:r>
        <w:separator/>
      </w:r>
    </w:p>
  </w:footnote>
  <w:footnote w:type="continuationSeparator" w:id="0">
    <w:p w14:paraId="228DA971" w14:textId="77777777" w:rsidR="00F04173" w:rsidRDefault="00F04173" w:rsidP="006432D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67E"/>
    <w:rsid w:val="000279B2"/>
    <w:rsid w:val="0003072F"/>
    <w:rsid w:val="00030C3A"/>
    <w:rsid w:val="00073AC8"/>
    <w:rsid w:val="000B273C"/>
    <w:rsid w:val="000D2A5B"/>
    <w:rsid w:val="00110952"/>
    <w:rsid w:val="00117051"/>
    <w:rsid w:val="001429FB"/>
    <w:rsid w:val="001760DE"/>
    <w:rsid w:val="001A057C"/>
    <w:rsid w:val="001E5950"/>
    <w:rsid w:val="00204DC4"/>
    <w:rsid w:val="002624C5"/>
    <w:rsid w:val="00292A12"/>
    <w:rsid w:val="002A3901"/>
    <w:rsid w:val="002B3FE3"/>
    <w:rsid w:val="002B62E8"/>
    <w:rsid w:val="002D5927"/>
    <w:rsid w:val="002F4881"/>
    <w:rsid w:val="00301EB0"/>
    <w:rsid w:val="00311683"/>
    <w:rsid w:val="003C5DE0"/>
    <w:rsid w:val="00486C21"/>
    <w:rsid w:val="004F56AE"/>
    <w:rsid w:val="004F613D"/>
    <w:rsid w:val="0054690D"/>
    <w:rsid w:val="00550029"/>
    <w:rsid w:val="00550ED4"/>
    <w:rsid w:val="00582F64"/>
    <w:rsid w:val="005A5CDF"/>
    <w:rsid w:val="005E1795"/>
    <w:rsid w:val="006432D8"/>
    <w:rsid w:val="00645468"/>
    <w:rsid w:val="00650F8D"/>
    <w:rsid w:val="00672AC1"/>
    <w:rsid w:val="00683D66"/>
    <w:rsid w:val="006A763F"/>
    <w:rsid w:val="006E7A6C"/>
    <w:rsid w:val="006F6665"/>
    <w:rsid w:val="00706434"/>
    <w:rsid w:val="0073424D"/>
    <w:rsid w:val="007868D0"/>
    <w:rsid w:val="00790E89"/>
    <w:rsid w:val="007B2FC9"/>
    <w:rsid w:val="007C1824"/>
    <w:rsid w:val="00823F4C"/>
    <w:rsid w:val="00847B9F"/>
    <w:rsid w:val="0086736F"/>
    <w:rsid w:val="008759E0"/>
    <w:rsid w:val="008E09DB"/>
    <w:rsid w:val="008E164E"/>
    <w:rsid w:val="009448E9"/>
    <w:rsid w:val="00965B67"/>
    <w:rsid w:val="00972AC5"/>
    <w:rsid w:val="009979EE"/>
    <w:rsid w:val="009B29BF"/>
    <w:rsid w:val="00A2791A"/>
    <w:rsid w:val="00A71F30"/>
    <w:rsid w:val="00A92B7D"/>
    <w:rsid w:val="00AC26F4"/>
    <w:rsid w:val="00B003F0"/>
    <w:rsid w:val="00B0642D"/>
    <w:rsid w:val="00B3167E"/>
    <w:rsid w:val="00B35D8E"/>
    <w:rsid w:val="00B66418"/>
    <w:rsid w:val="00B73818"/>
    <w:rsid w:val="00B84859"/>
    <w:rsid w:val="00B933B6"/>
    <w:rsid w:val="00BF35FA"/>
    <w:rsid w:val="00BF7603"/>
    <w:rsid w:val="00C51212"/>
    <w:rsid w:val="00C70512"/>
    <w:rsid w:val="00C90362"/>
    <w:rsid w:val="00CA402F"/>
    <w:rsid w:val="00CA6981"/>
    <w:rsid w:val="00CE2FE8"/>
    <w:rsid w:val="00D11C7D"/>
    <w:rsid w:val="00D13EE5"/>
    <w:rsid w:val="00D355B3"/>
    <w:rsid w:val="00D675C7"/>
    <w:rsid w:val="00DD7725"/>
    <w:rsid w:val="00E3211C"/>
    <w:rsid w:val="00E37A23"/>
    <w:rsid w:val="00E80D97"/>
    <w:rsid w:val="00E855DD"/>
    <w:rsid w:val="00EE026B"/>
    <w:rsid w:val="00F04173"/>
    <w:rsid w:val="00F26E29"/>
    <w:rsid w:val="00F5288D"/>
    <w:rsid w:val="00F644BE"/>
    <w:rsid w:val="00FA67C6"/>
    <w:rsid w:val="00FA69DD"/>
    <w:rsid w:val="00FD53F5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32208"/>
  <w15:docId w15:val="{6FAACC78-6ECB-4A24-B814-577A837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432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432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432D8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2B3FE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B3FE3"/>
    <w:pPr>
      <w:jc w:val="left"/>
    </w:pPr>
  </w:style>
  <w:style w:type="character" w:customStyle="1" w:styleId="a9">
    <w:name w:val="批注文字 字符"/>
    <w:link w:val="a8"/>
    <w:uiPriority w:val="99"/>
    <w:semiHidden/>
    <w:rsid w:val="002B3FE3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3FE3"/>
    <w:rPr>
      <w:b/>
      <w:bCs/>
    </w:rPr>
  </w:style>
  <w:style w:type="character" w:customStyle="1" w:styleId="ab">
    <w:name w:val="批注主题 字符"/>
    <w:link w:val="aa"/>
    <w:uiPriority w:val="99"/>
    <w:semiHidden/>
    <w:rsid w:val="002B3FE3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FE3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2B3FE3"/>
    <w:rPr>
      <w:rFonts w:ascii="Times New Roman" w:hAnsi="Times New Roman"/>
      <w:kern w:val="2"/>
      <w:sz w:val="18"/>
      <w:szCs w:val="18"/>
    </w:rPr>
  </w:style>
  <w:style w:type="character" w:styleId="ae">
    <w:name w:val="Placeholder Text"/>
    <w:uiPriority w:val="99"/>
    <w:semiHidden/>
    <w:rsid w:val="00997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comments" Target="comments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211</Words>
  <Characters>1203</Characters>
  <Application>Microsoft Office Word</Application>
  <DocSecurity>0</DocSecurity>
  <Lines>10</Lines>
  <Paragraphs>2</Paragraphs>
  <ScaleCrop>false</ScaleCrop>
  <Company>MS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钢材中碳含量测量不确定度评定</dc:title>
  <dc:subject/>
  <dc:creator>user</dc:creator>
  <cp:keywords/>
  <dc:description/>
  <cp:lastModifiedBy>LENOVO</cp:lastModifiedBy>
  <cp:revision>40</cp:revision>
  <dcterms:created xsi:type="dcterms:W3CDTF">2016-03-28T08:11:00Z</dcterms:created>
  <dcterms:modified xsi:type="dcterms:W3CDTF">2022-11-26T11:21:00Z</dcterms:modified>
</cp:coreProperties>
</file>