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CED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977"/>
        <w:gridCol w:w="1418"/>
        <w:gridCol w:w="2272"/>
      </w:tblGrid>
      <w:tr w:rsidR="006A4042" w14:paraId="1C3CD4BD" w14:textId="77777777">
        <w:trPr>
          <w:cantSplit/>
          <w:trHeight w:val="915"/>
        </w:trPr>
        <w:tc>
          <w:tcPr>
            <w:tcW w:w="1368" w:type="dxa"/>
          </w:tcPr>
          <w:p w14:paraId="28854AF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C9937BA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CFBA02E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A4042" w14:paraId="39A74CCC" w14:textId="77777777" w:rsidTr="00C60E67">
        <w:trPr>
          <w:cantSplit/>
        </w:trPr>
        <w:tc>
          <w:tcPr>
            <w:tcW w:w="1368" w:type="dxa"/>
          </w:tcPr>
          <w:p w14:paraId="64BA09D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977" w:type="dxa"/>
          </w:tcPr>
          <w:p w14:paraId="501832E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重庆嘉竞电子设备有限公司</w:t>
            </w:r>
            <w:bookmarkEnd w:id="11"/>
          </w:p>
        </w:tc>
        <w:tc>
          <w:tcPr>
            <w:tcW w:w="1418" w:type="dxa"/>
          </w:tcPr>
          <w:p w14:paraId="4B65B1C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272" w:type="dxa"/>
          </w:tcPr>
          <w:p w14:paraId="1762857A" w14:textId="150F42D1" w:rsidR="00CE7DF8" w:rsidRDefault="00C60E6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易琪</w:t>
            </w:r>
            <w:proofErr w:type="gramEnd"/>
          </w:p>
        </w:tc>
      </w:tr>
      <w:tr w:rsidR="006A4042" w14:paraId="318B482B" w14:textId="77777777" w:rsidTr="00C60E67">
        <w:trPr>
          <w:cantSplit/>
        </w:trPr>
        <w:tc>
          <w:tcPr>
            <w:tcW w:w="1368" w:type="dxa"/>
          </w:tcPr>
          <w:p w14:paraId="6239FFC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977" w:type="dxa"/>
          </w:tcPr>
          <w:p w14:paraId="6616750B" w14:textId="1FB70012" w:rsidR="007B682A" w:rsidRDefault="00C60E6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  <w:p w14:paraId="06951B97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418" w:type="dxa"/>
          </w:tcPr>
          <w:p w14:paraId="2150153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272" w:type="dxa"/>
          </w:tcPr>
          <w:p w14:paraId="184BDDDE" w14:textId="3327162B" w:rsidR="00CE7DF8" w:rsidRDefault="00C60E6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2022年12月08日</w:t>
            </w:r>
          </w:p>
        </w:tc>
      </w:tr>
      <w:tr w:rsidR="006A4042" w14:paraId="63D4CC1E" w14:textId="77777777">
        <w:trPr>
          <w:trHeight w:val="4138"/>
        </w:trPr>
        <w:tc>
          <w:tcPr>
            <w:tcW w:w="10035" w:type="dxa"/>
            <w:gridSpan w:val="4"/>
          </w:tcPr>
          <w:p w14:paraId="475C6E24" w14:textId="0864E58C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C60E67">
              <w:rPr>
                <w:rFonts w:ascii="宋体" w:hAnsi="宋体" w:hint="eastAsia"/>
                <w:color w:val="000000" w:themeColor="text1"/>
                <w:szCs w:val="21"/>
              </w:rPr>
              <w:t>抽查在用</w:t>
            </w:r>
            <w:r w:rsidR="00C60E67">
              <w:rPr>
                <w:rFonts w:ascii="宋体" w:hAnsi="宋体" w:cs="宋体" w:hint="eastAsia"/>
                <w:color w:val="000000" w:themeColor="text1"/>
                <w:szCs w:val="21"/>
              </w:rPr>
              <w:t>监视和测量资源</w:t>
            </w:r>
            <w:r w:rsidR="00C60E67">
              <w:rPr>
                <w:rFonts w:ascii="宋体" w:hAnsi="宋体" w:hint="eastAsia"/>
                <w:color w:val="000000" w:themeColor="text1"/>
                <w:szCs w:val="21"/>
              </w:rPr>
              <w:t>设备的检定或校准</w:t>
            </w:r>
            <w:r w:rsidR="00BE514F">
              <w:rPr>
                <w:rFonts w:ascii="宋体" w:hAnsi="宋体" w:hint="eastAsia"/>
                <w:color w:val="000000" w:themeColor="text1"/>
                <w:szCs w:val="21"/>
              </w:rPr>
              <w:t>情况</w:t>
            </w:r>
            <w:r w:rsidR="00C60E67">
              <w:rPr>
                <w:rFonts w:ascii="宋体" w:hAnsi="宋体" w:hint="eastAsia"/>
                <w:color w:val="000000" w:themeColor="text1"/>
                <w:szCs w:val="21"/>
              </w:rPr>
              <w:t>,组织</w:t>
            </w:r>
            <w:r w:rsidR="00BE514F">
              <w:rPr>
                <w:rFonts w:ascii="宋体" w:hAnsi="宋体" w:hint="eastAsia"/>
                <w:color w:val="000000" w:themeColor="text1"/>
                <w:szCs w:val="21"/>
              </w:rPr>
              <w:t>出示了《</w:t>
            </w:r>
            <w:r w:rsidR="00BE514F">
              <w:rPr>
                <w:rFonts w:ascii="宋体" w:hAnsi="宋体" w:hint="eastAsia"/>
                <w:color w:val="000000" w:themeColor="text1"/>
                <w:szCs w:val="21"/>
              </w:rPr>
              <w:t>计量器具台账</w:t>
            </w:r>
            <w:r w:rsidR="00BE514F">
              <w:rPr>
                <w:rFonts w:ascii="宋体" w:hAnsi="宋体" w:hint="eastAsia"/>
                <w:color w:val="000000" w:themeColor="text1"/>
                <w:szCs w:val="21"/>
              </w:rPr>
              <w:t>》，</w:t>
            </w:r>
            <w:r w:rsidR="00C60E67">
              <w:rPr>
                <w:rFonts w:ascii="宋体" w:hAnsi="宋体" w:hint="eastAsia"/>
                <w:color w:val="000000" w:themeColor="text1"/>
                <w:szCs w:val="21"/>
              </w:rPr>
              <w:t>提供了绝缘电阻表、数字存储示波器的有效校准证书</w:t>
            </w:r>
            <w:r w:rsidR="00C60E67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C60E67">
              <w:rPr>
                <w:rFonts w:ascii="宋体" w:hAnsi="宋体" w:hint="eastAsia"/>
                <w:color w:val="000000" w:themeColor="text1"/>
                <w:szCs w:val="21"/>
              </w:rPr>
              <w:t>其中万用表、钳形表、接地电阻测试仪等校准证书</w:t>
            </w:r>
            <w:r w:rsidR="00C60E67">
              <w:rPr>
                <w:rFonts w:ascii="宋体" w:hAnsi="宋体" w:hint="eastAsia"/>
                <w:color w:val="000000" w:themeColor="text1"/>
                <w:szCs w:val="21"/>
              </w:rPr>
              <w:t>因疫情原因未及时送检，</w:t>
            </w:r>
            <w:r w:rsidR="00C54F05">
              <w:rPr>
                <w:rFonts w:ascii="宋体" w:hAnsi="宋体" w:hint="eastAsia"/>
                <w:color w:val="000000" w:themeColor="text1"/>
                <w:szCs w:val="21"/>
              </w:rPr>
              <w:t>已</w:t>
            </w:r>
            <w:r w:rsidR="00C60E67">
              <w:rPr>
                <w:rFonts w:ascii="宋体" w:hAnsi="宋体" w:hint="eastAsia"/>
                <w:color w:val="000000" w:themeColor="text1"/>
                <w:szCs w:val="21"/>
              </w:rPr>
              <w:t>于2022年11月20日到期。</w:t>
            </w:r>
          </w:p>
          <w:p w14:paraId="7C2BF448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0F1A6AC0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037E0D5D" w14:textId="1534B41C" w:rsidR="00CE7DF8" w:rsidRPr="00A23639" w:rsidRDefault="00000000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BE514F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A23639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A23639" w:rsidRPr="00A23639">
              <w:rPr>
                <w:rFonts w:ascii="宋体" w:hAnsi="宋体" w:hint="eastAsia"/>
                <w:bCs/>
                <w:sz w:val="22"/>
                <w:szCs w:val="22"/>
              </w:rPr>
              <w:t>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</w:t>
            </w:r>
          </w:p>
          <w:p w14:paraId="15D35273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70EB8F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3ADA44CE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628E5658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993611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75FF564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F9E268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139EF2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6977AC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C4E5AE4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501CFEC" w14:textId="057D04EB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53F5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1924437" w14:textId="7AE14003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34F9D4A" w14:textId="0BE20AD6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 w:rsidRPr="002C1B98">
              <w:rPr>
                <w:rFonts w:ascii="方正仿宋简体" w:eastAsia="方正仿宋简体" w:hint="eastAsia"/>
                <w:b/>
                <w:color w:val="000000" w:themeColor="text1"/>
                <w:sz w:val="24"/>
              </w:rPr>
              <w:t>审核员：</w:t>
            </w:r>
            <w:bookmarkStart w:id="19" w:name="审核组成员不含组长"/>
            <w:bookmarkEnd w:id="19"/>
            <w:r w:rsidRPr="002C1B98">
              <w:rPr>
                <w:rFonts w:ascii="方正仿宋简体" w:eastAsia="方正仿宋简体" w:hint="eastAsia"/>
                <w:b/>
                <w:color w:val="000000" w:themeColor="text1"/>
                <w:sz w:val="24"/>
              </w:rPr>
              <w:t xml:space="preserve">            </w:t>
            </w:r>
            <w:r w:rsidR="00553F5A" w:rsidRPr="002C1B98">
              <w:rPr>
                <w:rFonts w:ascii="方正仿宋简体" w:eastAsia="方正仿宋简体"/>
                <w:b/>
                <w:color w:val="000000" w:themeColor="text1"/>
                <w:sz w:val="24"/>
              </w:rPr>
              <w:t xml:space="preserve">         </w:t>
            </w:r>
            <w:r w:rsidRPr="002C1B98">
              <w:rPr>
                <w:rFonts w:ascii="方正仿宋简体" w:eastAsia="方正仿宋简体" w:hint="eastAsia"/>
                <w:b/>
                <w:color w:val="000000" w:themeColor="text1"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553F5A">
              <w:rPr>
                <w:rFonts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0051F947" w14:textId="0B9EBAAD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553F5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2022年12月06日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553F5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2022年12月06日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553F5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2022年12月06日</w:t>
            </w:r>
          </w:p>
        </w:tc>
      </w:tr>
      <w:tr w:rsidR="006A4042" w14:paraId="2221E5A1" w14:textId="77777777">
        <w:trPr>
          <w:trHeight w:val="3768"/>
        </w:trPr>
        <w:tc>
          <w:tcPr>
            <w:tcW w:w="10035" w:type="dxa"/>
            <w:gridSpan w:val="4"/>
          </w:tcPr>
          <w:p w14:paraId="75A784F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6A61AA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5967C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EF722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1FBC7E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33061B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97308DD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A4042" w14:paraId="74A13C65" w14:textId="77777777">
        <w:trPr>
          <w:trHeight w:val="1702"/>
        </w:trPr>
        <w:tc>
          <w:tcPr>
            <w:tcW w:w="10028" w:type="dxa"/>
          </w:tcPr>
          <w:p w14:paraId="1D27C2A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964502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6296F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467C8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2488C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A4042" w14:paraId="38F75972" w14:textId="77777777">
        <w:trPr>
          <w:trHeight w:val="1393"/>
        </w:trPr>
        <w:tc>
          <w:tcPr>
            <w:tcW w:w="10028" w:type="dxa"/>
          </w:tcPr>
          <w:p w14:paraId="6896EEA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14EF94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BCF20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9CDD7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0E900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5B24E8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47A756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A4042" w14:paraId="2A0A1DBA" w14:textId="77777777">
        <w:trPr>
          <w:trHeight w:val="1854"/>
        </w:trPr>
        <w:tc>
          <w:tcPr>
            <w:tcW w:w="10028" w:type="dxa"/>
          </w:tcPr>
          <w:p w14:paraId="042F408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3CA89C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13726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17AEB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971E5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72CFD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9D065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A4042" w14:paraId="7E31D2CA" w14:textId="77777777">
        <w:trPr>
          <w:trHeight w:val="1537"/>
        </w:trPr>
        <w:tc>
          <w:tcPr>
            <w:tcW w:w="10028" w:type="dxa"/>
          </w:tcPr>
          <w:p w14:paraId="6123350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EB66EE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7C960C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93338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2C651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F2FBD5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7E6D3F" w14:textId="0C42DD0A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A4042" w14:paraId="413762C2" w14:textId="77777777">
        <w:trPr>
          <w:trHeight w:val="1699"/>
        </w:trPr>
        <w:tc>
          <w:tcPr>
            <w:tcW w:w="10028" w:type="dxa"/>
          </w:tcPr>
          <w:p w14:paraId="5870857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FBD309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FF306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F0EE4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CF30F1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96964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10398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7B9CB4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A4042" w14:paraId="677E0E6E" w14:textId="77777777">
        <w:trPr>
          <w:trHeight w:val="2485"/>
        </w:trPr>
        <w:tc>
          <w:tcPr>
            <w:tcW w:w="10028" w:type="dxa"/>
          </w:tcPr>
          <w:p w14:paraId="04D4944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A484B0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73BF2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7868E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F5D089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20265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F6B66D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5434E6" w14:textId="4487022D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553F5A">
              <w:rPr>
                <w:rFonts w:eastAsia="方正仿宋简体"/>
                <w:b/>
              </w:rPr>
              <w:t xml:space="preserve">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2BD90FA" w14:textId="77777777" w:rsidR="00553F5A" w:rsidRDefault="00553F5A">
      <w:pPr>
        <w:rPr>
          <w:rFonts w:eastAsia="方正仿宋简体"/>
          <w:b/>
        </w:rPr>
      </w:pPr>
    </w:p>
    <w:p w14:paraId="69FC789C" w14:textId="421C4CDD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53F5A">
        <w:rPr>
          <w:rFonts w:eastAsia="方正仿宋简体" w:hint="eastAsia"/>
          <w:b/>
        </w:rPr>
        <w:t xml:space="preserve"> </w:t>
      </w:r>
      <w:r w:rsidR="00553F5A">
        <w:rPr>
          <w:rFonts w:eastAsia="方正仿宋简体"/>
          <w:b/>
        </w:rPr>
        <w:t xml:space="preserve">      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21F4" w14:textId="77777777" w:rsidR="000B3ABD" w:rsidRDefault="000B3ABD">
      <w:r>
        <w:separator/>
      </w:r>
    </w:p>
  </w:endnote>
  <w:endnote w:type="continuationSeparator" w:id="0">
    <w:p w14:paraId="276AE54C" w14:textId="77777777" w:rsidR="000B3ABD" w:rsidRDefault="000B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7E38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CC3C" w14:textId="77777777" w:rsidR="000B3ABD" w:rsidRDefault="000B3ABD">
      <w:r>
        <w:separator/>
      </w:r>
    </w:p>
  </w:footnote>
  <w:footnote w:type="continuationSeparator" w:id="0">
    <w:p w14:paraId="5ABBFE20" w14:textId="77777777" w:rsidR="000B3ABD" w:rsidRDefault="000B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FC86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67124D6D" wp14:editId="44312FDB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05B58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C12EFFD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0A189A7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042"/>
    <w:rsid w:val="000B3ABD"/>
    <w:rsid w:val="002C1B98"/>
    <w:rsid w:val="00553F5A"/>
    <w:rsid w:val="006A4042"/>
    <w:rsid w:val="009E0BE8"/>
    <w:rsid w:val="00A23639"/>
    <w:rsid w:val="00BE514F"/>
    <w:rsid w:val="00C54F05"/>
    <w:rsid w:val="00C60E67"/>
    <w:rsid w:val="00EE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0B70A38"/>
  <w15:docId w15:val="{9CA9EE7A-F1A0-4707-96B9-D56B89CD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180</Words>
  <Characters>1031</Characters>
  <Application>Microsoft Office Word</Application>
  <DocSecurity>0</DocSecurity>
  <Lines>8</Lines>
  <Paragraphs>2</Paragraphs>
  <ScaleCrop>false</ScaleCrop>
  <Company>微软中国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35</cp:revision>
  <cp:lastPrinted>2019-05-13T03:02:00Z</cp:lastPrinted>
  <dcterms:created xsi:type="dcterms:W3CDTF">2015-06-17T14:39:00Z</dcterms:created>
  <dcterms:modified xsi:type="dcterms:W3CDTF">2022-12-06T03:27:00Z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