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成都睿的欧科技有限公司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9</w:t>
            </w:r>
            <w:r>
              <w:rPr>
                <w:rFonts w:hint="eastAsia"/>
                <w:b/>
                <w:sz w:val="22"/>
                <w:szCs w:val="22"/>
              </w:rPr>
              <w:t>日上午</w:t>
            </w:r>
            <w:r>
              <w:rPr>
                <w:rFonts w:hint="eastAsia"/>
                <w:b/>
                <w:sz w:val="22"/>
                <w:szCs w:val="22"/>
                <w:lang w:val="en-US" w:eastAsia="zh-CN"/>
              </w:rPr>
              <w:t>08：00</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522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2020-01-03T07:16:10Z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