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043"/>
        <w:gridCol w:w="373"/>
        <w:gridCol w:w="86"/>
        <w:gridCol w:w="1004"/>
        <w:gridCol w:w="422"/>
        <w:gridCol w:w="1274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0" w:name="组织名称"/>
            <w:r>
              <w:rPr>
                <w:color w:val="auto"/>
                <w:sz w:val="21"/>
                <w:szCs w:val="21"/>
              </w:rPr>
              <w:t>重庆永宥机电设备有限公司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color w:val="auto"/>
                <w:sz w:val="20"/>
              </w:rPr>
              <w:t>重庆市渝北区仙桃街道舟济路36号4-1-002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color w:val="auto"/>
                <w:sz w:val="20"/>
              </w:rPr>
              <w:t>重庆市江北区郭家沱铜锣村1号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3" w:name="联系人"/>
            <w:r>
              <w:rPr>
                <w:color w:val="auto"/>
                <w:sz w:val="21"/>
                <w:szCs w:val="21"/>
              </w:rPr>
              <w:t>鲁建利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4" w:name="联系人手机"/>
            <w:r>
              <w:rPr>
                <w:color w:val="auto"/>
                <w:sz w:val="21"/>
                <w:szCs w:val="21"/>
              </w:rPr>
              <w:t>13983376958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5" w:name="联系人邮箱"/>
            <w:r>
              <w:rPr>
                <w:color w:val="auto"/>
                <w:sz w:val="21"/>
                <w:szCs w:val="21"/>
              </w:rPr>
              <w:t>625802983@qq.com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color w:val="auto"/>
              </w:rPr>
            </w:pPr>
            <w:bookmarkStart w:id="6" w:name="最高管理者"/>
            <w:bookmarkEnd w:id="6"/>
            <w:r>
              <w:rPr>
                <w:rFonts w:hint="default"/>
                <w:color w:val="auto"/>
                <w:sz w:val="21"/>
                <w:szCs w:val="21"/>
                <w:lang w:eastAsia="zh-CN"/>
              </w:rPr>
              <w:t>冯永胜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color w:val="auto"/>
              </w:rPr>
            </w:pPr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合同编号</w:t>
            </w:r>
            <w:r>
              <w:rPr>
                <w:rFonts w:hint="eastAsia"/>
                <w:color w:val="auto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color w:val="auto"/>
                <w:sz w:val="20"/>
              </w:rPr>
            </w:pPr>
            <w:bookmarkStart w:id="8" w:name="合同编号"/>
            <w:r>
              <w:rPr>
                <w:color w:val="auto"/>
                <w:sz w:val="20"/>
              </w:rPr>
              <w:t>1230-2022-QEO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color w:val="auto"/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■</w:t>
            </w:r>
            <w:bookmarkEnd w:id="9"/>
            <w:r>
              <w:rPr>
                <w:color w:val="auto"/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</w:t>
            </w:r>
            <w:r>
              <w:rPr>
                <w:rFonts w:hint="eastAsia"/>
                <w:color w:val="auto"/>
                <w:spacing w:val="-2"/>
                <w:sz w:val="20"/>
              </w:rPr>
              <w:t>Ec</w:t>
            </w:r>
            <w:r>
              <w:rPr>
                <w:color w:val="auto"/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■</w:t>
            </w:r>
            <w:bookmarkEnd w:id="10"/>
            <w:r>
              <w:rPr>
                <w:color w:val="auto"/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■</w:t>
            </w:r>
            <w:bookmarkEnd w:id="11"/>
            <w:r>
              <w:rPr>
                <w:color w:val="auto"/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color w:val="auto"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auto"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音频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视频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 xml:space="preserve">网络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 xml:space="preserve">智能手机  □台式电脑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color w:val="auto"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color w:val="auto"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color w:val="auto"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color w:val="auto"/>
                <w:sz w:val="20"/>
              </w:rPr>
            </w:pPr>
            <w:bookmarkStart w:id="24" w:name="审核范围"/>
            <w:r>
              <w:rPr>
                <w:color w:val="auto"/>
                <w:sz w:val="20"/>
              </w:rPr>
              <w:t>Q：高压成套设备及强制认证范围内低压成套设备的制造（组装）</w:t>
            </w:r>
          </w:p>
          <w:p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E：高压成套设备及强制认证范围内低压成套设备的制造（组装）所涉及场所的相关环境管理活动</w:t>
            </w:r>
          </w:p>
          <w:p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O：高压成套设备及强制认证范围内低压成套设备的制造（组装）所涉及场所的相关职业健康安全管理活动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专业</w:t>
            </w:r>
          </w:p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color w:val="auto"/>
                <w:sz w:val="20"/>
              </w:rPr>
            </w:pPr>
            <w:bookmarkStart w:id="25" w:name="专业代码"/>
            <w:r>
              <w:rPr>
                <w:color w:val="auto"/>
                <w:sz w:val="20"/>
              </w:rPr>
              <w:t>Q：19.09.02</w:t>
            </w:r>
          </w:p>
          <w:p>
            <w:pPr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E：19.09.02</w:t>
            </w:r>
          </w:p>
          <w:p>
            <w:pPr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O：19.09.02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color w:val="auto"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color w:val="auto"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color w:val="auto"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color w:val="auto"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color w:val="auto"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color w:val="auto"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0"/>
              </w:rPr>
              <w:t>远程审核于</w:t>
            </w:r>
            <w:bookmarkStart w:id="33" w:name="审核日期"/>
            <w:r>
              <w:rPr>
                <w:rFonts w:hint="eastAsia"/>
                <w:b/>
                <w:color w:val="auto"/>
                <w:sz w:val="20"/>
              </w:rPr>
              <w:t>2022年11月22日 上午至2022年11月22日 下午</w:t>
            </w:r>
            <w:bookmarkEnd w:id="33"/>
            <w:r>
              <w:rPr>
                <w:rFonts w:hint="eastAsia"/>
                <w:b/>
                <w:color w:val="auto"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color w:val="auto"/>
                <w:sz w:val="20"/>
              </w:rPr>
              <w:t>1.0</w:t>
            </w:r>
            <w:bookmarkEnd w:id="34"/>
            <w:r>
              <w:rPr>
                <w:rFonts w:hint="eastAsia"/>
                <w:b/>
                <w:color w:val="auto"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lang w:val="de-DE"/>
              </w:rPr>
              <w:t>■</w:t>
            </w:r>
            <w:r>
              <w:rPr>
                <w:rFonts w:hint="eastAsia"/>
                <w:b/>
                <w:color w:val="auto"/>
                <w:sz w:val="20"/>
              </w:rPr>
              <w:t>普通话</w:t>
            </w:r>
            <w:r>
              <w:rPr>
                <w:rFonts w:hint="eastAsia"/>
                <w:color w:val="auto"/>
                <w:sz w:val="20"/>
                <w:lang w:val="de-DE"/>
              </w:rPr>
              <w:t>□</w:t>
            </w:r>
            <w:r>
              <w:rPr>
                <w:rFonts w:hint="eastAsia"/>
                <w:b/>
                <w:color w:val="auto"/>
                <w:sz w:val="20"/>
              </w:rPr>
              <w:t>英语</w:t>
            </w:r>
            <w:r>
              <w:rPr>
                <w:rFonts w:hint="eastAsia"/>
                <w:color w:val="auto"/>
                <w:sz w:val="20"/>
                <w:lang w:val="de-DE"/>
              </w:rPr>
              <w:t>□</w:t>
            </w:r>
            <w:r>
              <w:rPr>
                <w:rFonts w:hint="eastAsia"/>
                <w:b/>
                <w:color w:val="auto"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color w:val="auto"/>
                <w:sz w:val="20"/>
                <w:lang w:val="de-DE"/>
              </w:rPr>
            </w:pPr>
            <w:r>
              <w:rPr>
                <w:rFonts w:hint="eastAsia"/>
                <w:color w:val="auto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color w:val="auto"/>
                <w:sz w:val="20"/>
                <w:lang w:val="de-DE"/>
              </w:rPr>
            </w:pPr>
            <w:r>
              <w:rPr>
                <w:rFonts w:hint="eastAsia"/>
                <w:color w:val="auto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color w:val="auto"/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温红玲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2022-N1QMS-3210533</w:t>
            </w:r>
          </w:p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2021-N1EMS-1210533</w:t>
            </w:r>
          </w:p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2021-N1OHSMS-1210533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13835942286</w:t>
            </w:r>
          </w:p>
        </w:tc>
        <w:tc>
          <w:tcPr>
            <w:tcW w:w="1380" w:type="dxa"/>
            <w:vAlign w:val="center"/>
          </w:tcPr>
          <w:p>
            <w:pPr>
              <w:rPr>
                <w:color w:val="auto"/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张红侠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2022-N0QMS-1300329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15311953717</w:t>
            </w:r>
          </w:p>
        </w:tc>
        <w:tc>
          <w:tcPr>
            <w:tcW w:w="1380" w:type="dxa"/>
            <w:vAlign w:val="center"/>
          </w:tcPr>
          <w:p>
            <w:pPr>
              <w:rPr>
                <w:color w:val="auto"/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2022-N1QMS-4093566</w:t>
            </w:r>
          </w:p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2021-N1EMS-3093566</w:t>
            </w:r>
          </w:p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2022-N1OHSMS-3093566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Q:19.09.02</w:t>
            </w:r>
          </w:p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E:19.09.02</w:t>
            </w:r>
          </w:p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O:19.09.02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>
            <w:pPr>
              <w:rPr>
                <w:color w:val="auto"/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Q:19.09.02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>
            <w:pPr>
              <w:rPr>
                <w:color w:val="auto"/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50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50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80010</wp:posOffset>
                  </wp:positionV>
                  <wp:extent cx="683895" cy="344805"/>
                  <wp:effectExtent l="0" t="0" r="1905" b="10795"/>
                  <wp:wrapNone/>
                  <wp:docPr id="1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3" w:type="dxa"/>
            <w:vMerge w:val="restart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审核方案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0"/>
              </w:rPr>
              <w:t>管理人员</w:t>
            </w:r>
          </w:p>
        </w:tc>
        <w:tc>
          <w:tcPr>
            <w:tcW w:w="1885" w:type="dxa"/>
            <w:gridSpan w:val="4"/>
            <w:vMerge w:val="restart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35" w:name="审核派遣人"/>
            <w:r>
              <w:rPr>
                <w:color w:val="auto"/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274" w:type="dxa"/>
            <w:vMerge w:val="restart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受审核方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0"/>
              </w:rPr>
              <w:t>签字及公章</w:t>
            </w:r>
          </w:p>
        </w:tc>
        <w:tc>
          <w:tcPr>
            <w:tcW w:w="2679" w:type="dxa"/>
            <w:gridSpan w:val="5"/>
            <w:vMerge w:val="restart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0"/>
                <w:lang w:val="de-DE"/>
              </w:rPr>
              <w:t>18983000183</w:t>
            </w:r>
          </w:p>
        </w:tc>
        <w:tc>
          <w:tcPr>
            <w:tcW w:w="1043" w:type="dxa"/>
            <w:vMerge w:val="continue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885" w:type="dxa"/>
            <w:gridSpan w:val="4"/>
            <w:vMerge w:val="continue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679" w:type="dxa"/>
            <w:gridSpan w:val="5"/>
            <w:vMerge w:val="continue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0"/>
              </w:rPr>
              <w:t>2022年11月2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color w:val="auto"/>
                <w:sz w:val="20"/>
              </w:rPr>
              <w:t>日</w:t>
            </w:r>
          </w:p>
        </w:tc>
        <w:tc>
          <w:tcPr>
            <w:tcW w:w="1043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0"/>
              </w:rPr>
              <w:t>日期</w:t>
            </w:r>
          </w:p>
        </w:tc>
        <w:tc>
          <w:tcPr>
            <w:tcW w:w="1885" w:type="dxa"/>
            <w:gridSpan w:val="4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0"/>
              </w:rPr>
              <w:t>2022年11月2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color w:val="auto"/>
                <w:sz w:val="20"/>
              </w:rPr>
              <w:t>日</w:t>
            </w:r>
          </w:p>
        </w:tc>
        <w:tc>
          <w:tcPr>
            <w:tcW w:w="1274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0"/>
              </w:rPr>
              <w:t>日期</w:t>
            </w:r>
          </w:p>
        </w:tc>
        <w:tc>
          <w:tcPr>
            <w:tcW w:w="2679" w:type="dxa"/>
            <w:gridSpan w:val="5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0"/>
              </w:rPr>
              <w:t>2022年11月2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color w:val="auto"/>
                <w:sz w:val="20"/>
              </w:rPr>
              <w:t>日</w:t>
            </w:r>
          </w:p>
        </w:tc>
      </w:tr>
    </w:tbl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tbl>
      <w:tblPr>
        <w:tblStyle w:val="7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391"/>
        <w:gridCol w:w="1104"/>
        <w:gridCol w:w="5847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0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3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1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584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80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9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首次会议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视频会议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80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91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午餐12：00-12：30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04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管理层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含管代、员工代表）</w:t>
            </w:r>
          </w:p>
        </w:tc>
        <w:tc>
          <w:tcPr>
            <w:tcW w:w="58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宋体" w:hAnsi="宋体" w:cs="新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18"/>
                <w:szCs w:val="18"/>
              </w:rPr>
              <w:t>QMS: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4.1组织及其环境;4.2相关方需求与期望;4.3确定体系范围;4.4体系及其过程;5.1领导作用与承诺;5.2方针;5.3组织的角色、职责和权限;6.1应对风险和机遇的措施;6.2目标及其实现的策划;6.3变更的策划;7.1.1资源 总则;7.1.6组织知识;7.4沟通;7.5.1文件化信息总则;9.1.1监测、分析和评价总则;9.2内部审核;9.3管理评审;10.1改进 总则;10.3持续改进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宋体" w:hAnsi="宋体" w:cs="新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18"/>
                <w:szCs w:val="18"/>
              </w:rPr>
              <w:t>EMS: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;6.1.1策划总则;6.1.4措施的策划;6.2目标及其实现的策划;7.1资源;7.4沟通;7.5.1文件化信息总则;9.1.1监测、分析和评估总则;9.2内部审核;9.3管理评审;10.1改进 总则;10.3持续改进;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宋体" w:hAnsi="宋体" w:cs="新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18"/>
                <w:szCs w:val="18"/>
              </w:rPr>
              <w:t>OHSMS: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;5.4工作人员的协商和参与;6.1应对风险和机遇的措施6.1.4措施的策划;6.2目标及其实现的策划;7.1资源;7.4信息和沟通;7.5.1文件化信息总则;9.1监视、测量、分析和评价;9.2内部审核;9.3管理评审;10.1事件、不符合和纠正措施;10.3持续改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宋体" w:hAnsi="宋体" w:eastAsia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范围的确认，资质的确认，管理体系变化情况，法律法规执行情况，投诉或事故/政府主管部门监督抽查情况，一阶段问题验证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冉景洲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10"/>
                <w:kern w:val="2"/>
                <w:sz w:val="18"/>
                <w:szCs w:val="18"/>
                <w:lang w:val="en-US" w:eastAsia="zh-CN" w:bidi="ar-SA"/>
              </w:rPr>
              <w:t>（手机。微信）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80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91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9:00-12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午餐12：00-12：30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04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行政部（含财务）</w:t>
            </w:r>
          </w:p>
        </w:tc>
        <w:tc>
          <w:tcPr>
            <w:tcW w:w="58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default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QMS 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5.3岗位/职责 /权限；6.2质量目标及其实现的策划；7.1.2人员；7.1.6组织知识；7.2能力；7.3意识；7.4沟通；7.5文件化信息；9.2内部审核；10.2不符合和纠正措施；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default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EMS：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9.2内部审核；10.2不符合和纠正措施/EMS运行控制相关财务支出证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OHSMS：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9.2内部审核；10.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事件、不符合和纠正措施/OHSMS运行控制财务支出证据。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文平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bookmarkStart w:id="36" w:name="_GoBack"/>
            <w:bookmarkEnd w:id="36"/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10"/>
                <w:kern w:val="2"/>
                <w:sz w:val="18"/>
                <w:szCs w:val="18"/>
                <w:lang w:val="en-US" w:eastAsia="zh-CN" w:bidi="ar-SA"/>
              </w:rPr>
              <w:t>（手机。微信）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  <w:jc w:val="center"/>
        </w:trPr>
        <w:tc>
          <w:tcPr>
            <w:tcW w:w="80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91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午餐12：00-12：30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04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生技部</w:t>
            </w:r>
          </w:p>
        </w:tc>
        <w:tc>
          <w:tcPr>
            <w:tcW w:w="58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MS </w:t>
            </w:r>
            <w:r>
              <w:rPr>
                <w:rFonts w:hint="eastAsia" w:ascii="宋体" w:hAnsi="宋体" w:eastAsia="宋体" w:cs="新宋体"/>
                <w:b/>
                <w:bCs/>
                <w:color w:val="auto"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5.3岗位/职责 /权限；6.2质量目标及其实现的策划；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7.1.3基础设施；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7.1.4过程运行环境；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7.1.5监视和测量资源；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8.1运行策划和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控制；8.3设计开发控制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/不适用验证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；8.5.1生产和服务提供的控制； 8.5.2标识和可追溯性；8.5.3顾客或外部供方的财产；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8.5.4防护；8.5.5交付后的活动；8.5.6更改控制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8.6产品和服务放行；8.7不合格输出的控制；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张心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b/>
                <w:bCs/>
                <w:color w:val="auto"/>
                <w:sz w:val="20"/>
                <w:lang w:val="de-DE"/>
              </w:rPr>
              <w:t>张红侠</w:t>
            </w:r>
            <w:r>
              <w:rPr>
                <w:rFonts w:hint="eastAsia"/>
                <w:b/>
                <w:bCs/>
                <w:color w:val="auto"/>
                <w:sz w:val="20"/>
                <w:lang w:val="de-DE"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sz w:val="20"/>
                <w:lang w:val="en-US" w:eastAsia="zh-CN"/>
              </w:rPr>
              <w:t>实习Q</w:t>
            </w:r>
            <w:r>
              <w:rPr>
                <w:rFonts w:hint="eastAsia"/>
                <w:b/>
                <w:bCs/>
                <w:color w:val="auto"/>
                <w:sz w:val="20"/>
                <w:lang w:val="de-DE" w:eastAsia="zh-CN"/>
              </w:rPr>
              <w:t>）</w:t>
            </w:r>
            <w:r>
              <w:rPr>
                <w:rFonts w:hint="eastAsia"/>
                <w:b/>
                <w:bCs/>
                <w:color w:val="auto"/>
                <w:sz w:val="20"/>
                <w:lang w:val="en-US" w:eastAsia="zh-CN"/>
              </w:rPr>
              <w:t xml:space="preserve"> </w:t>
            </w:r>
          </w:p>
          <w:p>
            <w:pPr>
              <w:snapToGrid w:val="0"/>
              <w:spacing w:line="320" w:lineRule="exact"/>
              <w:rPr>
                <w:rFonts w:hint="eastAsia"/>
                <w:b/>
                <w:bCs/>
                <w:color w:val="auto"/>
                <w:sz w:val="20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10"/>
                <w:kern w:val="2"/>
                <w:sz w:val="18"/>
                <w:szCs w:val="18"/>
                <w:lang w:val="en-US" w:eastAsia="zh-CN" w:bidi="ar-SA"/>
              </w:rPr>
              <w:t>（手机。微信）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atLeast"/>
          <w:jc w:val="center"/>
        </w:trPr>
        <w:tc>
          <w:tcPr>
            <w:tcW w:w="80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91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6：3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4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生技部</w:t>
            </w:r>
          </w:p>
        </w:tc>
        <w:tc>
          <w:tcPr>
            <w:tcW w:w="58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default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EMS：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OHSMS：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10"/>
                <w:kern w:val="2"/>
                <w:sz w:val="18"/>
                <w:szCs w:val="18"/>
                <w:lang w:val="en-US" w:eastAsia="zh-CN" w:bidi="ar-SA"/>
              </w:rPr>
              <w:t>文平</w:t>
            </w: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10"/>
                <w:kern w:val="2"/>
                <w:sz w:val="18"/>
                <w:szCs w:val="18"/>
                <w:lang w:val="en-US" w:eastAsia="zh-CN" w:bidi="ar-SA"/>
              </w:rPr>
              <w:t>（手机。微信）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  <w:jc w:val="center"/>
        </w:trPr>
        <w:tc>
          <w:tcPr>
            <w:tcW w:w="80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91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6:30</w:t>
            </w:r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午餐12：00-12：30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04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供销部</w:t>
            </w:r>
          </w:p>
        </w:tc>
        <w:tc>
          <w:tcPr>
            <w:tcW w:w="58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default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QMS 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5.3岗位/职责 /权限；6.2质量目标及其实现的策划；8.2产品和服务的要求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8.4外部提供供方的控制；9.1.2顾客满意；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default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EMS：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OHSMS：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宋体" w:hAnsi="宋体" w:eastAsia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10"/>
                <w:kern w:val="2"/>
                <w:sz w:val="18"/>
                <w:szCs w:val="18"/>
                <w:lang w:val="en-US" w:eastAsia="zh-CN" w:bidi="ar-SA"/>
              </w:rPr>
              <w:t>温红玲</w:t>
            </w:r>
          </w:p>
          <w:p>
            <w:pPr>
              <w:pStyle w:val="2"/>
              <w:rPr>
                <w:rFonts w:hint="eastAsia" w:ascii="宋体" w:hAnsi="宋体" w:eastAsia="宋体" w:cs="Times New Roman"/>
                <w:b/>
                <w:bCs/>
                <w:color w:val="auto"/>
                <w:spacing w:val="10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10"/>
                <w:kern w:val="2"/>
                <w:sz w:val="18"/>
                <w:szCs w:val="18"/>
                <w:lang w:val="en-US" w:eastAsia="zh-CN" w:bidi="ar-SA"/>
              </w:rPr>
              <w:t>（手机。微信）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80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91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695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末次会议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(视频会议)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审核组</w:t>
            </w:r>
          </w:p>
        </w:tc>
      </w:tr>
    </w:tbl>
    <w:p>
      <w:pPr>
        <w:rPr>
          <w:color w:val="auto"/>
        </w:rPr>
      </w:pPr>
    </w:p>
    <w:p>
      <w:pPr>
        <w:spacing w:line="300" w:lineRule="exact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>
      <w:pPr>
        <w:rPr>
          <w:color w:val="auto"/>
        </w:rPr>
      </w:pPr>
    </w:p>
    <w:p>
      <w:pPr>
        <w:rPr>
          <w:color w:val="auto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57224F7"/>
    <w:rsid w:val="212A586A"/>
    <w:rsid w:val="26CE4BA2"/>
    <w:rsid w:val="2EFA1270"/>
    <w:rsid w:val="37F70564"/>
    <w:rsid w:val="466502FF"/>
    <w:rsid w:val="5097054C"/>
    <w:rsid w:val="7B902A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2689</Words>
  <Characters>3898</Characters>
  <Lines>37</Lines>
  <Paragraphs>10</Paragraphs>
  <TotalTime>5</TotalTime>
  <ScaleCrop>false</ScaleCrop>
  <LinksUpToDate>false</LinksUpToDate>
  <CharactersWithSpaces>3972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2022-11-21T06:32:43Z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2052-11.1.0.12763</vt:lpwstr>
  </property>
</Properties>
</file>