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1251-2021-Q-2022</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667"/>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2"/>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重庆易升电梯配件有限公司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冉景洲</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2"/>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Q:ISC-Q-2021-1853,O: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2"/>
          </w:tcPr>
          <w:p>
            <w:pPr>
              <w:snapToGrid w:val="0"/>
              <w:spacing w:line="0" w:lineRule="atLeast"/>
              <w:jc w:val="center"/>
              <w:rPr>
                <w:sz w:val="22"/>
                <w:szCs w:val="22"/>
              </w:rPr>
            </w:pPr>
            <w:bookmarkStart w:id="4" w:name="机构代码"/>
            <w:r>
              <w:rPr>
                <w:sz w:val="22"/>
                <w:szCs w:val="22"/>
              </w:rPr>
              <w:t>91500118MA5YWD1C1Q</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rFonts w:hint="default" w:eastAsia="宋体"/>
                <w:sz w:val="22"/>
                <w:szCs w:val="22"/>
                <w:lang w:val="en-US" w:eastAsia="zh-CN"/>
              </w:rPr>
            </w:pPr>
            <w:bookmarkStart w:id="5" w:name="认可标志"/>
            <w:r>
              <w:rPr>
                <w:rFonts w:hint="default" w:eastAsia="宋体"/>
                <w:sz w:val="22"/>
                <w:szCs w:val="22"/>
                <w:lang w:val="en-US" w:eastAsia="zh-CN"/>
              </w:rPr>
              <w:t>Q:认可,O:认可</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2"/>
          </w:tcPr>
          <w:p>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9001:2015标准 (不适用：  </w:t>
            </w:r>
            <w:r>
              <w:rPr>
                <w:rFonts w:hint="eastAsia"/>
                <w:sz w:val="22"/>
                <w:szCs w:val="22"/>
                <w:lang w:val="en-US" w:eastAsia="zh-CN"/>
              </w:rPr>
              <w:t>8.3</w:t>
            </w:r>
            <w:bookmarkStart w:id="22" w:name="_GoBack"/>
            <w:bookmarkEnd w:id="22"/>
            <w:r>
              <w:rPr>
                <w:rFonts w:hint="eastAsia"/>
                <w:sz w:val="22"/>
                <w:szCs w:val="22"/>
              </w:rPr>
              <w:t>条款)</w:t>
            </w:r>
          </w:p>
          <w:p>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(不适用：  条款)；</w:t>
            </w:r>
          </w:p>
          <w:p>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14001:2015标准；</w:t>
            </w:r>
          </w:p>
          <w:p>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45001:2018标准；</w:t>
            </w:r>
          </w:p>
          <w:p>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3" w:name="体系人数"/>
            <w:r>
              <w:rPr>
                <w:sz w:val="22"/>
                <w:szCs w:val="22"/>
              </w:rPr>
              <w:t>Q:65,O:65</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4"/>
          </w:tcPr>
          <w:p>
            <w:pPr>
              <w:pStyle w:val="3"/>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4"/>
          </w:tcPr>
          <w:p>
            <w:pPr>
              <w:pStyle w:val="3"/>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shd w:val="clear" w:color="auto" w:fill="D7D7D7" w:themeFill="background1" w:themeFillShade="D8"/>
          </w:tcPr>
          <w:p>
            <w:pPr>
              <w:pStyle w:val="14"/>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3"/>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8" w:name="组织名称Add1"/>
            <w:r>
              <w:rPr>
                <w:rFonts w:hint="eastAsia"/>
                <w:sz w:val="22"/>
                <w:szCs w:val="22"/>
              </w:rPr>
              <w:t>重庆易升电梯配件有限公司</w:t>
            </w:r>
            <w:bookmarkEnd w:id="18"/>
          </w:p>
        </w:tc>
        <w:tc>
          <w:tcPr>
            <w:tcW w:w="5013" w:type="dxa"/>
            <w:gridSpan w:val="3"/>
            <w:vMerge w:val="restart"/>
          </w:tcPr>
          <w:p>
            <w:pPr>
              <w:rPr>
                <w:sz w:val="20"/>
              </w:rPr>
            </w:pPr>
            <w:bookmarkStart w:id="19" w:name="审核范围"/>
            <w:r>
              <w:rPr>
                <w:sz w:val="20"/>
              </w:rPr>
              <w:t>Q</w:t>
            </w:r>
            <w:r>
              <w:rPr>
                <w:rFonts w:hint="eastAsia"/>
                <w:sz w:val="20"/>
                <w:lang w:eastAsia="zh-CN"/>
              </w:rPr>
              <w:t>:</w:t>
            </w:r>
            <w:r>
              <w:rPr>
                <w:sz w:val="20"/>
              </w:rPr>
              <w:t>电梯配件的生产</w:t>
            </w:r>
          </w:p>
          <w:p>
            <w:pPr>
              <w:snapToGrid w:val="0"/>
              <w:spacing w:line="0" w:lineRule="atLeast"/>
              <w:jc w:val="left"/>
              <w:rPr>
                <w:sz w:val="22"/>
                <w:szCs w:val="22"/>
              </w:rPr>
            </w:pPr>
            <w:r>
              <w:rPr>
                <w:sz w:val="20"/>
              </w:rPr>
              <w:t>O</w:t>
            </w:r>
            <w:r>
              <w:rPr>
                <w:rFonts w:hint="eastAsia"/>
                <w:sz w:val="20"/>
                <w:lang w:eastAsia="zh-CN"/>
              </w:rPr>
              <w:t>:</w:t>
            </w:r>
            <w:r>
              <w:rPr>
                <w:sz w:val="20"/>
              </w:rPr>
              <w:t>电梯配件的生产所涉及的相关职业健康安全管理活动</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0" w:name="注册地址"/>
            <w:r>
              <w:rPr>
                <w:rFonts w:hint="eastAsia"/>
                <w:sz w:val="22"/>
                <w:szCs w:val="22"/>
                <w:lang w:val="en-GB"/>
              </w:rPr>
              <w:t>重庆市永川区凤凰三路69号（重庆永川工业园区凤凰湖工业园内）</w:t>
            </w:r>
            <w:bookmarkEnd w:id="20"/>
          </w:p>
        </w:tc>
        <w:tc>
          <w:tcPr>
            <w:tcW w:w="5013"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1" w:name="办公地址"/>
            <w:r>
              <w:rPr>
                <w:rFonts w:hint="eastAsia"/>
                <w:sz w:val="22"/>
                <w:szCs w:val="22"/>
                <w:lang w:val="en-GB"/>
              </w:rPr>
              <w:t>重庆市永川区凤凰三路69号（重庆永川工业园区凤凰湖工业园内）</w:t>
            </w:r>
            <w:bookmarkEnd w:id="21"/>
          </w:p>
        </w:tc>
        <w:tc>
          <w:tcPr>
            <w:tcW w:w="5013" w:type="dxa"/>
            <w:gridSpan w:val="3"/>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5"/>
          </w:tcPr>
          <w:p>
            <w:pPr>
              <w:snapToGrid w:val="0"/>
              <w:spacing w:line="0" w:lineRule="atLeast"/>
              <w:jc w:val="left"/>
              <w:rPr>
                <w:sz w:val="22"/>
                <w:szCs w:val="18"/>
              </w:rPr>
            </w:pPr>
            <w:r>
              <w:rPr>
                <w:rFonts w:hint="eastAsia"/>
                <w:sz w:val="22"/>
                <w:szCs w:val="18"/>
              </w:rPr>
              <w:t>证书规格：A4； 中文一份；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2"/>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rFonts w:hint="eastAsia" w:eastAsia="宋体"/>
                <w:sz w:val="22"/>
                <w:szCs w:val="22"/>
                <w:lang w:eastAsia="zh-CN"/>
              </w:rPr>
            </w:pPr>
            <w:r>
              <w:rPr>
                <w:rFonts w:hint="eastAsia" w:eastAsia="宋体"/>
                <w:sz w:val="22"/>
                <w:szCs w:val="22"/>
                <w:lang w:eastAsia="zh-CN"/>
              </w:rPr>
              <w:drawing>
                <wp:inline distT="0" distB="0" distL="114300" distR="114300">
                  <wp:extent cx="696595" cy="351155"/>
                  <wp:effectExtent l="0" t="0" r="1905" b="4445"/>
                  <wp:docPr id="1" name="图片 1"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2"/>
                          <pic:cNvPicPr>
                            <a:picLocks noChangeAspect="1"/>
                          </pic:cNvPicPr>
                        </pic:nvPicPr>
                        <pic:blipFill>
                          <a:blip r:embed="rId5"/>
                          <a:stretch>
                            <a:fillRect/>
                          </a:stretch>
                        </pic:blipFill>
                        <pic:spPr>
                          <a:xfrm>
                            <a:off x="0" y="0"/>
                            <a:ext cx="696595" cy="351155"/>
                          </a:xfrm>
                          <a:prstGeom prst="rect">
                            <a:avLst/>
                          </a:prstGeom>
                        </pic:spPr>
                      </pic:pic>
                    </a:graphicData>
                  </a:graphic>
                </wp:inline>
              </w:drawing>
            </w:r>
          </w:p>
        </w:tc>
      </w:tr>
    </w:tbl>
    <w:p>
      <w:pPr>
        <w:snapToGrid w:val="0"/>
        <w:spacing w:line="0" w:lineRule="atLeast"/>
        <w:jc w:val="center"/>
        <w:rPr>
          <w:szCs w:val="24"/>
        </w:rPr>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pStyle w:val="3"/>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I2Y2I4MGM4MDY5MTkxYTc1OWQ2YWJkMDM4MmZjZTIifQ=="/>
  </w:docVars>
  <w:rsids>
    <w:rsidRoot w:val="00000000"/>
    <w:rsid w:val="2EF7447C"/>
    <w:rsid w:val="4A314ED6"/>
    <w:rsid w:val="7DC83A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link w:val="9"/>
    <w:qFormat/>
    <w:uiPriority w:val="0"/>
    <w:pPr>
      <w:snapToGrid w:val="0"/>
      <w:spacing w:line="336" w:lineRule="auto"/>
      <w:ind w:firstLine="630"/>
    </w:pPr>
    <w:rPr>
      <w:sz w:val="32"/>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正文文本缩进 Char"/>
    <w:basedOn w:val="8"/>
    <w:link w:val="3"/>
    <w:qFormat/>
    <w:uiPriority w:val="0"/>
    <w:rPr>
      <w:rFonts w:ascii="Times New Roman" w:hAnsi="Times New Roman" w:eastAsia="宋体" w:cs="Times New Roman"/>
      <w:sz w:val="32"/>
      <w:szCs w:val="20"/>
    </w:r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apple-converted-space"/>
    <w:basedOn w:val="8"/>
    <w:qFormat/>
    <w:uiPriority w:val="0"/>
  </w:style>
  <w:style w:type="paragraph" w:customStyle="1" w:styleId="14">
    <w:name w:val="Body 9pt Bold"/>
    <w:basedOn w:val="1"/>
    <w:qFormat/>
    <w:uiPriority w:val="0"/>
    <w:pPr>
      <w:ind w:left="170"/>
    </w:pPr>
    <w:rPr>
      <w:b/>
      <w:sz w:val="18"/>
    </w:rPr>
  </w:style>
  <w:style w:type="paragraph" w:customStyle="1" w:styleId="15">
    <w:name w:val="Body 8pt Feeder"/>
    <w:basedOn w:val="1"/>
    <w:next w:val="1"/>
    <w:qFormat/>
    <w:uiPriority w:val="0"/>
    <w:pPr>
      <w:spacing w:before="40" w:after="40"/>
      <w:ind w:left="284" w:right="284"/>
    </w:pPr>
    <w:rPr>
      <w:sz w:val="16"/>
    </w:rPr>
  </w:style>
  <w:style w:type="paragraph" w:customStyle="1" w:styleId="16">
    <w:name w:val="Body 7pt"/>
    <w:basedOn w:val="1"/>
    <w:qFormat/>
    <w:uiPriority w:val="0"/>
    <w:pPr>
      <w:spacing w:before="40" w:after="40"/>
      <w:jc w:val="left"/>
    </w:pPr>
    <w:rPr>
      <w:sz w:val="14"/>
    </w:rPr>
  </w:style>
  <w:style w:type="paragraph" w:customStyle="1" w:styleId="17">
    <w:name w:val="Body 9pt"/>
    <w:basedOn w:val="1"/>
    <w:qFormat/>
    <w:uiPriority w:val="0"/>
    <w:pPr>
      <w:spacing w:before="40" w:after="40"/>
    </w:pPr>
    <w:rPr>
      <w:sz w:val="18"/>
    </w:rPr>
  </w:style>
  <w:style w:type="paragraph" w:customStyle="1" w:styleId="18">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744</Words>
  <Characters>1262</Characters>
  <Lines>18</Lines>
  <Paragraphs>5</Paragraphs>
  <TotalTime>1</TotalTime>
  <ScaleCrop>false</ScaleCrop>
  <LinksUpToDate>false</LinksUpToDate>
  <CharactersWithSpaces>1431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way一直都在</cp:lastModifiedBy>
  <cp:lastPrinted>2019-05-13T03:13:00Z</cp:lastPrinted>
  <dcterms:modified xsi:type="dcterms:W3CDTF">2022-11-18T08:03:52Z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2052-11.1.0.12763</vt:lpwstr>
  </property>
</Properties>
</file>