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FB43A8" w:rsidRDefault="0084257F" w:rsidP="00C22731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FB43A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009"/>
        <w:gridCol w:w="11076"/>
        <w:gridCol w:w="879"/>
      </w:tblGrid>
      <w:tr w:rsidR="00642669" w:rsidRPr="00FB43A8">
        <w:trPr>
          <w:trHeight w:val="515"/>
        </w:trPr>
        <w:tc>
          <w:tcPr>
            <w:tcW w:w="1745" w:type="dxa"/>
            <w:vMerge w:val="restart"/>
            <w:vAlign w:val="center"/>
          </w:tcPr>
          <w:p w:rsidR="00642669" w:rsidRPr="00FB43A8" w:rsidRDefault="0084257F" w:rsidP="00C22731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FB43A8" w:rsidRDefault="0084257F" w:rsidP="00C2273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009" w:type="dxa"/>
            <w:vMerge w:val="restart"/>
            <w:vAlign w:val="center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076" w:type="dxa"/>
            <w:vAlign w:val="center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FB43A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办公室  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870A89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FF096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曹凯</w:t>
            </w:r>
            <w:r w:rsidR="00643D19" w:rsidRPr="00FB43A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张永辉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FB43A8">
        <w:trPr>
          <w:trHeight w:val="403"/>
        </w:trPr>
        <w:tc>
          <w:tcPr>
            <w:tcW w:w="1745" w:type="dxa"/>
            <w:vMerge/>
            <w:vAlign w:val="center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870A89" w:rsidP="00FF0965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林兵</w:t>
            </w:r>
            <w:proofErr w:type="gramEnd"/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审核时间：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.1.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79" w:type="dxa"/>
            <w:vMerge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516"/>
        </w:trPr>
        <w:tc>
          <w:tcPr>
            <w:tcW w:w="1745" w:type="dxa"/>
            <w:vMerge/>
            <w:vAlign w:val="center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84257F" w:rsidP="00C2273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FB43A8">
              <w:rPr>
                <w:rFonts w:asciiTheme="minorEastAsia" w:eastAsiaTheme="minorEastAsia" w:hAnsiTheme="minorEastAsia" w:cs="宋体" w:hint="eastAsia"/>
                <w:szCs w:val="21"/>
              </w:rPr>
              <w:t>涉及标准条款：</w:t>
            </w:r>
            <w:r w:rsidRPr="00FB43A8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5.3组织的岗位、职责和权限、7.1.2人员、7.1.6组织知识、7.2能力、7.3意识、</w:t>
            </w:r>
            <w:r w:rsidRPr="00FB43A8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9.1.1监视、测量、分析和评价总则</w:t>
            </w:r>
            <w:r w:rsidRPr="00FB43A8">
              <w:rPr>
                <w:rFonts w:asciiTheme="minorEastAsia" w:eastAsiaTheme="minorEastAsia" w:hAnsiTheme="minorEastAsia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642669" w:rsidRPr="00FB43A8" w:rsidRDefault="0084257F" w:rsidP="00C2273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FB43A8">
              <w:rPr>
                <w:rFonts w:asciiTheme="minorEastAsia" w:eastAsiaTheme="minorEastAsia" w:hAnsiTheme="minorEastAsia" w:cs="Arial" w:hint="eastAsia"/>
                <w:szCs w:val="21"/>
              </w:rPr>
              <w:t>EMS: 5.3组织的岗位、职责和权限、7.2能力、7.3意识、9.2 内部审核、10.2不合格和纠正措施，</w:t>
            </w:r>
          </w:p>
          <w:p w:rsidR="00642669" w:rsidRPr="00FB43A8" w:rsidRDefault="0084257F" w:rsidP="00C2273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Arial" w:hint="eastAsia"/>
                <w:szCs w:val="21"/>
              </w:rPr>
              <w:t>OHSAS:4.4.1职责与权限、4.4.2培训、4.5.3不符合、纠正和预防措施、4.5.5内部审核，</w:t>
            </w:r>
          </w:p>
        </w:tc>
        <w:tc>
          <w:tcPr>
            <w:tcW w:w="879" w:type="dxa"/>
            <w:vMerge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1255"/>
        </w:trPr>
        <w:tc>
          <w:tcPr>
            <w:tcW w:w="1745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QE5.3</w:t>
            </w:r>
          </w:p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4.4.1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AC3B29" w:rsidP="002037C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负责公司管理体系文件、资料、记录及外来文件的归档管理；确保公司人力资源；制定公司员工有关培训计划落实；公司业绩考评工作；检查管理体系运行绩效；管理体系和标准宣贯；收集、分发和宣贯国家有关的法律、法规；组织实施公司内部管理体系审核，纠正并控制管理体系实施过程</w:t>
            </w:r>
            <w:r w:rsidR="002037C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中的不合格项，参与管理评审等及相应环境职业健康安全管理体系控制。</w:t>
            </w:r>
          </w:p>
        </w:tc>
        <w:tc>
          <w:tcPr>
            <w:tcW w:w="879" w:type="dxa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1255"/>
        </w:trPr>
        <w:tc>
          <w:tcPr>
            <w:tcW w:w="1745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Q7.1.2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84257F" w:rsidP="002037C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查见《人力资源控制程序</w:t>
            </w:r>
            <w:r w:rsidR="00573095">
              <w:rPr>
                <w:rFonts w:asciiTheme="minorEastAsia" w:eastAsiaTheme="minorEastAsia" w:hAnsiTheme="minorEastAsia" w:hint="eastAsia"/>
                <w:sz w:val="24"/>
              </w:rPr>
              <w:t>SDXW</w:t>
            </w:r>
            <w:r w:rsidR="00556B33" w:rsidRPr="00FB43A8">
              <w:rPr>
                <w:rFonts w:asciiTheme="minorEastAsia" w:eastAsiaTheme="minorEastAsia" w:hAnsiTheme="minorEastAsia" w:hint="eastAsia"/>
                <w:sz w:val="24"/>
              </w:rPr>
              <w:t>.CX07-2018</w:t>
            </w: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》，其内容包括：目的、范围、职责、程序内容、相关文件、相关内容等对人员的认知要求、能力、意识和培训等方面的控制进行了规定。办公室根据各部门的需要配备管理体系运行所需的人员，任命内审员均经过相关培训。各部门人员配备基本充分，基本符合要求。</w:t>
            </w:r>
          </w:p>
        </w:tc>
        <w:tc>
          <w:tcPr>
            <w:tcW w:w="879" w:type="dxa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452"/>
        </w:trPr>
        <w:tc>
          <w:tcPr>
            <w:tcW w:w="1745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组织的知识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Q7.1.6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公司确定运行过程所需的知识。内部来源包括：公司运作准则（管理手册、程序文件、管理制度、作业记录等）、管理过程控制失败和成功项目吸取的经验教训和改进的结果等；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外部来源包括：外来资料（如顾客反馈的信息、质量、技术标准等）、法律法规、市场信息等。对知识的保持采取文件资料的保存和信息系统存储方式，在公司内部通过传递、交流、培训等方式获取。</w:t>
            </w:r>
          </w:p>
          <w:p w:rsidR="00642669" w:rsidRPr="00FB43A8" w:rsidRDefault="0084257F" w:rsidP="002B3E4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为获取更多必要的知识采用工作经验总结、顾客意见的采集，行业领先者的最佳实践调查等。</w:t>
            </w:r>
            <w:r w:rsidR="002B3E46"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与上</w:t>
            </w:r>
            <w:r w:rsidR="002B3E46"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次没有变化</w:t>
            </w: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。   </w:t>
            </w:r>
          </w:p>
        </w:tc>
        <w:tc>
          <w:tcPr>
            <w:tcW w:w="879" w:type="dxa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947"/>
        </w:trPr>
        <w:tc>
          <w:tcPr>
            <w:tcW w:w="1745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能力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QE7.2</w:t>
            </w:r>
          </w:p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O4.4.2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公司提供各岗位职责</w:t>
            </w:r>
            <w:r w:rsidR="0097174D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，对各岗位能力规定的要求包括了专业技能、岗位资格、能力、工作经验等。提供《员工能力评定表》</w:t>
            </w:r>
            <w:r w:rsidRPr="00FB43A8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人员具备各自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岗位能力评定条件，最终确认结果：满足岗位能力要求。</w:t>
            </w:r>
          </w:p>
          <w:p w:rsidR="00642669" w:rsidRPr="00FB43A8" w:rsidRDefault="00B7011B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提供了年度培训计划，制表：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曹凯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，批准：</w:t>
            </w:r>
            <w:r w:rsidR="00572680">
              <w:rPr>
                <w:rFonts w:hint="eastAsia"/>
                <w:sz w:val="24"/>
              </w:rPr>
              <w:t>张永辉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，日期：2019年</w:t>
            </w:r>
            <w:r w:rsidR="0057268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7268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0日，</w:t>
            </w:r>
            <w:proofErr w:type="gramStart"/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</w:t>
            </w:r>
            <w:proofErr w:type="gramEnd"/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计划包括管理体系标准培训、法律法规培训、</w:t>
            </w:r>
            <w:r w:rsidR="00572680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应急预案</w:t>
            </w:r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C056D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安全、环境和质量意识</w:t>
            </w:r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培训等。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572680">
              <w:rPr>
                <w:rFonts w:asciiTheme="minorEastAsia" w:eastAsiaTheme="minorEastAsia" w:hAnsiTheme="minorEastAsia" w:hint="eastAsia"/>
                <w:sz w:val="24"/>
                <w:szCs w:val="24"/>
              </w:rPr>
              <w:t>2019.7</w:t>
            </w:r>
            <w:r w:rsidR="002C056D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.5日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572680" w:rsidRPr="00062299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</w:t>
            </w:r>
            <w:proofErr w:type="gramStart"/>
            <w:r w:rsidR="00572680" w:rsidRPr="00062299">
              <w:rPr>
                <w:rFonts w:asciiTheme="minorEastAsia" w:eastAsiaTheme="minorEastAsia" w:hAnsiTheme="minorEastAsia" w:hint="eastAsia"/>
                <w:sz w:val="24"/>
                <w:szCs w:val="24"/>
              </w:rPr>
              <w:t>员基础</w:t>
            </w:r>
            <w:proofErr w:type="gramEnd"/>
            <w:r w:rsidR="00572680" w:rsidRPr="00062299"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培训。培训老师：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王青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，参加人员：</w:t>
            </w:r>
            <w:r w:rsidR="00062299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相关人员等。通过问答对理解情况进行考核，考核结果：全部合格。</w:t>
            </w:r>
          </w:p>
          <w:p w:rsidR="00642669" w:rsidRPr="00FB43A8" w:rsidRDefault="0084257F" w:rsidP="00B527D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2、201</w:t>
            </w:r>
            <w:r w:rsidR="00B527DE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 w:rsidR="00062299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B527DE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62299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B527DE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：进行了</w:t>
            </w:r>
            <w:r w:rsidR="00B527DE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法规、制度、管理知识培训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王青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。参加人：各部门人员。通过问答对理解情况进行考核，考核结果：全部合格。</w:t>
            </w:r>
          </w:p>
          <w:p w:rsidR="007025A5" w:rsidRDefault="007025A5" w:rsidP="007025A5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proofErr w:type="gramStart"/>
            <w:r w:rsidRPr="007025A5">
              <w:rPr>
                <w:rFonts w:hint="eastAsia"/>
                <w:color w:val="FF0000"/>
                <w:szCs w:val="21"/>
              </w:rPr>
              <w:t>查公司</w:t>
            </w:r>
            <w:proofErr w:type="gramEnd"/>
            <w:r w:rsidRPr="007025A5">
              <w:rPr>
                <w:rFonts w:hint="eastAsia"/>
                <w:color w:val="FF0000"/>
                <w:szCs w:val="21"/>
              </w:rPr>
              <w:t>计划</w:t>
            </w:r>
            <w:r w:rsidRPr="007025A5">
              <w:rPr>
                <w:color w:val="FF0000"/>
                <w:szCs w:val="21"/>
              </w:rPr>
              <w:t>2019</w:t>
            </w:r>
            <w:r w:rsidRPr="007025A5">
              <w:rPr>
                <w:rFonts w:hint="eastAsia"/>
                <w:color w:val="FF0000"/>
                <w:szCs w:val="21"/>
              </w:rPr>
              <w:t>年</w:t>
            </w:r>
            <w:r w:rsidRPr="007025A5">
              <w:rPr>
                <w:rFonts w:hint="eastAsia"/>
                <w:color w:val="FF0000"/>
                <w:szCs w:val="21"/>
              </w:rPr>
              <w:t>8</w:t>
            </w:r>
            <w:r w:rsidRPr="007025A5">
              <w:rPr>
                <w:rFonts w:hint="eastAsia"/>
                <w:color w:val="FF0000"/>
                <w:szCs w:val="21"/>
              </w:rPr>
              <w:t>月份进行质量、环境、安全意识培训，但是未能提供按照培训计划要求实施培训的证据，不符合要求</w:t>
            </w:r>
            <w:r>
              <w:rPr>
                <w:rFonts w:hint="eastAsia"/>
                <w:szCs w:val="21"/>
              </w:rPr>
              <w:t>。</w:t>
            </w:r>
          </w:p>
          <w:p w:rsidR="00642669" w:rsidRPr="00FB43A8" w:rsidRDefault="0084257F" w:rsidP="007025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642669" w:rsidRDefault="00642669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Default="007025A5" w:rsidP="00C2273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7025A5" w:rsidRPr="00FB43A8" w:rsidRDefault="007025A5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5A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N</w:t>
            </w:r>
          </w:p>
        </w:tc>
      </w:tr>
      <w:tr w:rsidR="00642669" w:rsidRPr="00FB43A8">
        <w:trPr>
          <w:trHeight w:val="1586"/>
        </w:trPr>
        <w:tc>
          <w:tcPr>
            <w:tcW w:w="1745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意识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QE7.3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、环境和职业健康安全管理体系要求的后果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询问办公室负责人知道公司方针，知道办公室的管理目标，也了解自己的工作好坏会影响组织资质量、环境、职业健康安全管理体系的有效运行。</w:t>
            </w:r>
          </w:p>
        </w:tc>
        <w:tc>
          <w:tcPr>
            <w:tcW w:w="879" w:type="dxa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693"/>
        </w:trPr>
        <w:tc>
          <w:tcPr>
            <w:tcW w:w="1745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分析与评价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Q9.1.</w:t>
            </w:r>
            <w:r w:rsidR="008B0E99"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1/</w:t>
            </w: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公司数据包括：对产品销售控制状况、管理体系运行、顾客满意、</w:t>
            </w:r>
            <w:r w:rsidR="00917ACC"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产品检验</w:t>
            </w: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、供方等过程的数据分析。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查自公司管理体系运行以来，已经进行搜集信息和数据的活动：管理目标考核、顾客满意度调查、供方的</w:t>
            </w:r>
            <w:r w:rsidR="00917ACC"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业绩</w:t>
            </w: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和管理体系运行情况等的简单分析。</w:t>
            </w:r>
          </w:p>
          <w:p w:rsidR="00642669" w:rsidRPr="0080429E" w:rsidRDefault="0084257F" w:rsidP="0080429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数据分析基本有效，但较简单须加强，已沟通。</w:t>
            </w:r>
          </w:p>
        </w:tc>
        <w:tc>
          <w:tcPr>
            <w:tcW w:w="879" w:type="dxa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691"/>
        </w:trPr>
        <w:tc>
          <w:tcPr>
            <w:tcW w:w="1745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内部审核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QE9.2</w:t>
            </w:r>
          </w:p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O4.5.5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916FD7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保持</w:t>
            </w:r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了《内部审核管理程序</w:t>
            </w:r>
            <w:r w:rsidR="00573095">
              <w:rPr>
                <w:rFonts w:asciiTheme="minorEastAsia" w:eastAsiaTheme="minorEastAsia" w:hAnsiTheme="minorEastAsia" w:hint="eastAsia"/>
                <w:sz w:val="24"/>
                <w:szCs w:val="24"/>
              </w:rPr>
              <w:t>SDXW</w:t>
            </w:r>
            <w:r w:rsidR="00556B33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.CX08-2018</w:t>
            </w:r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》，并能按标准规定对内部审核的策划、实施、人员安排与资质、内部审核的记录、不符合项的分析与验证，以及审核的结论等开展内部审核。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6F2EB7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年度审核计划：提供《内部审核实施计划》，其内容已包括了审核目的、范围、准则、审核方法</w:t>
            </w:r>
            <w:r w:rsidR="000F5631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，内审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  <w:r w:rsidR="000F5631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2019.</w:t>
            </w:r>
            <w:r w:rsidR="000C3FD5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77D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0C3FD5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E77DB1">
              <w:rPr>
                <w:rFonts w:asciiTheme="minorEastAsia" w:eastAsiaTheme="minorEastAsia" w:hAnsiTheme="minorEastAsia" w:hint="eastAsia"/>
                <w:sz w:val="24"/>
                <w:szCs w:val="24"/>
              </w:rPr>
              <w:t>10.6</w:t>
            </w:r>
            <w:r w:rsidR="000C3FD5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，编制：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曹凯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，审批：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王青</w:t>
            </w:r>
            <w:r w:rsidR="000C3FD5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审核依据：GB/T19001-2016、GB/T24001-2016、GB/T28001-2011的标准、管理体系文件、顾客要求、相关法律法规等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FB43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</w:t>
            </w:r>
            <w:r w:rsidR="00FF096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曹凯</w:t>
            </w:r>
            <w:r w:rsidRPr="00FB43A8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</w:t>
            </w:r>
            <w:r w:rsidRPr="00FB43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r w:rsidR="00FF09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王青</w:t>
            </w:r>
            <w:r w:rsidRPr="00FB43A8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Pr="00FB43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="00FF0965">
              <w:rPr>
                <w:rFonts w:asciiTheme="minorEastAsia" w:eastAsiaTheme="minorEastAsia" w:hAnsiTheme="minorEastAsia" w:hint="eastAsia"/>
                <w:sz w:val="24"/>
                <w:szCs w:val="24"/>
              </w:rPr>
              <w:t>南丽圆</w:t>
            </w:r>
            <w:r w:rsidRPr="00FB43A8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，审核按计划进行，全部内审员经内部培训合格，能力尚可。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审核计划已考虑到互查的公正性，无审核员审核本部门的情况，计划内容涉及各部门，条款覆盖整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个标准。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提供了《内部审核检查表》，其中包括总经理/管理者代表、办公室、供销部等部门的审核记录，条款与策划一致，记录真实、完整。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本次内审发现1个一般不符合项</w:t>
            </w:r>
            <w:r w:rsidR="00E77DB1" w:rsidRPr="00E77DB1">
              <w:rPr>
                <w:rFonts w:asciiTheme="minorEastAsia" w:eastAsiaTheme="minorEastAsia" w:hAnsiTheme="minorEastAsia" w:hint="eastAsia"/>
                <w:sz w:val="24"/>
                <w:szCs w:val="24"/>
              </w:rPr>
              <w:t>Q8.5.2/E8.1/O4.4.6库房没有区域标示牌</w:t>
            </w: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。针对这个不合格，责任部门已分析了原因并采取了纠正措施，按要求进行了整改，</w:t>
            </w:r>
            <w:proofErr w:type="gramStart"/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基本有效。</w:t>
            </w:r>
          </w:p>
          <w:p w:rsidR="00642669" w:rsidRPr="00FB43A8" w:rsidRDefault="0084257F" w:rsidP="00C2273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879" w:type="dxa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FB43A8">
        <w:trPr>
          <w:trHeight w:val="1650"/>
        </w:trPr>
        <w:tc>
          <w:tcPr>
            <w:tcW w:w="1745" w:type="dxa"/>
          </w:tcPr>
          <w:p w:rsidR="00642669" w:rsidRPr="00FB43A8" w:rsidRDefault="0084257F" w:rsidP="00C2273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pacing w:val="-12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lastRenderedPageBreak/>
              <w:t>不合格和纠正措施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QE10.2</w:t>
            </w:r>
          </w:p>
          <w:p w:rsidR="00642669" w:rsidRPr="00FB43A8" w:rsidRDefault="0084257F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O4.5.3</w:t>
            </w:r>
          </w:p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FB43A8" w:rsidRDefault="005E3675" w:rsidP="00C22731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</w:t>
            </w:r>
            <w:r w:rsidR="0084257F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</w:t>
            </w:r>
            <w:r w:rsidR="00226556"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公司未发生投诉不合格的情况。</w:t>
            </w:r>
          </w:p>
          <w:p w:rsidR="00642669" w:rsidRPr="00FB43A8" w:rsidRDefault="0084257F" w:rsidP="00C22731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642669" w:rsidRPr="00FB43A8" w:rsidRDefault="00642669" w:rsidP="00C227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FB43A8" w:rsidRDefault="0084257F" w:rsidP="00C22731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FB43A8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p w:rsidR="00642669" w:rsidRPr="00FB43A8" w:rsidRDefault="00642669" w:rsidP="00C22731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642669" w:rsidRPr="00FB43A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B8" w:rsidRDefault="00B105B8">
      <w:r>
        <w:separator/>
      </w:r>
    </w:p>
  </w:endnote>
  <w:endnote w:type="continuationSeparator" w:id="0">
    <w:p w:rsidR="00B105B8" w:rsidRDefault="00B1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42669" w:rsidRDefault="008425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29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29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2669" w:rsidRDefault="00642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B8" w:rsidRDefault="00B105B8">
      <w:r>
        <w:separator/>
      </w:r>
    </w:p>
  </w:footnote>
  <w:footnote w:type="continuationSeparator" w:id="0">
    <w:p w:rsidR="00B105B8" w:rsidRDefault="00B1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69" w:rsidRDefault="0084257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DE9CD3" wp14:editId="16330FF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2669" w:rsidRDefault="0084257F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82AE2" wp14:editId="2E91E3C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42669" w:rsidRDefault="0084257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642669" w:rsidRDefault="0084257F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42669" w:rsidRDefault="006426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6911"/>
    <w:rsid w:val="00062299"/>
    <w:rsid w:val="000A6B03"/>
    <w:rsid w:val="000C2C4B"/>
    <w:rsid w:val="000C3FD5"/>
    <w:rsid w:val="000D19F5"/>
    <w:rsid w:val="000F5631"/>
    <w:rsid w:val="001A2D7F"/>
    <w:rsid w:val="001D660E"/>
    <w:rsid w:val="002037CF"/>
    <w:rsid w:val="00226556"/>
    <w:rsid w:val="002B3E46"/>
    <w:rsid w:val="002C056D"/>
    <w:rsid w:val="00337922"/>
    <w:rsid w:val="00340867"/>
    <w:rsid w:val="00380837"/>
    <w:rsid w:val="003A198A"/>
    <w:rsid w:val="00410914"/>
    <w:rsid w:val="004D532C"/>
    <w:rsid w:val="00506C94"/>
    <w:rsid w:val="00536930"/>
    <w:rsid w:val="00553590"/>
    <w:rsid w:val="00556B33"/>
    <w:rsid w:val="00564E53"/>
    <w:rsid w:val="00572680"/>
    <w:rsid w:val="00573095"/>
    <w:rsid w:val="00595E10"/>
    <w:rsid w:val="005E3675"/>
    <w:rsid w:val="00607131"/>
    <w:rsid w:val="00642669"/>
    <w:rsid w:val="00643D19"/>
    <w:rsid w:val="00644FE2"/>
    <w:rsid w:val="0067640C"/>
    <w:rsid w:val="006E678B"/>
    <w:rsid w:val="006F2EB7"/>
    <w:rsid w:val="007025A5"/>
    <w:rsid w:val="007757F3"/>
    <w:rsid w:val="007E6AEB"/>
    <w:rsid w:val="0080429E"/>
    <w:rsid w:val="0084257F"/>
    <w:rsid w:val="00861760"/>
    <w:rsid w:val="00870A89"/>
    <w:rsid w:val="008973EE"/>
    <w:rsid w:val="008B0E99"/>
    <w:rsid w:val="00916FD7"/>
    <w:rsid w:val="00917ACC"/>
    <w:rsid w:val="009715DD"/>
    <w:rsid w:val="00971600"/>
    <w:rsid w:val="0097174D"/>
    <w:rsid w:val="00990AF0"/>
    <w:rsid w:val="009973B4"/>
    <w:rsid w:val="009C28C1"/>
    <w:rsid w:val="009F7EED"/>
    <w:rsid w:val="00AA543E"/>
    <w:rsid w:val="00AC3B29"/>
    <w:rsid w:val="00AF0AAB"/>
    <w:rsid w:val="00B105B8"/>
    <w:rsid w:val="00B174FF"/>
    <w:rsid w:val="00B527DE"/>
    <w:rsid w:val="00B7011B"/>
    <w:rsid w:val="00B92A9C"/>
    <w:rsid w:val="00BF597E"/>
    <w:rsid w:val="00C22731"/>
    <w:rsid w:val="00C51A36"/>
    <w:rsid w:val="00C55228"/>
    <w:rsid w:val="00C73A1A"/>
    <w:rsid w:val="00CD391A"/>
    <w:rsid w:val="00CE315A"/>
    <w:rsid w:val="00D06F59"/>
    <w:rsid w:val="00D47317"/>
    <w:rsid w:val="00D8388C"/>
    <w:rsid w:val="00DD7CF8"/>
    <w:rsid w:val="00E77DB1"/>
    <w:rsid w:val="00EB0164"/>
    <w:rsid w:val="00ED0F62"/>
    <w:rsid w:val="00ED786C"/>
    <w:rsid w:val="00FB43A8"/>
    <w:rsid w:val="00FD6C3E"/>
    <w:rsid w:val="00FF0965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46</cp:revision>
  <dcterms:created xsi:type="dcterms:W3CDTF">2015-06-17T12:51:00Z</dcterms:created>
  <dcterms:modified xsi:type="dcterms:W3CDTF">2020-03-03T09:38:00Z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