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4"/>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50"/>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450" w:type="dxa"/>
            <w:vAlign w:val="center"/>
          </w:tcPr>
          <w:p>
            <w:pPr>
              <w:rPr>
                <w:color w:val="auto"/>
                <w:sz w:val="24"/>
                <w:szCs w:val="24"/>
              </w:rPr>
            </w:pPr>
            <w:r>
              <w:rPr>
                <w:rFonts w:hint="eastAsia"/>
                <w:color w:val="auto"/>
                <w:sz w:val="24"/>
                <w:szCs w:val="24"/>
              </w:rPr>
              <w:t>受审核部门：管理层</w:t>
            </w:r>
            <w:r>
              <w:rPr>
                <w:rFonts w:hint="eastAsia"/>
                <w:color w:val="auto"/>
                <w:sz w:val="24"/>
                <w:szCs w:val="24"/>
                <w:highlight w:val="none"/>
              </w:rPr>
              <w:t xml:space="preserve">   主管领导：</w:t>
            </w:r>
            <w:r>
              <w:rPr>
                <w:rFonts w:hint="eastAsia"/>
                <w:color w:val="auto"/>
                <w:sz w:val="24"/>
                <w:szCs w:val="24"/>
                <w:highlight w:val="none"/>
                <w:lang w:val="en-US" w:eastAsia="zh-CN"/>
              </w:rPr>
              <w:t>郑勇（总经理）、杨渝江（管代）、赖国容（安全事务代表）</w:t>
            </w:r>
            <w:r>
              <w:rPr>
                <w:rFonts w:hint="eastAsia" w:eastAsia="宋体"/>
                <w:color w:val="auto"/>
                <w:sz w:val="24"/>
                <w:szCs w:val="24"/>
                <w:highlight w:val="none"/>
              </w:rPr>
              <w:t>， 陪同人员：</w:t>
            </w:r>
            <w:r>
              <w:rPr>
                <w:rFonts w:hint="eastAsia"/>
                <w:color w:val="auto"/>
                <w:sz w:val="24"/>
                <w:szCs w:val="24"/>
                <w:highlight w:val="none"/>
                <w:lang w:val="en-US" w:eastAsia="zh-CN"/>
              </w:rPr>
              <w:t>杨渝江</w:t>
            </w:r>
          </w:p>
        </w:tc>
        <w:tc>
          <w:tcPr>
            <w:tcW w:w="1139"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450" w:type="dxa"/>
            <w:vAlign w:val="center"/>
          </w:tcPr>
          <w:p>
            <w:pPr>
              <w:spacing w:before="120"/>
              <w:rPr>
                <w:rFonts w:hint="eastAsia" w:eastAsia="宋体"/>
                <w:color w:val="auto"/>
                <w:lang w:val="en-US" w:eastAsia="zh-CN"/>
              </w:rPr>
            </w:pPr>
            <w:r>
              <w:rPr>
                <w:rFonts w:hint="eastAsia"/>
                <w:color w:val="auto"/>
                <w:sz w:val="24"/>
                <w:szCs w:val="24"/>
              </w:rPr>
              <w:t>审核员：</w:t>
            </w:r>
            <w:r>
              <w:rPr>
                <w:rFonts w:hint="eastAsia"/>
                <w:color w:val="auto"/>
                <w:sz w:val="24"/>
                <w:szCs w:val="24"/>
                <w:lang w:val="en-US" w:eastAsia="zh-CN"/>
              </w:rPr>
              <w:t>杨珍全</w:t>
            </w:r>
            <w:r>
              <w:rPr>
                <w:rFonts w:hint="eastAsia"/>
                <w:color w:val="auto"/>
                <w:sz w:val="24"/>
                <w:szCs w:val="24"/>
              </w:rPr>
              <w:t>，</w:t>
            </w:r>
            <w:r>
              <w:rPr>
                <w:rFonts w:hint="eastAsia"/>
                <w:color w:val="auto"/>
                <w:sz w:val="24"/>
                <w:szCs w:val="24"/>
                <w:lang w:val="en-US" w:eastAsia="zh-CN"/>
              </w:rPr>
              <w:t>远程审核</w:t>
            </w:r>
            <w:r>
              <w:rPr>
                <w:rFonts w:hint="eastAsia" w:ascii="Times New Roman" w:hAnsi="Times New Roman" w:eastAsia="宋体" w:cs="Times New Roman"/>
                <w:color w:val="auto"/>
                <w:sz w:val="24"/>
                <w:szCs w:val="24"/>
                <w:lang w:val="en-US" w:eastAsia="zh-CN"/>
              </w:rPr>
              <w:t xml:space="preserve">(微信/语音、视频、电话) </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 xml:space="preserve"> </w:t>
            </w:r>
            <w:r>
              <w:rPr>
                <w:rFonts w:hint="eastAsia"/>
                <w:color w:val="auto"/>
                <w:sz w:val="24"/>
                <w:szCs w:val="24"/>
              </w:rPr>
              <w:t xml:space="preserve"> 审核时间：2022年</w:t>
            </w:r>
            <w:r>
              <w:rPr>
                <w:rFonts w:hint="eastAsia"/>
                <w:color w:val="auto"/>
                <w:sz w:val="24"/>
                <w:szCs w:val="24"/>
                <w:lang w:val="en-US" w:eastAsia="zh-CN"/>
              </w:rPr>
              <w:t>11</w:t>
            </w:r>
            <w:r>
              <w:rPr>
                <w:rFonts w:hint="eastAsia"/>
                <w:color w:val="auto"/>
                <w:sz w:val="24"/>
                <w:szCs w:val="24"/>
              </w:rPr>
              <w:t>月</w:t>
            </w:r>
            <w:r>
              <w:rPr>
                <w:rFonts w:hint="eastAsia"/>
                <w:color w:val="auto"/>
                <w:sz w:val="24"/>
                <w:szCs w:val="24"/>
                <w:lang w:val="en-US" w:eastAsia="zh-CN"/>
              </w:rPr>
              <w:t>22</w:t>
            </w:r>
            <w:r>
              <w:rPr>
                <w:rFonts w:hint="eastAsia"/>
                <w:color w:val="auto"/>
                <w:sz w:val="24"/>
                <w:szCs w:val="24"/>
              </w:rPr>
              <w:t>日</w:t>
            </w:r>
            <w:r>
              <w:rPr>
                <w:rFonts w:hint="eastAsia"/>
                <w:color w:val="auto"/>
                <w:sz w:val="24"/>
                <w:szCs w:val="24"/>
                <w:lang w:val="en-US" w:eastAsia="zh-CN"/>
              </w:rPr>
              <w:t>上午</w:t>
            </w:r>
          </w:p>
        </w:tc>
        <w:tc>
          <w:tcPr>
            <w:tcW w:w="1139"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450" w:type="dxa"/>
            <w:vAlign w:val="center"/>
          </w:tcPr>
          <w:p>
            <w:pPr>
              <w:spacing w:line="300" w:lineRule="exact"/>
              <w:rPr>
                <w:rFonts w:hint="eastAsia"/>
                <w:color w:val="auto"/>
                <w:sz w:val="24"/>
                <w:szCs w:val="24"/>
              </w:rPr>
            </w:pPr>
            <w:r>
              <w:rPr>
                <w:rFonts w:hint="eastAsia"/>
                <w:color w:val="auto"/>
                <w:sz w:val="24"/>
                <w:szCs w:val="24"/>
              </w:rPr>
              <w:t>审核条款：</w:t>
            </w:r>
          </w:p>
          <w:p>
            <w:pPr>
              <w:spacing w:line="300" w:lineRule="exac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val="en-US" w:eastAsia="zh-CN"/>
              </w:rPr>
              <w:t>QMS：</w:t>
            </w:r>
            <w:r>
              <w:rPr>
                <w:rFonts w:hint="eastAsia" w:ascii="宋体" w:hAnsi="宋体" w:eastAsia="宋体" w:cs="宋体"/>
                <w:color w:val="auto"/>
                <w:sz w:val="18"/>
                <w:szCs w:val="18"/>
                <w:highlight w:val="none"/>
              </w:rPr>
              <w:t>4.1组织及其环境;4.2相关方需求与期望;4.3确定体系范围;4.4体系及其过程;5.1领导作用与承诺;5.2方针;5.3组织的角色、职责和权限；6.1应对风险和机遇的措施；6.2目标及其实现的策划；6.3变更的策划；7.1.1资源 总则；7.4沟通；9.1.1监测、分析和评价总则；</w:t>
            </w:r>
            <w:r>
              <w:rPr>
                <w:rFonts w:hint="eastAsia" w:ascii="宋体" w:hAnsi="宋体" w:eastAsia="宋体" w:cs="宋体"/>
                <w:color w:val="auto"/>
                <w:sz w:val="18"/>
                <w:szCs w:val="18"/>
                <w:highlight w:val="none"/>
                <w:lang w:val="en-US" w:eastAsia="zh-CN"/>
              </w:rPr>
              <w:t>9.2内部审核；</w:t>
            </w:r>
            <w:r>
              <w:rPr>
                <w:rFonts w:hint="eastAsia" w:ascii="宋体" w:hAnsi="宋体" w:eastAsia="宋体" w:cs="宋体"/>
                <w:color w:val="auto"/>
                <w:sz w:val="18"/>
                <w:szCs w:val="18"/>
                <w:highlight w:val="none"/>
              </w:rPr>
              <w:t>9.3管理评审；10.1改进 总则；10.3持续改进</w:t>
            </w:r>
          </w:p>
          <w:p>
            <w:pPr>
              <w:spacing w:line="300" w:lineRule="exact"/>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OHSMS</w:t>
            </w:r>
            <w:r>
              <w:rPr>
                <w:rFonts w:hint="eastAsia" w:ascii="宋体" w:hAnsi="宋体" w:eastAsia="宋体" w:cs="宋体"/>
                <w:color w:val="auto"/>
                <w:sz w:val="18"/>
                <w:szCs w:val="18"/>
                <w:highlight w:val="none"/>
              </w:rPr>
              <w:t>：4.1组织及其环境;4.2相关方需求与期望;4.3确定体系范围;4.4体系;5.1领导作用与承诺;5.2方针;5.3组织的角色、职责和权限；5.4工作人员的协商和参与；6.1应对风险和机遇的措施；6.1.4措施的策划；6.2目标及其实现的策划；7.1资源；7.4沟通；9.1监视、测量、分析和评价</w:t>
            </w:r>
            <w:r>
              <w:rPr>
                <w:rFonts w:hint="eastAsia" w:ascii="宋体" w:hAnsi="宋体" w:eastAsia="宋体" w:cs="宋体"/>
                <w:color w:val="auto"/>
                <w:sz w:val="18"/>
                <w:szCs w:val="18"/>
                <w:highlight w:val="none"/>
                <w:lang w:val="en-US" w:eastAsia="zh-CN"/>
              </w:rPr>
              <w:t>；9.2内部审核；</w:t>
            </w:r>
            <w:r>
              <w:rPr>
                <w:rFonts w:hint="eastAsia" w:ascii="宋体" w:hAnsi="宋体" w:eastAsia="宋体" w:cs="宋体"/>
                <w:color w:val="auto"/>
                <w:sz w:val="18"/>
                <w:szCs w:val="18"/>
                <w:highlight w:val="none"/>
              </w:rPr>
              <w:t>9.3管理评审；10.1改进 总则；10.</w:t>
            </w:r>
            <w:r>
              <w:rPr>
                <w:rFonts w:hint="eastAsia" w:ascii="宋体" w:hAnsi="宋体" w:eastAsia="宋体" w:cs="宋体"/>
                <w:color w:val="auto"/>
                <w:sz w:val="18"/>
                <w:szCs w:val="18"/>
                <w:highlight w:val="none"/>
                <w:lang w:val="en-US" w:eastAsia="zh-CN"/>
              </w:rPr>
              <w:t>3</w:t>
            </w:r>
            <w:r>
              <w:rPr>
                <w:rFonts w:hint="eastAsia" w:ascii="宋体" w:hAnsi="宋体" w:eastAsia="宋体" w:cs="宋体"/>
                <w:color w:val="auto"/>
                <w:sz w:val="18"/>
                <w:szCs w:val="18"/>
                <w:highlight w:val="none"/>
              </w:rPr>
              <w:t>持续改进</w:t>
            </w:r>
            <w:r>
              <w:rPr>
                <w:rFonts w:hint="eastAsia" w:ascii="宋体" w:hAnsi="宋体" w:eastAsia="宋体" w:cs="宋体"/>
                <w:color w:val="auto"/>
                <w:sz w:val="18"/>
                <w:szCs w:val="18"/>
                <w:highlight w:val="none"/>
                <w:lang w:val="en-US" w:eastAsia="zh-CN"/>
              </w:rPr>
              <w:t>；</w:t>
            </w:r>
          </w:p>
          <w:p>
            <w:pPr>
              <w:rPr>
                <w:color w:val="auto"/>
                <w:sz w:val="24"/>
                <w:szCs w:val="24"/>
              </w:rPr>
            </w:pPr>
            <w:r>
              <w:rPr>
                <w:rFonts w:hint="eastAsia" w:asciiTheme="minorEastAsia" w:hAnsiTheme="minorEastAsia" w:eastAsiaTheme="minorEastAsia"/>
                <w:sz w:val="18"/>
                <w:szCs w:val="18"/>
              </w:rPr>
              <w:t>范围的确认，资质的确认，</w:t>
            </w:r>
            <w:r>
              <w:rPr>
                <w:rFonts w:asciiTheme="minorEastAsia" w:hAnsiTheme="minorEastAsia" w:eastAsiaTheme="minorEastAsia"/>
                <w:sz w:val="18"/>
                <w:szCs w:val="18"/>
              </w:rPr>
              <w:t>事故事件及</w:t>
            </w:r>
            <w:r>
              <w:rPr>
                <w:rFonts w:hint="eastAsia" w:asciiTheme="minorEastAsia" w:hAnsiTheme="minorEastAsia" w:eastAsiaTheme="minorEastAsia"/>
                <w:sz w:val="18"/>
                <w:szCs w:val="18"/>
              </w:rPr>
              <w:t>其</w:t>
            </w:r>
            <w:r>
              <w:rPr>
                <w:rFonts w:asciiTheme="minorEastAsia" w:hAnsiTheme="minorEastAsia" w:eastAsiaTheme="minorEastAsia"/>
                <w:sz w:val="18"/>
                <w:szCs w:val="18"/>
              </w:rPr>
              <w:t>处理情况，质量、安全监测情况、</w:t>
            </w:r>
            <w:r>
              <w:rPr>
                <w:rFonts w:hint="eastAsia" w:asciiTheme="minorEastAsia" w:hAnsiTheme="minorEastAsia" w:eastAsiaTheme="minorEastAsia"/>
                <w:sz w:val="18"/>
                <w:szCs w:val="18"/>
              </w:rPr>
              <w:t>证书</w:t>
            </w:r>
            <w:r>
              <w:rPr>
                <w:rFonts w:asciiTheme="minorEastAsia" w:hAnsiTheme="minorEastAsia" w:eastAsiaTheme="minorEastAsia"/>
                <w:sz w:val="18"/>
                <w:szCs w:val="18"/>
              </w:rPr>
              <w:t>使用情况</w:t>
            </w:r>
            <w:r>
              <w:rPr>
                <w:rFonts w:hint="eastAsia" w:asciiTheme="minorEastAsia" w:hAnsiTheme="minorEastAsia" w:eastAsiaTheme="minorEastAsia"/>
                <w:sz w:val="18"/>
                <w:szCs w:val="18"/>
              </w:rPr>
              <w:t>，</w:t>
            </w:r>
            <w:r>
              <w:rPr>
                <w:rFonts w:asciiTheme="minorEastAsia" w:hAnsiTheme="minorEastAsia" w:eastAsiaTheme="minorEastAsia"/>
                <w:sz w:val="18"/>
                <w:szCs w:val="18"/>
              </w:rPr>
              <w:t>对</w:t>
            </w:r>
            <w:r>
              <w:rPr>
                <w:rFonts w:hint="eastAsia" w:asciiTheme="minorEastAsia" w:hAnsiTheme="minorEastAsia" w:eastAsiaTheme="minorEastAsia"/>
                <w:sz w:val="18"/>
                <w:szCs w:val="18"/>
              </w:rPr>
              <w:t>上次初</w:t>
            </w:r>
            <w:r>
              <w:rPr>
                <w:rFonts w:asciiTheme="minorEastAsia" w:hAnsiTheme="minorEastAsia" w:eastAsiaTheme="minorEastAsia"/>
                <w:sz w:val="18"/>
                <w:szCs w:val="18"/>
              </w:rPr>
              <w:t>审</w:t>
            </w:r>
            <w:r>
              <w:rPr>
                <w:rFonts w:hint="eastAsia" w:asciiTheme="minorEastAsia" w:hAnsiTheme="minorEastAsia" w:eastAsiaTheme="minorEastAsia"/>
                <w:sz w:val="18"/>
                <w:szCs w:val="18"/>
              </w:rPr>
              <w:t>不符合项</w:t>
            </w:r>
            <w:r>
              <w:rPr>
                <w:rFonts w:asciiTheme="minorEastAsia" w:hAnsiTheme="minorEastAsia" w:eastAsiaTheme="minorEastAsia"/>
                <w:sz w:val="18"/>
                <w:szCs w:val="18"/>
              </w:rPr>
              <w:t>问题整改情况的确认等</w:t>
            </w:r>
            <w:r>
              <w:rPr>
                <w:rFonts w:hint="eastAsia" w:asciiTheme="minorEastAsia" w:hAnsiTheme="minorEastAsia" w:eastAsiaTheme="minorEastAsia"/>
                <w:sz w:val="18"/>
                <w:szCs w:val="18"/>
              </w:rPr>
              <w:t>；</w:t>
            </w:r>
          </w:p>
        </w:tc>
        <w:tc>
          <w:tcPr>
            <w:tcW w:w="1139"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160" w:type="dxa"/>
          </w:tcPr>
          <w:p>
            <w:pPr>
              <w:rPr>
                <w:rFonts w:ascii="宋体" w:hAnsi="宋体" w:cs="宋体"/>
                <w:color w:val="auto"/>
                <w:szCs w:val="21"/>
              </w:rPr>
            </w:pPr>
            <w:r>
              <w:rPr>
                <w:rFonts w:hint="eastAsia" w:ascii="宋体" w:hAnsi="宋体" w:cs="宋体"/>
                <w:color w:val="auto"/>
                <w:szCs w:val="21"/>
              </w:rPr>
              <w:t>组织及其环境;</w:t>
            </w:r>
          </w:p>
          <w:p>
            <w:pPr>
              <w:rPr>
                <w:rFonts w:ascii="宋体" w:hAnsi="宋体" w:cs="宋体"/>
                <w:color w:val="auto"/>
                <w:szCs w:val="21"/>
              </w:rPr>
            </w:pPr>
            <w:r>
              <w:rPr>
                <w:rFonts w:hint="eastAsia" w:ascii="宋体" w:hAnsi="宋体" w:cs="宋体"/>
                <w:color w:val="auto"/>
                <w:szCs w:val="21"/>
              </w:rPr>
              <w:t>相关方需求与期望;</w:t>
            </w:r>
          </w:p>
          <w:p>
            <w:pPr>
              <w:rPr>
                <w:rFonts w:ascii="宋体" w:hAnsi="宋体" w:cs="宋体"/>
                <w:color w:val="auto"/>
                <w:szCs w:val="21"/>
              </w:rPr>
            </w:pPr>
            <w:r>
              <w:rPr>
                <w:rFonts w:hint="eastAsia" w:ascii="宋体" w:hAnsi="宋体" w:cs="宋体"/>
                <w:color w:val="auto"/>
                <w:szCs w:val="21"/>
              </w:rPr>
              <w:t>确定体系范围;</w:t>
            </w:r>
          </w:p>
          <w:p>
            <w:pPr>
              <w:rPr>
                <w:rFonts w:ascii="宋体" w:hAnsi="宋体" w:cs="宋体"/>
                <w:color w:val="auto"/>
                <w:szCs w:val="21"/>
              </w:rPr>
            </w:pPr>
            <w:r>
              <w:rPr>
                <w:rFonts w:hint="eastAsia" w:ascii="宋体" w:hAnsi="宋体" w:cs="宋体"/>
                <w:color w:val="auto"/>
                <w:szCs w:val="21"/>
              </w:rPr>
              <w:t>体系及其过程;</w:t>
            </w:r>
          </w:p>
          <w:p>
            <w:pPr>
              <w:rPr>
                <w:rFonts w:ascii="宋体" w:hAnsi="宋体" w:cs="宋体"/>
                <w:color w:val="auto"/>
                <w:szCs w:val="21"/>
              </w:rPr>
            </w:pPr>
            <w:r>
              <w:rPr>
                <w:rFonts w:hint="eastAsia" w:ascii="宋体" w:hAnsi="宋体" w:cs="宋体"/>
                <w:color w:val="auto"/>
                <w:szCs w:val="21"/>
              </w:rPr>
              <w:t>总要求</w:t>
            </w:r>
          </w:p>
          <w:p>
            <w:pPr>
              <w:rPr>
                <w:color w:val="auto"/>
              </w:rPr>
            </w:pPr>
          </w:p>
        </w:tc>
        <w:tc>
          <w:tcPr>
            <w:tcW w:w="960" w:type="dxa"/>
          </w:tcPr>
          <w:p>
            <w:pPr>
              <w:adjustRightInd w:val="0"/>
              <w:snapToGrid w:val="0"/>
              <w:rPr>
                <w:rFonts w:ascii="宋体" w:hAnsi="宋体" w:cs="宋体"/>
                <w:color w:val="auto"/>
                <w:szCs w:val="21"/>
              </w:rPr>
            </w:pPr>
            <w:r>
              <w:rPr>
                <w:rFonts w:hint="eastAsia" w:ascii="宋体" w:hAnsi="宋体" w:cs="宋体"/>
                <w:color w:val="auto"/>
                <w:szCs w:val="21"/>
                <w:lang w:val="en-US" w:eastAsia="zh-CN"/>
              </w:rPr>
              <w:t>Q</w:t>
            </w:r>
            <w:r>
              <w:rPr>
                <w:rFonts w:hint="eastAsia" w:ascii="宋体" w:hAnsi="宋体" w:cs="宋体"/>
                <w:color w:val="auto"/>
                <w:szCs w:val="21"/>
              </w:rPr>
              <w:t>O:</w:t>
            </w:r>
          </w:p>
          <w:p>
            <w:pPr>
              <w:adjustRightInd w:val="0"/>
              <w:snapToGrid w:val="0"/>
              <w:rPr>
                <w:rFonts w:ascii="宋体" w:hAnsi="宋体" w:cs="宋体"/>
                <w:color w:val="auto"/>
                <w:szCs w:val="21"/>
              </w:rPr>
            </w:pPr>
            <w:r>
              <w:rPr>
                <w:rFonts w:hint="eastAsia" w:ascii="宋体" w:hAnsi="宋体" w:cs="宋体"/>
                <w:color w:val="auto"/>
                <w:szCs w:val="21"/>
              </w:rPr>
              <w:t>4.1;</w:t>
            </w:r>
          </w:p>
          <w:p>
            <w:pPr>
              <w:adjustRightInd w:val="0"/>
              <w:snapToGrid w:val="0"/>
              <w:rPr>
                <w:rFonts w:ascii="宋体" w:hAnsi="宋体" w:cs="宋体"/>
                <w:color w:val="auto"/>
                <w:szCs w:val="21"/>
              </w:rPr>
            </w:pPr>
            <w:r>
              <w:rPr>
                <w:rFonts w:hint="eastAsia" w:ascii="宋体" w:hAnsi="宋体" w:cs="宋体"/>
                <w:color w:val="auto"/>
                <w:szCs w:val="21"/>
              </w:rPr>
              <w:t>4.2;</w:t>
            </w:r>
          </w:p>
          <w:p>
            <w:pPr>
              <w:adjustRightInd w:val="0"/>
              <w:snapToGrid w:val="0"/>
              <w:rPr>
                <w:rFonts w:ascii="宋体" w:hAnsi="宋体" w:cs="宋体"/>
                <w:color w:val="auto"/>
                <w:szCs w:val="21"/>
              </w:rPr>
            </w:pPr>
            <w:r>
              <w:rPr>
                <w:rFonts w:hint="eastAsia" w:ascii="宋体" w:hAnsi="宋体" w:cs="宋体"/>
                <w:color w:val="auto"/>
                <w:szCs w:val="21"/>
              </w:rPr>
              <w:t>4.3;</w:t>
            </w:r>
          </w:p>
          <w:p>
            <w:pPr>
              <w:adjustRightInd w:val="0"/>
              <w:snapToGrid w:val="0"/>
              <w:rPr>
                <w:rFonts w:ascii="宋体" w:hAnsi="宋体" w:cs="宋体"/>
                <w:color w:val="auto"/>
                <w:szCs w:val="21"/>
              </w:rPr>
            </w:pPr>
            <w:r>
              <w:rPr>
                <w:rFonts w:hint="eastAsia" w:ascii="宋体" w:hAnsi="宋体" w:cs="宋体"/>
                <w:color w:val="auto"/>
                <w:szCs w:val="21"/>
              </w:rPr>
              <w:t>4.4</w:t>
            </w:r>
          </w:p>
          <w:p>
            <w:pPr>
              <w:adjustRightInd w:val="0"/>
              <w:snapToGrid w:val="0"/>
              <w:rPr>
                <w:rFonts w:ascii="宋体" w:hAnsi="宋体" w:cs="宋体"/>
                <w:color w:val="auto"/>
                <w:szCs w:val="21"/>
              </w:rPr>
            </w:pPr>
          </w:p>
          <w:p>
            <w:pPr>
              <w:rPr>
                <w:color w:val="auto"/>
              </w:rPr>
            </w:pPr>
          </w:p>
        </w:tc>
        <w:tc>
          <w:tcPr>
            <w:tcW w:w="10450" w:type="dxa"/>
          </w:tcPr>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公司在管理手册中，明确风险和机遇事件的识别方法/途径、风险和机遇事件的评估方式、制定主要风险和机遇事件的应对措施的要求公司全体员工的质量、</w:t>
            </w:r>
            <w:r>
              <w:rPr>
                <w:rFonts w:hint="eastAsia" w:ascii="宋体" w:hAnsi="宋体" w:cs="宋体"/>
                <w:color w:val="auto"/>
                <w:szCs w:val="21"/>
                <w:lang w:val="en-US" w:eastAsia="zh-CN"/>
              </w:rPr>
              <w:t>环保、</w:t>
            </w:r>
            <w:r>
              <w:rPr>
                <w:rFonts w:hint="eastAsia" w:ascii="宋体" w:hAnsi="宋体" w:cs="宋体"/>
                <w:color w:val="auto"/>
                <w:szCs w:val="21"/>
              </w:rPr>
              <w:t>安全意识比较强。公司的办公及生产设施、设备比较先进。对公司不利的内、外部因素有：市场竞争非常激烈，服务利润不断降低、用工成本增加。</w:t>
            </w:r>
          </w:p>
          <w:p>
            <w:pPr>
              <w:spacing w:line="360" w:lineRule="auto"/>
              <w:jc w:val="left"/>
              <w:rPr>
                <w:rFonts w:ascii="宋体" w:hAnsi="宋体" w:cs="宋体"/>
                <w:color w:val="auto"/>
                <w:szCs w:val="21"/>
              </w:rPr>
            </w:pPr>
            <w:r>
              <w:rPr>
                <w:rFonts w:hint="eastAsia" w:ascii="宋体" w:hAnsi="宋体" w:cs="宋体"/>
                <w:color w:val="auto"/>
                <w:szCs w:val="21"/>
              </w:rPr>
              <w:t>公司通过业内展会、同行交流、座谈会、工作例会、QQ、微信等进行内外部沟通，并定期进行评审，形成会议记录。</w:t>
            </w:r>
          </w:p>
          <w:p>
            <w:pPr>
              <w:spacing w:line="360" w:lineRule="auto"/>
              <w:jc w:val="left"/>
              <w:rPr>
                <w:rFonts w:ascii="宋体" w:hAnsi="宋体" w:cs="宋体"/>
                <w:color w:val="auto"/>
                <w:szCs w:val="21"/>
              </w:rPr>
            </w:pPr>
            <w:r>
              <w:rPr>
                <w:rFonts w:hint="eastAsia" w:ascii="宋体" w:hAnsi="宋体" w:cs="宋体"/>
                <w:color w:val="auto"/>
                <w:szCs w:val="21"/>
              </w:rPr>
              <w:t>抽查2022年总过程风险机会识别措施评价表，内容及记录清晰。</w:t>
            </w:r>
          </w:p>
          <w:p>
            <w:pPr>
              <w:spacing w:line="360" w:lineRule="auto"/>
              <w:jc w:val="left"/>
              <w:rPr>
                <w:rFonts w:ascii="宋体" w:hAnsi="宋体" w:cs="宋体"/>
                <w:color w:val="auto"/>
                <w:szCs w:val="21"/>
              </w:rPr>
            </w:pPr>
            <w:r>
              <w:rPr>
                <w:rFonts w:hint="eastAsia" w:ascii="宋体" w:hAnsi="宋体" w:cs="宋体"/>
                <w:color w:val="auto"/>
                <w:szCs w:val="21"/>
              </w:rPr>
              <w:t>公司确定的相关方有员工、顾客、政府机构、审核机构、供方等。</w:t>
            </w:r>
          </w:p>
          <w:p>
            <w:pPr>
              <w:spacing w:line="360" w:lineRule="auto"/>
              <w:jc w:val="left"/>
              <w:rPr>
                <w:rFonts w:ascii="宋体" w:hAnsi="宋体" w:cs="宋体"/>
                <w:color w:val="auto"/>
                <w:szCs w:val="21"/>
              </w:rPr>
            </w:pPr>
            <w:r>
              <w:rPr>
                <w:rFonts w:hint="eastAsia" w:ascii="宋体" w:hAnsi="宋体" w:cs="宋体"/>
                <w:color w:val="auto"/>
                <w:szCs w:val="21"/>
              </w:rPr>
              <w:t>理解员工诉求的形式为面谈、会议等；理解银行等相关方的形式主要为电话沟通、上门拜访等；</w:t>
            </w:r>
          </w:p>
          <w:p>
            <w:pPr>
              <w:spacing w:line="360" w:lineRule="auto"/>
              <w:jc w:val="left"/>
              <w:rPr>
                <w:rFonts w:ascii="宋体" w:hAnsi="宋体" w:cs="宋体"/>
                <w:color w:val="auto"/>
                <w:szCs w:val="21"/>
              </w:rPr>
            </w:pPr>
            <w:r>
              <w:rPr>
                <w:rFonts w:hint="eastAsia" w:ascii="宋体" w:hAnsi="宋体" w:cs="宋体"/>
                <w:color w:val="auto"/>
                <w:szCs w:val="21"/>
              </w:rPr>
              <w:t>员工关注的主要问题有工资、待遇、晋升机制、福利等，顾客关注的主要问题产品质量、产品交付及时性、售后服务、产品价格等。</w:t>
            </w:r>
          </w:p>
          <w:p>
            <w:pPr>
              <w:spacing w:line="360" w:lineRule="auto"/>
              <w:jc w:val="left"/>
              <w:rPr>
                <w:rFonts w:ascii="宋体" w:hAnsi="宋体" w:cs="宋体"/>
                <w:color w:val="auto"/>
                <w:szCs w:val="21"/>
              </w:rPr>
            </w:pPr>
            <w:r>
              <w:rPr>
                <w:rFonts w:hint="eastAsia" w:ascii="宋体" w:hAnsi="宋体" w:cs="宋体"/>
                <w:color w:val="auto"/>
                <w:szCs w:val="21"/>
              </w:rPr>
              <w:t>查见《相关方要求识别和控制》</w:t>
            </w:r>
          </w:p>
          <w:p>
            <w:pPr>
              <w:spacing w:line="360" w:lineRule="auto"/>
              <w:jc w:val="left"/>
              <w:rPr>
                <w:rFonts w:ascii="宋体" w:hAnsi="宋体" w:cs="宋体"/>
                <w:color w:val="auto"/>
                <w:szCs w:val="21"/>
              </w:rPr>
            </w:pPr>
            <w:r>
              <w:rPr>
                <w:rFonts w:hint="eastAsia" w:ascii="宋体" w:hAnsi="宋体" w:cs="宋体"/>
                <w:color w:val="auto"/>
                <w:szCs w:val="21"/>
              </w:rPr>
              <w:t>抽查顾客需求和期望：产品质量符合顾客要求；</w:t>
            </w:r>
            <w:r>
              <w:rPr>
                <w:rFonts w:hint="eastAsia" w:ascii="宋体" w:hAnsi="宋体" w:cs="宋体"/>
                <w:color w:val="auto"/>
                <w:szCs w:val="21"/>
                <w:lang w:val="en-US" w:eastAsia="zh-CN"/>
              </w:rPr>
              <w:t>服务质量符合顾客要求、价格优惠</w:t>
            </w:r>
            <w:r>
              <w:rPr>
                <w:rFonts w:hint="eastAsia" w:ascii="宋体" w:hAnsi="宋体" w:cs="宋体"/>
                <w:color w:val="auto"/>
                <w:szCs w:val="21"/>
              </w:rPr>
              <w:t>等。</w:t>
            </w:r>
          </w:p>
          <w:p>
            <w:pPr>
              <w:spacing w:line="360" w:lineRule="auto"/>
              <w:jc w:val="left"/>
              <w:rPr>
                <w:rFonts w:ascii="宋体" w:hAnsi="宋体" w:cs="宋体"/>
                <w:color w:val="auto"/>
                <w:szCs w:val="21"/>
              </w:rPr>
            </w:pPr>
            <w:r>
              <w:rPr>
                <w:rFonts w:hint="eastAsia" w:ascii="宋体" w:hAnsi="宋体" w:cs="宋体"/>
                <w:color w:val="auto"/>
                <w:szCs w:val="21"/>
              </w:rPr>
              <w:t>对相关方的要求的监视和评审的方法多样，通过QQ、微信等现代通讯手段是常用的便捷而又高效主要方法。</w:t>
            </w:r>
          </w:p>
          <w:p>
            <w:pPr>
              <w:spacing w:line="360" w:lineRule="auto"/>
              <w:jc w:val="left"/>
              <w:rPr>
                <w:rFonts w:ascii="宋体" w:hAnsi="宋体" w:cs="宋体"/>
                <w:color w:val="auto"/>
                <w:szCs w:val="21"/>
              </w:rPr>
            </w:pPr>
            <w:r>
              <w:rPr>
                <w:rFonts w:hint="eastAsia" w:ascii="宋体" w:hAnsi="宋体" w:cs="宋体"/>
                <w:color w:val="auto"/>
                <w:szCs w:val="21"/>
              </w:rPr>
              <w:t>公司在管理手册和制定的《风险和机遇管理制度》中，确定了对公司有利的内外部环境因素，对公司不利的内、外部因素有：市场竞争非常激烈，国家和政府对企业环保要求提高等。</w:t>
            </w:r>
          </w:p>
          <w:p>
            <w:pPr>
              <w:spacing w:line="360" w:lineRule="auto"/>
              <w:jc w:val="left"/>
              <w:rPr>
                <w:rFonts w:ascii="宋体" w:hAnsi="宋体" w:cs="宋体"/>
                <w:color w:val="auto"/>
                <w:szCs w:val="21"/>
              </w:rPr>
            </w:pPr>
            <w:r>
              <w:rPr>
                <w:rFonts w:hint="eastAsia" w:ascii="宋体" w:hAnsi="宋体" w:cs="宋体"/>
                <w:color w:val="auto"/>
                <w:szCs w:val="21"/>
              </w:rPr>
              <w:t>公司</w:t>
            </w:r>
            <w:r>
              <w:rPr>
                <w:rFonts w:hint="eastAsia" w:ascii="宋体" w:hAnsi="宋体" w:cs="宋体"/>
                <w:color w:val="auto"/>
                <w:szCs w:val="21"/>
                <w:lang w:val="en-US" w:eastAsia="zh-CN"/>
              </w:rPr>
              <w:t>质量和职业健康安全</w:t>
            </w:r>
            <w:r>
              <w:rPr>
                <w:rFonts w:hint="eastAsia" w:ascii="宋体" w:hAnsi="宋体" w:cs="宋体"/>
                <w:color w:val="auto"/>
                <w:szCs w:val="21"/>
              </w:rPr>
              <w:t>管理体系的范围是：</w:t>
            </w:r>
          </w:p>
          <w:p>
            <w:pPr>
              <w:rPr>
                <w:rFonts w:asciiTheme="minorEastAsia" w:hAnsiTheme="minorEastAsia" w:eastAsiaTheme="minorEastAsia"/>
                <w:sz w:val="21"/>
                <w:szCs w:val="21"/>
              </w:rPr>
            </w:pPr>
            <w:bookmarkStart w:id="0" w:name="生产地址"/>
            <w:r>
              <w:rPr>
                <w:rFonts w:asciiTheme="minorEastAsia" w:hAnsiTheme="minorEastAsia" w:eastAsiaTheme="minorEastAsia"/>
                <w:sz w:val="21"/>
                <w:szCs w:val="21"/>
              </w:rPr>
              <w:t>Q：认可：预包装食品（不含冷藏冷冻食品）的销售未认可：餐饮管理服务(热食类食品制售)</w:t>
            </w:r>
            <w:r>
              <w:rPr>
                <w:rFonts w:hint="eastAsia" w:asciiTheme="minorEastAsia" w:hAnsiTheme="minorEastAsia" w:eastAsiaTheme="minorEastAsia"/>
                <w:sz w:val="21"/>
                <w:szCs w:val="21"/>
              </w:rPr>
              <w:t>。</w:t>
            </w:r>
          </w:p>
          <w:p>
            <w:pPr>
              <w:rPr>
                <w:rFonts w:asciiTheme="minorEastAsia" w:hAnsiTheme="minorEastAsia" w:eastAsiaTheme="minorEastAsia"/>
                <w:sz w:val="21"/>
                <w:szCs w:val="21"/>
              </w:rPr>
            </w:pPr>
            <w:r>
              <w:rPr>
                <w:rFonts w:asciiTheme="minorEastAsia" w:hAnsiTheme="minorEastAsia" w:eastAsiaTheme="minorEastAsia"/>
                <w:sz w:val="21"/>
                <w:szCs w:val="21"/>
              </w:rPr>
              <w:t>O：预包装食品（不含冷藏冷冻食品）的销售，餐饮管理服务(热食类食品制售)所涉及场所的相关职业健康安全管理活动</w:t>
            </w:r>
            <w:r>
              <w:rPr>
                <w:rFonts w:hint="eastAsia" w:asciiTheme="minorEastAsia" w:hAnsiTheme="minorEastAsia" w:eastAsiaTheme="minorEastAsia"/>
                <w:sz w:val="21"/>
                <w:szCs w:val="21"/>
              </w:rPr>
              <w:t>。</w:t>
            </w:r>
          </w:p>
          <w:p>
            <w:pPr>
              <w:rPr>
                <w:rFonts w:hint="default" w:asciiTheme="minorEastAsia" w:hAnsiTheme="minorEastAsia" w:eastAsiaTheme="minorEastAsia"/>
                <w:color w:val="auto"/>
                <w:sz w:val="20"/>
                <w:lang w:val="en-US" w:eastAsia="zh-CN"/>
              </w:rPr>
            </w:pPr>
            <w:bookmarkStart w:id="1" w:name="注册地址"/>
            <w:r>
              <w:rPr>
                <w:rFonts w:hint="eastAsia" w:asciiTheme="minorEastAsia" w:hAnsiTheme="minorEastAsia" w:eastAsiaTheme="minorEastAsia"/>
                <w:sz w:val="21"/>
                <w:szCs w:val="21"/>
              </w:rPr>
              <w:t>注册地址</w:t>
            </w:r>
            <w:r>
              <w:rPr>
                <w:rFonts w:hint="eastAsia" w:asciiTheme="minorEastAsia" w:hAnsiTheme="minorEastAsia" w:eastAsiaTheme="minorEastAsia"/>
                <w:sz w:val="21"/>
                <w:szCs w:val="21"/>
                <w:lang w:eastAsia="zh-CN"/>
              </w:rPr>
              <w:t>：</w:t>
            </w:r>
            <w:r>
              <w:rPr>
                <w:rFonts w:asciiTheme="minorEastAsia" w:hAnsiTheme="minorEastAsia" w:eastAsiaTheme="minorEastAsia"/>
                <w:sz w:val="21"/>
                <w:szCs w:val="21"/>
              </w:rPr>
              <w:t>重庆市渝中区八一路168号14楼1402</w:t>
            </w:r>
            <w:bookmarkEnd w:id="1"/>
            <w:r>
              <w:rPr>
                <w:rFonts w:asciiTheme="minorEastAsia" w:hAnsiTheme="minorEastAsia" w:eastAsiaTheme="minorEastAsia"/>
                <w:sz w:val="20"/>
              </w:rPr>
              <w:t>：</w:t>
            </w:r>
            <w:r>
              <w:rPr>
                <w:rFonts w:hint="eastAsia" w:asciiTheme="minorEastAsia" w:hAnsiTheme="minorEastAsia" w:eastAsiaTheme="minorEastAsia"/>
                <w:sz w:val="20"/>
                <w:lang w:val="en-US" w:eastAsia="zh-CN"/>
              </w:rPr>
              <w:t>经营</w:t>
            </w:r>
            <w:r>
              <w:rPr>
                <w:rFonts w:asciiTheme="minorEastAsia" w:hAnsiTheme="minorEastAsia" w:eastAsiaTheme="minorEastAsia"/>
                <w:sz w:val="20"/>
              </w:rPr>
              <w:t>地址：</w:t>
            </w:r>
            <w:bookmarkEnd w:id="0"/>
            <w:r>
              <w:rPr>
                <w:rFonts w:asciiTheme="minorEastAsia" w:hAnsiTheme="minorEastAsia" w:eastAsiaTheme="minorEastAsia"/>
                <w:sz w:val="21"/>
                <w:szCs w:val="21"/>
              </w:rPr>
              <w:t>重庆市渝中区八一路168号14楼1402</w:t>
            </w:r>
            <w:r>
              <w:rPr>
                <w:rFonts w:hint="eastAsia" w:asciiTheme="minorEastAsia" w:hAnsiTheme="minorEastAsia" w:eastAsiaTheme="minorEastAsia"/>
                <w:sz w:val="21"/>
                <w:szCs w:val="21"/>
                <w:lang w:val="en-US" w:eastAsia="zh-CN"/>
              </w:rPr>
              <w:t>/</w:t>
            </w:r>
            <w:r>
              <w:rPr>
                <w:rFonts w:asciiTheme="minorEastAsia" w:hAnsiTheme="minorEastAsia" w:eastAsiaTheme="minorEastAsia"/>
                <w:sz w:val="21"/>
                <w:szCs w:val="21"/>
              </w:rPr>
              <w:t>重庆市渝中区大坪街道经纬大道486号2楼</w:t>
            </w:r>
            <w:r>
              <w:rPr>
                <w:rFonts w:hint="eastAsia" w:asciiTheme="minorEastAsia" w:hAnsiTheme="minorEastAsia" w:eastAsiaTheme="minorEastAsia"/>
                <w:sz w:val="21"/>
                <w:szCs w:val="21"/>
                <w:lang w:eastAsia="zh-CN"/>
              </w:rPr>
              <w:t>（</w:t>
            </w:r>
            <w:r>
              <w:rPr>
                <w:rFonts w:hint="eastAsia" w:ascii="宋体" w:hAnsi="宋体" w:eastAsia="宋体" w:cs="宋体"/>
                <w:color w:val="auto"/>
                <w:kern w:val="2"/>
                <w:sz w:val="21"/>
                <w:szCs w:val="21"/>
                <w:lang w:val="en-US" w:eastAsia="zh-CN" w:bidi="ar-SA"/>
              </w:rPr>
              <w:t>临时服务场所</w:t>
            </w:r>
            <w:r>
              <w:rPr>
                <w:rFonts w:hint="eastAsia" w:asciiTheme="minorEastAsia" w:hAnsiTheme="minorEastAsia" w:eastAsiaTheme="minorEastAsia"/>
                <w:sz w:val="21"/>
                <w:szCs w:val="21"/>
                <w:lang w:val="en-US" w:eastAsia="zh-CN"/>
              </w:rPr>
              <w:t>）</w:t>
            </w:r>
            <w:r>
              <w:rPr>
                <w:rFonts w:hint="eastAsia" w:asciiTheme="minorEastAsia" w:hAnsiTheme="minorEastAsia" w:eastAsiaTheme="minorEastAsia"/>
                <w:sz w:val="20"/>
                <w:lang w:eastAsia="zh-CN"/>
              </w:rPr>
              <w:t>，</w:t>
            </w:r>
            <w:r>
              <w:rPr>
                <w:rFonts w:hint="eastAsia" w:asciiTheme="minorEastAsia" w:hAnsiTheme="minorEastAsia" w:eastAsiaTheme="minorEastAsia"/>
                <w:color w:val="auto"/>
                <w:sz w:val="20"/>
                <w:lang w:val="en-US" w:eastAsia="zh-CN"/>
              </w:rPr>
              <w:t>与审核任务一致。</w:t>
            </w:r>
          </w:p>
          <w:p>
            <w:pPr>
              <w:spacing w:line="360" w:lineRule="auto"/>
              <w:jc w:val="left"/>
              <w:rPr>
                <w:rFonts w:hint="default" w:ascii="宋体" w:hAnsi="宋体" w:cs="宋体"/>
                <w:sz w:val="21"/>
                <w:szCs w:val="21"/>
                <w:lang w:val="en-US"/>
              </w:rPr>
            </w:pPr>
            <w:r>
              <w:rPr>
                <w:rFonts w:hint="eastAsia" w:ascii="宋体" w:hAnsi="宋体" w:cs="宋体"/>
                <w:sz w:val="21"/>
                <w:szCs w:val="21"/>
                <w:highlight w:val="none"/>
              </w:rPr>
              <w:t>公司Q</w:t>
            </w:r>
            <w:r>
              <w:rPr>
                <w:rFonts w:hint="eastAsia" w:ascii="宋体" w:hAnsi="宋体" w:cs="宋体"/>
                <w:sz w:val="21"/>
                <w:szCs w:val="21"/>
                <w:highlight w:val="none"/>
                <w:lang w:val="en-US" w:eastAsia="zh-CN"/>
              </w:rPr>
              <w:t>MS</w:t>
            </w:r>
            <w:r>
              <w:rPr>
                <w:rFonts w:hint="eastAsia" w:ascii="宋体" w:hAnsi="宋体" w:cs="宋体"/>
                <w:sz w:val="21"/>
                <w:szCs w:val="21"/>
                <w:highlight w:val="none"/>
              </w:rPr>
              <w:t>不适用条款：</w:t>
            </w:r>
            <w:r>
              <w:rPr>
                <w:rFonts w:hint="eastAsia" w:ascii="宋体" w:hAnsi="宋体" w:cs="宋体"/>
                <w:sz w:val="21"/>
                <w:szCs w:val="21"/>
                <w:highlight w:val="none"/>
                <w:lang w:val="en-US" w:eastAsia="zh-CN"/>
              </w:rPr>
              <w:t>8.3条款；</w:t>
            </w:r>
          </w:p>
          <w:p>
            <w:pPr>
              <w:spacing w:after="200" w:line="276" w:lineRule="auto"/>
              <w:ind w:firstLine="210" w:firstLineChars="100"/>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公司QMS不适用条款：8.3条款，</w:t>
            </w:r>
            <w:r>
              <w:rPr>
                <w:rFonts w:hint="eastAsia" w:ascii="Times New Roman" w:hAnsi="Times New Roman" w:eastAsia="宋体" w:cs="Times New Roman"/>
                <w:sz w:val="21"/>
                <w:szCs w:val="21"/>
              </w:rPr>
              <w:t>删减理由：本公司的管理模式已经成熟，管理过程没有变化，没有开发新的管理模式和流程，本公司按统一经营模式开展销售、餐饮管理服务行为，以往的管理方式及所提供的产品已经得到客户认可。作业过程为按客户要求的性能、功能、种类等采购成品，交付客户，过程简单，未涉及设计开发过程。</w:t>
            </w:r>
          </w:p>
          <w:p>
            <w:pPr>
              <w:spacing w:line="360" w:lineRule="auto"/>
              <w:ind w:firstLine="420" w:firstLineChars="200"/>
              <w:jc w:val="left"/>
              <w:rPr>
                <w:rFonts w:ascii="宋体" w:hAnsi="宋体" w:cs="宋体"/>
                <w:sz w:val="21"/>
                <w:szCs w:val="21"/>
              </w:rPr>
            </w:pPr>
            <w:r>
              <w:rPr>
                <w:rFonts w:hint="eastAsia" w:ascii="宋体" w:hAnsi="宋体" w:eastAsia="宋体" w:cs="宋体"/>
                <w:szCs w:val="21"/>
              </w:rPr>
              <w:t>经识别，组织依据标准的要求建立、实施、维护管理体系，符合标准要求。</w:t>
            </w:r>
          </w:p>
          <w:p>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与负责人沟通</w:t>
            </w:r>
            <w:r>
              <w:rPr>
                <w:rFonts w:hint="eastAsia" w:ascii="宋体" w:hAnsi="宋体" w:cs="宋体"/>
                <w:color w:val="auto"/>
                <w:szCs w:val="21"/>
                <w:highlight w:val="none"/>
              </w:rPr>
              <w:t>确认，关键过程：</w:t>
            </w:r>
            <w:r>
              <w:rPr>
                <w:sz w:val="21"/>
              </w:rPr>
              <w:t>销售过程、餐具消毒过程、烹饪过程</w:t>
            </w:r>
            <w:r>
              <w:rPr>
                <w:rFonts w:hint="eastAsia"/>
                <w:sz w:val="21"/>
                <w:lang w:eastAsia="zh-CN"/>
              </w:rPr>
              <w:t>，</w:t>
            </w:r>
            <w:r>
              <w:rPr>
                <w:rFonts w:hint="eastAsia"/>
                <w:sz w:val="21"/>
                <w:lang w:val="en-US" w:eastAsia="zh-CN"/>
              </w:rPr>
              <w:t>也是需确认过程</w:t>
            </w:r>
            <w:r>
              <w:rPr>
                <w:rFonts w:hint="eastAsia"/>
                <w:sz w:val="21"/>
                <w:lang w:eastAsia="zh-CN"/>
              </w:rPr>
              <w:t>。</w:t>
            </w:r>
          </w:p>
          <w:p>
            <w:pPr>
              <w:pStyle w:val="21"/>
              <w:ind w:firstLine="420" w:firstLineChars="200"/>
              <w:rPr>
                <w:color w:val="auto"/>
              </w:rPr>
            </w:pPr>
            <w:r>
              <w:rPr>
                <w:rFonts w:hint="eastAsia" w:ascii="宋体" w:hAnsi="宋体" w:eastAsia="宋体" w:cs="宋体"/>
                <w:color w:val="auto"/>
                <w:kern w:val="2"/>
                <w:sz w:val="21"/>
                <w:szCs w:val="21"/>
                <w:lang w:val="en-US" w:eastAsia="zh-CN" w:bidi="ar-SA"/>
              </w:rPr>
              <w:t>公司外包过程：对于公司的外包过程进行了充分识别，</w:t>
            </w:r>
            <w:r>
              <w:rPr>
                <w:rFonts w:hint="eastAsia" w:ascii="Times New Roman" w:hAnsi="Times New Roman" w:eastAsia="宋体" w:cs="Times New Roman"/>
                <w:sz w:val="21"/>
                <w:szCs w:val="21"/>
              </w:rPr>
              <w:t>公司外包识别：</w:t>
            </w:r>
            <w:r>
              <w:rPr>
                <w:rFonts w:hint="eastAsia" w:ascii="Times New Roman" w:hAnsi="Times New Roman" w:eastAsia="宋体" w:cs="Times New Roman"/>
                <w:sz w:val="21"/>
                <w:szCs w:val="21"/>
                <w:lang w:val="en-US" w:eastAsia="zh-CN"/>
              </w:rPr>
              <w:t>货物运输</w:t>
            </w:r>
            <w:r>
              <w:rPr>
                <w:rFonts w:hint="eastAsia" w:ascii="Times New Roman" w:hAnsi="Times New Roman" w:eastAsia="宋体" w:cs="Times New Roman"/>
                <w:sz w:val="21"/>
                <w:szCs w:val="21"/>
              </w:rPr>
              <w:t>。</w:t>
            </w:r>
          </w:p>
          <w:p>
            <w:pPr>
              <w:spacing w:line="360" w:lineRule="auto"/>
              <w:jc w:val="left"/>
              <w:rPr>
                <w:rFonts w:ascii="宋体" w:hAnsi="宋体" w:cs="宋体"/>
                <w:color w:val="auto"/>
                <w:szCs w:val="21"/>
              </w:rPr>
            </w:pPr>
            <w:r>
              <w:rPr>
                <w:rFonts w:hint="eastAsia" w:ascii="宋体" w:hAnsi="宋体" w:cs="宋体"/>
                <w:szCs w:val="21"/>
              </w:rPr>
              <w:t>公司通过请咨询专家到公司来宣传、培训、结合原已经形成的质量、</w:t>
            </w:r>
            <w:r>
              <w:rPr>
                <w:rFonts w:hint="eastAsia" w:ascii="宋体" w:hAnsi="宋体" w:cs="宋体"/>
                <w:szCs w:val="21"/>
                <w:lang w:val="en-US" w:eastAsia="zh-CN"/>
              </w:rPr>
              <w:t>食品安全和</w:t>
            </w:r>
            <w:r>
              <w:rPr>
                <w:rFonts w:hint="eastAsia" w:ascii="宋体" w:hAnsi="宋体" w:cs="宋体"/>
                <w:szCs w:val="21"/>
              </w:rPr>
              <w:t>职业健康安全管理体系文件，修订整合建立了质量、</w:t>
            </w:r>
            <w:r>
              <w:rPr>
                <w:rFonts w:hint="eastAsia" w:ascii="宋体" w:hAnsi="宋体" w:cs="宋体"/>
                <w:szCs w:val="21"/>
                <w:lang w:val="en-US" w:eastAsia="zh-CN"/>
              </w:rPr>
              <w:t>食品安全</w:t>
            </w:r>
            <w:r>
              <w:rPr>
                <w:rFonts w:hint="eastAsia" w:ascii="宋体" w:hAnsi="宋体" w:cs="宋体"/>
                <w:szCs w:val="21"/>
              </w:rPr>
              <w:t>和职业健康安全管理一体化的管理体系，以GB/T19001-2016标准为主线，以“过程方法”为基础，融入了GB/T</w:t>
            </w:r>
            <w:r>
              <w:rPr>
                <w:rFonts w:hint="eastAsia" w:ascii="宋体" w:hAnsi="宋体" w:cs="宋体"/>
                <w:szCs w:val="21"/>
                <w:lang w:val="en-US" w:eastAsia="zh-CN"/>
              </w:rPr>
              <w:t>45001-2020</w:t>
            </w:r>
            <w:r>
              <w:rPr>
                <w:rFonts w:hint="eastAsia" w:ascii="宋体" w:hAnsi="宋体" w:cs="宋体"/>
                <w:szCs w:val="21"/>
              </w:rPr>
              <w:t>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tc>
        <w:tc>
          <w:tcPr>
            <w:tcW w:w="1139"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2160" w:type="dxa"/>
          </w:tcPr>
          <w:p>
            <w:pPr>
              <w:rPr>
                <w:rFonts w:ascii="宋体" w:hAnsi="宋体" w:cs="宋体"/>
                <w:szCs w:val="21"/>
              </w:rPr>
            </w:pPr>
            <w:r>
              <w:rPr>
                <w:rFonts w:hint="eastAsia" w:ascii="宋体" w:hAnsi="宋体" w:cs="宋体"/>
                <w:szCs w:val="21"/>
              </w:rPr>
              <w:t>领导作用与承诺</w:t>
            </w:r>
          </w:p>
          <w:p/>
        </w:tc>
        <w:tc>
          <w:tcPr>
            <w:tcW w:w="960" w:type="dxa"/>
          </w:tcPr>
          <w:p>
            <w:pPr>
              <w:jc w:val="left"/>
              <w:rPr>
                <w:b/>
                <w:szCs w:val="21"/>
              </w:rPr>
            </w:pPr>
            <w:r>
              <w:rPr>
                <w:rFonts w:hint="eastAsia" w:ascii="宋体" w:hAnsi="宋体" w:cs="宋体"/>
                <w:szCs w:val="21"/>
              </w:rPr>
              <w:t>Q</w:t>
            </w:r>
            <w:r>
              <w:rPr>
                <w:rFonts w:hint="eastAsia" w:ascii="宋体" w:hAnsi="宋体" w:cs="宋体"/>
                <w:szCs w:val="21"/>
                <w:lang w:val="en-US" w:eastAsia="zh-CN"/>
              </w:rPr>
              <w:t>O</w:t>
            </w:r>
            <w:r>
              <w:rPr>
                <w:rFonts w:hint="eastAsia" w:ascii="宋体" w:hAnsi="宋体" w:cs="宋体"/>
                <w:szCs w:val="21"/>
              </w:rPr>
              <w:t>5.1</w:t>
            </w:r>
          </w:p>
        </w:tc>
        <w:tc>
          <w:tcPr>
            <w:tcW w:w="10450" w:type="dxa"/>
          </w:tcPr>
          <w:p>
            <w:pPr>
              <w:tabs>
                <w:tab w:val="center" w:pos="3169"/>
              </w:tabs>
              <w:spacing w:line="400" w:lineRule="exact"/>
              <w:jc w:val="left"/>
              <w:rPr>
                <w:rFonts w:hint="default" w:ascii="宋体" w:hAnsi="宋体" w:eastAsia="宋体" w:cs="宋体"/>
                <w:szCs w:val="21"/>
                <w:lang w:val="en-US" w:eastAsia="zh-CN"/>
              </w:rPr>
            </w:pPr>
            <w:r>
              <w:rPr>
                <w:rFonts w:hint="eastAsia" w:ascii="宋体" w:hAnsi="宋体" w:cs="宋体"/>
                <w:szCs w:val="21"/>
              </w:rPr>
              <w:t>总经理：</w:t>
            </w:r>
            <w:r>
              <w:rPr>
                <w:rFonts w:hint="eastAsia" w:ascii="宋体" w:hAnsi="宋体" w:cs="宋体"/>
                <w:szCs w:val="21"/>
                <w:lang w:val="en-US" w:eastAsia="zh-CN"/>
              </w:rPr>
              <w:t>郑勇</w:t>
            </w:r>
            <w:r>
              <w:rPr>
                <w:rFonts w:hint="eastAsia" w:ascii="宋体" w:hAnsi="宋体" w:cs="宋体"/>
                <w:szCs w:val="21"/>
              </w:rPr>
              <w:t>；   管代：</w:t>
            </w:r>
            <w:r>
              <w:rPr>
                <w:rFonts w:hint="eastAsia" w:ascii="宋体" w:hAnsi="宋体" w:cs="宋体"/>
                <w:szCs w:val="21"/>
                <w:lang w:val="en-US" w:eastAsia="zh-CN"/>
              </w:rPr>
              <w:t>杨渝江</w:t>
            </w:r>
          </w:p>
          <w:p>
            <w:pPr>
              <w:tabs>
                <w:tab w:val="center" w:pos="3169"/>
              </w:tabs>
              <w:spacing w:line="400" w:lineRule="exact"/>
              <w:jc w:val="left"/>
              <w:rPr>
                <w:rFonts w:ascii="宋体" w:hAnsi="宋体" w:cs="宋体"/>
                <w:szCs w:val="21"/>
              </w:rPr>
            </w:pPr>
            <w:r>
              <w:rPr>
                <w:rFonts w:hint="eastAsia" w:ascii="宋体" w:hAnsi="宋体" w:cs="宋体"/>
                <w:szCs w:val="21"/>
                <w:lang w:val="en-US" w:eastAsia="zh-CN"/>
              </w:rPr>
              <w:t>视频</w:t>
            </w:r>
            <w:r>
              <w:rPr>
                <w:rFonts w:hint="eastAsia" w:ascii="宋体" w:hAnsi="宋体" w:cs="宋体"/>
                <w:szCs w:val="21"/>
              </w:rPr>
              <w:t xml:space="preserve">与总经理交流：总经理从以下活动方式对公司建立、实施质量、职业健康安全管理体系并持续改进其有效性所做出的承诺提供证据： </w:t>
            </w:r>
          </w:p>
          <w:p>
            <w:pPr>
              <w:tabs>
                <w:tab w:val="center" w:pos="3169"/>
              </w:tabs>
              <w:spacing w:line="400" w:lineRule="exact"/>
              <w:jc w:val="left"/>
              <w:rPr>
                <w:rFonts w:ascii="宋体" w:hAnsi="宋体" w:cs="宋体"/>
                <w:szCs w:val="21"/>
              </w:rPr>
            </w:pPr>
            <w:r>
              <w:rPr>
                <w:rFonts w:hint="eastAsia" w:ascii="宋体" w:hAnsi="宋体" w:cs="宋体"/>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szCs w:val="21"/>
              </w:rPr>
            </w:pPr>
            <w:r>
              <w:rPr>
                <w:rFonts w:hint="eastAsia" w:ascii="宋体" w:hAnsi="宋体" w:cs="宋体"/>
                <w:szCs w:val="21"/>
              </w:rPr>
              <w:t xml:space="preserve">2、制定和发布公司自身发展质量方针； </w:t>
            </w:r>
          </w:p>
          <w:p>
            <w:pPr>
              <w:tabs>
                <w:tab w:val="center" w:pos="3169"/>
              </w:tabs>
              <w:spacing w:line="400" w:lineRule="exact"/>
              <w:jc w:val="left"/>
              <w:rPr>
                <w:rFonts w:ascii="宋体" w:hAnsi="宋体" w:cs="宋体"/>
                <w:szCs w:val="21"/>
              </w:rPr>
            </w:pPr>
            <w:r>
              <w:rPr>
                <w:rFonts w:hint="eastAsia" w:ascii="宋体" w:hAnsi="宋体" w:cs="宋体"/>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szCs w:val="21"/>
              </w:rPr>
            </w:pPr>
            <w:r>
              <w:rPr>
                <w:rFonts w:hint="eastAsia" w:ascii="宋体" w:hAnsi="宋体" w:cs="宋体"/>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szCs w:val="21"/>
              </w:rPr>
            </w:pPr>
            <w:r>
              <w:rPr>
                <w:rFonts w:hint="eastAsia" w:ascii="宋体" w:hAnsi="宋体" w:cs="宋体"/>
                <w:szCs w:val="21"/>
              </w:rPr>
              <w:t>5、为确保建立、运行和持续改进管理体系所需的一切资源得到满足，公司提供了信息、技术、人力、设备、环境和资金等必要资源。</w:t>
            </w:r>
          </w:p>
        </w:tc>
        <w:tc>
          <w:tcPr>
            <w:tcW w:w="1139"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trPr>
        <w:tc>
          <w:tcPr>
            <w:tcW w:w="2160" w:type="dxa"/>
          </w:tcPr>
          <w:p>
            <w:pPr>
              <w:rPr>
                <w:b/>
                <w:szCs w:val="21"/>
              </w:rPr>
            </w:pPr>
            <w:r>
              <w:rPr>
                <w:rFonts w:hint="eastAsia" w:ascii="宋体" w:hAnsi="宋体" w:cs="宋体"/>
                <w:szCs w:val="21"/>
              </w:rPr>
              <w:t>方针</w:t>
            </w:r>
          </w:p>
        </w:tc>
        <w:tc>
          <w:tcPr>
            <w:tcW w:w="960" w:type="dxa"/>
          </w:tcPr>
          <w:p>
            <w:pPr>
              <w:rPr>
                <w:rFonts w:ascii="宋体" w:hAnsi="宋体" w:cs="宋体"/>
                <w:szCs w:val="21"/>
              </w:rPr>
            </w:pPr>
            <w:r>
              <w:rPr>
                <w:rFonts w:hint="eastAsia" w:ascii="宋体" w:hAnsi="宋体" w:cs="宋体"/>
                <w:szCs w:val="21"/>
              </w:rPr>
              <w:t>Q</w:t>
            </w:r>
            <w:r>
              <w:rPr>
                <w:rFonts w:hint="eastAsia" w:ascii="宋体" w:hAnsi="宋体" w:cs="宋体"/>
                <w:szCs w:val="21"/>
                <w:lang w:val="en-US" w:eastAsia="zh-CN"/>
              </w:rPr>
              <w:t>O</w:t>
            </w:r>
            <w:r>
              <w:rPr>
                <w:rFonts w:hint="eastAsia" w:ascii="宋体" w:hAnsi="宋体" w:cs="宋体"/>
                <w:szCs w:val="21"/>
              </w:rPr>
              <w:t xml:space="preserve">5.2 </w:t>
            </w:r>
          </w:p>
          <w:p>
            <w:pPr>
              <w:rPr>
                <w:b/>
                <w:szCs w:val="21"/>
              </w:rPr>
            </w:pPr>
          </w:p>
        </w:tc>
        <w:tc>
          <w:tcPr>
            <w:tcW w:w="10450" w:type="dxa"/>
          </w:tcPr>
          <w:p>
            <w:pPr>
              <w:jc w:val="left"/>
              <w:rPr>
                <w:rFonts w:ascii="宋体" w:hAnsi="宋体" w:cs="宋体"/>
                <w:szCs w:val="21"/>
              </w:rPr>
            </w:pPr>
            <w:r>
              <w:rPr>
                <w:rFonts w:hint="eastAsia" w:ascii="宋体" w:hAnsi="宋体" w:cs="宋体"/>
                <w:szCs w:val="21"/>
              </w:rPr>
              <w:t xml:space="preserve">质量、职业健康安全管理方针： </w:t>
            </w:r>
          </w:p>
          <w:p>
            <w:pPr>
              <w:jc w:val="left"/>
              <w:rPr>
                <w:rFonts w:ascii="宋体" w:hAnsi="宋体" w:cs="宋体"/>
                <w:b/>
                <w:szCs w:val="21"/>
              </w:rPr>
            </w:pPr>
            <w:r>
              <w:rPr>
                <w:rFonts w:hint="eastAsia" w:ascii="宋体" w:hAnsi="宋体" w:eastAsia="宋体" w:cs="宋体"/>
                <w:szCs w:val="21"/>
              </w:rPr>
              <w:t>“质量为根  诚信为本</w:t>
            </w:r>
            <w:r>
              <w:rPr>
                <w:rFonts w:hint="eastAsia" w:ascii="宋体" w:hAnsi="宋体" w:eastAsia="宋体" w:cs="宋体"/>
                <w:szCs w:val="21"/>
                <w:lang w:val="en-US" w:eastAsia="zh-CN"/>
              </w:rPr>
              <w:t xml:space="preserve"> </w:t>
            </w:r>
            <w:r>
              <w:rPr>
                <w:rFonts w:hint="eastAsia" w:ascii="宋体" w:hAnsi="宋体" w:eastAsia="宋体" w:cs="宋体"/>
                <w:szCs w:val="21"/>
              </w:rPr>
              <w:t>服务顾客  满意第一</w:t>
            </w:r>
            <w:r>
              <w:rPr>
                <w:rFonts w:hint="eastAsia" w:ascii="宋体" w:hAnsi="宋体" w:eastAsia="宋体" w:cs="宋体"/>
                <w:szCs w:val="21"/>
                <w:lang w:val="en-US" w:eastAsia="zh-CN"/>
              </w:rPr>
              <w:t xml:space="preserve"> </w:t>
            </w:r>
            <w:r>
              <w:rPr>
                <w:rFonts w:hint="eastAsia" w:ascii="宋体" w:hAnsi="宋体" w:eastAsia="宋体" w:cs="宋体"/>
                <w:szCs w:val="21"/>
              </w:rPr>
              <w:t>健康安全  持续改进</w:t>
            </w:r>
            <w:r>
              <w:rPr>
                <w:rFonts w:hint="eastAsia" w:ascii="宋体" w:hAnsi="宋体" w:cs="宋体"/>
                <w:szCs w:val="21"/>
              </w:rPr>
              <w:t>”。</w:t>
            </w:r>
          </w:p>
          <w:p>
            <w:pPr>
              <w:spacing w:line="400" w:lineRule="exact"/>
              <w:jc w:val="left"/>
              <w:rPr>
                <w:rFonts w:ascii="宋体" w:hAnsi="宋体" w:cs="宋体"/>
                <w:szCs w:val="21"/>
              </w:rPr>
            </w:pPr>
            <w:r>
              <w:rPr>
                <w:rFonts w:hint="eastAsia" w:ascii="宋体" w:hAnsi="宋体" w:cs="宋体"/>
                <w:szCs w:val="21"/>
              </w:rPr>
              <w:t>其内涵包含了：</w:t>
            </w:r>
          </w:p>
          <w:p>
            <w:pPr>
              <w:spacing w:line="400" w:lineRule="exact"/>
              <w:jc w:val="left"/>
              <w:rPr>
                <w:rFonts w:ascii="宋体" w:hAnsi="宋体" w:cs="宋体"/>
                <w:szCs w:val="21"/>
              </w:rPr>
            </w:pPr>
            <w:r>
              <w:rPr>
                <w:rFonts w:hint="eastAsia" w:ascii="宋体" w:hAnsi="宋体" w:cs="宋体"/>
                <w:szCs w:val="21"/>
              </w:rPr>
              <w:t>公司严格按照国家有关的产品质量标准和客户要求执行，以优良的品质获得客户的满意和忠诚；</w:t>
            </w:r>
          </w:p>
          <w:p>
            <w:pPr>
              <w:spacing w:line="400" w:lineRule="exact"/>
              <w:jc w:val="left"/>
              <w:rPr>
                <w:rFonts w:ascii="宋体" w:hAnsi="宋体" w:cs="宋体"/>
                <w:szCs w:val="21"/>
              </w:rPr>
            </w:pPr>
            <w:r>
              <w:rPr>
                <w:rFonts w:hint="eastAsia" w:ascii="宋体" w:hAnsi="宋体" w:cs="宋体"/>
                <w:szCs w:val="21"/>
              </w:rPr>
              <w:t>员工是企业的重要资源，关爱员工是企业义不容辞的义务；</w:t>
            </w:r>
          </w:p>
          <w:p>
            <w:pPr>
              <w:spacing w:line="400" w:lineRule="exact"/>
              <w:ind w:firstLine="420" w:firstLineChars="200"/>
              <w:jc w:val="left"/>
              <w:rPr>
                <w:rFonts w:ascii="宋体" w:hAnsi="宋体" w:cs="宋体"/>
                <w:szCs w:val="21"/>
              </w:rPr>
            </w:pPr>
            <w:r>
              <w:rPr>
                <w:rFonts w:hint="eastAsia" w:ascii="宋体" w:hAnsi="宋体" w:cs="宋体"/>
                <w:szCs w:val="21"/>
              </w:rPr>
              <w:t>公司只有在经营上坚持诚信守法、强化安全、环保义务和责任，企业才能持续发展。</w:t>
            </w:r>
          </w:p>
          <w:p>
            <w:pPr>
              <w:spacing w:line="400" w:lineRule="exact"/>
              <w:jc w:val="left"/>
              <w:rPr>
                <w:rFonts w:ascii="宋体" w:hAnsi="宋体" w:cs="宋体"/>
                <w:szCs w:val="21"/>
              </w:rPr>
            </w:pPr>
            <w:r>
              <w:rPr>
                <w:rFonts w:hint="eastAsia" w:ascii="宋体" w:hAnsi="宋体" w:cs="宋体"/>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jc w:val="left"/>
              <w:rPr>
                <w:rFonts w:ascii="宋体" w:hAnsi="宋体" w:cs="宋体"/>
                <w:szCs w:val="21"/>
              </w:rPr>
            </w:pPr>
            <w:r>
              <w:rPr>
                <w:rFonts w:hint="eastAsia" w:ascii="宋体" w:hAnsi="宋体" w:cs="宋体"/>
                <w:szCs w:val="21"/>
              </w:rPr>
              <w:t>QO管理方针在手册上进行了确定和发布，并通过文件发放的形式发放至各部门、给员工进行了宣传培训。</w:t>
            </w:r>
          </w:p>
          <w:p>
            <w:pPr>
              <w:spacing w:line="400" w:lineRule="exact"/>
              <w:jc w:val="left"/>
              <w:rPr>
                <w:rFonts w:ascii="宋体" w:hAnsi="宋体" w:cs="宋体"/>
                <w:szCs w:val="21"/>
              </w:rPr>
            </w:pPr>
            <w:r>
              <w:rPr>
                <w:rFonts w:hint="eastAsia" w:ascii="宋体" w:hAnsi="宋体" w:cs="宋体"/>
                <w:szCs w:val="21"/>
              </w:rPr>
              <w:t xml:space="preserve"> QO方针对外进行了发布。</w:t>
            </w:r>
          </w:p>
          <w:p>
            <w:pPr>
              <w:spacing w:line="400" w:lineRule="exact"/>
              <w:jc w:val="left"/>
              <w:rPr>
                <w:rFonts w:ascii="宋体" w:hAnsi="宋体" w:cs="宋体"/>
                <w:szCs w:val="21"/>
              </w:rPr>
            </w:pPr>
            <w:r>
              <w:rPr>
                <w:rFonts w:hint="eastAsia" w:ascii="宋体" w:hAnsi="宋体" w:cs="宋体"/>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szCs w:val="21"/>
              </w:rPr>
            </w:pPr>
            <w:r>
              <w:rPr>
                <w:rFonts w:hint="eastAsia" w:ascii="宋体" w:hAnsi="宋体" w:cs="宋体"/>
                <w:szCs w:val="21"/>
              </w:rPr>
              <w:t>企业的QO方针的内容和管理基本符合标准和法规要求。</w:t>
            </w:r>
          </w:p>
        </w:tc>
        <w:tc>
          <w:tcPr>
            <w:tcW w:w="1139"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trPr>
        <w:tc>
          <w:tcPr>
            <w:tcW w:w="2160" w:type="dxa"/>
          </w:tcPr>
          <w:p>
            <w:pPr>
              <w:adjustRightInd w:val="0"/>
              <w:snapToGrid w:val="0"/>
              <w:rPr>
                <w:rFonts w:ascii="宋体" w:hAnsi="宋体" w:cs="宋体"/>
                <w:szCs w:val="21"/>
              </w:rPr>
            </w:pPr>
            <w:r>
              <w:rPr>
                <w:rFonts w:hint="eastAsia" w:ascii="宋体" w:hAnsi="宋体" w:cs="宋体"/>
                <w:szCs w:val="21"/>
              </w:rPr>
              <w:t>组织的角色、职责和权限；</w:t>
            </w:r>
          </w:p>
          <w:p>
            <w:pPr>
              <w:adjustRightInd w:val="0"/>
              <w:snapToGrid w:val="0"/>
              <w:rPr>
                <w:b/>
                <w:szCs w:val="21"/>
              </w:rPr>
            </w:pPr>
          </w:p>
        </w:tc>
        <w:tc>
          <w:tcPr>
            <w:tcW w:w="960" w:type="dxa"/>
          </w:tcPr>
          <w:p>
            <w:pPr>
              <w:rPr>
                <w:rFonts w:ascii="宋体" w:hAnsi="宋体" w:cs="宋体"/>
                <w:szCs w:val="21"/>
              </w:rPr>
            </w:pPr>
            <w:r>
              <w:rPr>
                <w:rFonts w:hint="eastAsia" w:ascii="宋体" w:hAnsi="宋体" w:cs="宋体"/>
                <w:szCs w:val="21"/>
              </w:rPr>
              <w:t>Q</w:t>
            </w:r>
            <w:r>
              <w:rPr>
                <w:rFonts w:hint="eastAsia" w:ascii="宋体" w:hAnsi="宋体" w:cs="宋体"/>
                <w:szCs w:val="21"/>
                <w:lang w:val="en-US" w:eastAsia="zh-CN"/>
              </w:rPr>
              <w:t>O</w:t>
            </w:r>
            <w:r>
              <w:rPr>
                <w:rFonts w:hint="eastAsia" w:ascii="宋体" w:hAnsi="宋体" w:cs="宋体"/>
                <w:szCs w:val="21"/>
              </w:rPr>
              <w:t xml:space="preserve">5.3 </w:t>
            </w:r>
          </w:p>
          <w:p>
            <w:pPr>
              <w:rPr>
                <w:b/>
                <w:szCs w:val="21"/>
              </w:rPr>
            </w:pPr>
          </w:p>
        </w:tc>
        <w:tc>
          <w:tcPr>
            <w:tcW w:w="10450" w:type="dxa"/>
          </w:tcPr>
          <w:p>
            <w:pPr>
              <w:adjustRightInd w:val="0"/>
              <w:snapToGrid w:val="0"/>
              <w:spacing w:line="400" w:lineRule="atLeast"/>
              <w:jc w:val="left"/>
              <w:rPr>
                <w:rFonts w:ascii="宋体" w:hAnsi="宋体" w:cs="宋体"/>
                <w:szCs w:val="21"/>
              </w:rPr>
            </w:pPr>
            <w:r>
              <w:rPr>
                <w:rFonts w:hint="eastAsia" w:ascii="宋体" w:hAnsi="宋体" w:cs="宋体"/>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139"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2160" w:type="dxa"/>
            <w:vAlign w:val="top"/>
          </w:tcPr>
          <w:p>
            <w:pPr>
              <w:adjustRightInd w:val="0"/>
              <w:snapToGrid w:val="0"/>
              <w:jc w:val="left"/>
              <w:rPr>
                <w:rFonts w:ascii="宋体" w:hAnsi="宋体" w:eastAsia="宋体" w:cs="Times New Roman"/>
                <w:color w:val="auto"/>
                <w:kern w:val="2"/>
                <w:sz w:val="21"/>
                <w:szCs w:val="21"/>
                <w:lang w:val="en-US" w:eastAsia="zh-CN" w:bidi="ar-SA"/>
              </w:rPr>
            </w:pPr>
            <w:r>
              <w:rPr>
                <w:rFonts w:hint="eastAsia" w:ascii="宋体" w:hAnsi="宋体" w:cs="宋体"/>
                <w:color w:val="auto"/>
                <w:szCs w:val="21"/>
              </w:rPr>
              <w:t>工作人员的协商和参与</w:t>
            </w:r>
          </w:p>
        </w:tc>
        <w:tc>
          <w:tcPr>
            <w:tcW w:w="960" w:type="dxa"/>
            <w:vAlign w:val="top"/>
          </w:tcPr>
          <w:p>
            <w:pPr>
              <w:tabs>
                <w:tab w:val="center" w:pos="3169"/>
              </w:tabs>
              <w:spacing w:line="400" w:lineRule="exact"/>
              <w:jc w:val="both"/>
              <w:rPr>
                <w:rFonts w:ascii="宋体" w:hAnsi="宋体" w:cs="宋体"/>
                <w:color w:val="auto"/>
                <w:szCs w:val="21"/>
              </w:rPr>
            </w:pPr>
            <w:r>
              <w:rPr>
                <w:rFonts w:hint="eastAsia" w:ascii="宋体" w:hAnsi="宋体" w:cs="宋体"/>
                <w:color w:val="auto"/>
                <w:szCs w:val="21"/>
                <w:lang w:val="en-US" w:eastAsia="zh-CN"/>
              </w:rPr>
              <w:t>O</w:t>
            </w:r>
            <w:r>
              <w:rPr>
                <w:rFonts w:hint="eastAsia" w:ascii="宋体" w:hAnsi="宋体" w:cs="宋体"/>
                <w:color w:val="auto"/>
                <w:szCs w:val="21"/>
              </w:rPr>
              <w:t>5.4</w:t>
            </w:r>
          </w:p>
          <w:p>
            <w:pPr>
              <w:jc w:val="both"/>
              <w:rPr>
                <w:rFonts w:hint="eastAsia" w:ascii="宋体" w:hAnsi="宋体" w:eastAsia="宋体" w:cs="Times New Roman"/>
                <w:color w:val="auto"/>
                <w:kern w:val="2"/>
                <w:sz w:val="21"/>
                <w:szCs w:val="21"/>
                <w:lang w:val="en-US" w:eastAsia="zh-CN" w:bidi="ar-SA"/>
              </w:rPr>
            </w:pPr>
          </w:p>
        </w:tc>
        <w:tc>
          <w:tcPr>
            <w:tcW w:w="10450" w:type="dxa"/>
            <w:vAlign w:val="top"/>
          </w:tcPr>
          <w:p>
            <w:pPr>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highlight w:val="none"/>
                <w:lang w:eastAsia="zh-CN"/>
              </w:rPr>
              <w:t>信息沟通、参与和协商控制程序</w:t>
            </w:r>
            <w:r>
              <w:rPr>
                <w:rFonts w:hint="eastAsia" w:ascii="宋体" w:hAnsi="宋体" w:cs="宋体"/>
                <w:color w:val="auto"/>
                <w:szCs w:val="21"/>
                <w:highlight w:val="none"/>
              </w:rPr>
              <w:t>》规定了公司内外信息交流、协商的对象、方式、记录等。</w:t>
            </w:r>
          </w:p>
          <w:p>
            <w:pPr>
              <w:tabs>
                <w:tab w:val="center" w:pos="3169"/>
              </w:tabs>
              <w:spacing w:line="400" w:lineRule="exact"/>
              <w:ind w:firstLine="315" w:firstLineChars="150"/>
              <w:jc w:val="left"/>
              <w:rPr>
                <w:rFonts w:ascii="宋体" w:hAnsi="宋体" w:cs="宋体"/>
                <w:color w:val="auto"/>
                <w:szCs w:val="21"/>
                <w:highlight w:val="none"/>
              </w:rPr>
            </w:pPr>
            <w:r>
              <w:rPr>
                <w:rFonts w:hint="eastAsia" w:ascii="宋体" w:hAnsi="宋体" w:cs="宋体"/>
                <w:color w:val="auto"/>
                <w:szCs w:val="21"/>
                <w:highlight w:val="none"/>
              </w:rPr>
              <w:t xml:space="preserve">  公司员工参与协商，员工提出参与安全知识的学习和培训，需要发放劳保用品。</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查见内部交流主要通过直接面谈、会议、文件、培训方式，外部交流主要通过电话、信函方式。</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查见：公司内部会议记录表，沟通信息包括：</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告知员工：</w:t>
            </w:r>
            <w:r>
              <w:rPr>
                <w:rFonts w:hint="eastAsia" w:ascii="宋体" w:hAnsi="宋体" w:cs="宋体"/>
                <w:color w:val="auto"/>
                <w:szCs w:val="21"/>
                <w:highlight w:val="none"/>
                <w:lang w:eastAsia="zh-CN"/>
              </w:rPr>
              <w:t>职业健康安全事务代表是</w:t>
            </w:r>
            <w:r>
              <w:rPr>
                <w:rFonts w:hint="eastAsia" w:ascii="宋体" w:hAnsi="宋体" w:cs="宋体"/>
                <w:color w:val="auto"/>
                <w:szCs w:val="21"/>
                <w:highlight w:val="none"/>
                <w:lang w:val="en-US" w:eastAsia="zh-CN"/>
              </w:rPr>
              <w:t>赖国容</w:t>
            </w:r>
            <w:r>
              <w:rPr>
                <w:rFonts w:hint="eastAsia" w:ascii="宋体" w:hAnsi="宋体" w:cs="宋体"/>
                <w:color w:val="auto"/>
                <w:szCs w:val="21"/>
                <w:highlight w:val="none"/>
              </w:rPr>
              <w:t>；</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告知员工：职业健康安全管理体系建立的依据、标准和意义</w:t>
            </w:r>
          </w:p>
          <w:p>
            <w:pPr>
              <w:tabs>
                <w:tab w:val="center" w:pos="3169"/>
              </w:tabs>
              <w:spacing w:line="400" w:lineRule="exact"/>
              <w:jc w:val="left"/>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告知相关方：公司于</w:t>
            </w:r>
            <w:r>
              <w:rPr>
                <w:rFonts w:hint="eastAsia" w:ascii="宋体" w:hAnsi="宋体" w:cs="宋体"/>
                <w:color w:val="auto"/>
                <w:szCs w:val="21"/>
                <w:highlight w:val="none"/>
                <w:lang w:val="en-US" w:eastAsia="zh-CN"/>
              </w:rPr>
              <w:t>2021年3月28日出具了《环境和职业健康安全相关方告知书》，</w:t>
            </w:r>
            <w:r>
              <w:rPr>
                <w:rFonts w:hint="eastAsia" w:ascii="宋体" w:hAnsi="宋体" w:cs="宋体"/>
                <w:color w:val="auto"/>
                <w:szCs w:val="21"/>
                <w:highlight w:val="none"/>
              </w:rPr>
              <w:t>告知书涉及公司管理方针及在生产活动、服务过程中的相关承诺。</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组织员工学习：与安全健康管理有关的法律法规，包括《劳动合同法》、《安全服务法》、《职业病防治法》等关于员工权益、保险等内容；</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视频</w:t>
            </w:r>
            <w:r>
              <w:rPr>
                <w:rFonts w:hint="eastAsia" w:ascii="宋体" w:hAnsi="宋体" w:cs="宋体"/>
                <w:color w:val="auto"/>
                <w:szCs w:val="21"/>
                <w:highlight w:val="none"/>
              </w:rPr>
              <w:t>与职业健康安全</w:t>
            </w:r>
            <w:r>
              <w:rPr>
                <w:rFonts w:hint="eastAsia" w:ascii="宋体" w:hAnsi="宋体" w:cs="宋体"/>
                <w:color w:val="auto"/>
                <w:szCs w:val="21"/>
                <w:highlight w:val="none"/>
                <w:lang w:val="en-US" w:eastAsia="zh-CN"/>
              </w:rPr>
              <w:t>员工</w:t>
            </w:r>
            <w:r>
              <w:rPr>
                <w:rFonts w:hint="eastAsia" w:ascii="宋体" w:hAnsi="宋体" w:cs="宋体"/>
                <w:color w:val="auto"/>
                <w:szCs w:val="21"/>
                <w:highlight w:val="none"/>
              </w:rPr>
              <w:t>代表</w:t>
            </w:r>
            <w:r>
              <w:rPr>
                <w:rFonts w:hint="eastAsia" w:ascii="宋体" w:hAnsi="宋体" w:cs="宋体"/>
                <w:color w:val="auto"/>
                <w:szCs w:val="21"/>
                <w:highlight w:val="none"/>
                <w:lang w:val="en-US" w:eastAsia="zh-CN"/>
              </w:rPr>
              <w:t>赖国容</w:t>
            </w:r>
            <w:r>
              <w:rPr>
                <w:rFonts w:hint="eastAsia" w:ascii="宋体" w:hAnsi="宋体" w:cs="宋体"/>
                <w:color w:val="auto"/>
                <w:szCs w:val="21"/>
                <w:highlight w:val="none"/>
              </w:rPr>
              <w:t>交</w:t>
            </w:r>
            <w:r>
              <w:rPr>
                <w:rFonts w:hint="eastAsia" w:ascii="宋体" w:hAnsi="宋体" w:cs="宋体"/>
                <w:color w:val="auto"/>
                <w:szCs w:val="21"/>
                <w:highlight w:val="none"/>
                <w:lang w:val="en-GB"/>
              </w:rPr>
              <w:t>谈，</w:t>
            </w:r>
            <w:r>
              <w:rPr>
                <w:rFonts w:hint="eastAsia" w:ascii="宋体" w:hAnsi="宋体" w:cs="宋体"/>
                <w:color w:val="auto"/>
                <w:szCs w:val="21"/>
                <w:highlight w:val="none"/>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cs="宋体"/>
                <w:color w:val="auto"/>
                <w:szCs w:val="21"/>
                <w:highlight w:val="none"/>
                <w:lang w:val="en-US" w:eastAsia="zh-CN"/>
              </w:rPr>
              <w:t>视频</w:t>
            </w:r>
            <w:r>
              <w:rPr>
                <w:rFonts w:hint="eastAsia" w:ascii="宋体" w:hAnsi="宋体" w:cs="宋体"/>
                <w:color w:val="auto"/>
                <w:szCs w:val="21"/>
                <w:highlight w:val="none"/>
              </w:rPr>
              <w:t>询问职业健康安全事务代表</w:t>
            </w:r>
            <w:r>
              <w:rPr>
                <w:rFonts w:hint="eastAsia" w:ascii="宋体" w:hAnsi="宋体" w:cs="宋体"/>
                <w:color w:val="auto"/>
                <w:szCs w:val="21"/>
                <w:highlight w:val="none"/>
                <w:lang w:val="en-US" w:eastAsia="zh-CN"/>
              </w:rPr>
              <w:t>赖国容</w:t>
            </w:r>
            <w:r>
              <w:rPr>
                <w:rFonts w:hint="eastAsia" w:ascii="宋体" w:hAnsi="宋体" w:cs="宋体"/>
                <w:color w:val="auto"/>
                <w:szCs w:val="21"/>
                <w:highlight w:val="none"/>
              </w:rPr>
              <w:t>，了解到暂未发生员工与企业的劳动纠纷、工伤、员工投诉、员工权益争执等情况。</w:t>
            </w:r>
          </w:p>
        </w:tc>
        <w:tc>
          <w:tcPr>
            <w:tcW w:w="1139" w:type="dxa"/>
            <w:vAlign w:val="top"/>
          </w:tcPr>
          <w:p>
            <w:pPr>
              <w:rPr>
                <w:rFonts w:hint="eastAsia" w:ascii="Times New Roman" w:hAnsi="Times New Roman" w:eastAsia="宋体" w:cs="Times New Roman"/>
                <w:color w:val="auto"/>
                <w:kern w:val="2"/>
                <w:sz w:val="21"/>
                <w:lang w:val="en-US" w:eastAsia="zh-CN" w:bidi="ar-SA"/>
              </w:rPr>
            </w:pPr>
            <w:r>
              <w:rPr>
                <w:rFonts w:hint="eastAsia" w:eastAsia="宋体"/>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应对风险和机遇的措施；</w:t>
            </w:r>
          </w:p>
        </w:tc>
        <w:tc>
          <w:tcPr>
            <w:tcW w:w="960" w:type="dxa"/>
            <w:vAlign w:val="top"/>
          </w:tcPr>
          <w:p>
            <w:pPr>
              <w:rPr>
                <w:rFonts w:ascii="宋体" w:hAnsi="宋体" w:cs="宋体"/>
                <w:color w:val="auto"/>
                <w:szCs w:val="21"/>
              </w:rPr>
            </w:pPr>
            <w:r>
              <w:rPr>
                <w:rFonts w:hint="eastAsia" w:ascii="宋体" w:hAnsi="宋体" w:cs="宋体"/>
                <w:color w:val="auto"/>
                <w:szCs w:val="21"/>
              </w:rPr>
              <w:t xml:space="preserve">QO:6.1 </w:t>
            </w:r>
          </w:p>
          <w:p>
            <w:pPr>
              <w:rPr>
                <w:rFonts w:ascii="Times New Roman" w:hAnsi="Times New Roman" w:eastAsia="宋体" w:cs="Times New Roman"/>
                <w:b/>
                <w:color w:val="auto"/>
                <w:kern w:val="2"/>
                <w:sz w:val="21"/>
                <w:szCs w:val="21"/>
                <w:lang w:val="en-US" w:eastAsia="zh-CN" w:bidi="ar-SA"/>
              </w:rPr>
            </w:pPr>
          </w:p>
        </w:tc>
        <w:tc>
          <w:tcPr>
            <w:tcW w:w="10450" w:type="dxa"/>
            <w:vAlign w:val="top"/>
          </w:tcPr>
          <w:p>
            <w:pPr>
              <w:spacing w:line="240" w:lineRule="auto"/>
              <w:rPr>
                <w:rFonts w:ascii="宋体" w:hAnsi="宋体" w:cs="宋体"/>
                <w:color w:val="000000"/>
                <w:szCs w:val="21"/>
              </w:rPr>
            </w:pPr>
            <w:r>
              <w:rPr>
                <w:rFonts w:hint="eastAsia" w:ascii="宋体" w:hAnsi="宋体" w:cs="宋体"/>
                <w:color w:val="000000"/>
                <w:szCs w:val="21"/>
              </w:rPr>
              <w:t>公司策划并批准实施《风险和机遇评估分析表》，内容包括风险类型、风险因素、应对机遇及措施、现行控制方法、涉及的场所及部门等；</w:t>
            </w:r>
          </w:p>
          <w:p>
            <w:pPr>
              <w:spacing w:line="240" w:lineRule="auto"/>
              <w:rPr>
                <w:rFonts w:ascii="宋体" w:hAnsi="宋体" w:cs="宋体"/>
                <w:color w:val="000000"/>
                <w:szCs w:val="21"/>
              </w:rPr>
            </w:pPr>
            <w:r>
              <w:rPr>
                <w:rFonts w:hint="eastAsia" w:ascii="宋体" w:hAnsi="宋体" w:cs="宋体"/>
                <w:color w:val="000000"/>
                <w:szCs w:val="21"/>
              </w:rPr>
              <w:t>查见《风险和机遇评估分析表》：</w:t>
            </w:r>
          </w:p>
          <w:p>
            <w:pPr>
              <w:spacing w:line="240" w:lineRule="auto"/>
              <w:rPr>
                <w:rFonts w:ascii="宋体" w:hAnsi="宋体" w:cs="宋体"/>
                <w:color w:val="000000"/>
                <w:szCs w:val="21"/>
              </w:rPr>
            </w:pPr>
            <w:r>
              <w:rPr>
                <w:rFonts w:hint="eastAsia" w:ascii="宋体" w:hAnsi="宋体" w:cs="宋体"/>
                <w:color w:val="000000"/>
                <w:szCs w:val="21"/>
              </w:rPr>
              <w:t>类型：外部因素；</w:t>
            </w:r>
          </w:p>
          <w:p>
            <w:pPr>
              <w:spacing w:line="240" w:lineRule="auto"/>
              <w:rPr>
                <w:rFonts w:ascii="宋体" w:hAnsi="宋体" w:cs="宋体"/>
                <w:color w:val="000000"/>
                <w:szCs w:val="21"/>
              </w:rPr>
            </w:pPr>
            <w:r>
              <w:rPr>
                <w:rFonts w:hint="eastAsia" w:ascii="宋体" w:hAnsi="宋体" w:cs="宋体"/>
                <w:color w:val="000000"/>
                <w:szCs w:val="21"/>
              </w:rPr>
              <w:t>类别：竞争风险：随着竟争对手为断增加，客户的要求越来越高，相应的造成企业运营要求越来越多。</w:t>
            </w:r>
          </w:p>
          <w:p>
            <w:pPr>
              <w:spacing w:line="240" w:lineRule="auto"/>
              <w:rPr>
                <w:rFonts w:ascii="宋体" w:hAnsi="宋体" w:cs="宋体"/>
                <w:color w:val="000000"/>
                <w:szCs w:val="21"/>
              </w:rPr>
            </w:pPr>
            <w:r>
              <w:rPr>
                <w:rFonts w:hint="eastAsia" w:ascii="宋体" w:hAnsi="宋体" w:cs="宋体"/>
                <w:color w:val="000000"/>
                <w:szCs w:val="21"/>
              </w:rPr>
              <w:t>机遇：竞争加剧，发展压力大，但也会带来新的发展机遇。</w:t>
            </w:r>
          </w:p>
          <w:p>
            <w:pPr>
              <w:spacing w:line="240" w:lineRule="auto"/>
              <w:rPr>
                <w:rFonts w:ascii="宋体" w:hAnsi="宋体" w:cs="宋体"/>
                <w:color w:val="000000"/>
                <w:szCs w:val="21"/>
              </w:rPr>
            </w:pPr>
            <w:r>
              <w:rPr>
                <w:rFonts w:hint="eastAsia" w:ascii="宋体" w:hAnsi="宋体" w:cs="宋体"/>
                <w:color w:val="000000"/>
                <w:szCs w:val="21"/>
              </w:rPr>
              <w:t>应对机遇及措施：及时关注公司市场的情况，收集信息及时调整，保持公司产品的竞争力。</w:t>
            </w:r>
          </w:p>
          <w:p>
            <w:pPr>
              <w:spacing w:line="240" w:lineRule="auto"/>
              <w:rPr>
                <w:rFonts w:ascii="宋体" w:hAnsi="宋体" w:cs="宋体"/>
                <w:color w:val="000000"/>
                <w:szCs w:val="21"/>
              </w:rPr>
            </w:pPr>
            <w:r>
              <w:rPr>
                <w:rFonts w:hint="eastAsia" w:ascii="宋体" w:hAnsi="宋体" w:cs="宋体"/>
                <w:color w:val="000000"/>
                <w:szCs w:val="21"/>
              </w:rPr>
              <w:t>针对外部因素，还分析了市场、文化、社会经济、法律法规的变化等。</w:t>
            </w:r>
          </w:p>
          <w:p>
            <w:pPr>
              <w:spacing w:line="240" w:lineRule="auto"/>
              <w:rPr>
                <w:rFonts w:ascii="宋体" w:hAnsi="宋体" w:cs="宋体"/>
                <w:color w:val="000000"/>
                <w:szCs w:val="21"/>
              </w:rPr>
            </w:pPr>
            <w:r>
              <w:rPr>
                <w:rFonts w:hint="eastAsia" w:ascii="宋体" w:hAnsi="宋体" w:cs="宋体"/>
                <w:color w:val="000000"/>
                <w:szCs w:val="21"/>
              </w:rPr>
              <w:t>类型：内部因素；</w:t>
            </w:r>
          </w:p>
          <w:p>
            <w:pPr>
              <w:spacing w:line="240" w:lineRule="auto"/>
              <w:rPr>
                <w:rFonts w:ascii="宋体" w:hAnsi="宋体" w:cs="宋体"/>
                <w:color w:val="000000"/>
                <w:szCs w:val="21"/>
              </w:rPr>
            </w:pPr>
            <w:r>
              <w:rPr>
                <w:rFonts w:hint="eastAsia" w:ascii="宋体" w:hAnsi="宋体" w:cs="宋体"/>
                <w:color w:val="000000"/>
                <w:szCs w:val="21"/>
              </w:rPr>
              <w:t>类别：人力资源风险：</w:t>
            </w:r>
            <w:r>
              <w:rPr>
                <w:rFonts w:hint="eastAsia" w:ascii="宋体" w:hAnsi="宋体" w:cs="宋体"/>
                <w:color w:val="000000"/>
                <w:szCs w:val="21"/>
                <w:lang w:val="en-US" w:eastAsia="zh-CN"/>
              </w:rPr>
              <w:t>外来务工人员减少</w:t>
            </w:r>
            <w:r>
              <w:rPr>
                <w:rFonts w:hint="eastAsia" w:ascii="宋体" w:hAnsi="宋体" w:cs="宋体"/>
                <w:color w:val="000000"/>
                <w:szCs w:val="21"/>
              </w:rPr>
              <w:t>，</w:t>
            </w:r>
            <w:r>
              <w:rPr>
                <w:rFonts w:hint="eastAsia" w:ascii="宋体" w:hAnsi="宋体" w:cs="宋体"/>
                <w:color w:val="000000"/>
                <w:szCs w:val="21"/>
                <w:lang w:val="en-US" w:eastAsia="zh-CN"/>
              </w:rPr>
              <w:t>招工难，用工成本增加，人员技能和管理水平有待提高</w:t>
            </w:r>
            <w:r>
              <w:rPr>
                <w:rFonts w:hint="eastAsia" w:ascii="宋体" w:hAnsi="宋体" w:cs="宋体"/>
                <w:color w:val="000000"/>
                <w:szCs w:val="21"/>
              </w:rPr>
              <w:t xml:space="preserve">。      </w:t>
            </w:r>
          </w:p>
          <w:p>
            <w:pPr>
              <w:spacing w:line="240" w:lineRule="auto"/>
              <w:rPr>
                <w:rFonts w:ascii="宋体" w:hAnsi="宋体" w:cs="宋体"/>
                <w:color w:val="000000"/>
                <w:szCs w:val="21"/>
              </w:rPr>
            </w:pPr>
            <w:r>
              <w:rPr>
                <w:rFonts w:hint="eastAsia" w:ascii="宋体" w:hAnsi="宋体" w:cs="宋体"/>
                <w:color w:val="000000"/>
                <w:szCs w:val="21"/>
              </w:rPr>
              <w:t>机遇：公司目前主要人员比较稳定，各项绩效能顺利开展，为公司发展提供一个比较好的基础。</w:t>
            </w:r>
          </w:p>
          <w:p>
            <w:pPr>
              <w:spacing w:line="240" w:lineRule="auto"/>
              <w:rPr>
                <w:rFonts w:ascii="宋体" w:hAnsi="宋体" w:cs="宋体"/>
                <w:color w:val="000000"/>
                <w:szCs w:val="21"/>
              </w:rPr>
            </w:pPr>
            <w:r>
              <w:rPr>
                <w:rFonts w:hint="eastAsia" w:ascii="宋体" w:hAnsi="宋体" w:cs="宋体"/>
                <w:color w:val="000000"/>
                <w:szCs w:val="21"/>
              </w:rPr>
              <w:t>应对机遇及措施：各部门应及时关注员工的心态变化，注意工作方式，创造良好的工作环境，提高员工的归属感。</w:t>
            </w:r>
          </w:p>
          <w:p>
            <w:pPr>
              <w:spacing w:line="240" w:lineRule="auto"/>
              <w:rPr>
                <w:rFonts w:ascii="宋体" w:hAnsi="宋体" w:cs="宋体"/>
                <w:color w:val="000000"/>
                <w:szCs w:val="21"/>
              </w:rPr>
            </w:pPr>
            <w:r>
              <w:rPr>
                <w:rFonts w:hint="eastAsia" w:ascii="宋体" w:hAnsi="宋体" w:cs="宋体"/>
                <w:color w:val="000000"/>
                <w:szCs w:val="21"/>
              </w:rPr>
              <w:t>针对内部部因素，还分析了财务状况、人力资源、基础设施等。</w:t>
            </w:r>
          </w:p>
          <w:p>
            <w:pPr>
              <w:tabs>
                <w:tab w:val="center" w:pos="3169"/>
              </w:tabs>
              <w:spacing w:line="240" w:lineRule="auto"/>
              <w:jc w:val="left"/>
              <w:rPr>
                <w:rFonts w:ascii="宋体" w:hAnsi="宋体" w:cs="宋体"/>
                <w:szCs w:val="21"/>
                <w:highlight w:val="none"/>
              </w:rPr>
            </w:pPr>
            <w:r>
              <w:rPr>
                <w:rFonts w:hint="eastAsia" w:ascii="宋体" w:hAnsi="宋体" w:cs="宋体"/>
                <w:szCs w:val="21"/>
              </w:rPr>
              <w:t>提供有</w:t>
            </w:r>
            <w:r>
              <w:rPr>
                <w:rFonts w:hint="eastAsia" w:ascii="宋体" w:hAnsi="宋体" w:cs="宋体"/>
                <w:szCs w:val="21"/>
                <w:lang w:eastAsia="zh-CN"/>
              </w:rPr>
              <w:t>《</w:t>
            </w:r>
            <w:r>
              <w:rPr>
                <w:rFonts w:hint="eastAsia" w:ascii="宋体" w:hAnsi="宋体" w:cs="宋体"/>
              </w:rPr>
              <w:t>风险和机遇识别及应对控制程序</w:t>
            </w:r>
            <w:r>
              <w:rPr>
                <w:rFonts w:hint="eastAsia" w:ascii="宋体" w:hAnsi="宋体" w:cs="宋体"/>
                <w:szCs w:val="21"/>
                <w:lang w:eastAsia="zh-CN"/>
              </w:rPr>
              <w:t>》</w:t>
            </w:r>
            <w:r>
              <w:rPr>
                <w:rFonts w:hint="eastAsia" w:ascii="宋体" w:hAnsi="宋体" w:cs="宋体"/>
                <w:szCs w:val="21"/>
              </w:rPr>
              <w:t>，内容包括</w:t>
            </w:r>
            <w:r>
              <w:rPr>
                <w:rFonts w:hint="eastAsia" w:ascii="宋体" w:hAnsi="宋体" w:cs="宋体"/>
                <w:szCs w:val="21"/>
                <w:lang w:eastAsia="zh-CN"/>
              </w:rPr>
              <w:t>危险源</w:t>
            </w:r>
            <w:r>
              <w:rPr>
                <w:rFonts w:hint="eastAsia" w:ascii="宋体" w:hAnsi="宋体" w:cs="宋体"/>
                <w:szCs w:val="21"/>
              </w:rPr>
              <w:t>的识别、确认、汇总、评价和</w:t>
            </w:r>
            <w:r>
              <w:rPr>
                <w:rFonts w:hint="eastAsia" w:ascii="宋体" w:hAnsi="宋体" w:cs="宋体"/>
                <w:szCs w:val="21"/>
                <w:lang w:eastAsia="zh-CN"/>
              </w:rPr>
              <w:t>不可接受风险</w:t>
            </w:r>
            <w:r>
              <w:rPr>
                <w:rFonts w:hint="eastAsia" w:ascii="宋体" w:hAnsi="宋体" w:cs="宋体"/>
                <w:szCs w:val="21"/>
              </w:rPr>
              <w:t>的确定、</w:t>
            </w:r>
            <w:r>
              <w:rPr>
                <w:rFonts w:hint="eastAsia" w:ascii="宋体" w:hAnsi="宋体" w:cs="宋体"/>
                <w:szCs w:val="21"/>
                <w:highlight w:val="none"/>
              </w:rPr>
              <w:t>登记、清单发放及更新控制。</w:t>
            </w:r>
          </w:p>
          <w:p>
            <w:pPr>
              <w:tabs>
                <w:tab w:val="center" w:pos="3169"/>
              </w:tabs>
              <w:spacing w:line="240" w:lineRule="auto"/>
              <w:jc w:val="left"/>
              <w:rPr>
                <w:rFonts w:ascii="宋体" w:hAnsi="宋体" w:cs="宋体"/>
                <w:szCs w:val="21"/>
                <w:highlight w:val="none"/>
              </w:rPr>
            </w:pPr>
            <w:r>
              <w:rPr>
                <w:rFonts w:hint="eastAsia" w:ascii="宋体" w:hAnsi="宋体" w:cs="宋体"/>
                <w:szCs w:val="21"/>
                <w:highlight w:val="none"/>
              </w:rPr>
              <w:t>公司重要危险源有以下</w:t>
            </w:r>
            <w:r>
              <w:rPr>
                <w:rFonts w:hint="eastAsia" w:ascii="宋体" w:hAnsi="宋体" w:cs="宋体"/>
                <w:szCs w:val="21"/>
                <w:highlight w:val="none"/>
                <w:lang w:val="en-US" w:eastAsia="zh-CN"/>
              </w:rPr>
              <w:t>三</w:t>
            </w:r>
            <w:r>
              <w:rPr>
                <w:rFonts w:hint="eastAsia" w:ascii="宋体" w:hAnsi="宋体" w:cs="宋体"/>
                <w:szCs w:val="21"/>
                <w:highlight w:val="none"/>
              </w:rPr>
              <w:t>项：</w:t>
            </w:r>
          </w:p>
          <w:p>
            <w:pPr>
              <w:tabs>
                <w:tab w:val="left" w:pos="1080"/>
              </w:tabs>
              <w:spacing w:line="240" w:lineRule="auto"/>
              <w:rPr>
                <w:rFonts w:hint="eastAsia" w:ascii="宋体" w:hAnsi="宋体" w:eastAsia="宋体" w:cs="宋体"/>
                <w:szCs w:val="21"/>
                <w:highlight w:val="none"/>
              </w:rPr>
            </w:pPr>
            <w:r>
              <w:rPr>
                <w:rFonts w:hint="eastAsia" w:ascii="宋体" w:hAnsi="宋体" w:cs="宋体"/>
                <w:szCs w:val="21"/>
                <w:highlight w:val="none"/>
              </w:rPr>
              <w:t>1）</w:t>
            </w:r>
            <w:r>
              <w:rPr>
                <w:rFonts w:hint="eastAsia" w:ascii="宋体" w:hAnsi="宋体" w:cs="Times New Roman"/>
                <w:szCs w:val="21"/>
                <w:highlight w:val="none"/>
                <w:lang w:val="en-US" w:eastAsia="zh-CN"/>
              </w:rPr>
              <w:t>人身伤害</w:t>
            </w:r>
            <w:r>
              <w:rPr>
                <w:rFonts w:hint="eastAsia" w:ascii="宋体" w:hAnsi="宋体" w:eastAsia="宋体" w:cs="宋体"/>
                <w:szCs w:val="21"/>
                <w:highlight w:val="none"/>
                <w:lang w:val="en-US" w:eastAsia="zh-CN"/>
              </w:rPr>
              <w:t>（</w:t>
            </w:r>
            <w:r>
              <w:rPr>
                <w:rFonts w:hint="eastAsia" w:ascii="宋体" w:hAnsi="宋体" w:eastAsia="宋体" w:cs="宋体"/>
                <w:szCs w:val="21"/>
                <w:highlight w:val="none"/>
              </w:rPr>
              <w:t>摔伤</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烫伤、中暑、车辆伤害</w:t>
            </w:r>
            <w:r>
              <w:rPr>
                <w:rFonts w:hint="eastAsia" w:ascii="宋体" w:hAnsi="宋体" w:cs="宋体"/>
                <w:szCs w:val="21"/>
                <w:highlight w:val="none"/>
                <w:lang w:val="en-US" w:eastAsia="zh-CN"/>
              </w:rPr>
              <w:t>、油烟</w:t>
            </w:r>
            <w:r>
              <w:rPr>
                <w:rFonts w:hint="eastAsia" w:ascii="宋体" w:hAnsi="宋体" w:eastAsia="宋体" w:cs="宋体"/>
                <w:szCs w:val="21"/>
                <w:highlight w:val="none"/>
                <w:lang w:val="en-US" w:eastAsia="zh-CN"/>
              </w:rPr>
              <w:t>等）</w:t>
            </w:r>
            <w:r>
              <w:rPr>
                <w:rFonts w:hint="eastAsia" w:ascii="宋体" w:hAnsi="宋体" w:eastAsia="宋体" w:cs="宋体"/>
                <w:szCs w:val="21"/>
                <w:highlight w:val="none"/>
              </w:rPr>
              <w:t>；2）</w:t>
            </w:r>
            <w:r>
              <w:rPr>
                <w:rFonts w:hint="eastAsia" w:ascii="宋体" w:hAnsi="宋体" w:eastAsia="宋体" w:cs="宋体"/>
                <w:szCs w:val="21"/>
                <w:highlight w:val="none"/>
                <w:lang w:val="en-US" w:eastAsia="zh-CN"/>
              </w:rPr>
              <w:t>火灾</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3）食物中毒</w:t>
            </w:r>
            <w:r>
              <w:rPr>
                <w:rFonts w:hint="eastAsia" w:ascii="宋体" w:hAnsi="宋体" w:eastAsia="宋体" w:cs="宋体"/>
                <w:szCs w:val="21"/>
                <w:highlight w:val="none"/>
              </w:rPr>
              <w:t>。</w:t>
            </w:r>
          </w:p>
          <w:p>
            <w:pPr>
              <w:tabs>
                <w:tab w:val="center" w:pos="3169"/>
              </w:tabs>
              <w:spacing w:line="240" w:lineRule="auto"/>
              <w:jc w:val="left"/>
              <w:rPr>
                <w:rFonts w:ascii="宋体" w:hAnsi="宋体" w:cs="宋体"/>
                <w:szCs w:val="21"/>
                <w:highlight w:val="none"/>
              </w:rPr>
            </w:pPr>
            <w:r>
              <w:rPr>
                <w:rFonts w:hint="eastAsia" w:ascii="宋体" w:hAnsi="宋体" w:cs="宋体"/>
                <w:szCs w:val="21"/>
                <w:highlight w:val="none"/>
              </w:rPr>
              <w:t>抽查</w:t>
            </w:r>
            <w:r>
              <w:rPr>
                <w:rFonts w:hint="eastAsia" w:ascii="宋体" w:hAnsi="宋体" w:cs="宋体"/>
                <w:szCs w:val="21"/>
                <w:highlight w:val="none"/>
                <w:lang w:eastAsia="zh-CN"/>
              </w:rPr>
              <w:t>以下二项</w:t>
            </w:r>
            <w:r>
              <w:rPr>
                <w:rFonts w:hint="eastAsia" w:ascii="宋体" w:hAnsi="宋体" w:cs="Times New Roman"/>
                <w:szCs w:val="21"/>
                <w:highlight w:val="none"/>
                <w:lang w:val="en-US" w:eastAsia="zh-CN"/>
              </w:rPr>
              <w:t>人身伤害</w:t>
            </w:r>
            <w:r>
              <w:rPr>
                <w:rFonts w:hint="eastAsia" w:ascii="宋体" w:hAnsi="宋体" w:eastAsia="宋体" w:cs="宋体"/>
                <w:szCs w:val="21"/>
                <w:highlight w:val="none"/>
                <w:lang w:val="en-US" w:eastAsia="zh-CN"/>
              </w:rPr>
              <w:t>（</w:t>
            </w:r>
            <w:r>
              <w:rPr>
                <w:rFonts w:hint="eastAsia" w:ascii="宋体" w:hAnsi="宋体" w:eastAsia="宋体" w:cs="宋体"/>
                <w:szCs w:val="21"/>
                <w:highlight w:val="none"/>
              </w:rPr>
              <w:t>摔伤</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烫伤、中暑、车辆伤害等）</w:t>
            </w:r>
            <w:r>
              <w:rPr>
                <w:rFonts w:hint="eastAsia" w:ascii="宋体" w:hAnsi="宋体" w:cs="宋体"/>
                <w:szCs w:val="21"/>
                <w:highlight w:val="none"/>
                <w:lang w:eastAsia="zh-CN"/>
              </w:rPr>
              <w:t>、</w:t>
            </w:r>
            <w:r>
              <w:rPr>
                <w:rFonts w:hint="eastAsia" w:ascii="宋体" w:hAnsi="宋体" w:eastAsia="宋体" w:cs="宋体"/>
                <w:szCs w:val="21"/>
                <w:highlight w:val="none"/>
                <w:lang w:val="en-US" w:eastAsia="zh-CN"/>
              </w:rPr>
              <w:t>食物中毒</w:t>
            </w:r>
            <w:r>
              <w:rPr>
                <w:rFonts w:hint="eastAsia" w:ascii="宋体" w:hAnsi="宋体" w:cs="宋体"/>
                <w:szCs w:val="21"/>
                <w:highlight w:val="none"/>
              </w:rPr>
              <w:t>重要危险源的方法控制措施：</w:t>
            </w:r>
          </w:p>
          <w:p>
            <w:pPr>
              <w:numPr>
                <w:ilvl w:val="0"/>
                <w:numId w:val="1"/>
              </w:numPr>
              <w:spacing w:line="240" w:lineRule="auto"/>
              <w:rPr>
                <w:rFonts w:ascii="宋体" w:hAnsi="宋体" w:cs="宋体"/>
                <w:szCs w:val="21"/>
                <w:highlight w:val="none"/>
              </w:rPr>
            </w:pPr>
            <w:r>
              <w:rPr>
                <w:rFonts w:hint="eastAsia" w:ascii="宋体" w:hAnsi="宋体" w:cs="Times New Roman"/>
                <w:szCs w:val="21"/>
                <w:highlight w:val="none"/>
                <w:lang w:val="en-US" w:eastAsia="zh-CN"/>
              </w:rPr>
              <w:t>人身伤害</w:t>
            </w:r>
            <w:r>
              <w:rPr>
                <w:rFonts w:hint="eastAsia" w:ascii="宋体" w:hAnsi="宋体" w:eastAsia="宋体" w:cs="宋体"/>
                <w:szCs w:val="21"/>
                <w:highlight w:val="none"/>
                <w:lang w:val="en-US" w:eastAsia="zh-CN"/>
              </w:rPr>
              <w:t>（</w:t>
            </w:r>
            <w:r>
              <w:rPr>
                <w:rFonts w:hint="eastAsia" w:ascii="宋体" w:hAnsi="宋体" w:eastAsia="宋体" w:cs="宋体"/>
                <w:szCs w:val="21"/>
                <w:highlight w:val="none"/>
              </w:rPr>
              <w:t>摔伤</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烫伤、中暑、车辆伤害等）</w:t>
            </w:r>
            <w:r>
              <w:rPr>
                <w:rFonts w:hint="eastAsia" w:ascii="宋体" w:hAnsi="宋体" w:cs="宋体"/>
                <w:szCs w:val="21"/>
                <w:highlight w:val="none"/>
              </w:rPr>
              <w:t>：</w:t>
            </w:r>
          </w:p>
          <w:p>
            <w:pPr>
              <w:numPr>
                <w:ilvl w:val="0"/>
                <w:numId w:val="2"/>
              </w:numPr>
              <w:tabs>
                <w:tab w:val="center" w:pos="3169"/>
              </w:tabs>
              <w:spacing w:line="240" w:lineRule="auto"/>
              <w:jc w:val="left"/>
              <w:rPr>
                <w:rFonts w:hint="eastAsia" w:ascii="宋体" w:hAnsi="宋体" w:cs="宋体"/>
                <w:sz w:val="21"/>
                <w:szCs w:val="21"/>
                <w:highlight w:val="none"/>
                <w:lang w:val="en-US" w:eastAsia="zh-CN" w:bidi="ar"/>
              </w:rPr>
            </w:pPr>
            <w:r>
              <w:rPr>
                <w:rFonts w:hint="eastAsia" w:ascii="宋体" w:hAnsi="宋体" w:cs="宋体"/>
                <w:sz w:val="21"/>
                <w:szCs w:val="21"/>
                <w:highlight w:val="none"/>
                <w:lang w:val="en-US" w:eastAsia="zh-CN" w:bidi="ar"/>
              </w:rPr>
              <w:t>人员需培训上岗，正确操作蒸煮设备。拿取高温产品，按照要求穿戴防烫手套；</w:t>
            </w:r>
          </w:p>
          <w:p>
            <w:pPr>
              <w:numPr>
                <w:ilvl w:val="0"/>
                <w:numId w:val="2"/>
              </w:numPr>
              <w:tabs>
                <w:tab w:val="center" w:pos="3169"/>
              </w:tabs>
              <w:spacing w:line="240" w:lineRule="auto"/>
              <w:jc w:val="left"/>
              <w:rPr>
                <w:rFonts w:hint="eastAsia" w:ascii="宋体" w:hAnsi="宋体" w:cs="宋体"/>
                <w:sz w:val="21"/>
                <w:szCs w:val="21"/>
                <w:highlight w:val="none"/>
                <w:lang w:bidi="ar"/>
              </w:rPr>
            </w:pPr>
            <w:r>
              <w:rPr>
                <w:rFonts w:hint="eastAsia" w:ascii="宋体" w:hAnsi="宋体" w:cs="宋体"/>
                <w:sz w:val="21"/>
                <w:szCs w:val="21"/>
                <w:highlight w:val="none"/>
                <w:lang w:val="en-US" w:eastAsia="zh-CN" w:bidi="ar"/>
              </w:rPr>
              <w:t>按照卫生要求对厨房作业地面进行清洁，后厨人员穿戴防滑鞋子；</w:t>
            </w:r>
          </w:p>
          <w:p>
            <w:pPr>
              <w:numPr>
                <w:ilvl w:val="0"/>
                <w:numId w:val="2"/>
              </w:numPr>
              <w:tabs>
                <w:tab w:val="center" w:pos="3169"/>
              </w:tabs>
              <w:spacing w:line="240" w:lineRule="auto"/>
              <w:jc w:val="left"/>
              <w:rPr>
                <w:rFonts w:hint="eastAsia" w:ascii="宋体" w:hAnsi="宋体" w:cs="宋体"/>
                <w:sz w:val="21"/>
                <w:szCs w:val="21"/>
                <w:highlight w:val="none"/>
                <w:lang w:bidi="ar"/>
              </w:rPr>
            </w:pPr>
            <w:r>
              <w:rPr>
                <w:rFonts w:hint="eastAsia" w:ascii="宋体" w:hAnsi="宋体" w:cs="宋体"/>
                <w:sz w:val="21"/>
                <w:szCs w:val="21"/>
                <w:highlight w:val="none"/>
                <w:lang w:val="en-US" w:eastAsia="zh-CN" w:bidi="ar"/>
              </w:rPr>
              <w:t>对人员的安全意识进行培训，安全驾驶。</w:t>
            </w:r>
          </w:p>
          <w:p>
            <w:pPr>
              <w:numPr>
                <w:ilvl w:val="0"/>
                <w:numId w:val="1"/>
              </w:numPr>
              <w:spacing w:line="240" w:lineRule="auto"/>
              <w:rPr>
                <w:rFonts w:ascii="宋体" w:hAnsi="宋体" w:cs="宋体"/>
                <w:szCs w:val="21"/>
                <w:highlight w:val="none"/>
              </w:rPr>
            </w:pPr>
            <w:r>
              <w:rPr>
                <w:rFonts w:hint="eastAsia" w:ascii="宋体" w:hAnsi="宋体" w:cs="宋体"/>
                <w:szCs w:val="21"/>
                <w:highlight w:val="none"/>
                <w:lang w:val="en-US" w:eastAsia="zh-CN"/>
              </w:rPr>
              <w:t>食物中毒</w:t>
            </w:r>
            <w:r>
              <w:rPr>
                <w:rFonts w:hint="eastAsia" w:ascii="宋体" w:hAnsi="宋体" w:cs="宋体"/>
                <w:szCs w:val="21"/>
                <w:highlight w:val="none"/>
              </w:rPr>
              <w:t>：</w:t>
            </w:r>
          </w:p>
          <w:p>
            <w:pPr>
              <w:spacing w:line="240" w:lineRule="auto"/>
              <w:rPr>
                <w:rFonts w:hint="eastAsia" w:ascii="宋体" w:hAnsi="宋体" w:cs="宋体"/>
                <w:szCs w:val="21"/>
                <w:highlight w:val="none"/>
              </w:rPr>
            </w:pPr>
            <w:r>
              <w:rPr>
                <w:rFonts w:hint="eastAsia" w:ascii="宋体" w:hAnsi="宋体" w:cs="宋体"/>
                <w:szCs w:val="21"/>
                <w:highlight w:val="none"/>
                <w:lang w:val="en-US" w:eastAsia="zh-CN"/>
              </w:rPr>
              <w:t>1）</w:t>
            </w:r>
            <w:r>
              <w:rPr>
                <w:rFonts w:hint="eastAsia" w:ascii="宋体" w:hAnsi="宋体" w:cs="宋体"/>
                <w:szCs w:val="21"/>
                <w:highlight w:val="none"/>
              </w:rPr>
              <w:t>严格执行原辅料采购、验收及储存要求；</w:t>
            </w:r>
          </w:p>
          <w:p>
            <w:pPr>
              <w:spacing w:line="240" w:lineRule="auto"/>
              <w:rPr>
                <w:rFonts w:hint="eastAsia" w:ascii="宋体" w:hAnsi="宋体" w:cs="宋体"/>
                <w:szCs w:val="21"/>
                <w:highlight w:val="none"/>
              </w:rPr>
            </w:pPr>
            <w:r>
              <w:rPr>
                <w:rFonts w:hint="eastAsia" w:ascii="宋体" w:hAnsi="宋体" w:cs="宋体"/>
                <w:szCs w:val="21"/>
                <w:highlight w:val="none"/>
                <w:lang w:val="en-US" w:eastAsia="zh-CN"/>
              </w:rPr>
              <w:t>2）</w:t>
            </w:r>
            <w:r>
              <w:rPr>
                <w:rFonts w:hint="eastAsia" w:ascii="宋体" w:hAnsi="宋体" w:cs="宋体"/>
                <w:szCs w:val="21"/>
                <w:highlight w:val="none"/>
              </w:rPr>
              <w:t>确保食物留样完整，规范；</w:t>
            </w:r>
          </w:p>
          <w:p>
            <w:pPr>
              <w:spacing w:line="240" w:lineRule="auto"/>
              <w:rPr>
                <w:rFonts w:hint="eastAsia" w:ascii="宋体" w:hAnsi="宋体" w:eastAsia="宋体" w:cs="宋体"/>
                <w:szCs w:val="21"/>
                <w:highlight w:val="none"/>
                <w:lang w:eastAsia="zh-CN"/>
              </w:rPr>
            </w:pPr>
            <w:r>
              <w:rPr>
                <w:rFonts w:hint="eastAsia" w:ascii="宋体" w:hAnsi="宋体" w:cs="宋体"/>
                <w:szCs w:val="21"/>
                <w:highlight w:val="none"/>
                <w:lang w:val="en-US" w:eastAsia="zh-CN"/>
              </w:rPr>
              <w:t>3）</w:t>
            </w:r>
            <w:r>
              <w:rPr>
                <w:rFonts w:hint="eastAsia" w:ascii="宋体" w:hAnsi="宋体" w:cs="宋体"/>
                <w:szCs w:val="21"/>
                <w:highlight w:val="none"/>
              </w:rPr>
              <w:t>餐饮服务按管理作业要求进行</w:t>
            </w:r>
            <w:r>
              <w:rPr>
                <w:rFonts w:hint="eastAsia" w:ascii="宋体" w:hAnsi="宋体" w:cs="宋体"/>
                <w:szCs w:val="21"/>
                <w:highlight w:val="none"/>
                <w:lang w:eastAsia="zh-CN"/>
              </w:rPr>
              <w:t>；</w:t>
            </w:r>
          </w:p>
          <w:p>
            <w:pPr>
              <w:spacing w:line="240" w:lineRule="auto"/>
              <w:rPr>
                <w:rFonts w:hint="eastAsia" w:ascii="宋体" w:hAnsi="宋体" w:eastAsia="宋体" w:cs="宋体"/>
                <w:szCs w:val="21"/>
                <w:highlight w:val="none"/>
                <w:lang w:eastAsia="zh-CN"/>
              </w:rPr>
            </w:pPr>
            <w:r>
              <w:rPr>
                <w:rFonts w:hint="eastAsia" w:ascii="宋体" w:hAnsi="宋体" w:cs="宋体"/>
                <w:szCs w:val="21"/>
                <w:highlight w:val="none"/>
                <w:lang w:val="en-US" w:eastAsia="zh-CN"/>
              </w:rPr>
              <w:t>4）</w:t>
            </w:r>
            <w:r>
              <w:rPr>
                <w:rFonts w:hint="eastAsia" w:ascii="宋体" w:hAnsi="宋体" w:cs="宋体"/>
                <w:szCs w:val="21"/>
                <w:highlight w:val="none"/>
              </w:rPr>
              <w:t>食物中毒应急演练</w:t>
            </w:r>
            <w:r>
              <w:rPr>
                <w:rFonts w:hint="eastAsia" w:ascii="宋体" w:hAnsi="宋体" w:cs="宋体"/>
                <w:szCs w:val="21"/>
                <w:highlight w:val="none"/>
                <w:lang w:eastAsia="zh-CN"/>
              </w:rPr>
              <w:t>。</w:t>
            </w:r>
          </w:p>
          <w:p>
            <w:pPr>
              <w:tabs>
                <w:tab w:val="center" w:pos="3169"/>
              </w:tabs>
              <w:spacing w:line="400" w:lineRule="exact"/>
              <w:jc w:val="left"/>
              <w:rPr>
                <w:rFonts w:ascii="宋体" w:hAnsi="宋体" w:eastAsia="宋体" w:cs="宋体"/>
                <w:bCs/>
                <w:color w:val="auto"/>
                <w:spacing w:val="10"/>
                <w:kern w:val="2"/>
                <w:sz w:val="21"/>
                <w:szCs w:val="21"/>
                <w:lang w:val="en-US" w:eastAsia="zh-CN" w:bidi="ar-SA"/>
              </w:rPr>
            </w:pPr>
            <w:r>
              <w:rPr>
                <w:rFonts w:hint="eastAsia" w:ascii="宋体" w:hAnsi="宋体" w:cs="宋体"/>
                <w:szCs w:val="21"/>
              </w:rPr>
              <w:t>应对风险和机遇的措施应与其对于产品和服务符合性的潜在影响相适应。</w:t>
            </w:r>
          </w:p>
        </w:tc>
        <w:tc>
          <w:tcPr>
            <w:tcW w:w="1139"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2160" w:type="dxa"/>
          </w:tcPr>
          <w:p>
            <w:pPr>
              <w:rPr>
                <w:b/>
                <w:szCs w:val="21"/>
                <w:highlight w:val="none"/>
              </w:rPr>
            </w:pPr>
            <w:r>
              <w:rPr>
                <w:rFonts w:hint="eastAsia" w:ascii="宋体" w:hAnsi="宋体"/>
                <w:szCs w:val="21"/>
                <w:highlight w:val="none"/>
              </w:rPr>
              <w:t>目标及其实现的策划</w:t>
            </w:r>
          </w:p>
        </w:tc>
        <w:tc>
          <w:tcPr>
            <w:tcW w:w="960" w:type="dxa"/>
          </w:tcPr>
          <w:p>
            <w:pPr>
              <w:rPr>
                <w:rFonts w:ascii="宋体" w:hAnsi="宋体" w:cs="宋体"/>
                <w:szCs w:val="21"/>
                <w:highlight w:val="none"/>
              </w:rPr>
            </w:pPr>
            <w:r>
              <w:rPr>
                <w:rFonts w:hint="eastAsia" w:ascii="宋体" w:hAnsi="宋体" w:cs="宋体"/>
                <w:szCs w:val="21"/>
                <w:highlight w:val="none"/>
              </w:rPr>
              <w:t>Q</w:t>
            </w:r>
            <w:r>
              <w:rPr>
                <w:rFonts w:hint="eastAsia" w:ascii="宋体" w:hAnsi="宋体" w:cs="宋体"/>
                <w:szCs w:val="21"/>
                <w:highlight w:val="none"/>
                <w:lang w:val="en-US" w:eastAsia="zh-CN"/>
              </w:rPr>
              <w:t>O</w:t>
            </w:r>
            <w:r>
              <w:rPr>
                <w:rFonts w:hint="eastAsia" w:ascii="宋体" w:hAnsi="宋体" w:cs="宋体"/>
                <w:szCs w:val="21"/>
                <w:highlight w:val="none"/>
              </w:rPr>
              <w:t xml:space="preserve">6.2 </w:t>
            </w:r>
          </w:p>
          <w:p>
            <w:pPr>
              <w:rPr>
                <w:b/>
                <w:szCs w:val="21"/>
                <w:highlight w:val="none"/>
              </w:rPr>
            </w:pPr>
          </w:p>
        </w:tc>
        <w:tc>
          <w:tcPr>
            <w:tcW w:w="10450" w:type="dxa"/>
          </w:tcPr>
          <w:p>
            <w:pPr>
              <w:rPr>
                <w:rFonts w:hint="eastAsia"/>
                <w:szCs w:val="21"/>
                <w:highlight w:val="none"/>
              </w:rPr>
            </w:pPr>
            <w:r>
              <w:rPr>
                <w:rFonts w:hint="eastAsia"/>
                <w:szCs w:val="21"/>
                <w:highlight w:val="none"/>
              </w:rPr>
              <w:t>质量、职业健康安全目标：</w:t>
            </w:r>
          </w:p>
          <w:p>
            <w:pPr>
              <w:rPr>
                <w:rFonts w:hint="eastAsia" w:eastAsia="宋体"/>
                <w:szCs w:val="21"/>
                <w:highlight w:val="none"/>
                <w:lang w:val="en-US" w:eastAsia="zh-CN"/>
              </w:rPr>
            </w:pPr>
            <w:r>
              <w:rPr>
                <w:rFonts w:hint="eastAsia"/>
                <w:szCs w:val="21"/>
                <w:highlight w:val="none"/>
                <w:lang w:val="en-US" w:eastAsia="zh-CN"/>
              </w:rPr>
              <w:t>1、质量目标：                   考核情况（</w:t>
            </w:r>
            <w:r>
              <w:rPr>
                <w:rFonts w:hint="eastAsia" w:ascii="宋体" w:hAnsi="宋体"/>
                <w:color w:val="auto"/>
                <w:kern w:val="2"/>
                <w:sz w:val="21"/>
                <w:szCs w:val="21"/>
                <w:highlight w:val="none"/>
              </w:rPr>
              <w:t>20</w:t>
            </w:r>
            <w:r>
              <w:rPr>
                <w:rFonts w:hint="eastAsia" w:ascii="宋体" w:hAnsi="宋体"/>
                <w:color w:val="auto"/>
                <w:kern w:val="2"/>
                <w:sz w:val="21"/>
                <w:szCs w:val="21"/>
                <w:highlight w:val="none"/>
                <w:lang w:val="en-US" w:eastAsia="zh-CN"/>
              </w:rPr>
              <w:t>22</w:t>
            </w:r>
            <w:r>
              <w:rPr>
                <w:rFonts w:hint="eastAsia" w:ascii="宋体" w:hAnsi="宋体"/>
                <w:color w:val="auto"/>
                <w:kern w:val="2"/>
                <w:sz w:val="21"/>
                <w:szCs w:val="21"/>
                <w:highlight w:val="none"/>
              </w:rPr>
              <w:t>年</w:t>
            </w:r>
            <w:r>
              <w:rPr>
                <w:rFonts w:hint="eastAsia" w:ascii="宋体" w:hAnsi="宋体"/>
                <w:color w:val="auto"/>
                <w:kern w:val="2"/>
                <w:sz w:val="21"/>
                <w:szCs w:val="21"/>
                <w:highlight w:val="none"/>
                <w:lang w:val="en-US" w:eastAsia="zh-CN"/>
              </w:rPr>
              <w:t>1</w:t>
            </w:r>
            <w:r>
              <w:rPr>
                <w:rFonts w:hint="eastAsia" w:ascii="宋体" w:hAnsi="宋体"/>
                <w:color w:val="auto"/>
                <w:kern w:val="2"/>
                <w:sz w:val="21"/>
                <w:szCs w:val="21"/>
                <w:highlight w:val="none"/>
              </w:rPr>
              <w:t>月-</w:t>
            </w:r>
            <w:r>
              <w:rPr>
                <w:rFonts w:hint="eastAsia" w:ascii="宋体" w:hAnsi="宋体"/>
                <w:color w:val="auto"/>
                <w:kern w:val="2"/>
                <w:sz w:val="21"/>
                <w:szCs w:val="21"/>
                <w:highlight w:val="none"/>
                <w:lang w:val="en-US" w:eastAsia="zh-CN"/>
              </w:rPr>
              <w:t>10</w:t>
            </w:r>
            <w:r>
              <w:rPr>
                <w:rFonts w:hint="eastAsia" w:ascii="宋体" w:hAnsi="宋体"/>
                <w:color w:val="auto"/>
                <w:kern w:val="2"/>
                <w:sz w:val="21"/>
                <w:szCs w:val="21"/>
                <w:highlight w:val="none"/>
              </w:rPr>
              <w:t>月</w:t>
            </w:r>
            <w:r>
              <w:rPr>
                <w:rFonts w:hint="eastAsia" w:ascii="宋体" w:hAnsi="宋体"/>
                <w:color w:val="auto"/>
                <w:kern w:val="2"/>
                <w:sz w:val="21"/>
                <w:szCs w:val="21"/>
                <w:highlight w:val="none"/>
                <w:lang w:eastAsia="zh-CN"/>
              </w:rPr>
              <w:t>）</w:t>
            </w:r>
          </w:p>
          <w:p>
            <w:pPr>
              <w:rPr>
                <w:rFonts w:hint="default" w:ascii="宋体" w:hAnsi="宋体" w:cs="宋体"/>
                <w:kern w:val="0"/>
                <w:szCs w:val="21"/>
                <w:highlight w:val="none"/>
                <w:lang w:val="en-US" w:eastAsia="zh-CN"/>
              </w:rPr>
            </w:pPr>
            <w:r>
              <w:rPr>
                <w:rFonts w:hint="eastAsia" w:ascii="宋体" w:hAnsi="宋体" w:cs="宋体"/>
                <w:kern w:val="0"/>
                <w:szCs w:val="21"/>
                <w:highlight w:val="none"/>
                <w:lang w:val="en-US" w:eastAsia="zh-CN"/>
              </w:rPr>
              <w:t>1）</w:t>
            </w:r>
            <w:r>
              <w:rPr>
                <w:rFonts w:hint="eastAsia" w:ascii="宋体" w:hAnsi="宋体" w:cs="宋体"/>
                <w:kern w:val="0"/>
                <w:szCs w:val="21"/>
                <w:highlight w:val="none"/>
              </w:rPr>
              <w:t>客户满意度≥85分</w:t>
            </w:r>
            <w:r>
              <w:rPr>
                <w:rFonts w:hint="eastAsia" w:ascii="宋体" w:hAnsi="宋体" w:cs="宋体"/>
                <w:kern w:val="0"/>
                <w:szCs w:val="21"/>
                <w:highlight w:val="none"/>
                <w:lang w:val="en-US" w:eastAsia="zh-CN"/>
              </w:rPr>
              <w:t>；            实测：93分（考核时间9月）</w:t>
            </w:r>
          </w:p>
          <w:p>
            <w:pPr>
              <w:rPr>
                <w:rFonts w:hint="eastAsia" w:ascii="宋体" w:hAnsi="宋体" w:cs="宋体"/>
                <w:kern w:val="0"/>
                <w:szCs w:val="21"/>
                <w:highlight w:val="none"/>
                <w:lang w:val="en-US" w:eastAsia="zh-CN"/>
              </w:rPr>
            </w:pPr>
            <w:r>
              <w:rPr>
                <w:rFonts w:hint="eastAsia" w:ascii="宋体" w:hAnsi="宋体" w:cs="宋体"/>
                <w:kern w:val="0"/>
                <w:szCs w:val="21"/>
                <w:highlight w:val="none"/>
                <w:lang w:val="en-US" w:eastAsia="zh-CN"/>
              </w:rPr>
              <w:t>2）送货及时率100%；              实测：100%</w:t>
            </w:r>
          </w:p>
          <w:p>
            <w:pPr>
              <w:rPr>
                <w:rFonts w:hint="default"/>
                <w:highlight w:val="none"/>
                <w:lang w:val="en-US" w:eastAsia="zh-CN"/>
              </w:rPr>
            </w:pPr>
            <w:r>
              <w:rPr>
                <w:rFonts w:hint="eastAsia" w:ascii="宋体" w:hAnsi="宋体" w:cs="宋体"/>
                <w:kern w:val="0"/>
                <w:szCs w:val="21"/>
                <w:highlight w:val="none"/>
                <w:lang w:val="en-US" w:eastAsia="zh-CN"/>
              </w:rPr>
              <w:t>3）货品保管破损率小于0.03%；     实测：0.014%</w:t>
            </w:r>
          </w:p>
          <w:p>
            <w:pPr>
              <w:rPr>
                <w:rFonts w:ascii="宋体" w:hAnsi="宋体" w:cs="宋体"/>
                <w:kern w:val="0"/>
                <w:szCs w:val="21"/>
                <w:highlight w:val="none"/>
              </w:rPr>
            </w:pPr>
            <w:r>
              <w:rPr>
                <w:rFonts w:hint="eastAsia" w:ascii="宋体" w:hAnsi="宋体" w:cs="宋体"/>
                <w:kern w:val="0"/>
                <w:szCs w:val="21"/>
                <w:highlight w:val="none"/>
              </w:rPr>
              <w:t>2、职业健康安全目标：</w:t>
            </w:r>
            <w:r>
              <w:rPr>
                <w:rFonts w:ascii="宋体" w:hAnsi="宋体" w:cs="宋体"/>
                <w:kern w:val="0"/>
                <w:szCs w:val="21"/>
                <w:highlight w:val="none"/>
              </w:rPr>
              <w:t xml:space="preserve"> </w:t>
            </w:r>
          </w:p>
          <w:p>
            <w:pPr>
              <w:rPr>
                <w:rFonts w:hint="default"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1</w:t>
            </w:r>
            <w:r>
              <w:rPr>
                <w:rFonts w:ascii="宋体" w:hAnsi="宋体" w:cs="宋体"/>
                <w:kern w:val="0"/>
                <w:szCs w:val="21"/>
                <w:highlight w:val="none"/>
              </w:rPr>
              <w:t>)</w:t>
            </w:r>
            <w:r>
              <w:rPr>
                <w:rFonts w:hint="eastAsia" w:ascii="宋体" w:hAnsi="宋体" w:cs="宋体"/>
                <w:kern w:val="0"/>
                <w:szCs w:val="21"/>
                <w:highlight w:val="none"/>
              </w:rPr>
              <w:t>重大食品安全事故发生数为</w:t>
            </w:r>
            <w:r>
              <w:rPr>
                <w:rFonts w:hint="eastAsia" w:ascii="宋体" w:hAnsi="宋体" w:cs="宋体"/>
                <w:kern w:val="0"/>
                <w:szCs w:val="21"/>
                <w:highlight w:val="none"/>
                <w:lang w:val="en-US" w:eastAsia="zh-CN"/>
              </w:rPr>
              <w:t>零；       实测：未发生</w:t>
            </w:r>
            <w:r>
              <w:rPr>
                <w:rFonts w:hint="eastAsia" w:ascii="宋体" w:hAnsi="宋体" w:cs="宋体"/>
                <w:kern w:val="0"/>
                <w:szCs w:val="21"/>
                <w:highlight w:val="none"/>
              </w:rPr>
              <w:t>重大食品安全事故</w:t>
            </w:r>
          </w:p>
          <w:p>
            <w:pPr>
              <w:rPr>
                <w:rFonts w:hint="default"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2</w:t>
            </w:r>
            <w:r>
              <w:rPr>
                <w:rFonts w:ascii="宋体" w:hAnsi="宋体" w:cs="宋体"/>
                <w:kern w:val="0"/>
                <w:szCs w:val="21"/>
                <w:highlight w:val="none"/>
              </w:rPr>
              <w:t>)</w:t>
            </w:r>
            <w:r>
              <w:rPr>
                <w:rFonts w:hint="eastAsia" w:ascii="宋体" w:hAnsi="宋体" w:cs="宋体"/>
                <w:kern w:val="0"/>
                <w:szCs w:val="21"/>
                <w:highlight w:val="none"/>
              </w:rPr>
              <w:t>火灾事故发生数为</w:t>
            </w:r>
            <w:r>
              <w:rPr>
                <w:rFonts w:hint="eastAsia" w:ascii="宋体" w:hAnsi="宋体" w:cs="宋体"/>
                <w:kern w:val="0"/>
                <w:szCs w:val="21"/>
                <w:highlight w:val="none"/>
                <w:lang w:val="en-US" w:eastAsia="zh-CN"/>
              </w:rPr>
              <w:t>零；               实测：未发生火灾</w:t>
            </w:r>
            <w:r>
              <w:rPr>
                <w:rFonts w:hint="eastAsia" w:ascii="宋体" w:hAnsi="宋体" w:cs="宋体"/>
                <w:kern w:val="0"/>
                <w:szCs w:val="21"/>
                <w:highlight w:val="none"/>
              </w:rPr>
              <w:t>事故</w:t>
            </w:r>
          </w:p>
          <w:p>
            <w:pPr>
              <w:rPr>
                <w:rFonts w:hint="default"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3</w:t>
            </w:r>
            <w:r>
              <w:rPr>
                <w:rFonts w:ascii="宋体" w:hAnsi="宋体" w:cs="宋体"/>
                <w:kern w:val="0"/>
                <w:szCs w:val="21"/>
                <w:highlight w:val="none"/>
              </w:rPr>
              <w:t>)</w:t>
            </w:r>
            <w:r>
              <w:rPr>
                <w:rFonts w:hint="eastAsia" w:ascii="宋体" w:hAnsi="宋体" w:cs="宋体"/>
                <w:kern w:val="0"/>
                <w:szCs w:val="21"/>
                <w:highlight w:val="none"/>
              </w:rPr>
              <w:t>伤亡事故发生数为</w:t>
            </w:r>
            <w:r>
              <w:rPr>
                <w:rFonts w:hint="eastAsia" w:ascii="宋体" w:hAnsi="宋体" w:cs="宋体"/>
                <w:kern w:val="0"/>
                <w:szCs w:val="21"/>
                <w:highlight w:val="none"/>
                <w:lang w:val="en-US" w:eastAsia="zh-CN"/>
              </w:rPr>
              <w:t>零。                实测：未发生</w:t>
            </w:r>
            <w:r>
              <w:rPr>
                <w:rFonts w:hint="eastAsia" w:ascii="宋体" w:hAnsi="宋体" w:cs="宋体"/>
                <w:kern w:val="0"/>
                <w:szCs w:val="21"/>
                <w:highlight w:val="none"/>
              </w:rPr>
              <w:t>伤亡事故</w:t>
            </w:r>
            <w:r>
              <w:rPr>
                <w:rFonts w:hint="eastAsia" w:ascii="宋体" w:hAnsi="宋体" w:cs="宋体"/>
                <w:kern w:val="0"/>
                <w:szCs w:val="21"/>
                <w:highlight w:val="none"/>
                <w:lang w:val="en-US" w:eastAsia="zh-CN"/>
              </w:rPr>
              <w:t xml:space="preserve">  </w:t>
            </w:r>
          </w:p>
          <w:p>
            <w:pPr>
              <w:pStyle w:val="12"/>
              <w:spacing w:line="400" w:lineRule="exact"/>
              <w:rPr>
                <w:rFonts w:ascii="宋体" w:hAnsi="宋体"/>
                <w:color w:val="auto"/>
                <w:kern w:val="2"/>
                <w:sz w:val="21"/>
                <w:szCs w:val="21"/>
                <w:highlight w:val="none"/>
              </w:rPr>
            </w:pPr>
            <w:r>
              <w:rPr>
                <w:rFonts w:hint="eastAsia" w:ascii="宋体" w:hAnsi="宋体"/>
                <w:color w:val="auto"/>
                <w:kern w:val="2"/>
                <w:sz w:val="21"/>
                <w:szCs w:val="21"/>
                <w:highlight w:val="none"/>
              </w:rPr>
              <w:t>查《目标考核表》20</w:t>
            </w:r>
            <w:r>
              <w:rPr>
                <w:rFonts w:hint="eastAsia" w:ascii="宋体" w:hAnsi="宋体"/>
                <w:color w:val="auto"/>
                <w:kern w:val="2"/>
                <w:sz w:val="21"/>
                <w:szCs w:val="21"/>
                <w:highlight w:val="none"/>
                <w:lang w:val="en-US" w:eastAsia="zh-CN"/>
              </w:rPr>
              <w:t>22</w:t>
            </w:r>
            <w:r>
              <w:rPr>
                <w:rFonts w:hint="eastAsia" w:ascii="宋体" w:hAnsi="宋体"/>
                <w:color w:val="auto"/>
                <w:kern w:val="2"/>
                <w:sz w:val="21"/>
                <w:szCs w:val="21"/>
                <w:highlight w:val="none"/>
              </w:rPr>
              <w:t>年</w:t>
            </w:r>
            <w:r>
              <w:rPr>
                <w:rFonts w:hint="eastAsia" w:ascii="宋体" w:hAnsi="宋体"/>
                <w:color w:val="auto"/>
                <w:kern w:val="2"/>
                <w:sz w:val="21"/>
                <w:szCs w:val="21"/>
                <w:highlight w:val="none"/>
                <w:lang w:val="en-US" w:eastAsia="zh-CN"/>
              </w:rPr>
              <w:t>1</w:t>
            </w:r>
            <w:r>
              <w:rPr>
                <w:rFonts w:hint="eastAsia" w:ascii="宋体" w:hAnsi="宋体"/>
                <w:color w:val="auto"/>
                <w:kern w:val="2"/>
                <w:sz w:val="21"/>
                <w:szCs w:val="21"/>
                <w:highlight w:val="none"/>
              </w:rPr>
              <w:t>月-</w:t>
            </w:r>
            <w:r>
              <w:rPr>
                <w:rFonts w:hint="eastAsia" w:ascii="宋体" w:hAnsi="宋体"/>
                <w:color w:val="auto"/>
                <w:kern w:val="2"/>
                <w:sz w:val="21"/>
                <w:szCs w:val="21"/>
                <w:highlight w:val="none"/>
                <w:lang w:val="en-US" w:eastAsia="zh-CN"/>
              </w:rPr>
              <w:t>10</w:t>
            </w:r>
            <w:r>
              <w:rPr>
                <w:rFonts w:hint="eastAsia" w:ascii="宋体" w:hAnsi="宋体"/>
                <w:color w:val="auto"/>
                <w:kern w:val="2"/>
                <w:sz w:val="21"/>
                <w:szCs w:val="21"/>
                <w:highlight w:val="none"/>
              </w:rPr>
              <w:t>月对目标进行考核，考核情况为：</w:t>
            </w:r>
          </w:p>
          <w:p>
            <w:pPr>
              <w:spacing w:line="400" w:lineRule="exact"/>
              <w:rPr>
                <w:rFonts w:ascii="宋体" w:hAnsi="宋体"/>
                <w:szCs w:val="21"/>
                <w:highlight w:val="none"/>
              </w:rPr>
            </w:pPr>
            <w:r>
              <w:rPr>
                <w:rFonts w:hint="eastAsia"/>
                <w:szCs w:val="21"/>
                <w:highlight w:val="none"/>
              </w:rPr>
              <w:t>质量、职业健康安全</w:t>
            </w:r>
            <w:r>
              <w:rPr>
                <w:rFonts w:hint="eastAsia" w:ascii="宋体" w:hAnsi="宋体"/>
                <w:szCs w:val="21"/>
                <w:highlight w:val="none"/>
              </w:rPr>
              <w:t xml:space="preserve">指标： </w:t>
            </w:r>
            <w:r>
              <w:rPr>
                <w:rFonts w:hint="eastAsia" w:ascii="宋体" w:hAnsi="宋体" w:cs="宋体"/>
                <w:szCs w:val="21"/>
                <w:highlight w:val="none"/>
              </w:rPr>
              <w:t>均达到目标，并将指标进行了分解。</w:t>
            </w:r>
          </w:p>
        </w:tc>
        <w:tc>
          <w:tcPr>
            <w:tcW w:w="1139" w:type="dxa"/>
          </w:tcPr>
          <w:p>
            <w:pPr>
              <w:rPr>
                <w:rFonts w:hint="eastAsia" w:eastAsia="宋体"/>
                <w:highlight w:val="none"/>
                <w:lang w:val="en-US" w:eastAsia="zh-CN"/>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宋体" w:hAnsi="宋体"/>
                <w:szCs w:val="21"/>
              </w:rPr>
            </w:pPr>
            <w:r>
              <w:rPr>
                <w:rFonts w:hint="eastAsia" w:ascii="宋体" w:hAnsi="宋体" w:cs="宋体"/>
                <w:szCs w:val="21"/>
              </w:rPr>
              <w:t>变更的策划</w:t>
            </w:r>
          </w:p>
        </w:tc>
        <w:tc>
          <w:tcPr>
            <w:tcW w:w="960" w:type="dxa"/>
          </w:tcPr>
          <w:p>
            <w:pPr>
              <w:rPr>
                <w:rFonts w:ascii="宋体" w:hAnsi="宋体" w:cs="宋体"/>
                <w:szCs w:val="21"/>
              </w:rPr>
            </w:pPr>
            <w:r>
              <w:rPr>
                <w:rFonts w:hint="eastAsia" w:ascii="宋体" w:hAnsi="宋体" w:cs="宋体"/>
                <w:szCs w:val="21"/>
              </w:rPr>
              <w:t xml:space="preserve">Q6.3 </w:t>
            </w:r>
          </w:p>
          <w:p>
            <w:pPr>
              <w:rPr>
                <w:rFonts w:ascii="宋体" w:hAnsi="宋体"/>
                <w:szCs w:val="21"/>
              </w:rPr>
            </w:pPr>
          </w:p>
        </w:tc>
        <w:tc>
          <w:tcPr>
            <w:tcW w:w="10450" w:type="dxa"/>
          </w:tcPr>
          <w:p>
            <w:pPr>
              <w:tabs>
                <w:tab w:val="center" w:pos="3169"/>
              </w:tabs>
              <w:spacing w:line="400" w:lineRule="exact"/>
              <w:jc w:val="left"/>
              <w:rPr>
                <w:rFonts w:ascii="宋体" w:hAnsi="宋体" w:cs="宋体"/>
                <w:szCs w:val="21"/>
              </w:rPr>
            </w:pPr>
            <w:r>
              <w:rPr>
                <w:rFonts w:hint="eastAsia" w:ascii="宋体" w:hAnsi="宋体" w:cs="宋体"/>
                <w:szCs w:val="21"/>
              </w:rPr>
              <w:t>公司要求：当公司质量、职业健康安全管理体系变更时，应考虑：</w:t>
            </w:r>
          </w:p>
          <w:p>
            <w:pPr>
              <w:tabs>
                <w:tab w:val="center" w:pos="3169"/>
              </w:tabs>
              <w:spacing w:line="400" w:lineRule="exact"/>
              <w:jc w:val="left"/>
              <w:rPr>
                <w:rFonts w:ascii="宋体" w:hAnsi="宋体" w:cs="宋体"/>
                <w:szCs w:val="21"/>
              </w:rPr>
            </w:pPr>
            <w:r>
              <w:rPr>
                <w:rFonts w:hint="eastAsia" w:ascii="宋体" w:hAnsi="宋体" w:cs="宋体"/>
                <w:szCs w:val="21"/>
              </w:rPr>
              <w:t>1.变更的目的及潜在后果；</w:t>
            </w:r>
          </w:p>
          <w:p>
            <w:pPr>
              <w:tabs>
                <w:tab w:val="center" w:pos="3169"/>
              </w:tabs>
              <w:spacing w:line="400" w:lineRule="exact"/>
              <w:jc w:val="left"/>
              <w:rPr>
                <w:rFonts w:ascii="宋体" w:hAnsi="宋体" w:cs="宋体"/>
                <w:szCs w:val="21"/>
              </w:rPr>
            </w:pPr>
            <w:r>
              <w:rPr>
                <w:rFonts w:hint="eastAsia" w:ascii="宋体" w:hAnsi="宋体" w:cs="宋体"/>
                <w:szCs w:val="21"/>
              </w:rPr>
              <w:t>2.体系的完整性；</w:t>
            </w:r>
          </w:p>
          <w:p>
            <w:pPr>
              <w:tabs>
                <w:tab w:val="center" w:pos="3169"/>
              </w:tabs>
              <w:spacing w:line="400" w:lineRule="exact"/>
              <w:jc w:val="left"/>
              <w:rPr>
                <w:rFonts w:ascii="宋体" w:hAnsi="宋体" w:cs="宋体"/>
                <w:szCs w:val="21"/>
              </w:rPr>
            </w:pPr>
            <w:r>
              <w:rPr>
                <w:rFonts w:hint="eastAsia" w:ascii="宋体" w:hAnsi="宋体" w:cs="宋体"/>
                <w:szCs w:val="21"/>
              </w:rPr>
              <w:t>3.资源的可获得性；</w:t>
            </w:r>
          </w:p>
          <w:p>
            <w:pPr>
              <w:tabs>
                <w:tab w:val="center" w:pos="3169"/>
              </w:tabs>
              <w:spacing w:line="400" w:lineRule="exact"/>
              <w:jc w:val="left"/>
              <w:rPr>
                <w:rFonts w:ascii="宋体" w:hAnsi="宋体" w:cs="宋体"/>
                <w:szCs w:val="21"/>
              </w:rPr>
            </w:pPr>
            <w:r>
              <w:rPr>
                <w:rFonts w:hint="eastAsia" w:ascii="宋体" w:hAnsi="宋体" w:cs="宋体"/>
                <w:szCs w:val="21"/>
              </w:rPr>
              <w:t xml:space="preserve">4.责权的分配和再分配等因素。  </w:t>
            </w:r>
          </w:p>
          <w:p>
            <w:pPr>
              <w:widowControl/>
              <w:jc w:val="left"/>
              <w:rPr>
                <w:rFonts w:ascii="宋体" w:hAnsi="宋体"/>
                <w:szCs w:val="21"/>
              </w:rPr>
            </w:pPr>
            <w:r>
              <w:rPr>
                <w:rFonts w:hint="eastAsia" w:ascii="宋体" w:hAnsi="宋体" w:cs="宋体"/>
                <w:szCs w:val="21"/>
              </w:rPr>
              <w:t xml:space="preserve"> </w:t>
            </w:r>
            <w:r>
              <w:rPr>
                <w:rFonts w:hint="eastAsia" w:ascii="宋体" w:hAnsi="宋体" w:eastAsia="宋体" w:cs="宋体"/>
                <w:color w:val="auto"/>
                <w:szCs w:val="21"/>
                <w:lang w:val="en-US" w:eastAsia="zh-CN"/>
              </w:rPr>
              <w:t xml:space="preserve"> 经查：企业管理者代表及安全事务代表变更，管理者代表为：杨渝江，安全事务代表为：赖国容，发放有任命书，并在手册变更页进行备注。修改日期：2022.3.20</w:t>
            </w:r>
          </w:p>
        </w:tc>
        <w:tc>
          <w:tcPr>
            <w:tcW w:w="1139"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1"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资源</w:t>
            </w:r>
          </w:p>
        </w:tc>
        <w:tc>
          <w:tcPr>
            <w:tcW w:w="960" w:type="dxa"/>
          </w:tcPr>
          <w:p>
            <w:pPr>
              <w:rPr>
                <w:rFonts w:ascii="宋体" w:hAnsi="宋体" w:cs="宋体"/>
                <w:color w:val="auto"/>
                <w:szCs w:val="21"/>
              </w:rPr>
            </w:pPr>
            <w:r>
              <w:rPr>
                <w:rFonts w:hint="eastAsia" w:ascii="宋体" w:hAnsi="宋体" w:cs="宋体"/>
                <w:color w:val="auto"/>
                <w:szCs w:val="21"/>
                <w:lang w:val="en-US" w:eastAsia="zh-CN"/>
              </w:rPr>
              <w:t>Q</w:t>
            </w:r>
            <w:r>
              <w:rPr>
                <w:rFonts w:hint="eastAsia" w:ascii="宋体" w:hAnsi="宋体" w:cs="宋体"/>
                <w:color w:val="auto"/>
                <w:szCs w:val="21"/>
              </w:rPr>
              <w:t>O</w:t>
            </w:r>
            <w:r>
              <w:rPr>
                <w:rFonts w:hint="eastAsia" w:ascii="宋体" w:hAnsi="宋体" w:cs="宋体"/>
                <w:color w:val="auto"/>
                <w:szCs w:val="21"/>
                <w:lang w:val="en-US" w:eastAsia="zh-CN"/>
              </w:rPr>
              <w:t>:</w:t>
            </w:r>
            <w:r>
              <w:rPr>
                <w:rFonts w:hint="eastAsia" w:ascii="宋体" w:hAnsi="宋体" w:cs="宋体"/>
                <w:color w:val="auto"/>
                <w:szCs w:val="21"/>
              </w:rPr>
              <w:t>7.1</w:t>
            </w:r>
          </w:p>
          <w:p>
            <w:pPr>
              <w:rPr>
                <w:rFonts w:ascii="宋体" w:hAnsi="宋体"/>
                <w:color w:val="auto"/>
                <w:szCs w:val="21"/>
              </w:rPr>
            </w:pPr>
          </w:p>
        </w:tc>
        <w:tc>
          <w:tcPr>
            <w:tcW w:w="10450" w:type="dxa"/>
          </w:tcPr>
          <w:p>
            <w:pPr>
              <w:tabs>
                <w:tab w:val="center" w:pos="3169"/>
              </w:tabs>
              <w:spacing w:line="400" w:lineRule="exact"/>
              <w:jc w:val="left"/>
              <w:rPr>
                <w:rFonts w:ascii="宋体" w:hAnsi="宋体" w:cs="宋体"/>
                <w:szCs w:val="21"/>
              </w:rPr>
            </w:pPr>
            <w:r>
              <w:rPr>
                <w:rFonts w:hint="eastAsia" w:ascii="宋体" w:hAnsi="宋体" w:cs="宋体"/>
                <w:szCs w:val="21"/>
                <w:lang w:val="en-US" w:eastAsia="zh-CN"/>
              </w:rPr>
              <w:t>视频</w:t>
            </w:r>
            <w:r>
              <w:rPr>
                <w:rFonts w:hint="eastAsia" w:ascii="宋体" w:hAnsi="宋体" w:cs="宋体"/>
                <w:szCs w:val="21"/>
              </w:rPr>
              <w:t>询问</w:t>
            </w:r>
            <w:r>
              <w:rPr>
                <w:rFonts w:hint="eastAsia" w:ascii="宋体" w:hAnsi="宋体" w:cs="宋体"/>
                <w:szCs w:val="21"/>
                <w:lang w:val="en-US" w:eastAsia="zh-CN"/>
              </w:rPr>
              <w:t>郑勇</w:t>
            </w:r>
            <w:r>
              <w:rPr>
                <w:rFonts w:hint="eastAsia" w:ascii="宋体" w:hAnsi="宋体" w:cs="宋体"/>
                <w:szCs w:val="21"/>
              </w:rPr>
              <w:t>总经理，企业为了实施质量、职业健康安全管理体系，并持续改进其有效性、增强顾客满意度和体系正常运行提供了充足的资金及必要的资源，为提高员工质量意识组织了的培训，目前的资源基本满足策划需要。</w:t>
            </w:r>
          </w:p>
          <w:p>
            <w:pPr>
              <w:tabs>
                <w:tab w:val="center" w:pos="3169"/>
              </w:tabs>
              <w:spacing w:line="400" w:lineRule="exact"/>
              <w:ind w:firstLine="420" w:firstLineChars="200"/>
              <w:jc w:val="left"/>
              <w:rPr>
                <w:rFonts w:ascii="宋体" w:hAnsi="宋体"/>
                <w:color w:val="auto"/>
                <w:szCs w:val="21"/>
              </w:rPr>
            </w:pPr>
            <w:r>
              <w:rPr>
                <w:rFonts w:hint="eastAsia" w:ascii="宋体" w:hAnsi="宋体" w:eastAsia="宋体" w:cs="宋体"/>
                <w:szCs w:val="21"/>
                <w:lang w:val="en-US" w:eastAsia="zh-CN"/>
              </w:rPr>
              <w:t>郑勇</w:t>
            </w:r>
            <w:r>
              <w:rPr>
                <w:rFonts w:hint="eastAsia" w:ascii="宋体" w:hAnsi="宋体" w:eastAsia="宋体" w:cs="宋体"/>
                <w:szCs w:val="21"/>
              </w:rPr>
              <w:t>总经理对资源的配备比较重视，人力资源、设备和工作环境等可满足预包装食品（不含冷藏冷冻食品）的销售，餐饮管理服务(热食类食品制售)的需要。</w:t>
            </w:r>
          </w:p>
        </w:tc>
        <w:tc>
          <w:tcPr>
            <w:tcW w:w="1139"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沟通</w:t>
            </w:r>
          </w:p>
        </w:tc>
        <w:tc>
          <w:tcPr>
            <w:tcW w:w="960" w:type="dxa"/>
          </w:tcPr>
          <w:p>
            <w:pPr>
              <w:rPr>
                <w:rFonts w:ascii="宋体" w:hAnsi="宋体"/>
                <w:color w:val="auto"/>
                <w:szCs w:val="21"/>
              </w:rPr>
            </w:pPr>
            <w:r>
              <w:rPr>
                <w:rFonts w:hint="eastAsia" w:ascii="宋体" w:hAnsi="宋体" w:cs="宋体"/>
                <w:color w:val="auto"/>
                <w:szCs w:val="21"/>
                <w:lang w:val="en-US" w:eastAsia="zh-CN"/>
              </w:rPr>
              <w:t>Q</w:t>
            </w:r>
            <w:r>
              <w:rPr>
                <w:rFonts w:hint="eastAsia" w:ascii="宋体" w:hAnsi="宋体" w:cs="宋体"/>
                <w:color w:val="auto"/>
                <w:szCs w:val="21"/>
              </w:rPr>
              <w:t>O</w:t>
            </w:r>
            <w:r>
              <w:rPr>
                <w:rFonts w:hint="eastAsia" w:ascii="宋体" w:hAnsi="宋体" w:cs="宋体"/>
                <w:color w:val="auto"/>
                <w:szCs w:val="21"/>
                <w:lang w:val="en-US" w:eastAsia="zh-CN"/>
              </w:rPr>
              <w:t>:</w:t>
            </w:r>
            <w:r>
              <w:rPr>
                <w:rFonts w:hint="eastAsia" w:ascii="宋体" w:hAnsi="宋体" w:cs="宋体"/>
                <w:color w:val="auto"/>
                <w:szCs w:val="21"/>
              </w:rPr>
              <w:t xml:space="preserve">7.4 </w:t>
            </w:r>
          </w:p>
        </w:tc>
        <w:tc>
          <w:tcPr>
            <w:tcW w:w="10450" w:type="dxa"/>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公司和部门负责人清楚公司及各部门与</w:t>
            </w:r>
            <w:r>
              <w:rPr>
                <w:rFonts w:hint="eastAsia" w:ascii="宋体" w:hAnsi="宋体" w:cs="宋体"/>
                <w:color w:val="auto"/>
                <w:szCs w:val="21"/>
                <w:lang w:val="en-US" w:eastAsia="zh-CN"/>
              </w:rPr>
              <w:t>质量</w:t>
            </w:r>
            <w:r>
              <w:rPr>
                <w:rFonts w:hint="eastAsia" w:ascii="宋体" w:hAnsi="宋体" w:cs="宋体"/>
                <w:color w:val="auto"/>
                <w:szCs w:val="21"/>
              </w:rPr>
              <w:t>、职业健康安全相关的内部沟通和外部信息交流的项目、内容等。如：公布、公开</w:t>
            </w:r>
            <w:r>
              <w:rPr>
                <w:rFonts w:hint="eastAsia" w:ascii="宋体" w:hAnsi="宋体" w:cs="宋体"/>
                <w:color w:val="auto"/>
                <w:szCs w:val="21"/>
                <w:lang w:val="en-US" w:eastAsia="zh-CN"/>
              </w:rPr>
              <w:t>质量</w:t>
            </w:r>
            <w:r>
              <w:rPr>
                <w:rFonts w:hint="eastAsia" w:ascii="宋体" w:hAnsi="宋体" w:cs="宋体"/>
                <w:color w:val="auto"/>
                <w:szCs w:val="21"/>
              </w:rPr>
              <w:t>、职业健康安全方针及其目标、与客户、外部供方等相关产品和服务的沟通等。</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--主要的事项内、外沟通均事先做出策划或规定，内容包括：沟通事项、沟通的职责、沟通对象、沟通内容、沟通时机、沟通方式等等。</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--通常的沟通方式包括但不限于：会议、文件、联络书、培训、拜访、交谈、报告等。</w:t>
            </w:r>
          </w:p>
          <w:p>
            <w:pPr>
              <w:tabs>
                <w:tab w:val="center" w:pos="3169"/>
              </w:tabs>
              <w:spacing w:line="400" w:lineRule="exact"/>
              <w:ind w:firstLine="420" w:firstLineChars="200"/>
              <w:jc w:val="left"/>
              <w:rPr>
                <w:rFonts w:ascii="宋体" w:hAnsi="宋体"/>
                <w:color w:val="auto"/>
                <w:szCs w:val="21"/>
              </w:rPr>
            </w:pPr>
            <w:r>
              <w:rPr>
                <w:rFonts w:hint="eastAsia" w:ascii="宋体" w:hAnsi="宋体" w:cs="宋体"/>
                <w:color w:val="auto"/>
                <w:szCs w:val="21"/>
              </w:rPr>
              <w:t>--查看记录并口头交流确认：公司</w:t>
            </w:r>
            <w:r>
              <w:rPr>
                <w:rFonts w:hint="eastAsia" w:ascii="宋体" w:hAnsi="宋体" w:cs="宋体"/>
                <w:color w:val="auto"/>
                <w:szCs w:val="21"/>
                <w:lang w:val="en-US" w:eastAsia="zh-CN"/>
              </w:rPr>
              <w:t>办公室</w:t>
            </w:r>
            <w:r>
              <w:rPr>
                <w:rFonts w:hint="eastAsia" w:ascii="宋体" w:hAnsi="宋体" w:cs="宋体"/>
                <w:color w:val="auto"/>
                <w:szCs w:val="21"/>
              </w:rPr>
              <w:t>负责的相关内、外沟通效果基本满足要求。</w:t>
            </w:r>
          </w:p>
        </w:tc>
        <w:tc>
          <w:tcPr>
            <w:tcW w:w="1139"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ascii="宋体" w:hAnsi="宋体" w:cs="宋体"/>
                <w:color w:val="auto"/>
                <w:spacing w:val="-4"/>
                <w:szCs w:val="21"/>
              </w:rPr>
            </w:pPr>
            <w:r>
              <w:rPr>
                <w:rFonts w:hint="eastAsia" w:ascii="宋体" w:hAnsi="宋体"/>
                <w:color w:val="auto"/>
                <w:szCs w:val="21"/>
              </w:rPr>
              <w:t>监测、分析和评价总则；</w:t>
            </w:r>
          </w:p>
        </w:tc>
        <w:tc>
          <w:tcPr>
            <w:tcW w:w="960" w:type="dxa"/>
          </w:tcPr>
          <w:p>
            <w:pP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QO:9.1.1 </w:t>
            </w:r>
          </w:p>
          <w:p>
            <w:pPr>
              <w:tabs>
                <w:tab w:val="center" w:pos="3169"/>
              </w:tabs>
              <w:spacing w:line="400" w:lineRule="exact"/>
              <w:ind w:firstLine="420" w:firstLineChars="200"/>
              <w:jc w:val="left"/>
              <w:rPr>
                <w:rFonts w:hint="eastAsia" w:ascii="Times New Roman" w:hAnsi="Times New Roman" w:eastAsia="宋体" w:cs="Times New Roman"/>
                <w:color w:val="auto"/>
              </w:rPr>
            </w:pPr>
          </w:p>
        </w:tc>
        <w:tc>
          <w:tcPr>
            <w:tcW w:w="10450" w:type="dxa"/>
          </w:tcPr>
          <w:p>
            <w:pPr>
              <w:tabs>
                <w:tab w:val="center" w:pos="3169"/>
              </w:tabs>
              <w:spacing w:line="400" w:lineRule="exact"/>
              <w:jc w:val="left"/>
              <w:rPr>
                <w:rFonts w:ascii="宋体" w:hAnsi="宋体" w:cs="宋体"/>
                <w:szCs w:val="21"/>
              </w:rPr>
            </w:pPr>
            <w:r>
              <w:rPr>
                <w:rFonts w:hint="eastAsia" w:ascii="宋体" w:hAnsi="宋体" w:cs="宋体"/>
                <w:szCs w:val="21"/>
              </w:rPr>
              <w:t>公司对需要监视和测量的对象的确定，监视、测量、分析和评价方法的选择，实施监视和测量的时机、实施分析和评价的时机界定，QS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ascii="宋体" w:hAnsi="宋体" w:cs="宋体"/>
                <w:szCs w:val="21"/>
              </w:rPr>
            </w:pPr>
            <w:r>
              <w:rPr>
                <w:rFonts w:hint="eastAsia" w:ascii="宋体" w:hAnsi="宋体" w:cs="宋体"/>
                <w:szCs w:val="21"/>
              </w:rPr>
              <w:t>如：（1）《</w:t>
            </w:r>
            <w:r>
              <w:rPr>
                <w:rFonts w:hint="eastAsia" w:ascii="宋体" w:hAnsi="宋体"/>
                <w:szCs w:val="21"/>
              </w:rPr>
              <w:t>餐饮服务提供过程控制程序</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（2）</w:t>
            </w:r>
            <w:r>
              <w:rPr>
                <w:rFonts w:hint="eastAsia" w:ascii="宋体" w:hAnsi="宋体" w:eastAsia="宋体" w:cs="Times New Roman"/>
                <w:szCs w:val="21"/>
              </w:rPr>
              <w:t>《内部审核</w:t>
            </w:r>
            <w:r>
              <w:rPr>
                <w:rFonts w:hint="eastAsia" w:ascii="宋体" w:hAnsi="宋体" w:eastAsia="宋体" w:cs="Times New Roman"/>
                <w:szCs w:val="21"/>
                <w:lang w:val="en-US" w:eastAsia="zh-CN"/>
              </w:rPr>
              <w:t>控制程序</w:t>
            </w:r>
            <w:r>
              <w:rPr>
                <w:rFonts w:hint="eastAsia" w:ascii="宋体" w:hAnsi="宋体" w:eastAsia="宋体" w:cs="Times New Roman"/>
                <w:szCs w:val="21"/>
              </w:rPr>
              <w:t>》</w:t>
            </w:r>
          </w:p>
          <w:p>
            <w:pPr>
              <w:tabs>
                <w:tab w:val="center" w:pos="3169"/>
              </w:tabs>
              <w:spacing w:line="400" w:lineRule="exact"/>
              <w:jc w:val="left"/>
              <w:rPr>
                <w:rFonts w:ascii="宋体" w:hAnsi="宋体" w:cs="宋体"/>
                <w:szCs w:val="21"/>
              </w:rPr>
            </w:pPr>
            <w:r>
              <w:rPr>
                <w:rFonts w:hint="eastAsia" w:ascii="宋体" w:hAnsi="宋体" w:cs="宋体"/>
                <w:szCs w:val="21"/>
              </w:rPr>
              <w:t>（3）《</w:t>
            </w:r>
            <w:r>
              <w:rPr>
                <w:rFonts w:hint="eastAsia" w:ascii="宋体" w:hAnsi="宋体"/>
                <w:szCs w:val="21"/>
              </w:rPr>
              <w:t>管理评审控制程序</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（4）《</w:t>
            </w:r>
            <w:r>
              <w:rPr>
                <w:rFonts w:hint="eastAsia" w:ascii="宋体" w:hAnsi="宋体"/>
                <w:szCs w:val="21"/>
              </w:rPr>
              <w:t>应急准备和响应控制程序</w:t>
            </w:r>
            <w:r>
              <w:rPr>
                <w:rFonts w:hint="eastAsia" w:ascii="宋体" w:hAnsi="宋体" w:cs="宋体"/>
                <w:szCs w:val="21"/>
              </w:rPr>
              <w:t>》</w:t>
            </w:r>
          </w:p>
          <w:p>
            <w:pPr>
              <w:tabs>
                <w:tab w:val="center" w:pos="3169"/>
              </w:tabs>
              <w:spacing w:line="400" w:lineRule="exact"/>
              <w:jc w:val="left"/>
              <w:rPr>
                <w:rFonts w:hint="eastAsia" w:ascii="宋体" w:hAnsi="宋体" w:cs="宋体"/>
                <w:szCs w:val="21"/>
              </w:rPr>
            </w:pPr>
            <w:r>
              <w:rPr>
                <w:rFonts w:hint="eastAsia" w:ascii="宋体" w:hAnsi="宋体" w:cs="宋体"/>
                <w:szCs w:val="21"/>
              </w:rPr>
              <w:t>（5）《</w:t>
            </w:r>
            <w:r>
              <w:rPr>
                <w:rFonts w:hint="eastAsia" w:ascii="宋体" w:hAnsi="宋体" w:cs="宋体"/>
              </w:rPr>
              <w:t>确认和验证控制程序</w:t>
            </w:r>
            <w:r>
              <w:rPr>
                <w:rFonts w:hint="eastAsia" w:ascii="宋体" w:hAnsi="宋体" w:cs="宋体"/>
                <w:szCs w:val="21"/>
              </w:rPr>
              <w:t>》</w:t>
            </w:r>
          </w:p>
          <w:p>
            <w:pPr>
              <w:tabs>
                <w:tab w:val="center" w:pos="3169"/>
              </w:tabs>
              <w:spacing w:line="400" w:lineRule="exact"/>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rPr>
              <w:t>查，提供有部门目标考核测量表、内审报告、管理评审报告、顾客满意度调查等记录，符合策划要求。</w:t>
            </w:r>
          </w:p>
        </w:tc>
        <w:tc>
          <w:tcPr>
            <w:tcW w:w="1139"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管理评审</w:t>
            </w:r>
          </w:p>
        </w:tc>
        <w:tc>
          <w:tcPr>
            <w:tcW w:w="960" w:type="dxa"/>
          </w:tcPr>
          <w:p>
            <w:pPr>
              <w:rPr>
                <w:rFonts w:ascii="宋体" w:hAnsi="宋体" w:cs="宋体"/>
                <w:color w:val="auto"/>
                <w:szCs w:val="21"/>
              </w:rPr>
            </w:pPr>
            <w:r>
              <w:rPr>
                <w:rFonts w:hint="eastAsia" w:ascii="宋体" w:hAnsi="宋体" w:cs="宋体"/>
                <w:color w:val="auto"/>
                <w:szCs w:val="21"/>
                <w:lang w:val="en-US" w:eastAsia="zh-CN"/>
              </w:rPr>
              <w:t>Q</w:t>
            </w:r>
            <w:r>
              <w:rPr>
                <w:rFonts w:hint="eastAsia" w:ascii="宋体" w:hAnsi="宋体" w:cs="宋体"/>
                <w:color w:val="auto"/>
                <w:szCs w:val="21"/>
              </w:rPr>
              <w:t xml:space="preserve">O9.3 </w:t>
            </w:r>
          </w:p>
          <w:p>
            <w:pPr>
              <w:rPr>
                <w:rFonts w:ascii="宋体" w:hAnsi="宋体"/>
                <w:color w:val="auto"/>
                <w:szCs w:val="21"/>
              </w:rPr>
            </w:pPr>
          </w:p>
        </w:tc>
        <w:tc>
          <w:tcPr>
            <w:tcW w:w="10450" w:type="dxa"/>
          </w:tcPr>
          <w:p>
            <w:pPr>
              <w:tabs>
                <w:tab w:val="center" w:pos="3169"/>
              </w:tabs>
              <w:spacing w:line="400" w:lineRule="exact"/>
              <w:ind w:firstLine="420" w:firstLineChars="200"/>
              <w:jc w:val="left"/>
              <w:rPr>
                <w:rFonts w:hint="eastAsia" w:ascii="宋体" w:hAnsi="宋体" w:eastAsia="宋体" w:cs="宋体"/>
                <w:color w:val="auto"/>
                <w:szCs w:val="21"/>
                <w:lang w:val="en-US" w:eastAsia="zh-CN"/>
              </w:rPr>
            </w:pPr>
            <w:r>
              <w:rPr>
                <w:rFonts w:hint="eastAsia" w:ascii="宋体" w:hAnsi="宋体" w:cs="宋体"/>
                <w:color w:val="auto"/>
                <w:szCs w:val="21"/>
              </w:rPr>
              <w:t>查，公司管理手册，规定了管理评审的要求：管理评审的主持人、时间频率、管理评审的输入、输出等。公司制定了“管理评审程序”,</w:t>
            </w:r>
            <w:r>
              <w:rPr>
                <w:rFonts w:hint="eastAsia" w:ascii="宋体" w:hAnsi="宋体" w:cs="宋体"/>
                <w:szCs w:val="21"/>
              </w:rPr>
              <w:t>规定每年至少进行一次管理评审</w:t>
            </w:r>
            <w:r>
              <w:rPr>
                <w:rFonts w:hint="eastAsia" w:ascii="宋体" w:hAnsi="宋体" w:cs="宋体"/>
                <w:color w:val="auto"/>
                <w:szCs w:val="21"/>
              </w:rPr>
              <w:t>，每次时间间隔不超过12个月</w:t>
            </w:r>
            <w:r>
              <w:rPr>
                <w:rFonts w:hint="eastAsia" w:ascii="宋体" w:hAnsi="宋体" w:cs="宋体"/>
                <w:color w:val="auto"/>
                <w:szCs w:val="21"/>
                <w:lang w:val="en-US" w:eastAsia="zh-CN"/>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lang w:val="en-US" w:eastAsia="zh-CN"/>
              </w:rPr>
              <w:t>本次管理评审</w:t>
            </w:r>
            <w:r>
              <w:rPr>
                <w:rFonts w:hint="eastAsia" w:ascii="宋体" w:hAnsi="宋体" w:cs="宋体"/>
                <w:color w:val="auto"/>
                <w:szCs w:val="21"/>
              </w:rPr>
              <w:t>时间：</w:t>
            </w:r>
            <w:r>
              <w:rPr>
                <w:rFonts w:hint="eastAsia" w:ascii="宋体" w:hAnsi="宋体" w:cs="宋体"/>
                <w:color w:val="auto"/>
                <w:szCs w:val="21"/>
                <w:lang w:eastAsia="zh-CN"/>
              </w:rPr>
              <w:t>2022年</w:t>
            </w:r>
            <w:r>
              <w:rPr>
                <w:rFonts w:hint="eastAsia" w:ascii="宋体" w:hAnsi="宋体" w:cs="宋体"/>
                <w:color w:val="auto"/>
                <w:szCs w:val="21"/>
                <w:lang w:val="en-US" w:eastAsia="zh-CN"/>
              </w:rPr>
              <w:t>11</w:t>
            </w:r>
            <w:r>
              <w:rPr>
                <w:rFonts w:hint="eastAsia" w:ascii="宋体" w:hAnsi="宋体" w:cs="宋体"/>
                <w:color w:val="auto"/>
                <w:szCs w:val="21"/>
                <w:lang w:eastAsia="zh-CN"/>
              </w:rPr>
              <w:t>月</w:t>
            </w:r>
            <w:r>
              <w:rPr>
                <w:rFonts w:hint="eastAsia" w:ascii="宋体" w:hAnsi="宋体" w:cs="宋体"/>
                <w:color w:val="auto"/>
                <w:szCs w:val="21"/>
                <w:lang w:val="en-US" w:eastAsia="zh-CN"/>
              </w:rPr>
              <w:t>4</w:t>
            </w:r>
            <w:r>
              <w:rPr>
                <w:rFonts w:hint="eastAsia" w:ascii="宋体" w:hAnsi="宋体" w:cs="宋体"/>
                <w:color w:val="auto"/>
                <w:szCs w:val="21"/>
                <w:lang w:eastAsia="zh-CN"/>
              </w:rPr>
              <w:t>日（</w:t>
            </w:r>
            <w:r>
              <w:rPr>
                <w:rFonts w:hint="eastAsia" w:ascii="宋体" w:hAnsi="宋体" w:cs="宋体"/>
                <w:color w:val="auto"/>
                <w:sz w:val="21"/>
                <w:szCs w:val="21"/>
                <w:highlight w:val="none"/>
                <w:lang w:val="en-US" w:eastAsia="zh-CN"/>
              </w:rPr>
              <w:t>按质量、职业健康安全和食品安全三体系策划管理评审，上次管理评审时间</w:t>
            </w:r>
            <w:r>
              <w:rPr>
                <w:rFonts w:hint="eastAsia" w:ascii="宋体" w:hAnsi="宋体" w:cs="宋体"/>
                <w:szCs w:val="21"/>
              </w:rPr>
              <w:t>20</w:t>
            </w:r>
            <w:r>
              <w:rPr>
                <w:rFonts w:hint="eastAsia" w:ascii="宋体" w:hAnsi="宋体" w:cs="宋体"/>
                <w:szCs w:val="21"/>
                <w:lang w:val="en-US" w:eastAsia="zh-CN"/>
              </w:rPr>
              <w:t>21</w:t>
            </w:r>
            <w:r>
              <w:rPr>
                <w:rFonts w:hint="eastAsia" w:ascii="宋体" w:hAnsi="宋体" w:cs="宋体"/>
                <w:szCs w:val="21"/>
              </w:rPr>
              <w:t>年</w:t>
            </w:r>
            <w:r>
              <w:rPr>
                <w:rFonts w:hint="eastAsia" w:ascii="宋体" w:hAnsi="宋体" w:cs="宋体"/>
                <w:szCs w:val="21"/>
                <w:lang w:val="en-US" w:eastAsia="zh-CN"/>
              </w:rPr>
              <w:t>8</w:t>
            </w:r>
            <w:r>
              <w:rPr>
                <w:rFonts w:hint="eastAsia" w:ascii="宋体" w:hAnsi="宋体" w:cs="宋体"/>
                <w:szCs w:val="21"/>
              </w:rPr>
              <w:t>月</w:t>
            </w:r>
            <w:r>
              <w:rPr>
                <w:rFonts w:hint="eastAsia" w:ascii="宋体" w:hAnsi="宋体" w:cs="宋体"/>
                <w:szCs w:val="21"/>
                <w:lang w:val="en-US" w:eastAsia="zh-CN"/>
              </w:rPr>
              <w:t>10</w:t>
            </w:r>
            <w:r>
              <w:rPr>
                <w:rFonts w:hint="eastAsia" w:ascii="宋体" w:hAnsi="宋体" w:cs="宋体"/>
                <w:szCs w:val="21"/>
              </w:rPr>
              <w:t>日</w:t>
            </w:r>
            <w:r>
              <w:rPr>
                <w:rFonts w:hint="eastAsia" w:ascii="宋体" w:hAnsi="宋体" w:cs="宋体"/>
                <w:szCs w:val="21"/>
                <w:lang w:eastAsia="zh-CN"/>
              </w:rPr>
              <w:t>，</w:t>
            </w:r>
            <w:r>
              <w:rPr>
                <w:rFonts w:hint="eastAsia" w:ascii="宋体" w:hAnsi="宋体" w:cs="宋体"/>
                <w:color w:val="auto"/>
                <w:szCs w:val="21"/>
              </w:rPr>
              <w:t>时间间隔</w:t>
            </w:r>
            <w:r>
              <w:rPr>
                <w:rFonts w:hint="eastAsia" w:ascii="宋体" w:hAnsi="宋体" w:cs="宋体"/>
                <w:color w:val="auto"/>
                <w:szCs w:val="21"/>
                <w:lang w:val="en-US" w:eastAsia="zh-CN"/>
              </w:rPr>
              <w:t>超过12个月，策划不符合标准要求，总经理讲因新冠疫情等原因造成评审延后，今后会严格按标准策划管理评审</w:t>
            </w:r>
            <w:r>
              <w:rPr>
                <w:rFonts w:hint="eastAsia" w:ascii="宋体" w:hAnsi="宋体" w:cs="宋体"/>
                <w:color w:val="auto"/>
                <w:sz w:val="21"/>
                <w:szCs w:val="21"/>
                <w:highlight w:val="none"/>
                <w:lang w:val="en-US" w:eastAsia="zh-CN"/>
              </w:rPr>
              <w:t>）</w:t>
            </w: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主持人：</w:t>
            </w:r>
            <w:r>
              <w:rPr>
                <w:rFonts w:hint="eastAsia" w:ascii="宋体" w:hAnsi="宋体" w:cs="宋体"/>
                <w:szCs w:val="21"/>
                <w:lang w:val="en-US" w:eastAsia="zh-CN"/>
              </w:rPr>
              <w:t>郑勇</w:t>
            </w:r>
            <w:r>
              <w:rPr>
                <w:rFonts w:hint="eastAsia" w:ascii="宋体" w:hAnsi="宋体" w:cs="宋体"/>
                <w:szCs w:val="21"/>
              </w:rPr>
              <w:t>总经理</w:t>
            </w:r>
          </w:p>
          <w:p>
            <w:pPr>
              <w:tabs>
                <w:tab w:val="center" w:pos="3169"/>
              </w:tabs>
              <w:spacing w:line="240" w:lineRule="auto"/>
              <w:jc w:val="left"/>
              <w:rPr>
                <w:rFonts w:ascii="宋体" w:hAnsi="宋体" w:cs="宋体"/>
                <w:szCs w:val="21"/>
              </w:rPr>
            </w:pPr>
            <w:r>
              <w:rPr>
                <w:rFonts w:hint="eastAsia" w:ascii="宋体" w:hAnsi="宋体" w:cs="宋体"/>
                <w:szCs w:val="21"/>
              </w:rPr>
              <w:t>参加人员：体系涉及到的各部门所有有人员</w:t>
            </w:r>
          </w:p>
          <w:p>
            <w:pPr>
              <w:tabs>
                <w:tab w:val="center" w:pos="3169"/>
              </w:tabs>
              <w:spacing w:line="240" w:lineRule="auto"/>
              <w:jc w:val="left"/>
              <w:rPr>
                <w:rFonts w:ascii="宋体" w:hAnsi="宋体" w:cs="宋体"/>
                <w:szCs w:val="21"/>
              </w:rPr>
            </w:pPr>
            <w:r>
              <w:rPr>
                <w:rFonts w:hint="eastAsia" w:ascii="宋体" w:hAnsi="宋体" w:cs="宋体"/>
                <w:szCs w:val="21"/>
              </w:rPr>
              <w:t>评审输入内容：</w:t>
            </w:r>
          </w:p>
          <w:p>
            <w:pPr>
              <w:tabs>
                <w:tab w:val="center" w:pos="3169"/>
              </w:tabs>
              <w:spacing w:line="240" w:lineRule="auto"/>
              <w:jc w:val="left"/>
              <w:rPr>
                <w:rFonts w:ascii="宋体" w:hAnsi="宋体" w:cs="宋体"/>
                <w:szCs w:val="21"/>
              </w:rPr>
            </w:pPr>
            <w:r>
              <w:rPr>
                <w:rFonts w:hint="eastAsia" w:ascii="宋体" w:hAnsi="宋体" w:cs="宋体"/>
                <w:szCs w:val="21"/>
              </w:rPr>
              <w:t>质量</w:t>
            </w:r>
            <w:r>
              <w:rPr>
                <w:rFonts w:hint="eastAsia" w:ascii="宋体" w:hAnsi="宋体" w:cs="宋体"/>
                <w:szCs w:val="21"/>
                <w:lang w:val="en-US" w:eastAsia="zh-CN"/>
              </w:rPr>
              <w:t>和职业健康</w:t>
            </w:r>
            <w:r>
              <w:rPr>
                <w:rFonts w:hint="eastAsia" w:ascii="宋体" w:hAnsi="宋体" w:cs="宋体"/>
                <w:szCs w:val="21"/>
              </w:rPr>
              <w:t>安全目标和指标的实现程度。</w:t>
            </w:r>
          </w:p>
          <w:p>
            <w:pPr>
              <w:tabs>
                <w:tab w:val="center" w:pos="3169"/>
              </w:tabs>
              <w:spacing w:line="240" w:lineRule="auto"/>
              <w:jc w:val="left"/>
              <w:rPr>
                <w:rFonts w:ascii="宋体" w:hAnsi="宋体" w:cs="宋体"/>
                <w:szCs w:val="21"/>
              </w:rPr>
            </w:pPr>
            <w:r>
              <w:rPr>
                <w:rFonts w:hint="eastAsia" w:ascii="宋体" w:hAnsi="宋体" w:cs="宋体"/>
                <w:szCs w:val="21"/>
              </w:rPr>
              <w:t>质量</w:t>
            </w:r>
            <w:r>
              <w:rPr>
                <w:rFonts w:hint="eastAsia" w:ascii="宋体" w:hAnsi="宋体" w:cs="宋体"/>
                <w:szCs w:val="21"/>
                <w:lang w:val="en-US" w:eastAsia="zh-CN"/>
              </w:rPr>
              <w:t>和职业健康</w:t>
            </w:r>
            <w:r>
              <w:rPr>
                <w:rFonts w:hint="eastAsia" w:ascii="宋体" w:hAnsi="宋体" w:cs="宋体"/>
                <w:szCs w:val="21"/>
              </w:rPr>
              <w:t>安全管理体系运行情况以及</w:t>
            </w:r>
            <w:r>
              <w:rPr>
                <w:rFonts w:hint="eastAsia" w:ascii="宋体" w:hAnsi="宋体" w:cs="宋体"/>
                <w:szCs w:val="21"/>
                <w:lang w:val="en-US" w:eastAsia="zh-CN"/>
              </w:rPr>
              <w:t>职业健康</w:t>
            </w:r>
            <w:r>
              <w:rPr>
                <w:rFonts w:hint="eastAsia" w:ascii="宋体" w:hAnsi="宋体" w:cs="宋体"/>
                <w:szCs w:val="21"/>
              </w:rPr>
              <w:t>安全绩效。</w:t>
            </w:r>
          </w:p>
          <w:p>
            <w:pPr>
              <w:tabs>
                <w:tab w:val="center" w:pos="3169"/>
              </w:tabs>
              <w:spacing w:line="240" w:lineRule="auto"/>
              <w:jc w:val="left"/>
              <w:rPr>
                <w:rFonts w:ascii="宋体" w:hAnsi="宋体" w:cs="宋体"/>
                <w:szCs w:val="21"/>
              </w:rPr>
            </w:pPr>
            <w:r>
              <w:rPr>
                <w:rFonts w:hint="eastAsia" w:ascii="宋体" w:hAnsi="宋体" w:cs="宋体"/>
                <w:szCs w:val="21"/>
              </w:rPr>
              <w:t>内审、合规性评价结果。</w:t>
            </w:r>
          </w:p>
          <w:p>
            <w:pPr>
              <w:tabs>
                <w:tab w:val="center" w:pos="3169"/>
              </w:tabs>
              <w:spacing w:line="240" w:lineRule="auto"/>
              <w:jc w:val="left"/>
              <w:rPr>
                <w:rFonts w:ascii="宋体" w:hAnsi="宋体" w:cs="宋体"/>
                <w:szCs w:val="21"/>
              </w:rPr>
            </w:pPr>
            <w:r>
              <w:rPr>
                <w:rFonts w:hint="eastAsia" w:ascii="宋体" w:hAnsi="宋体" w:cs="宋体"/>
                <w:szCs w:val="21"/>
              </w:rPr>
              <w:t>预防措施和纠正措施的状况。</w:t>
            </w:r>
          </w:p>
          <w:p>
            <w:pPr>
              <w:tabs>
                <w:tab w:val="center" w:pos="3169"/>
              </w:tabs>
              <w:spacing w:line="240" w:lineRule="auto"/>
              <w:jc w:val="left"/>
              <w:rPr>
                <w:rFonts w:ascii="宋体" w:hAnsi="宋体" w:cs="宋体"/>
                <w:szCs w:val="21"/>
              </w:rPr>
            </w:pPr>
            <w:r>
              <w:rPr>
                <w:rFonts w:hint="eastAsia" w:ascii="宋体" w:hAnsi="宋体" w:cs="宋体"/>
                <w:szCs w:val="21"/>
              </w:rPr>
              <w:t>来自外部相关方的信息交流，包括抱怨。</w:t>
            </w:r>
          </w:p>
          <w:p>
            <w:pPr>
              <w:tabs>
                <w:tab w:val="center" w:pos="3169"/>
              </w:tabs>
              <w:spacing w:line="240" w:lineRule="auto"/>
              <w:jc w:val="left"/>
              <w:rPr>
                <w:rFonts w:ascii="宋体" w:hAnsi="宋体" w:cs="宋体"/>
                <w:szCs w:val="21"/>
              </w:rPr>
            </w:pPr>
            <w:r>
              <w:rPr>
                <w:rFonts w:hint="eastAsia" w:ascii="宋体" w:hAnsi="宋体" w:cs="宋体"/>
                <w:szCs w:val="21"/>
              </w:rPr>
              <w:t>过程业绩、产品符合性。</w:t>
            </w:r>
          </w:p>
          <w:p>
            <w:pPr>
              <w:tabs>
                <w:tab w:val="center" w:pos="3169"/>
              </w:tabs>
              <w:spacing w:line="240" w:lineRule="auto"/>
              <w:jc w:val="left"/>
              <w:rPr>
                <w:rFonts w:ascii="宋体" w:hAnsi="宋体" w:cs="宋体"/>
                <w:szCs w:val="21"/>
              </w:rPr>
            </w:pPr>
            <w:r>
              <w:rPr>
                <w:rFonts w:hint="eastAsia" w:ascii="宋体" w:hAnsi="宋体" w:cs="宋体"/>
                <w:szCs w:val="21"/>
              </w:rPr>
              <w:t>组织结构、职责权限合理性、有效性。；</w:t>
            </w:r>
          </w:p>
          <w:p>
            <w:pPr>
              <w:tabs>
                <w:tab w:val="center" w:pos="3169"/>
              </w:tabs>
              <w:spacing w:line="240" w:lineRule="auto"/>
              <w:jc w:val="left"/>
              <w:rPr>
                <w:rFonts w:ascii="宋体" w:hAnsi="宋体" w:cs="宋体"/>
                <w:szCs w:val="21"/>
              </w:rPr>
            </w:pPr>
            <w:r>
              <w:rPr>
                <w:rFonts w:hint="eastAsia" w:ascii="宋体" w:hAnsi="宋体" w:cs="宋体"/>
                <w:szCs w:val="21"/>
              </w:rPr>
              <w:t>顾客反馈、满意度调查结果等信息。</w:t>
            </w:r>
          </w:p>
          <w:p>
            <w:pPr>
              <w:spacing w:line="240" w:lineRule="auto"/>
              <w:rPr>
                <w:rFonts w:hint="eastAsia" w:ascii="宋体" w:hAnsi="宋体" w:eastAsia="宋体" w:cs="宋体"/>
                <w:szCs w:val="21"/>
              </w:rPr>
            </w:pPr>
            <w:r>
              <w:rPr>
                <w:rFonts w:hint="eastAsia" w:ascii="宋体" w:hAnsi="宋体" w:cs="宋体"/>
                <w:szCs w:val="21"/>
              </w:rPr>
              <w:t>改进的建议：</w:t>
            </w:r>
            <w:r>
              <w:rPr>
                <w:rFonts w:hint="eastAsia" w:ascii="宋体" w:hAnsi="宋体"/>
                <w:szCs w:val="21"/>
              </w:rPr>
              <w:t>随着社会环境的影响，各部门要严格对成本及</w:t>
            </w:r>
            <w:r>
              <w:rPr>
                <w:rFonts w:hint="eastAsia" w:ascii="宋体" w:hAnsi="宋体"/>
                <w:szCs w:val="21"/>
                <w:lang w:val="en-US" w:eastAsia="zh-CN"/>
              </w:rPr>
              <w:t>生产过程</w:t>
            </w:r>
            <w:r>
              <w:rPr>
                <w:rFonts w:hint="eastAsia" w:ascii="宋体" w:hAnsi="宋体"/>
                <w:szCs w:val="21"/>
              </w:rPr>
              <w:t>等方面加强控制，监督各有关人员认真按规定执行坚持作好过程控制记录，加强对标准的学习理解</w:t>
            </w:r>
            <w:r>
              <w:rPr>
                <w:rFonts w:hint="eastAsia" w:ascii="宋体" w:hAnsi="宋体" w:eastAsia="宋体" w:cs="宋体"/>
                <w:szCs w:val="21"/>
              </w:rPr>
              <w:t>。</w:t>
            </w:r>
          </w:p>
          <w:p>
            <w:pPr>
              <w:spacing w:line="240" w:lineRule="auto"/>
              <w:rPr>
                <w:rFonts w:hint="default" w:ascii="宋体" w:hAnsi="宋体" w:eastAsia="宋体" w:cs="Times New Roman"/>
                <w:color w:val="auto"/>
                <w:sz w:val="21"/>
                <w:szCs w:val="21"/>
                <w:highlight w:val="green"/>
                <w:lang w:val="en-US" w:eastAsia="zh-CN"/>
              </w:rPr>
            </w:pPr>
            <w:r>
              <w:rPr>
                <w:rFonts w:hint="eastAsia" w:ascii="宋体" w:hAnsi="宋体" w:cs="Times New Roman"/>
                <w:color w:val="auto"/>
                <w:sz w:val="21"/>
                <w:szCs w:val="21"/>
                <w:lang w:eastAsia="zh-CN"/>
              </w:rPr>
              <w:t>抽</w:t>
            </w:r>
            <w:r>
              <w:rPr>
                <w:rFonts w:hint="eastAsia" w:ascii="宋体" w:hAnsi="宋体" w:cs="Times New Roman"/>
                <w:color w:val="auto"/>
                <w:sz w:val="21"/>
                <w:szCs w:val="21"/>
              </w:rPr>
              <w:t xml:space="preserve"> </w:t>
            </w:r>
            <w:r>
              <w:rPr>
                <w:rFonts w:hint="eastAsia" w:ascii="宋体" w:hAnsi="宋体" w:cs="Times New Roman"/>
                <w:color w:val="auto"/>
                <w:sz w:val="21"/>
                <w:szCs w:val="21"/>
                <w:lang w:eastAsia="zh-CN"/>
              </w:rPr>
              <w:t>《管理评审</w:t>
            </w:r>
            <w:r>
              <w:rPr>
                <w:rFonts w:hint="eastAsia" w:ascii="宋体" w:hAnsi="宋体" w:eastAsia="宋体" w:cs="Times New Roman"/>
                <w:color w:val="auto"/>
                <w:sz w:val="21"/>
                <w:szCs w:val="21"/>
                <w:lang w:eastAsia="zh-CN"/>
              </w:rPr>
              <w:t>改进措施跟踪表》由</w:t>
            </w:r>
            <w:r>
              <w:rPr>
                <w:rFonts w:hint="eastAsia" w:ascii="宋体" w:hAnsi="宋体" w:eastAsia="宋体" w:cs="Times New Roman"/>
                <w:color w:val="auto"/>
                <w:sz w:val="21"/>
                <w:szCs w:val="21"/>
                <w:lang w:val="en-US" w:eastAsia="zh-CN"/>
              </w:rPr>
              <w:t>综合部</w:t>
            </w:r>
            <w:r>
              <w:rPr>
                <w:rFonts w:hint="eastAsia" w:ascii="宋体" w:hAnsi="宋体" w:eastAsia="宋体" w:cs="Times New Roman"/>
                <w:color w:val="auto"/>
                <w:sz w:val="21"/>
                <w:szCs w:val="21"/>
                <w:lang w:eastAsia="zh-CN"/>
              </w:rPr>
              <w:t>于202</w:t>
            </w:r>
            <w:r>
              <w:rPr>
                <w:rFonts w:hint="eastAsia" w:ascii="宋体" w:hAnsi="宋体" w:eastAsia="宋体" w:cs="Times New Roman"/>
                <w:color w:val="auto"/>
                <w:sz w:val="21"/>
                <w:szCs w:val="21"/>
                <w:lang w:val="en-US" w:eastAsia="zh-CN"/>
              </w:rPr>
              <w:t>2年12月30日前组织完成，下次审核时关注。</w:t>
            </w:r>
          </w:p>
          <w:p>
            <w:pPr>
              <w:numPr>
                <w:ilvl w:val="0"/>
                <w:numId w:val="0"/>
              </w:numPr>
              <w:spacing w:line="360" w:lineRule="atLeast"/>
              <w:ind w:leftChars="0"/>
              <w:rPr>
                <w:rFonts w:hint="default" w:ascii="宋体" w:hAnsi="宋体" w:cs="宋体"/>
                <w:color w:val="auto"/>
                <w:sz w:val="21"/>
                <w:szCs w:val="21"/>
                <w:lang w:val="en-US" w:bidi="ar"/>
              </w:rPr>
            </w:pPr>
            <w:r>
              <w:rPr>
                <w:rFonts w:hint="eastAsia" w:ascii="宋体" w:hAnsi="宋体" w:cs="宋体"/>
                <w:color w:val="auto"/>
                <w:sz w:val="21"/>
                <w:szCs w:val="21"/>
                <w:lang w:val="en-US" w:eastAsia="zh-CN" w:bidi="ar"/>
              </w:rPr>
              <w:t>查去年2021年度公司管理评审</w:t>
            </w:r>
            <w:r>
              <w:rPr>
                <w:rFonts w:hint="eastAsia" w:ascii="宋体" w:hAnsi="宋体" w:cs="宋体"/>
                <w:color w:val="auto"/>
                <w:sz w:val="21"/>
                <w:szCs w:val="21"/>
                <w:lang w:bidi="ar"/>
              </w:rPr>
              <w:t>改进的建议</w:t>
            </w:r>
            <w:r>
              <w:rPr>
                <w:rFonts w:hint="eastAsia" w:ascii="宋体" w:hAnsi="宋体" w:cs="宋体"/>
                <w:color w:val="auto"/>
                <w:sz w:val="21"/>
                <w:szCs w:val="21"/>
                <w:lang w:val="en-US" w:eastAsia="zh-CN" w:bidi="ar"/>
              </w:rPr>
              <w:t>实施情况</w:t>
            </w:r>
            <w:r>
              <w:rPr>
                <w:rFonts w:hint="eastAsia" w:ascii="宋体" w:hAnsi="宋体" w:cs="宋体"/>
                <w:color w:val="auto"/>
                <w:sz w:val="21"/>
                <w:szCs w:val="21"/>
                <w:lang w:bidi="ar"/>
              </w:rPr>
              <w:t>：</w:t>
            </w:r>
            <w:r>
              <w:rPr>
                <w:rFonts w:hint="eastAsia" w:ascii="宋体" w:hAnsi="宋体" w:cs="宋体"/>
                <w:color w:val="auto"/>
                <w:sz w:val="21"/>
                <w:szCs w:val="21"/>
                <w:lang w:val="en-US" w:eastAsia="zh-CN" w:bidi="ar"/>
              </w:rPr>
              <w:t>提供有2021年10月12日对</w:t>
            </w:r>
            <w:r>
              <w:rPr>
                <w:rFonts w:hint="eastAsia" w:ascii="宋体" w:hAnsi="宋体" w:cs="宋体"/>
                <w:color w:val="auto"/>
                <w:sz w:val="21"/>
                <w:szCs w:val="21"/>
                <w:lang w:eastAsia="zh-CN" w:bidi="ar"/>
              </w:rPr>
              <w:t>全体</w:t>
            </w:r>
            <w:r>
              <w:rPr>
                <w:rFonts w:hint="eastAsia" w:ascii="宋体" w:hAnsi="宋体" w:cs="宋体"/>
                <w:color w:val="auto"/>
                <w:sz w:val="21"/>
                <w:szCs w:val="21"/>
                <w:lang w:val="en-US" w:eastAsia="zh-CN" w:bidi="ar"/>
              </w:rPr>
              <w:t>管理人员实施的</w:t>
            </w:r>
            <w:r>
              <w:rPr>
                <w:rFonts w:hint="eastAsia" w:ascii="宋体" w:hAnsi="宋体" w:eastAsia="宋体" w:cs="宋体"/>
                <w:szCs w:val="21"/>
              </w:rPr>
              <w:t>手册、程序</w:t>
            </w:r>
            <w:r>
              <w:rPr>
                <w:rFonts w:hint="eastAsia" w:ascii="宋体" w:hAnsi="宋体" w:eastAsia="宋体" w:cs="宋体"/>
                <w:szCs w:val="21"/>
                <w:lang w:val="en-US" w:eastAsia="zh-CN"/>
              </w:rPr>
              <w:t>文件</w:t>
            </w:r>
            <w:r>
              <w:rPr>
                <w:rFonts w:hint="eastAsia" w:ascii="宋体" w:hAnsi="宋体" w:cs="宋体"/>
                <w:color w:val="auto"/>
                <w:sz w:val="21"/>
                <w:szCs w:val="21"/>
                <w:lang w:val="en-US" w:eastAsia="zh-CN" w:bidi="ar"/>
              </w:rPr>
              <w:t>培训记录，记录显示按要求进行了专题培训，培训效果良好。</w:t>
            </w:r>
          </w:p>
          <w:p>
            <w:pPr>
              <w:tabs>
                <w:tab w:val="center" w:pos="3169"/>
              </w:tabs>
              <w:spacing w:line="240" w:lineRule="auto"/>
              <w:jc w:val="left"/>
              <w:rPr>
                <w:rFonts w:hint="eastAsia" w:ascii="宋体" w:hAnsi="宋体" w:cs="宋体"/>
                <w:szCs w:val="21"/>
              </w:rPr>
            </w:pPr>
          </w:p>
          <w:p>
            <w:pPr>
              <w:tabs>
                <w:tab w:val="center" w:pos="3169"/>
              </w:tabs>
              <w:spacing w:line="240" w:lineRule="auto"/>
              <w:jc w:val="left"/>
              <w:rPr>
                <w:rFonts w:ascii="宋体" w:hAnsi="宋体" w:cs="宋体"/>
                <w:szCs w:val="21"/>
              </w:rPr>
            </w:pPr>
            <w:r>
              <w:rPr>
                <w:rFonts w:hint="eastAsia" w:ascii="宋体" w:hAnsi="宋体" w:cs="宋体"/>
                <w:szCs w:val="21"/>
              </w:rPr>
              <w:t>评审输出内容：</w:t>
            </w:r>
          </w:p>
          <w:p>
            <w:pPr>
              <w:tabs>
                <w:tab w:val="center" w:pos="3169"/>
              </w:tabs>
              <w:spacing w:line="240" w:lineRule="auto"/>
              <w:jc w:val="left"/>
              <w:rPr>
                <w:rFonts w:ascii="宋体" w:hAnsi="宋体" w:cs="宋体"/>
                <w:szCs w:val="21"/>
              </w:rPr>
            </w:pPr>
            <w:r>
              <w:rPr>
                <w:rFonts w:hint="eastAsia" w:ascii="宋体" w:hAnsi="宋体" w:cs="宋体"/>
                <w:szCs w:val="21"/>
              </w:rPr>
              <w:t>质量</w:t>
            </w:r>
            <w:r>
              <w:rPr>
                <w:rFonts w:hint="eastAsia" w:ascii="宋体" w:hAnsi="宋体" w:cs="宋体"/>
                <w:szCs w:val="21"/>
                <w:lang w:eastAsia="zh-CN"/>
              </w:rPr>
              <w:t>、</w:t>
            </w:r>
            <w:r>
              <w:rPr>
                <w:rFonts w:hint="eastAsia" w:ascii="宋体" w:hAnsi="宋体" w:cs="宋体"/>
                <w:szCs w:val="21"/>
                <w:lang w:val="en-US" w:eastAsia="zh-CN"/>
              </w:rPr>
              <w:t>职业健康</w:t>
            </w:r>
            <w:r>
              <w:rPr>
                <w:rFonts w:hint="eastAsia" w:ascii="宋体" w:hAnsi="宋体" w:cs="宋体"/>
                <w:szCs w:val="21"/>
              </w:rPr>
              <w:t>安全管理体系运行有效，符合标准要求，得到了正确的实施和保持。</w:t>
            </w:r>
          </w:p>
          <w:p>
            <w:pPr>
              <w:tabs>
                <w:tab w:val="center" w:pos="3169"/>
              </w:tabs>
              <w:spacing w:line="240" w:lineRule="auto"/>
              <w:jc w:val="left"/>
              <w:rPr>
                <w:rFonts w:ascii="宋体" w:hAnsi="宋体" w:cs="宋体"/>
                <w:szCs w:val="21"/>
              </w:rPr>
            </w:pPr>
            <w:r>
              <w:rPr>
                <w:rFonts w:hint="eastAsia" w:ascii="宋体" w:hAnsi="宋体" w:cs="宋体"/>
                <w:szCs w:val="21"/>
              </w:rPr>
              <w:t>质量、安全方针的评审：方针合理、适宜符合要求，</w:t>
            </w:r>
          </w:p>
          <w:p>
            <w:pPr>
              <w:tabs>
                <w:tab w:val="center" w:pos="3169"/>
              </w:tabs>
              <w:spacing w:line="240" w:lineRule="auto"/>
              <w:jc w:val="left"/>
              <w:rPr>
                <w:rFonts w:ascii="宋体" w:hAnsi="宋体" w:cs="宋体"/>
                <w:szCs w:val="21"/>
              </w:rPr>
            </w:pPr>
            <w:r>
              <w:rPr>
                <w:rFonts w:hint="eastAsia" w:ascii="宋体" w:hAnsi="宋体" w:cs="宋体"/>
                <w:szCs w:val="21"/>
              </w:rPr>
              <w:t>体系策划情况的评审（包括法律法规、目标指标）；</w:t>
            </w:r>
          </w:p>
          <w:p>
            <w:pPr>
              <w:tabs>
                <w:tab w:val="center" w:pos="3169"/>
              </w:tabs>
              <w:spacing w:line="240" w:lineRule="auto"/>
              <w:jc w:val="left"/>
              <w:rPr>
                <w:rFonts w:ascii="宋体" w:hAnsi="宋体" w:cs="宋体"/>
                <w:szCs w:val="21"/>
              </w:rPr>
            </w:pPr>
            <w:r>
              <w:rPr>
                <w:rFonts w:hint="eastAsia" w:ascii="宋体" w:hAnsi="宋体" w:cs="宋体"/>
                <w:szCs w:val="21"/>
              </w:rPr>
              <w:t>预防措施和纠正措施的状况。</w:t>
            </w:r>
          </w:p>
          <w:p>
            <w:pPr>
              <w:tabs>
                <w:tab w:val="center" w:pos="3169"/>
              </w:tabs>
              <w:spacing w:line="240" w:lineRule="auto"/>
              <w:jc w:val="left"/>
              <w:rPr>
                <w:rFonts w:ascii="宋体" w:hAnsi="宋体" w:cs="宋体"/>
                <w:szCs w:val="21"/>
              </w:rPr>
            </w:pPr>
            <w:r>
              <w:rPr>
                <w:rFonts w:hint="eastAsia" w:ascii="宋体" w:hAnsi="宋体" w:cs="宋体"/>
                <w:szCs w:val="21"/>
              </w:rPr>
              <w:t>实施与运行情况的评审（包括资源提供、文件控制）；</w:t>
            </w:r>
          </w:p>
          <w:p>
            <w:pPr>
              <w:tabs>
                <w:tab w:val="center" w:pos="3169"/>
              </w:tabs>
              <w:spacing w:line="240" w:lineRule="auto"/>
              <w:jc w:val="left"/>
              <w:rPr>
                <w:rFonts w:ascii="宋体" w:hAnsi="宋体" w:cs="宋体"/>
                <w:szCs w:val="21"/>
              </w:rPr>
            </w:pPr>
            <w:r>
              <w:rPr>
                <w:rFonts w:hint="eastAsia" w:ascii="宋体" w:hAnsi="宋体" w:cs="宋体"/>
                <w:szCs w:val="21"/>
              </w:rPr>
              <w:t>体系绩效测量和监视（包括目标达成情况、内审审核）：通过考核目标达成良好，内审基本符合要求；</w:t>
            </w:r>
          </w:p>
          <w:p>
            <w:pPr>
              <w:tabs>
                <w:tab w:val="center" w:pos="3169"/>
              </w:tabs>
              <w:spacing w:line="240" w:lineRule="auto"/>
              <w:jc w:val="left"/>
              <w:rPr>
                <w:rFonts w:ascii="宋体" w:hAnsi="宋体" w:cs="宋体"/>
                <w:szCs w:val="21"/>
              </w:rPr>
            </w:pPr>
            <w:r>
              <w:rPr>
                <w:rFonts w:hint="eastAsia" w:ascii="宋体" w:hAnsi="宋体" w:cs="宋体"/>
                <w:szCs w:val="21"/>
              </w:rPr>
              <w:t>相关法关注：20</w:t>
            </w:r>
            <w:r>
              <w:rPr>
                <w:rFonts w:hint="eastAsia" w:ascii="宋体" w:hAnsi="宋体" w:cs="宋体"/>
                <w:szCs w:val="21"/>
                <w:lang w:val="en-US" w:eastAsia="zh-CN"/>
              </w:rPr>
              <w:t>22</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月至今未收到相关法及顾客投诉抱怨；</w:t>
            </w:r>
          </w:p>
          <w:p>
            <w:pPr>
              <w:rPr>
                <w:rFonts w:ascii="宋体" w:hAnsi="宋体" w:cs="宋体"/>
                <w:color w:val="auto"/>
                <w:szCs w:val="21"/>
              </w:rPr>
            </w:pPr>
            <w:r>
              <w:rPr>
                <w:rFonts w:hint="eastAsia" w:ascii="宋体" w:hAnsi="宋体" w:cs="宋体"/>
                <w:szCs w:val="21"/>
              </w:rPr>
              <w:t>管理评审结论：质量、</w:t>
            </w:r>
            <w:r>
              <w:rPr>
                <w:rFonts w:hint="eastAsia" w:ascii="宋体" w:hAnsi="宋体" w:cs="宋体"/>
                <w:szCs w:val="21"/>
                <w:lang w:val="en-US" w:eastAsia="zh-CN"/>
              </w:rPr>
              <w:t>职业健康</w:t>
            </w:r>
            <w:r>
              <w:rPr>
                <w:rFonts w:hint="eastAsia" w:ascii="宋体" w:hAnsi="宋体" w:cs="宋体"/>
                <w:szCs w:val="21"/>
              </w:rPr>
              <w:t>安全方针、目标适宜，体系符合企业现状，公司建立的管理体系适宜、充分、有效。</w:t>
            </w:r>
          </w:p>
        </w:tc>
        <w:tc>
          <w:tcPr>
            <w:tcW w:w="1139" w:type="dxa"/>
          </w:tcPr>
          <w:p>
            <w:pPr>
              <w:rPr>
                <w:color w:val="auto"/>
              </w:rPr>
            </w:pPr>
            <w:r>
              <w:rPr>
                <w:rFonts w:hint="eastAsia"/>
                <w:color w:val="auto"/>
                <w:sz w:val="21"/>
                <w:szCs w:val="21"/>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改进 总则</w:t>
            </w:r>
          </w:p>
          <w:p>
            <w:pPr>
              <w:adjustRightInd w:val="0"/>
              <w:snapToGrid w:val="0"/>
              <w:jc w:val="left"/>
              <w:rPr>
                <w:rFonts w:ascii="宋体" w:hAnsi="宋体" w:cs="宋体"/>
                <w:color w:val="auto"/>
                <w:szCs w:val="21"/>
              </w:rPr>
            </w:pPr>
            <w:r>
              <w:rPr>
                <w:rFonts w:hint="eastAsia" w:ascii="宋体" w:hAnsi="宋体" w:cs="宋体"/>
                <w:color w:val="auto"/>
                <w:szCs w:val="21"/>
              </w:rPr>
              <w:t>持续改进</w:t>
            </w: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lang w:val="en-US" w:eastAsia="zh-CN"/>
              </w:rPr>
              <w:t>Q</w:t>
            </w:r>
            <w:r>
              <w:rPr>
                <w:rFonts w:hint="eastAsia" w:ascii="宋体" w:hAnsi="宋体" w:cs="宋体"/>
                <w:color w:val="auto"/>
                <w:szCs w:val="21"/>
              </w:rPr>
              <w:t>O</w:t>
            </w:r>
            <w:r>
              <w:rPr>
                <w:rFonts w:hint="eastAsia" w:ascii="宋体" w:hAnsi="宋体" w:cs="宋体"/>
                <w:color w:val="auto"/>
                <w:szCs w:val="21"/>
                <w:lang w:val="en-US" w:eastAsia="zh-CN"/>
              </w:rPr>
              <w:t>:</w:t>
            </w:r>
            <w:r>
              <w:rPr>
                <w:rFonts w:hint="eastAsia" w:ascii="宋体" w:hAnsi="宋体" w:cs="宋体"/>
                <w:color w:val="auto"/>
                <w:szCs w:val="21"/>
              </w:rPr>
              <w:t xml:space="preserve">10.1；10.3 </w:t>
            </w:r>
          </w:p>
          <w:p>
            <w:pPr>
              <w:rPr>
                <w:rFonts w:ascii="宋体" w:hAnsi="宋体"/>
                <w:color w:val="auto"/>
                <w:szCs w:val="21"/>
              </w:rPr>
            </w:pPr>
          </w:p>
        </w:tc>
        <w:tc>
          <w:tcPr>
            <w:tcW w:w="10450" w:type="dxa"/>
          </w:tcPr>
          <w:p>
            <w:pPr>
              <w:tabs>
                <w:tab w:val="center" w:pos="3169"/>
              </w:tabs>
              <w:spacing w:line="400" w:lineRule="exact"/>
              <w:ind w:firstLine="210" w:firstLineChars="100"/>
              <w:jc w:val="left"/>
              <w:rPr>
                <w:rFonts w:ascii="宋体" w:hAnsi="宋体" w:cs="宋体"/>
                <w:szCs w:val="21"/>
                <w:highlight w:val="none"/>
              </w:rPr>
            </w:pPr>
            <w:r>
              <w:rPr>
                <w:rFonts w:hint="eastAsia" w:ascii="宋体" w:hAnsi="宋体" w:cs="宋体"/>
                <w:szCs w:val="21"/>
                <w:highlight w:val="none"/>
              </w:rPr>
              <w:t>公司制定系列程序文件《管理评审</w:t>
            </w:r>
            <w:r>
              <w:rPr>
                <w:rFonts w:hint="eastAsia" w:ascii="宋体" w:hAnsi="宋体" w:cs="宋体"/>
                <w:szCs w:val="21"/>
                <w:highlight w:val="none"/>
                <w:lang w:val="en-US" w:eastAsia="zh-CN"/>
              </w:rPr>
              <w:t>控制程序</w:t>
            </w:r>
            <w:r>
              <w:rPr>
                <w:rFonts w:hint="eastAsia" w:ascii="宋体" w:hAnsi="宋体" w:cs="宋体"/>
                <w:szCs w:val="21"/>
                <w:highlight w:val="none"/>
              </w:rPr>
              <w:t>》、《</w:t>
            </w:r>
            <w:r>
              <w:rPr>
                <w:rFonts w:hint="eastAsia" w:ascii="宋体" w:hAnsi="宋体"/>
                <w:szCs w:val="21"/>
              </w:rPr>
              <w:t>不合格品控制程序</w:t>
            </w:r>
            <w:r>
              <w:rPr>
                <w:rFonts w:hint="eastAsia" w:ascii="宋体" w:hAnsi="宋体" w:cs="宋体"/>
                <w:szCs w:val="21"/>
                <w:highlight w:val="none"/>
              </w:rPr>
              <w:t>》、</w:t>
            </w:r>
            <w:r>
              <w:rPr>
                <w:rFonts w:hint="eastAsia" w:ascii="宋体" w:hAnsi="宋体" w:cs="宋体"/>
                <w:szCs w:val="21"/>
                <w:highlight w:val="none"/>
                <w:lang w:eastAsia="zh-CN"/>
              </w:rPr>
              <w:t>《</w:t>
            </w:r>
            <w:r>
              <w:rPr>
                <w:rFonts w:hint="eastAsia" w:ascii="宋体" w:hAnsi="宋体"/>
                <w:szCs w:val="21"/>
              </w:rPr>
              <w:t>食品召回控制程序</w:t>
            </w:r>
            <w:r>
              <w:rPr>
                <w:rFonts w:hint="eastAsia" w:ascii="宋体" w:hAnsi="宋体" w:cs="宋体"/>
                <w:szCs w:val="21"/>
                <w:highlight w:val="none"/>
                <w:lang w:eastAsia="zh-CN"/>
              </w:rPr>
              <w:t>》、</w:t>
            </w:r>
            <w:r>
              <w:rPr>
                <w:rFonts w:hint="eastAsia" w:ascii="宋体" w:hAnsi="宋体" w:cs="宋体"/>
                <w:szCs w:val="21"/>
                <w:highlight w:val="none"/>
              </w:rPr>
              <w:t>《</w:t>
            </w:r>
            <w:r>
              <w:rPr>
                <w:rFonts w:hint="eastAsia" w:ascii="宋体" w:hAnsi="宋体"/>
                <w:szCs w:val="21"/>
              </w:rPr>
              <w:t>客户满意监测控制程序</w:t>
            </w:r>
            <w:r>
              <w:rPr>
                <w:rFonts w:hint="eastAsia" w:ascii="宋体" w:hAnsi="宋体" w:cs="宋体"/>
                <w:szCs w:val="21"/>
                <w:highlight w:val="none"/>
              </w:rPr>
              <w:t>》、《</w:t>
            </w:r>
            <w:r>
              <w:rPr>
                <w:rFonts w:hint="eastAsia" w:ascii="宋体" w:hAnsi="宋体"/>
                <w:szCs w:val="21"/>
              </w:rPr>
              <w:t>纠正和预防措施控制程序</w:t>
            </w:r>
            <w:r>
              <w:rPr>
                <w:rFonts w:hint="eastAsia" w:ascii="宋体" w:hAnsi="宋体" w:cs="宋体"/>
                <w:szCs w:val="21"/>
                <w:highlight w:val="none"/>
              </w:rPr>
              <w:t>》及《内部审核</w:t>
            </w:r>
            <w:r>
              <w:rPr>
                <w:rFonts w:hint="eastAsia" w:ascii="宋体" w:hAnsi="宋体" w:cs="宋体"/>
                <w:szCs w:val="21"/>
                <w:highlight w:val="none"/>
                <w:lang w:val="en-US" w:eastAsia="zh-CN"/>
              </w:rPr>
              <w:t>控制程序</w:t>
            </w:r>
            <w:r>
              <w:rPr>
                <w:rFonts w:hint="eastAsia" w:ascii="宋体" w:hAnsi="宋体" w:cs="宋体"/>
                <w:szCs w:val="21"/>
                <w:highlight w:val="none"/>
              </w:rPr>
              <w:t>》，对持续改进的过程予以规定，以实现质量、职业健康安全管理体系及产品符合性的持续改进。持续改进的过程包含持续改进的提出、立项、不合格的原因的分析、纠正措施的确定、跟踪和评价及负责部门和人员职责等。</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公司通过质量方针、目标的达成分析、内部质量审核结果、数据资料统计分析、纠正和预防措施和管理评审等方式，以推动质量、职业健康安全管理体系的持续改进。</w:t>
            </w:r>
          </w:p>
          <w:p>
            <w:pPr>
              <w:spacing w:line="440" w:lineRule="exact"/>
              <w:ind w:firstLine="480"/>
              <w:rPr>
                <w:rFonts w:ascii="宋体" w:hAnsi="宋体"/>
                <w:highlight w:val="none"/>
              </w:rPr>
            </w:pPr>
            <w:r>
              <w:rPr>
                <w:rFonts w:hint="eastAsia" w:ascii="宋体" w:hAnsi="宋体" w:cs="宋体"/>
                <w:szCs w:val="21"/>
                <w:highlight w:val="none"/>
              </w:rPr>
              <w:t>公司制定《</w:t>
            </w:r>
            <w:r>
              <w:rPr>
                <w:rFonts w:hint="eastAsia" w:ascii="宋体" w:hAnsi="宋体"/>
                <w:szCs w:val="21"/>
              </w:rPr>
              <w:t>不合格品控制程序</w:t>
            </w:r>
            <w:r>
              <w:rPr>
                <w:rFonts w:hint="eastAsia" w:ascii="宋体" w:hAnsi="宋体" w:cs="宋体"/>
                <w:szCs w:val="21"/>
                <w:highlight w:val="none"/>
              </w:rPr>
              <w:t>》、</w:t>
            </w:r>
            <w:r>
              <w:rPr>
                <w:rFonts w:hint="eastAsia" w:ascii="宋体" w:hAnsi="宋体" w:cs="宋体"/>
                <w:szCs w:val="21"/>
                <w:highlight w:val="none"/>
                <w:lang w:eastAsia="zh-CN"/>
              </w:rPr>
              <w:t>《</w:t>
            </w:r>
            <w:r>
              <w:rPr>
                <w:rFonts w:hint="eastAsia" w:ascii="宋体" w:hAnsi="宋体"/>
                <w:szCs w:val="21"/>
              </w:rPr>
              <w:t>客户满意监测控制程序</w:t>
            </w:r>
            <w:r>
              <w:rPr>
                <w:rFonts w:hint="eastAsia" w:ascii="宋体" w:hAnsi="宋体" w:cs="宋体"/>
                <w:szCs w:val="21"/>
                <w:highlight w:val="none"/>
                <w:lang w:eastAsia="zh-CN"/>
              </w:rPr>
              <w:t>》</w:t>
            </w:r>
            <w:r>
              <w:rPr>
                <w:rFonts w:hint="eastAsia" w:ascii="宋体" w:hAnsi="宋体" w:cs="宋体"/>
                <w:szCs w:val="21"/>
                <w:highlight w:val="none"/>
              </w:rPr>
              <w:t>及《</w:t>
            </w:r>
            <w:r>
              <w:rPr>
                <w:rFonts w:hint="eastAsia" w:ascii="宋体" w:hAnsi="宋体"/>
                <w:szCs w:val="21"/>
              </w:rPr>
              <w:t>纠正和预防措施控制程序</w:t>
            </w:r>
            <w:r>
              <w:rPr>
                <w:rFonts w:hint="eastAsia" w:ascii="宋体" w:hAnsi="宋体" w:cs="宋体"/>
                <w:szCs w:val="21"/>
                <w:highlight w:val="none"/>
              </w:rPr>
              <w:t>》实施纠正措施，消除因各种原因造成的不合格，以防止其再发生。</w:t>
            </w:r>
          </w:p>
          <w:p>
            <w:pPr>
              <w:pStyle w:val="3"/>
              <w:adjustRightInd w:val="0"/>
              <w:snapToGrid w:val="0"/>
              <w:spacing w:before="0" w:after="0" w:line="360" w:lineRule="auto"/>
              <w:ind w:firstLine="420" w:firstLineChars="200"/>
              <w:rPr>
                <w:rFonts w:hint="eastAsia" w:ascii="宋体" w:hAnsi="宋体" w:cs="宋体"/>
                <w:b w:val="0"/>
                <w:bCs w:val="0"/>
                <w:color w:val="auto"/>
                <w:sz w:val="21"/>
                <w:szCs w:val="21"/>
                <w:lang w:eastAsia="zh-CN"/>
              </w:rPr>
            </w:pPr>
            <w:r>
              <w:rPr>
                <w:rFonts w:hint="eastAsia" w:ascii="宋体" w:hAnsi="宋体" w:cs="宋体"/>
                <w:b w:val="0"/>
                <w:bCs w:val="0"/>
                <w:sz w:val="21"/>
                <w:szCs w:val="21"/>
                <w:highlight w:val="none"/>
              </w:rPr>
              <w:t>公司主要按策划的管理手册、程序文件等实施运行，主要采用内审、管理评审、数据分析、纠正和预防措施、质量方针和目标等来实现对质量、环境和职业健康安全管理体系的改进，另外主要通过日常工作中发现的问题及时予以调整解决来实现。</w:t>
            </w:r>
          </w:p>
        </w:tc>
        <w:tc>
          <w:tcPr>
            <w:tcW w:w="1139" w:type="dxa"/>
          </w:tcPr>
          <w:p>
            <w:pPr>
              <w:pStyle w:val="3"/>
              <w:adjustRightInd w:val="0"/>
              <w:snapToGrid w:val="0"/>
              <w:spacing w:before="0" w:after="0" w:line="360" w:lineRule="auto"/>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vAlign w:val="top"/>
          </w:tcPr>
          <w:p>
            <w:pPr>
              <w:pStyle w:val="2"/>
              <w:jc w:val="both"/>
              <w:rPr>
                <w:rFonts w:ascii="宋体" w:hAnsi="宋体" w:cs="宋体"/>
                <w:bCs w:val="0"/>
                <w:color w:val="auto"/>
                <w:spacing w:val="0"/>
                <w:szCs w:val="21"/>
              </w:rPr>
            </w:pPr>
            <w:r>
              <w:rPr>
                <w:rFonts w:hint="eastAsia" w:asciiTheme="minorEastAsia" w:hAnsiTheme="minorEastAsia" w:eastAsiaTheme="minorEastAsia"/>
                <w:sz w:val="18"/>
                <w:szCs w:val="18"/>
              </w:rPr>
              <w:t>范围的确认，资质的确认，</w:t>
            </w:r>
            <w:r>
              <w:rPr>
                <w:rFonts w:asciiTheme="minorEastAsia" w:hAnsiTheme="minorEastAsia" w:eastAsiaTheme="minorEastAsia"/>
                <w:sz w:val="18"/>
                <w:szCs w:val="18"/>
              </w:rPr>
              <w:t>事故事件及</w:t>
            </w:r>
            <w:r>
              <w:rPr>
                <w:rFonts w:hint="eastAsia" w:asciiTheme="minorEastAsia" w:hAnsiTheme="minorEastAsia" w:eastAsiaTheme="minorEastAsia"/>
                <w:sz w:val="18"/>
                <w:szCs w:val="18"/>
              </w:rPr>
              <w:t>其</w:t>
            </w:r>
            <w:r>
              <w:rPr>
                <w:rFonts w:asciiTheme="minorEastAsia" w:hAnsiTheme="minorEastAsia" w:eastAsiaTheme="minorEastAsia"/>
                <w:sz w:val="18"/>
                <w:szCs w:val="18"/>
              </w:rPr>
              <w:t>处理情况，质量、安全监测情况、</w:t>
            </w:r>
            <w:r>
              <w:rPr>
                <w:rFonts w:hint="eastAsia" w:asciiTheme="minorEastAsia" w:hAnsiTheme="minorEastAsia" w:eastAsiaTheme="minorEastAsia"/>
                <w:sz w:val="18"/>
                <w:szCs w:val="18"/>
              </w:rPr>
              <w:t>证书</w:t>
            </w:r>
            <w:r>
              <w:rPr>
                <w:rFonts w:asciiTheme="minorEastAsia" w:hAnsiTheme="minorEastAsia" w:eastAsiaTheme="minorEastAsia"/>
                <w:sz w:val="18"/>
                <w:szCs w:val="18"/>
              </w:rPr>
              <w:t>使用情况</w:t>
            </w:r>
            <w:r>
              <w:rPr>
                <w:rFonts w:hint="eastAsia" w:asciiTheme="minorEastAsia" w:hAnsiTheme="minorEastAsia" w:eastAsiaTheme="minorEastAsia"/>
                <w:sz w:val="18"/>
                <w:szCs w:val="18"/>
              </w:rPr>
              <w:t>，</w:t>
            </w:r>
            <w:r>
              <w:rPr>
                <w:rFonts w:asciiTheme="minorEastAsia" w:hAnsiTheme="minorEastAsia" w:eastAsiaTheme="minorEastAsia"/>
                <w:sz w:val="18"/>
                <w:szCs w:val="18"/>
              </w:rPr>
              <w:t>对</w:t>
            </w:r>
            <w:r>
              <w:rPr>
                <w:rFonts w:hint="eastAsia" w:asciiTheme="minorEastAsia" w:hAnsiTheme="minorEastAsia" w:eastAsiaTheme="minorEastAsia"/>
                <w:sz w:val="18"/>
                <w:szCs w:val="18"/>
              </w:rPr>
              <w:t>上次初</w:t>
            </w:r>
            <w:r>
              <w:rPr>
                <w:rFonts w:asciiTheme="minorEastAsia" w:hAnsiTheme="minorEastAsia" w:eastAsiaTheme="minorEastAsia"/>
                <w:sz w:val="18"/>
                <w:szCs w:val="18"/>
              </w:rPr>
              <w:t>审</w:t>
            </w:r>
            <w:r>
              <w:rPr>
                <w:rFonts w:hint="eastAsia" w:asciiTheme="minorEastAsia" w:hAnsiTheme="minorEastAsia" w:eastAsiaTheme="minorEastAsia"/>
                <w:sz w:val="18"/>
                <w:szCs w:val="18"/>
              </w:rPr>
              <w:t>不符合项</w:t>
            </w:r>
            <w:r>
              <w:rPr>
                <w:rFonts w:asciiTheme="minorEastAsia" w:hAnsiTheme="minorEastAsia" w:eastAsiaTheme="minorEastAsia"/>
                <w:sz w:val="18"/>
                <w:szCs w:val="18"/>
              </w:rPr>
              <w:t>问题整改情况的确认等</w:t>
            </w:r>
          </w:p>
        </w:tc>
        <w:tc>
          <w:tcPr>
            <w:tcW w:w="960" w:type="dxa"/>
            <w:vAlign w:val="center"/>
          </w:tcPr>
          <w:p>
            <w:pPr>
              <w:rPr>
                <w:rFonts w:ascii="宋体" w:hAnsi="宋体" w:cs="宋体"/>
                <w:color w:val="auto"/>
                <w:szCs w:val="21"/>
              </w:rPr>
            </w:pPr>
          </w:p>
        </w:tc>
        <w:tc>
          <w:tcPr>
            <w:tcW w:w="10450" w:type="dxa"/>
            <w:vAlign w:val="center"/>
          </w:tcPr>
          <w:p>
            <w:pPr>
              <w:spacing w:line="0" w:lineRule="atLeast"/>
              <w:ind w:firstLine="420" w:firstLineChars="200"/>
              <w:jc w:val="left"/>
              <w:rPr>
                <w:rFonts w:hint="eastAsia"/>
              </w:rPr>
            </w:pPr>
            <w:r>
              <w:rPr>
                <w:rFonts w:hint="eastAsia"/>
              </w:rPr>
              <w:t>查见企业营业执照副本，企业经营范围包含认证产品，具备有效资格，详见</w:t>
            </w:r>
            <w:r>
              <w:rPr>
                <w:rFonts w:hint="eastAsia"/>
                <w:lang w:val="en-US" w:eastAsia="zh-CN"/>
              </w:rPr>
              <w:t>复印件</w:t>
            </w:r>
            <w:r>
              <w:rPr>
                <w:rFonts w:hint="eastAsia"/>
              </w:rPr>
              <w:t>。</w:t>
            </w:r>
          </w:p>
          <w:p>
            <w:pPr>
              <w:spacing w:line="440" w:lineRule="exact"/>
              <w:rPr>
                <w:rFonts w:hint="eastAsia"/>
              </w:rPr>
            </w:pPr>
            <w:r>
              <w:rPr>
                <w:rFonts w:hint="eastAsia"/>
                <w:lang w:val="en-US" w:eastAsia="zh-CN"/>
              </w:rPr>
              <w:t xml:space="preserve">  提供有食品经营许可证，编号：JY15001030092801，有效期：2024年01月24日，见附件</w:t>
            </w:r>
            <w:r>
              <w:rPr>
                <w:rFonts w:hint="eastAsia"/>
              </w:rPr>
              <w:t>。</w:t>
            </w:r>
          </w:p>
          <w:p>
            <w:pPr>
              <w:spacing w:line="360" w:lineRule="auto"/>
              <w:ind w:firstLine="210" w:firstLineChars="100"/>
              <w:rPr>
                <w:rFonts w:hint="eastAsia"/>
                <w:lang w:eastAsia="zh-CN"/>
              </w:rPr>
            </w:pPr>
            <w:r>
              <w:rPr>
                <w:rFonts w:hint="eastAsia"/>
                <w:lang w:eastAsia="zh-CN"/>
              </w:rPr>
              <w:t>公司严格执行国标及行业要求和法律、法规要求。</w:t>
            </w:r>
          </w:p>
          <w:p>
            <w:pPr>
              <w:numPr>
                <w:ilvl w:val="0"/>
                <w:numId w:val="0"/>
              </w:numPr>
              <w:rPr>
                <w:rFonts w:hint="eastAsia"/>
                <w:lang w:val="en-US" w:eastAsia="zh-CN"/>
              </w:rPr>
            </w:pPr>
            <w:r>
              <w:rPr>
                <w:rFonts w:hint="eastAsia"/>
                <w:lang w:val="en-US" w:eastAsia="zh-CN"/>
              </w:rPr>
              <w:t>视频交流</w:t>
            </w:r>
            <w:r>
              <w:rPr>
                <w:rFonts w:hint="eastAsia"/>
                <w:lang w:eastAsia="zh-CN"/>
              </w:rPr>
              <w:t>确认公司质量、</w:t>
            </w:r>
            <w:r>
              <w:rPr>
                <w:rFonts w:hint="eastAsia"/>
                <w:lang w:val="en-US" w:eastAsia="zh-CN"/>
              </w:rPr>
              <w:t>职业健康安全和食品安全</w:t>
            </w:r>
            <w:r>
              <w:rPr>
                <w:rFonts w:hint="eastAsia"/>
                <w:lang w:eastAsia="zh-CN"/>
              </w:rPr>
              <w:t>管理体系</w:t>
            </w:r>
            <w:r>
              <w:rPr>
                <w:rFonts w:hint="eastAsia"/>
              </w:rPr>
              <w:t>认证范围</w:t>
            </w:r>
            <w:r>
              <w:rPr>
                <w:rFonts w:hint="eastAsia"/>
                <w:lang w:val="en-US" w:eastAsia="zh-CN"/>
              </w:rPr>
              <w:t>为</w:t>
            </w:r>
            <w:r>
              <w:rPr>
                <w:rFonts w:hint="eastAsia"/>
              </w:rPr>
              <w:t>：</w:t>
            </w:r>
          </w:p>
          <w:p>
            <w:pPr>
              <w:numPr>
                <w:ilvl w:val="0"/>
                <w:numId w:val="0"/>
              </w:numPr>
              <w:rPr>
                <w:rFonts w:hint="eastAsia"/>
                <w:lang w:eastAsia="zh-CN"/>
              </w:rPr>
            </w:pPr>
            <w:r>
              <w:rPr>
                <w:rFonts w:hint="eastAsia"/>
                <w:lang w:val="en-US" w:eastAsia="zh-CN"/>
              </w:rPr>
              <w:t>QMS：</w:t>
            </w:r>
            <w:r>
              <w:rPr>
                <w:rFonts w:hint="eastAsia"/>
              </w:rPr>
              <w:t>预包装食品（不含冷藏冷冻食品）的销售，餐饮管理服务(热食类食品制售)</w:t>
            </w:r>
            <w:r>
              <w:rPr>
                <w:rFonts w:hint="eastAsia"/>
                <w:lang w:eastAsia="zh-CN"/>
              </w:rPr>
              <w:t>。</w:t>
            </w:r>
          </w:p>
          <w:p>
            <w:pPr>
              <w:numPr>
                <w:ilvl w:val="0"/>
                <w:numId w:val="0"/>
              </w:numPr>
              <w:rPr>
                <w:rFonts w:hint="eastAsia"/>
                <w:lang w:eastAsia="zh-CN"/>
              </w:rPr>
            </w:pPr>
            <w:r>
              <w:rPr>
                <w:rFonts w:hint="eastAsia"/>
                <w:lang w:val="en-US" w:eastAsia="zh-CN"/>
              </w:rPr>
              <w:t>OHSMS</w:t>
            </w:r>
            <w:r>
              <w:rPr>
                <w:rFonts w:hint="eastAsia"/>
              </w:rPr>
              <w:t>：预包装食品（不含冷藏冷冻食品）的销售，餐饮管理服务(热食类食品制售)所涉及场所的相关职业健康安全管理活动</w:t>
            </w:r>
            <w:r>
              <w:rPr>
                <w:rFonts w:hint="eastAsia"/>
                <w:lang w:eastAsia="zh-CN"/>
              </w:rPr>
              <w:t>。</w:t>
            </w:r>
          </w:p>
          <w:p>
            <w:pPr>
              <w:spacing w:line="360" w:lineRule="auto"/>
              <w:rPr>
                <w:rFonts w:hint="eastAsia" w:ascii="Times New Roman" w:hAnsi="Times New Roman" w:eastAsia="宋体" w:cs="Times New Roman"/>
                <w:lang w:val="en-US" w:eastAsia="zh-CN"/>
              </w:rPr>
            </w:pPr>
            <w:r>
              <w:rPr>
                <w:rFonts w:hint="eastAsia" w:ascii="Times New Roman" w:hAnsi="Times New Roman" w:eastAsia="宋体" w:cs="Times New Roman"/>
              </w:rPr>
              <w:t>F:审核范围变更</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变更前</w:t>
            </w:r>
            <w:r>
              <w:rPr>
                <w:rFonts w:hint="eastAsia" w:ascii="Times New Roman" w:hAnsi="Times New Roman" w:eastAsia="宋体" w:cs="Times New Roman"/>
              </w:rPr>
              <w:t>FSMS:</w:t>
            </w:r>
            <w:r>
              <w:rPr>
                <w:rFonts w:hint="eastAsia" w:ascii="Times New Roman" w:hAnsi="Times New Roman" w:eastAsia="宋体" w:cs="Times New Roman"/>
                <w:lang w:val="en-US"/>
              </w:rPr>
              <w:t>位于重庆市渝中区八一路168号14楼1402重庆味典餐饮管理有限公司的预包装食品（不含冷藏冷冻食品）的销售；位于重庆市江北区紫金山102号重庆市精神卫生中心（病员食堂）的热食类食品制售</w:t>
            </w:r>
            <w:r>
              <w:rPr>
                <w:rFonts w:hint="eastAsia" w:ascii="Times New Roman" w:hAnsi="Times New Roman" w:eastAsia="宋体" w:cs="Times New Roman"/>
                <w:lang w:val="en-US" w:eastAsia="zh-CN"/>
              </w:rPr>
              <w:t>。变更后：</w:t>
            </w:r>
            <w:r>
              <w:rPr>
                <w:rFonts w:hint="eastAsia" w:ascii="Times New Roman" w:hAnsi="Times New Roman" w:eastAsia="宋体" w:cs="Times New Roman"/>
              </w:rPr>
              <w:t>FSMS:</w:t>
            </w:r>
            <w:r>
              <w:rPr>
                <w:rFonts w:hint="eastAsia" w:ascii="Times New Roman" w:hAnsi="Times New Roman" w:eastAsia="宋体" w:cs="Times New Roman"/>
                <w:lang w:val="en-US"/>
              </w:rPr>
              <w:t>位于重庆市渝中区八一路168号14楼1402重庆味典餐饮管理有限公司的预包装食品（不含冷藏冷冻食品）的销售；位于重庆市渝中区大坪街道经纬大道486号2楼的重庆味典餐饮管理有限公司渝中区分公司的餐饮管理服务（热食类食品制售）</w:t>
            </w:r>
            <w:r>
              <w:rPr>
                <w:rFonts w:hint="eastAsia" w:ascii="Times New Roman" w:hAnsi="Times New Roman" w:eastAsia="宋体" w:cs="Times New Roman"/>
                <w:lang w:val="en-US" w:eastAsia="zh-CN"/>
              </w:rPr>
              <w:t>。</w:t>
            </w:r>
          </w:p>
          <w:p>
            <w:pPr>
              <w:spacing w:line="360" w:lineRule="auto"/>
              <w:rPr>
                <w:rFonts w:hint="eastAsia"/>
                <w:lang w:eastAsia="zh-CN"/>
              </w:rPr>
            </w:pPr>
            <w:r>
              <w:rPr>
                <w:rFonts w:hint="eastAsia"/>
                <w:lang w:val="en-US" w:eastAsia="zh-CN"/>
              </w:rPr>
              <w:t>自2021年3月体系运行以来</w:t>
            </w:r>
            <w:r>
              <w:rPr>
                <w:rFonts w:hint="eastAsia"/>
                <w:lang w:eastAsia="zh-CN"/>
              </w:rPr>
              <w:t>，</w:t>
            </w:r>
            <w:r>
              <w:rPr>
                <w:rFonts w:hint="eastAsia"/>
                <w:lang w:val="en-US" w:eastAsia="zh-CN"/>
              </w:rPr>
              <w:t>公司无</w:t>
            </w:r>
            <w:r>
              <w:rPr>
                <w:rFonts w:hint="eastAsia"/>
                <w:lang w:eastAsia="zh-CN"/>
              </w:rPr>
              <w:t>重大产品质量投诉，通过顾客满意度</w:t>
            </w:r>
            <w:r>
              <w:rPr>
                <w:rFonts w:hint="eastAsia"/>
              </w:rPr>
              <w:t>调查，顾客对公司提供的产品普遍反映较好</w:t>
            </w:r>
            <w:r>
              <w:rPr>
                <w:rFonts w:hint="eastAsia"/>
                <w:lang w:eastAsia="zh-CN"/>
              </w:rPr>
              <w:t>。</w:t>
            </w:r>
          </w:p>
          <w:p>
            <w:pPr>
              <w:pStyle w:val="21"/>
              <w:ind w:firstLine="210" w:firstLineChars="100"/>
              <w:rPr>
                <w:rFonts w:hint="default"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产品暂无质量监督抽查情况</w:t>
            </w:r>
          </w:p>
          <w:p>
            <w:pPr>
              <w:spacing w:line="360" w:lineRule="auto"/>
              <w:ind w:firstLine="210" w:firstLineChars="100"/>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无重大环境和职业健康安全的问题和投诉。</w:t>
            </w:r>
          </w:p>
          <w:p>
            <w:pPr>
              <w:spacing w:line="360" w:lineRule="auto"/>
              <w:ind w:firstLine="210" w:firstLineChars="100"/>
              <w:rPr>
                <w:rFonts w:hint="eastAsia" w:ascii="Times New Roman" w:hAnsi="Times New Roman" w:eastAsia="宋体" w:cs="Times New Roman"/>
                <w:color w:val="auto"/>
                <w:kern w:val="2"/>
                <w:sz w:val="21"/>
                <w:szCs w:val="20"/>
                <w:lang w:val="en-US" w:eastAsia="zh-CN" w:bidi="ar-SA"/>
              </w:rPr>
            </w:pPr>
            <w:r>
              <w:rPr>
                <w:rFonts w:hint="eastAsia" w:ascii="Times New Roman" w:hAnsi="Times New Roman" w:eastAsia="宋体" w:cs="Times New Roman"/>
                <w:color w:val="auto"/>
                <w:kern w:val="2"/>
                <w:sz w:val="21"/>
                <w:szCs w:val="20"/>
                <w:lang w:val="en-US" w:eastAsia="zh-CN" w:bidi="ar-SA"/>
              </w:rPr>
              <w:t>查见认证证书及标识使用情况，符合要求。</w:t>
            </w:r>
          </w:p>
          <w:p>
            <w:pPr>
              <w:pStyle w:val="2"/>
            </w:pPr>
            <w:r>
              <w:rPr>
                <w:rFonts w:hint="eastAsia" w:ascii="Times New Roman" w:hAnsi="Times New Roman" w:eastAsia="宋体" w:cs="Times New Roman"/>
                <w:color w:val="auto"/>
                <w:kern w:val="2"/>
                <w:sz w:val="21"/>
                <w:szCs w:val="20"/>
                <w:lang w:val="en-US" w:eastAsia="zh-CN" w:bidi="ar-SA"/>
              </w:rPr>
              <w:t>上次不符合的整改情况：上次不符合项为1）综合部O8.2条款；2）运营部Q8.5.4/F8.2.4条款；3）运营部Q8.5.1/F 8.5.4.5 条款，经本次审核验证均整改且无类似不符合情况出现。</w:t>
            </w:r>
          </w:p>
        </w:tc>
        <w:tc>
          <w:tcPr>
            <w:tcW w:w="1139" w:type="dxa"/>
          </w:tcPr>
          <w:p>
            <w:pPr>
              <w:pStyle w:val="5"/>
              <w:rPr>
                <w:color w:val="auto"/>
              </w:rPr>
            </w:pPr>
          </w:p>
        </w:tc>
      </w:tr>
    </w:tbl>
    <w:p>
      <w:pPr>
        <w:rPr>
          <w:color w:val="auto"/>
        </w:rPr>
      </w:pPr>
      <w:r>
        <w:rPr>
          <w:rFonts w:hint="eastAsia"/>
          <w:color w:val="auto"/>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4"/>
        <w:tblW w:w="1542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4"/>
        <w:gridCol w:w="763"/>
        <w:gridCol w:w="425"/>
        <w:gridCol w:w="10915"/>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044" w:type="dxa"/>
            <w:vMerge w:val="restart"/>
            <w:vAlign w:val="center"/>
          </w:tcPr>
          <w:p>
            <w:pPr>
              <w:spacing w:before="120"/>
              <w:jc w:val="center"/>
              <w:rPr>
                <w:rFonts w:asciiTheme="minorEastAsia" w:hAnsiTheme="minorEastAsia" w:eastAsiaTheme="minorEastAsia"/>
                <w:szCs w:val="21"/>
              </w:rPr>
            </w:pPr>
            <w:r>
              <w:rPr>
                <w:rFonts w:hint="eastAsia" w:asciiTheme="minorEastAsia" w:hAnsiTheme="minorEastAsia" w:eastAsiaTheme="minorEastAsia"/>
                <w:szCs w:val="21"/>
              </w:rPr>
              <w:t>过程与活动、</w:t>
            </w:r>
          </w:p>
          <w:p>
            <w:pPr>
              <w:jc w:val="center"/>
              <w:rPr>
                <w:rFonts w:asciiTheme="minorEastAsia" w:hAnsiTheme="minorEastAsia" w:eastAsiaTheme="minorEastAsia"/>
                <w:szCs w:val="21"/>
              </w:rPr>
            </w:pPr>
            <w:r>
              <w:rPr>
                <w:rFonts w:hint="eastAsia" w:asciiTheme="minorEastAsia" w:hAnsiTheme="minorEastAsia" w:eastAsiaTheme="minorEastAsia"/>
                <w:szCs w:val="21"/>
              </w:rPr>
              <w:t>抽样计划</w:t>
            </w:r>
          </w:p>
        </w:tc>
        <w:tc>
          <w:tcPr>
            <w:tcW w:w="763" w:type="dxa"/>
            <w:vMerge w:val="restart"/>
            <w:vAlign w:val="center"/>
          </w:tcPr>
          <w:p>
            <w:pPr>
              <w:rPr>
                <w:rFonts w:asciiTheme="minorEastAsia" w:hAnsiTheme="minorEastAsia" w:eastAsiaTheme="minorEastAsia"/>
                <w:szCs w:val="21"/>
              </w:rPr>
            </w:pPr>
            <w:r>
              <w:rPr>
                <w:rFonts w:hint="eastAsia" w:asciiTheme="minorEastAsia" w:hAnsiTheme="minorEastAsia" w:eastAsiaTheme="minorEastAsia"/>
                <w:szCs w:val="21"/>
              </w:rPr>
              <w:t>涉及</w:t>
            </w:r>
          </w:p>
          <w:p>
            <w:pPr>
              <w:rPr>
                <w:rFonts w:asciiTheme="minorEastAsia" w:hAnsiTheme="minorEastAsia" w:eastAsiaTheme="minorEastAsia"/>
                <w:szCs w:val="21"/>
              </w:rPr>
            </w:pPr>
            <w:r>
              <w:rPr>
                <w:rFonts w:hint="eastAsia" w:asciiTheme="minorEastAsia" w:hAnsiTheme="minorEastAsia" w:eastAsiaTheme="minorEastAsia"/>
                <w:szCs w:val="21"/>
              </w:rPr>
              <w:t>条款</w:t>
            </w:r>
          </w:p>
        </w:tc>
        <w:tc>
          <w:tcPr>
            <w:tcW w:w="11340" w:type="dxa"/>
            <w:gridSpan w:val="2"/>
            <w:vAlign w:val="center"/>
          </w:tcPr>
          <w:p>
            <w:pPr>
              <w:rPr>
                <w:rFonts w:asciiTheme="minorEastAsia" w:hAnsiTheme="minorEastAsia" w:eastAsiaTheme="minorEastAsia"/>
                <w:szCs w:val="21"/>
              </w:rPr>
            </w:pPr>
            <w:r>
              <w:rPr>
                <w:rFonts w:hint="eastAsia" w:asciiTheme="minorEastAsia" w:hAnsiTheme="minorEastAsia" w:eastAsiaTheme="minorEastAsia"/>
                <w:szCs w:val="21"/>
              </w:rPr>
              <w:t xml:space="preserve">受审核部门：领导层 </w:t>
            </w:r>
            <w:r>
              <w:rPr>
                <w:rFonts w:asciiTheme="minorEastAsia" w:hAnsiTheme="minorEastAsia" w:eastAsiaTheme="minorEastAsia"/>
                <w:szCs w:val="21"/>
              </w:rPr>
              <w:t xml:space="preserve">    </w:t>
            </w:r>
            <w:r>
              <w:rPr>
                <w:rFonts w:hint="eastAsia" w:asciiTheme="minorEastAsia" w:hAnsiTheme="minorEastAsia" w:eastAsiaTheme="minorEastAsia"/>
                <w:szCs w:val="21"/>
              </w:rPr>
              <w:t>负</w:t>
            </w:r>
            <w:r>
              <w:rPr>
                <w:rFonts w:asciiTheme="minorEastAsia" w:hAnsiTheme="minorEastAsia" w:eastAsiaTheme="minorEastAsia"/>
                <w:szCs w:val="21"/>
              </w:rPr>
              <w:t xml:space="preserve">责人:郑勇         </w:t>
            </w:r>
            <w:r>
              <w:rPr>
                <w:rFonts w:hint="eastAsia" w:asciiTheme="minorEastAsia" w:hAnsiTheme="minorEastAsia" w:eastAsiaTheme="minorEastAsia"/>
                <w:szCs w:val="21"/>
              </w:rPr>
              <w:t>陪同人员：郑璐奇</w:t>
            </w:r>
            <w:r>
              <w:rPr>
                <w:rFonts w:asciiTheme="minorEastAsia" w:hAnsiTheme="minorEastAsia" w:eastAsiaTheme="minorEastAsia"/>
                <w:szCs w:val="21"/>
              </w:rPr>
              <w:t xml:space="preserve"> </w:t>
            </w:r>
          </w:p>
        </w:tc>
        <w:tc>
          <w:tcPr>
            <w:tcW w:w="1275" w:type="dxa"/>
            <w:vMerge w:val="restart"/>
            <w:vAlign w:val="center"/>
          </w:tcPr>
          <w:p>
            <w:pPr>
              <w:rPr>
                <w:rFonts w:asciiTheme="minorEastAsia" w:hAnsiTheme="minorEastAsia" w:eastAsiaTheme="minorEastAsia"/>
                <w:szCs w:val="21"/>
              </w:rPr>
            </w:pPr>
            <w:r>
              <w:rPr>
                <w:rFonts w:hint="eastAsia" w:asciiTheme="minorEastAsia" w:hAnsiTheme="minorEastAsia" w:eastAsiaTheme="minor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044" w:type="dxa"/>
            <w:vMerge w:val="continue"/>
            <w:vAlign w:val="center"/>
          </w:tcPr>
          <w:p>
            <w:pPr>
              <w:rPr>
                <w:rFonts w:asciiTheme="minorEastAsia" w:hAnsiTheme="minorEastAsia" w:eastAsiaTheme="minorEastAsia"/>
                <w:szCs w:val="21"/>
              </w:rPr>
            </w:pPr>
          </w:p>
        </w:tc>
        <w:tc>
          <w:tcPr>
            <w:tcW w:w="763" w:type="dxa"/>
            <w:vMerge w:val="continue"/>
            <w:vAlign w:val="center"/>
          </w:tcPr>
          <w:p>
            <w:pPr>
              <w:rPr>
                <w:rFonts w:asciiTheme="minorEastAsia" w:hAnsiTheme="minorEastAsia" w:eastAsiaTheme="minorEastAsia"/>
                <w:szCs w:val="21"/>
              </w:rPr>
            </w:pPr>
          </w:p>
        </w:tc>
        <w:tc>
          <w:tcPr>
            <w:tcW w:w="11340" w:type="dxa"/>
            <w:gridSpan w:val="2"/>
            <w:vAlign w:val="center"/>
          </w:tcPr>
          <w:p>
            <w:pPr>
              <w:spacing w:before="120"/>
              <w:rPr>
                <w:rFonts w:asciiTheme="minorEastAsia" w:hAnsiTheme="minorEastAsia" w:eastAsiaTheme="minorEastAsia"/>
                <w:szCs w:val="21"/>
              </w:rPr>
            </w:pPr>
            <w:r>
              <w:rPr>
                <w:rFonts w:hint="eastAsia" w:asciiTheme="minorEastAsia" w:hAnsiTheme="minorEastAsia" w:eastAsiaTheme="minorEastAsia"/>
                <w:szCs w:val="21"/>
              </w:rPr>
              <w:t>审核员：邝柏</w:t>
            </w:r>
            <w:r>
              <w:rPr>
                <w:rFonts w:asciiTheme="minorEastAsia" w:hAnsiTheme="minorEastAsia" w:eastAsiaTheme="minorEastAsia"/>
                <w:szCs w:val="21"/>
              </w:rPr>
              <w:t>臣</w:t>
            </w:r>
            <w:r>
              <w:rPr>
                <w:rFonts w:hint="eastAsia" w:asciiTheme="minorEastAsia" w:hAnsiTheme="minorEastAsia" w:eastAsiaTheme="minorEastAsia"/>
                <w:szCs w:val="21"/>
              </w:rPr>
              <w:t>（远程  微信/语音/视频/电话）</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           </w:t>
            </w:r>
            <w:r>
              <w:rPr>
                <w:rFonts w:asciiTheme="minorEastAsia" w:hAnsiTheme="minorEastAsia" w:eastAsiaTheme="minorEastAsia"/>
                <w:szCs w:val="21"/>
              </w:rPr>
              <w:t xml:space="preserve">       </w:t>
            </w:r>
            <w:r>
              <w:rPr>
                <w:rFonts w:hint="eastAsia" w:asciiTheme="minorEastAsia" w:hAnsiTheme="minorEastAsia" w:eastAsiaTheme="minorEastAsia"/>
                <w:szCs w:val="21"/>
              </w:rPr>
              <w:t>审核日期：202</w:t>
            </w:r>
            <w:r>
              <w:rPr>
                <w:rFonts w:asciiTheme="minorEastAsia" w:hAnsiTheme="minorEastAsia" w:eastAsiaTheme="minorEastAsia"/>
                <w:szCs w:val="21"/>
              </w:rPr>
              <w:t>2</w:t>
            </w:r>
            <w:r>
              <w:rPr>
                <w:rFonts w:hint="eastAsia" w:asciiTheme="minorEastAsia" w:hAnsiTheme="minorEastAsia" w:eastAsiaTheme="minorEastAsia"/>
                <w:szCs w:val="21"/>
              </w:rPr>
              <w:t>年11月22日</w:t>
            </w:r>
          </w:p>
        </w:tc>
        <w:tc>
          <w:tcPr>
            <w:tcW w:w="1275"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2044" w:type="dxa"/>
            <w:vMerge w:val="continue"/>
            <w:vAlign w:val="center"/>
          </w:tcPr>
          <w:p>
            <w:pPr>
              <w:rPr>
                <w:rFonts w:asciiTheme="minorEastAsia" w:hAnsiTheme="minorEastAsia" w:eastAsiaTheme="minorEastAsia"/>
                <w:szCs w:val="21"/>
              </w:rPr>
            </w:pPr>
          </w:p>
        </w:tc>
        <w:tc>
          <w:tcPr>
            <w:tcW w:w="763" w:type="dxa"/>
            <w:vMerge w:val="continue"/>
            <w:vAlign w:val="center"/>
          </w:tcPr>
          <w:p>
            <w:pPr>
              <w:rPr>
                <w:rFonts w:asciiTheme="minorEastAsia" w:hAnsiTheme="minorEastAsia" w:eastAsiaTheme="minorEastAsia"/>
                <w:szCs w:val="21"/>
              </w:rPr>
            </w:pPr>
          </w:p>
        </w:tc>
        <w:tc>
          <w:tcPr>
            <w:tcW w:w="11340" w:type="dxa"/>
            <w:gridSpan w:val="2"/>
            <w:vAlign w:val="center"/>
          </w:tcPr>
          <w:p>
            <w:pPr>
              <w:spacing w:before="120"/>
              <w:rPr>
                <w:rFonts w:asciiTheme="minorEastAsia" w:hAnsiTheme="minorEastAsia" w:eastAsiaTheme="minorEastAsia"/>
                <w:szCs w:val="21"/>
              </w:rPr>
            </w:pPr>
            <w:r>
              <w:rPr>
                <w:rFonts w:hint="eastAsia" w:asciiTheme="minorEastAsia" w:hAnsiTheme="minorEastAsia" w:eastAsiaTheme="minorEastAsia"/>
                <w:szCs w:val="21"/>
              </w:rPr>
              <w:t>审核条款：F：4.1/4.2/4.3/4.4/5.1/5.2/5.3/6.1/6.2/6.3/7.1.1/7.1.2/7.1.5/7.4/9.1.1/9.2/9.3/10.1/10.2/10.3</w:t>
            </w:r>
          </w:p>
        </w:tc>
        <w:tc>
          <w:tcPr>
            <w:tcW w:w="1275"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044" w:type="dxa"/>
          </w:tcPr>
          <w:p>
            <w:pPr>
              <w:rPr>
                <w:rFonts w:asciiTheme="minorEastAsia" w:hAnsiTheme="minorEastAsia" w:eastAsiaTheme="minorEastAsia"/>
                <w:color w:val="auto"/>
                <w:szCs w:val="21"/>
              </w:rPr>
            </w:pPr>
            <w:r>
              <w:rPr>
                <w:rFonts w:hint="eastAsia" w:asciiTheme="minorEastAsia" w:hAnsiTheme="minorEastAsia" w:eastAsiaTheme="minorEastAsia"/>
                <w:color w:val="auto"/>
                <w:szCs w:val="21"/>
              </w:rPr>
              <w:t>证</w:t>
            </w:r>
            <w:r>
              <w:rPr>
                <w:rFonts w:asciiTheme="minorEastAsia" w:hAnsiTheme="minorEastAsia" w:eastAsiaTheme="minorEastAsia"/>
                <w:color w:val="auto"/>
                <w:szCs w:val="21"/>
              </w:rPr>
              <w:t>书恢复</w:t>
            </w:r>
            <w:r>
              <w:rPr>
                <w:rFonts w:hint="eastAsia" w:asciiTheme="minorEastAsia" w:hAnsiTheme="minorEastAsia" w:eastAsiaTheme="minorEastAsia"/>
                <w:color w:val="auto"/>
                <w:szCs w:val="21"/>
              </w:rPr>
              <w:t>确认</w:t>
            </w:r>
            <w:r>
              <w:rPr>
                <w:rFonts w:asciiTheme="minorEastAsia" w:hAnsiTheme="minorEastAsia" w:eastAsiaTheme="minorEastAsia"/>
                <w:color w:val="auto"/>
                <w:szCs w:val="21"/>
              </w:rPr>
              <w:t>的</w:t>
            </w:r>
            <w:r>
              <w:rPr>
                <w:rFonts w:hint="eastAsia" w:asciiTheme="minorEastAsia" w:hAnsiTheme="minorEastAsia" w:eastAsiaTheme="minorEastAsia"/>
                <w:color w:val="auto"/>
                <w:szCs w:val="21"/>
              </w:rPr>
              <w:t>各</w:t>
            </w:r>
            <w:r>
              <w:rPr>
                <w:rFonts w:asciiTheme="minorEastAsia" w:hAnsiTheme="minorEastAsia" w:eastAsiaTheme="minorEastAsia"/>
                <w:color w:val="auto"/>
                <w:szCs w:val="21"/>
              </w:rPr>
              <w:t>项要求</w:t>
            </w:r>
          </w:p>
        </w:tc>
        <w:tc>
          <w:tcPr>
            <w:tcW w:w="763" w:type="dxa"/>
          </w:tcPr>
          <w:p>
            <w:pPr>
              <w:rPr>
                <w:rFonts w:asciiTheme="minorEastAsia" w:hAnsiTheme="minorEastAsia" w:eastAsiaTheme="minorEastAsia"/>
                <w:color w:val="auto"/>
                <w:szCs w:val="21"/>
              </w:rPr>
            </w:pPr>
          </w:p>
        </w:tc>
        <w:tc>
          <w:tcPr>
            <w:tcW w:w="425" w:type="dxa"/>
          </w:tcPr>
          <w:p>
            <w:pPr>
              <w:rPr>
                <w:rFonts w:asciiTheme="minorEastAsia" w:hAnsiTheme="minorEastAsia" w:eastAsiaTheme="minorEastAsia"/>
                <w:color w:val="auto"/>
                <w:szCs w:val="21"/>
              </w:rPr>
            </w:pPr>
          </w:p>
        </w:tc>
        <w:tc>
          <w:tcPr>
            <w:tcW w:w="10915" w:type="dxa"/>
          </w:tcPr>
          <w:p>
            <w:pPr>
              <w:pStyle w:val="13"/>
              <w:adjustRightInd w:val="0"/>
              <w:spacing w:line="360" w:lineRule="atLeast"/>
              <w:ind w:left="-594"/>
              <w:textAlignment w:val="baseline"/>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证书恢复确认内容：</w:t>
            </w:r>
          </w:p>
          <w:p>
            <w:pPr>
              <w:pStyle w:val="13"/>
              <w:adjustRightInd w:val="0"/>
              <w:spacing w:line="360" w:lineRule="atLeast"/>
              <w:ind w:left="-594"/>
              <w:textAlignment w:val="baseline"/>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与企业负责人及代表确认：</w:t>
            </w:r>
          </w:p>
          <w:p>
            <w:pPr>
              <w:pStyle w:val="13"/>
              <w:adjustRightInd w:val="0"/>
              <w:spacing w:line="360" w:lineRule="atLeast"/>
              <w:ind w:left="-594"/>
              <w:textAlignment w:val="baseline"/>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1）</w:t>
            </w:r>
            <w:r>
              <w:rPr>
                <w:rFonts w:hint="eastAsia" w:asciiTheme="minorEastAsia" w:hAnsiTheme="minorEastAsia" w:eastAsiaTheme="minorEastAsia"/>
                <w:color w:val="auto"/>
                <w:sz w:val="21"/>
                <w:szCs w:val="21"/>
              </w:rPr>
              <w:tab/>
            </w:r>
            <w:r>
              <w:rPr>
                <w:rFonts w:hint="eastAsia" w:asciiTheme="minorEastAsia" w:hAnsiTheme="minorEastAsia" w:eastAsiaTheme="minorEastAsia"/>
                <w:color w:val="auto"/>
                <w:sz w:val="21"/>
                <w:szCs w:val="21"/>
              </w:rPr>
              <w:t>企业具备执行法律法规及其他要求的能力;</w:t>
            </w:r>
          </w:p>
          <w:p>
            <w:pPr>
              <w:pStyle w:val="13"/>
              <w:tabs>
                <w:tab w:val="left" w:pos="7961"/>
              </w:tabs>
              <w:adjustRightInd w:val="0"/>
              <w:spacing w:line="360" w:lineRule="atLeast"/>
              <w:ind w:left="-594"/>
              <w:textAlignment w:val="baseline"/>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2)证书暂停期间监管部门未对企业质量及食品安全监督抽查，无不符合项;</w:t>
            </w:r>
            <w:r>
              <w:rPr>
                <w:rFonts w:asciiTheme="minorEastAsia" w:hAnsiTheme="minorEastAsia" w:eastAsiaTheme="minorEastAsia"/>
                <w:color w:val="auto"/>
                <w:sz w:val="21"/>
                <w:szCs w:val="21"/>
              </w:rPr>
              <w:tab/>
            </w:r>
          </w:p>
          <w:p>
            <w:pPr>
              <w:pStyle w:val="13"/>
              <w:adjustRightInd w:val="0"/>
              <w:spacing w:line="360" w:lineRule="atLeast"/>
              <w:ind w:left="-594"/>
              <w:textAlignment w:val="baseline"/>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3)暂停期间未发生重大质量及食品安全事故;4)体系运作基本正常;</w:t>
            </w:r>
          </w:p>
          <w:p>
            <w:pPr>
              <w:pStyle w:val="13"/>
              <w:adjustRightInd w:val="0"/>
              <w:spacing w:line="360" w:lineRule="atLeast"/>
              <w:ind w:left="-594"/>
              <w:textAlignment w:val="baseline"/>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4)组织经营场所未发生变化;</w:t>
            </w:r>
          </w:p>
          <w:p>
            <w:pPr>
              <w:pStyle w:val="13"/>
              <w:adjustRightInd w:val="0"/>
              <w:spacing w:line="360" w:lineRule="atLeast"/>
              <w:ind w:left="-594"/>
              <w:textAlignment w:val="baseline"/>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5)暂停期间组织未使用证书，也未有发生重大服务投诉情况等。</w:t>
            </w:r>
          </w:p>
          <w:p>
            <w:pPr>
              <w:pStyle w:val="13"/>
              <w:widowControl w:val="0"/>
              <w:tabs>
                <w:tab w:val="clear" w:pos="540"/>
              </w:tabs>
              <w:adjustRightInd w:val="0"/>
              <w:spacing w:line="360" w:lineRule="atLeast"/>
              <w:ind w:left="0" w:leftChars="0" w:firstLine="0" w:firstLineChars="0"/>
              <w:jc w:val="both"/>
              <w:textAlignment w:val="baseline"/>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监督暂停期间证书使用及管理基本规范，具体见《暂停恢复确认表》。</w:t>
            </w:r>
          </w:p>
        </w:tc>
        <w:tc>
          <w:tcPr>
            <w:tcW w:w="1275" w:type="dxa"/>
          </w:tcPr>
          <w:p>
            <w:pPr>
              <w:rPr>
                <w:rFonts w:asciiTheme="minorEastAsia" w:hAnsiTheme="minorEastAsia" w:eastAsiaTheme="minorEastAsia"/>
                <w:color w:val="auto"/>
                <w:szCs w:val="21"/>
              </w:rPr>
            </w:pPr>
            <w:r>
              <w:rPr>
                <w:rFonts w:asciiTheme="minorEastAsia" w:hAnsiTheme="minorEastAsia" w:eastAsiaTheme="minorEastAsia"/>
                <w:color w:val="auto"/>
                <w:szCs w:val="21"/>
              </w:rPr>
              <w:sym w:font="Wingdings" w:char="00FE"/>
            </w:r>
            <w:r>
              <w:rPr>
                <w:rFonts w:hint="eastAsia" w:asciiTheme="minorEastAsia" w:hAnsiTheme="minorEastAsia" w:eastAsiaTheme="minorEastAsia"/>
                <w:color w:val="auto"/>
                <w:szCs w:val="21"/>
              </w:rPr>
              <w:t>符合</w:t>
            </w:r>
          </w:p>
          <w:p>
            <w:pPr>
              <w:rPr>
                <w:rFonts w:asciiTheme="minorEastAsia" w:hAnsiTheme="minorEastAsia" w:eastAsiaTheme="minorEastAsia"/>
                <w:color w:val="auto"/>
                <w:szCs w:val="21"/>
              </w:rPr>
            </w:pPr>
            <w:r>
              <w:rPr>
                <w:rFonts w:asciiTheme="minorEastAsia" w:hAnsiTheme="minorEastAsia" w:eastAsiaTheme="minorEastAsia"/>
                <w:color w:val="auto"/>
                <w:szCs w:val="21"/>
              </w:rPr>
              <w:sym w:font="Wingdings" w:char="00A8"/>
            </w:r>
            <w:r>
              <w:rPr>
                <w:rFonts w:hint="eastAsia" w:asciiTheme="minorEastAsia" w:hAnsiTheme="minorEastAsia" w:eastAsiaTheme="minorEastAsia"/>
                <w:color w:val="auto"/>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044"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t>理解组织及其所处的环境</w:t>
            </w:r>
          </w:p>
        </w:tc>
        <w:tc>
          <w:tcPr>
            <w:tcW w:w="763"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t xml:space="preserve">F4.1 </w:t>
            </w:r>
          </w:p>
        </w:tc>
        <w:tc>
          <w:tcPr>
            <w:tcW w:w="425" w:type="dxa"/>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10915" w:type="dxa"/>
          </w:tcPr>
          <w:p>
            <w:pPr>
              <w:rPr>
                <w:rFonts w:asciiTheme="minorEastAsia" w:hAnsiTheme="minorEastAsia" w:eastAsiaTheme="minorEastAsia"/>
                <w:szCs w:val="21"/>
              </w:rPr>
            </w:pPr>
            <w:r>
              <w:rPr>
                <w:rFonts w:hint="eastAsia" w:asciiTheme="minorEastAsia" w:hAnsiTheme="minorEastAsia" w:eastAsiaTheme="minorEastAsia"/>
                <w:szCs w:val="21"/>
              </w:rPr>
              <w:t>如：《组织及其环境控制程序》、</w:t>
            </w:r>
            <w:r>
              <w:rPr>
                <w:rFonts w:asciiTheme="minorEastAsia" w:hAnsiTheme="minorEastAsia" w:eastAsiaTheme="minorEastAsia"/>
                <w:szCs w:val="21"/>
              </w:rPr>
              <w:sym w:font="Wingdings" w:char="00FE"/>
            </w:r>
            <w:r>
              <w:rPr>
                <w:rFonts w:hint="eastAsia" w:asciiTheme="minorEastAsia" w:hAnsiTheme="minorEastAsia" w:eastAsiaTheme="minorEastAsia"/>
                <w:szCs w:val="21"/>
              </w:rPr>
              <w:t>管理手册第4.1条款</w:t>
            </w:r>
          </w:p>
        </w:tc>
        <w:tc>
          <w:tcPr>
            <w:tcW w:w="1275" w:type="dxa"/>
            <w:vMerge w:val="restart"/>
          </w:tcPr>
          <w:p>
            <w:pPr>
              <w:rPr>
                <w:rFonts w:asciiTheme="minorEastAsia" w:hAnsiTheme="minorEastAsia" w:eastAsiaTheme="minorEastAsia"/>
                <w:szCs w:val="21"/>
              </w:rPr>
            </w:pPr>
            <w:r>
              <w:rPr>
                <w:rFonts w:asciiTheme="minorEastAsia" w:hAnsiTheme="minorEastAsia" w:eastAsiaTheme="minorEastAsia"/>
                <w:szCs w:val="21"/>
              </w:rPr>
              <w:sym w:font="Wingdings" w:char="00FE"/>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2044" w:type="dxa"/>
            <w:vMerge w:val="continue"/>
          </w:tcPr>
          <w:p>
            <w:pPr>
              <w:rPr>
                <w:rFonts w:asciiTheme="minorEastAsia" w:hAnsiTheme="minorEastAsia" w:eastAsiaTheme="minorEastAsia"/>
                <w:szCs w:val="21"/>
              </w:rPr>
            </w:pPr>
          </w:p>
        </w:tc>
        <w:tc>
          <w:tcPr>
            <w:tcW w:w="763" w:type="dxa"/>
            <w:vMerge w:val="continue"/>
          </w:tcPr>
          <w:p>
            <w:pPr>
              <w:rPr>
                <w:rFonts w:asciiTheme="minorEastAsia" w:hAnsiTheme="minorEastAsia" w:eastAsiaTheme="minorEastAsia"/>
                <w:szCs w:val="21"/>
              </w:rPr>
            </w:pPr>
          </w:p>
        </w:tc>
        <w:tc>
          <w:tcPr>
            <w:tcW w:w="425" w:type="dxa"/>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10915" w:type="dxa"/>
          </w:tcPr>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 xml:space="preserve"> 与最高管理者沟通：</w:t>
            </w:r>
          </w:p>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组织的环境：</w:t>
            </w:r>
          </w:p>
          <w:tbl>
            <w:tblPr>
              <w:tblStyle w:val="15"/>
              <w:tblW w:w="90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7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pPr>
                    <w:rPr>
                      <w:rFonts w:asciiTheme="minorEastAsia" w:hAnsiTheme="minorEastAsia" w:eastAsiaTheme="minorEastAsia"/>
                      <w:szCs w:val="21"/>
                    </w:rPr>
                  </w:pPr>
                  <w:r>
                    <w:rPr>
                      <w:rFonts w:hint="eastAsia" w:asciiTheme="minorEastAsia" w:hAnsiTheme="minorEastAsia" w:eastAsiaTheme="minorEastAsia"/>
                      <w:szCs w:val="21"/>
                    </w:rPr>
                    <w:t>外部环境</w:t>
                  </w:r>
                </w:p>
              </w:tc>
              <w:tc>
                <w:tcPr>
                  <w:tcW w:w="7857" w:type="dxa"/>
                </w:tcPr>
                <w:p>
                  <w:pPr>
                    <w:rPr>
                      <w:rFonts w:asciiTheme="minorEastAsia" w:hAnsiTheme="minorEastAsia" w:eastAsiaTheme="minorEastAsia"/>
                      <w:szCs w:val="21"/>
                    </w:rPr>
                  </w:pPr>
                  <w:r>
                    <w:rPr>
                      <w:rFonts w:ascii="Segoe UI Symbol" w:hAnsi="Segoe UI Symbol" w:cs="Segoe UI Symbol" w:eastAsiaTheme="minorEastAsia"/>
                      <w:szCs w:val="21"/>
                    </w:rPr>
                    <w:t>☑</w:t>
                  </w:r>
                  <w:r>
                    <w:rPr>
                      <w:rFonts w:hint="eastAsia" w:ascii="宋体" w:hAnsi="宋体" w:cs="宋体"/>
                      <w:szCs w:val="21"/>
                    </w:rPr>
                    <w:t>法律法规</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2" w:char="00A3"/>
                  </w:r>
                  <w:r>
                    <w:rPr>
                      <w:rFonts w:hint="eastAsia" w:asciiTheme="minorEastAsia" w:hAnsiTheme="minorEastAsia" w:eastAsiaTheme="minorEastAsia"/>
                      <w:szCs w:val="21"/>
                    </w:rPr>
                    <w:t xml:space="preserve">技术 </w:t>
                  </w:r>
                  <w:r>
                    <w:rPr>
                      <w:rFonts w:ascii="Segoe UI Symbol" w:hAnsi="Segoe UI Symbol" w:cs="Segoe UI Symbol" w:eastAsiaTheme="minorEastAsia"/>
                      <w:szCs w:val="21"/>
                    </w:rPr>
                    <w:t>☑</w:t>
                  </w:r>
                  <w:r>
                    <w:rPr>
                      <w:rFonts w:hint="eastAsia" w:ascii="宋体" w:hAnsi="宋体" w:cs="宋体"/>
                      <w:szCs w:val="21"/>
                    </w:rPr>
                    <w:t>竞争</w:t>
                  </w:r>
                  <w:r>
                    <w:rPr>
                      <w:rFonts w:hint="eastAsia" w:asciiTheme="minorEastAsia" w:hAnsiTheme="minorEastAsia" w:eastAsiaTheme="minorEastAsia"/>
                      <w:szCs w:val="21"/>
                    </w:rPr>
                    <w:t xml:space="preserve"> </w:t>
                  </w:r>
                  <w:r>
                    <w:rPr>
                      <w:rFonts w:ascii="Segoe UI Symbol" w:hAnsi="Segoe UI Symbol" w:cs="Segoe UI Symbol" w:eastAsiaTheme="minorEastAsia"/>
                      <w:szCs w:val="21"/>
                    </w:rPr>
                    <w:t>☑</w:t>
                  </w:r>
                  <w:r>
                    <w:rPr>
                      <w:rFonts w:hint="eastAsia" w:ascii="宋体" w:hAnsi="宋体" w:cs="宋体"/>
                      <w:szCs w:val="21"/>
                    </w:rPr>
                    <w:t>市场</w:t>
                  </w:r>
                  <w:r>
                    <w:rPr>
                      <w:rFonts w:hint="eastAsia" w:asciiTheme="minorEastAsia" w:hAnsiTheme="minorEastAsia" w:eastAsiaTheme="minorEastAsia"/>
                      <w:szCs w:val="21"/>
                    </w:rPr>
                    <w:t xml:space="preserve"> </w:t>
                  </w:r>
                  <w:r>
                    <w:rPr>
                      <w:rFonts w:ascii="Segoe UI Symbol" w:hAnsi="Segoe UI Symbol" w:cs="Segoe UI Symbol" w:eastAsiaTheme="minorEastAsia"/>
                      <w:szCs w:val="21"/>
                    </w:rPr>
                    <w:t>☑</w:t>
                  </w:r>
                  <w:r>
                    <w:rPr>
                      <w:rFonts w:hint="eastAsia" w:ascii="宋体" w:hAnsi="宋体" w:cs="宋体"/>
                      <w:szCs w:val="21"/>
                    </w:rPr>
                    <w:t>文化</w:t>
                  </w:r>
                  <w:r>
                    <w:rPr>
                      <w:rFonts w:hint="eastAsia" w:asciiTheme="minorEastAsia" w:hAnsiTheme="minorEastAsia" w:eastAsiaTheme="minorEastAsia"/>
                      <w:szCs w:val="21"/>
                    </w:rPr>
                    <w:t xml:space="preserve"> </w:t>
                  </w:r>
                  <w:r>
                    <w:rPr>
                      <w:rFonts w:ascii="Segoe UI Symbol" w:hAnsi="Segoe UI Symbol" w:cs="Segoe UI Symbol" w:eastAsiaTheme="minorEastAsia"/>
                      <w:szCs w:val="21"/>
                    </w:rPr>
                    <w:t>☑</w:t>
                  </w:r>
                  <w:r>
                    <w:rPr>
                      <w:rFonts w:hint="eastAsia" w:ascii="宋体" w:hAnsi="宋体" w:cs="宋体"/>
                      <w:szCs w:val="21"/>
                    </w:rPr>
                    <w:t>社会</w:t>
                  </w:r>
                  <w:r>
                    <w:rPr>
                      <w:rFonts w:hint="eastAsia" w:asciiTheme="minorEastAsia" w:hAnsiTheme="minorEastAsia" w:eastAsiaTheme="minorEastAsia"/>
                      <w:szCs w:val="21"/>
                    </w:rPr>
                    <w:t xml:space="preserve"> </w:t>
                  </w:r>
                  <w:r>
                    <w:rPr>
                      <w:rFonts w:ascii="Segoe UI Symbol" w:hAnsi="Segoe UI Symbol" w:cs="Segoe UI Symbol" w:eastAsiaTheme="minorEastAsia"/>
                      <w:szCs w:val="21"/>
                    </w:rPr>
                    <w:t>☑</w:t>
                  </w:r>
                  <w:r>
                    <w:rPr>
                      <w:rFonts w:hint="eastAsia" w:ascii="宋体" w:hAnsi="宋体" w:cs="宋体"/>
                      <w:szCs w:val="21"/>
                    </w:rPr>
                    <w:t>经济环境</w:t>
                  </w:r>
                  <w:r>
                    <w:rPr>
                      <w:rFonts w:hint="eastAsia" w:asciiTheme="minorEastAsia" w:hAnsiTheme="minorEastAsia" w:eastAsiaTheme="minorEastAsia"/>
                      <w:szCs w:val="21"/>
                    </w:rPr>
                    <w:t xml:space="preserve"> □</w:t>
                  </w:r>
                  <w:r>
                    <w:rPr>
                      <w:rFonts w:hint="eastAsia" w:asciiTheme="minorEastAsia" w:hAnsiTheme="minorEastAsia" w:eastAsiaTheme="minorEastAsia"/>
                      <w:color w:val="000000"/>
                      <w:szCs w:val="21"/>
                    </w:rPr>
                    <w:t>网络安全</w:t>
                  </w:r>
                  <w:r>
                    <w:rPr>
                      <w:rFonts w:hint="eastAsia" w:asciiTheme="minorEastAsia" w:hAnsiTheme="minorEastAsia" w:eastAsiaTheme="minorEastAsia"/>
                      <w:szCs w:val="21"/>
                    </w:rPr>
                    <w:t>□</w:t>
                  </w:r>
                  <w:r>
                    <w:rPr>
                      <w:rFonts w:hint="eastAsia" w:asciiTheme="minorEastAsia" w:hAnsiTheme="minorEastAsia" w:eastAsiaTheme="minorEastAsia"/>
                      <w:color w:val="000000"/>
                      <w:szCs w:val="21"/>
                    </w:rPr>
                    <w:t xml:space="preserve">食品欺诈 </w:t>
                  </w:r>
                  <w:r>
                    <w:rPr>
                      <w:rFonts w:hint="eastAsia" w:asciiTheme="minorEastAsia" w:hAnsiTheme="minorEastAsia" w:eastAsiaTheme="minorEastAsia"/>
                      <w:szCs w:val="21"/>
                    </w:rPr>
                    <w:sym w:font="Wingdings 2" w:char="0052"/>
                  </w:r>
                  <w:r>
                    <w:rPr>
                      <w:rFonts w:hint="eastAsia" w:asciiTheme="minorEastAsia" w:hAnsiTheme="minorEastAsia" w:eastAsiaTheme="minorEastAsia"/>
                      <w:color w:val="000000"/>
                      <w:szCs w:val="21"/>
                    </w:rPr>
                    <w:t xml:space="preserve">食品防护 </w:t>
                  </w:r>
                  <w:r>
                    <w:rPr>
                      <w:rFonts w:hint="eastAsia" w:asciiTheme="minorEastAsia" w:hAnsiTheme="minorEastAsia" w:eastAsiaTheme="minorEastAsia"/>
                      <w:szCs w:val="21"/>
                    </w:rPr>
                    <w:t>□</w:t>
                  </w:r>
                  <w:r>
                    <w:rPr>
                      <w:rFonts w:hint="eastAsia" w:asciiTheme="minorEastAsia" w:hAnsiTheme="minorEastAsia" w:eastAsiaTheme="minorEastAsia"/>
                      <w:color w:val="000000"/>
                      <w:szCs w:val="21"/>
                    </w:rPr>
                    <w:t xml:space="preserve">蓄意污染 </w:t>
                  </w:r>
                  <w:r>
                    <w:rPr>
                      <w:rFonts w:hint="eastAsia" w:asciiTheme="minorEastAsia" w:hAnsiTheme="minorEastAsia" w:eastAsiaTheme="minorEastAsia"/>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pPr>
                    <w:rPr>
                      <w:rFonts w:asciiTheme="minorEastAsia" w:hAnsiTheme="minorEastAsia" w:eastAsiaTheme="minorEastAsia"/>
                      <w:szCs w:val="21"/>
                    </w:rPr>
                  </w:pPr>
                  <w:r>
                    <w:rPr>
                      <w:rFonts w:hint="eastAsia" w:asciiTheme="minorEastAsia" w:hAnsiTheme="minorEastAsia" w:eastAsiaTheme="minorEastAsia"/>
                      <w:szCs w:val="21"/>
                    </w:rPr>
                    <w:t>列举主要的内容</w:t>
                  </w:r>
                </w:p>
              </w:tc>
              <w:tc>
                <w:tcPr>
                  <w:tcW w:w="7857" w:type="dxa"/>
                </w:tcPr>
                <w:p>
                  <w:pPr>
                    <w:rPr>
                      <w:rFonts w:asciiTheme="minorEastAsia" w:hAnsiTheme="minorEastAsia" w:eastAsiaTheme="minorEastAsia"/>
                      <w:szCs w:val="21"/>
                    </w:rPr>
                  </w:pPr>
                  <w:r>
                    <w:rPr>
                      <w:rFonts w:hint="eastAsia" w:asciiTheme="minorEastAsia" w:hAnsiTheme="minorEastAsia" w:eastAsiaTheme="minorEastAsia"/>
                      <w:szCs w:val="21"/>
                    </w:rPr>
                    <w:t>销</w:t>
                  </w:r>
                  <w:r>
                    <w:rPr>
                      <w:rFonts w:asciiTheme="minorEastAsia" w:hAnsiTheme="minorEastAsia" w:eastAsiaTheme="minorEastAsia"/>
                      <w:szCs w:val="21"/>
                    </w:rPr>
                    <w:t>售：</w:t>
                  </w:r>
                  <w:r>
                    <w:rPr>
                      <w:rFonts w:hint="eastAsia" w:asciiTheme="minorEastAsia" w:hAnsiTheme="minorEastAsia" w:eastAsiaTheme="minorEastAsia"/>
                      <w:szCs w:val="21"/>
                    </w:rPr>
                    <w:t>客户对食品安全很重视，要求配送食材的质量和安全性控制更为严格</w:t>
                  </w:r>
                </w:p>
                <w:p>
                  <w:pPr>
                    <w:pStyle w:val="13"/>
                    <w:ind w:left="-594"/>
                    <w:rPr>
                      <w:rFonts w:asciiTheme="minorEastAsia" w:hAnsiTheme="minorEastAsia" w:eastAsiaTheme="minorEastAsia"/>
                      <w:sz w:val="21"/>
                      <w:szCs w:val="21"/>
                    </w:rPr>
                  </w:pPr>
                  <w:r>
                    <w:rPr>
                      <w:rFonts w:hint="eastAsia" w:asciiTheme="minorEastAsia" w:hAnsiTheme="minorEastAsia" w:eastAsiaTheme="minorEastAsia"/>
                      <w:sz w:val="21"/>
                      <w:szCs w:val="21"/>
                    </w:rPr>
                    <w:t>餐饮</w:t>
                  </w:r>
                  <w:r>
                    <w:rPr>
                      <w:rFonts w:asciiTheme="minorEastAsia" w:hAnsiTheme="minorEastAsia" w:eastAsiaTheme="minorEastAsia"/>
                      <w:sz w:val="21"/>
                      <w:szCs w:val="21"/>
                    </w:rPr>
                    <w:t>食堂</w:t>
                  </w:r>
                  <w:r>
                    <w:rPr>
                      <w:rFonts w:hint="eastAsia" w:asciiTheme="minorEastAsia" w:hAnsiTheme="minorEastAsia" w:eastAsiaTheme="minorEastAsia"/>
                      <w:sz w:val="21"/>
                      <w:szCs w:val="21"/>
                    </w:rPr>
                    <w:t>：客户对食品安全比较重视，对制程能力和品质水平要求越来越高。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pPr>
                    <w:rPr>
                      <w:rFonts w:asciiTheme="minorEastAsia" w:hAnsiTheme="minorEastAsia" w:eastAsiaTheme="minorEastAsia"/>
                      <w:szCs w:val="21"/>
                    </w:rPr>
                  </w:pPr>
                  <w:r>
                    <w:rPr>
                      <w:rFonts w:hint="eastAsia" w:asciiTheme="minorEastAsia" w:hAnsiTheme="minorEastAsia" w:eastAsiaTheme="minorEastAsia"/>
                      <w:szCs w:val="21"/>
                    </w:rPr>
                    <w:t>内部环境</w:t>
                  </w:r>
                </w:p>
              </w:tc>
              <w:tc>
                <w:tcPr>
                  <w:tcW w:w="7857" w:type="dxa"/>
                </w:tcPr>
                <w:p>
                  <w:pPr>
                    <w:rPr>
                      <w:rFonts w:asciiTheme="minorEastAsia" w:hAnsiTheme="minorEastAsia" w:eastAsiaTheme="minorEastAsia"/>
                      <w:szCs w:val="21"/>
                    </w:rPr>
                  </w:pPr>
                  <w:r>
                    <w:rPr>
                      <w:rFonts w:ascii="Segoe UI Symbol" w:hAnsi="Segoe UI Symbol" w:cs="Segoe UI Symbol" w:eastAsiaTheme="minorEastAsia"/>
                      <w:szCs w:val="21"/>
                    </w:rPr>
                    <w:t>☑</w:t>
                  </w:r>
                  <w:r>
                    <w:rPr>
                      <w:rFonts w:hint="eastAsia" w:cs="宋体" w:asciiTheme="minorEastAsia" w:hAnsiTheme="minorEastAsia" w:eastAsiaTheme="minorEastAsia"/>
                      <w:szCs w:val="21"/>
                    </w:rPr>
                    <w:t>价值观</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2" w:char="0052"/>
                  </w:r>
                  <w:r>
                    <w:rPr>
                      <w:rFonts w:hint="eastAsia" w:asciiTheme="minorEastAsia" w:hAnsiTheme="minorEastAsia" w:eastAsiaTheme="minorEastAsia"/>
                      <w:szCs w:val="21"/>
                    </w:rPr>
                    <w:t xml:space="preserve">文化  </w:t>
                  </w:r>
                  <w:r>
                    <w:rPr>
                      <w:rFonts w:hint="eastAsia" w:asciiTheme="minorEastAsia" w:hAnsiTheme="minorEastAsia" w:eastAsiaTheme="minorEastAsia"/>
                      <w:szCs w:val="21"/>
                    </w:rPr>
                    <w:sym w:font="Wingdings 2" w:char="0052"/>
                  </w:r>
                  <w:r>
                    <w:rPr>
                      <w:rFonts w:hint="eastAsia" w:asciiTheme="minorEastAsia" w:hAnsiTheme="minorEastAsia" w:eastAsiaTheme="minorEastAsia"/>
                      <w:szCs w:val="21"/>
                    </w:rPr>
                    <w:t xml:space="preserve">知识 □绩效 □工艺 </w:t>
                  </w:r>
                  <w:r>
                    <w:rPr>
                      <w:rFonts w:ascii="Segoe UI Symbol" w:hAnsi="Segoe UI Symbol" w:cs="Segoe UI Symbol" w:eastAsiaTheme="minorEastAsia"/>
                      <w:szCs w:val="21"/>
                    </w:rPr>
                    <w:t>☑</w:t>
                  </w:r>
                  <w:r>
                    <w:rPr>
                      <w:rFonts w:hint="eastAsia" w:cs="宋体" w:asciiTheme="minorEastAsia" w:hAnsiTheme="minorEastAsia" w:eastAsiaTheme="minorEastAsia"/>
                      <w:szCs w:val="21"/>
                    </w:rPr>
                    <w:t>设备</w:t>
                  </w:r>
                  <w:r>
                    <w:rPr>
                      <w:rFonts w:hint="eastAsia" w:asciiTheme="minorEastAsia" w:hAnsiTheme="minorEastAsia" w:eastAsiaTheme="minorEastAsia"/>
                      <w:szCs w:val="21"/>
                    </w:rPr>
                    <w:t xml:space="preserve"> </w:t>
                  </w:r>
                  <w:r>
                    <w:rPr>
                      <w:rFonts w:ascii="Segoe UI Symbol" w:hAnsi="Segoe UI Symbol" w:cs="Segoe UI Symbol" w:eastAsiaTheme="minorEastAsia"/>
                      <w:szCs w:val="21"/>
                    </w:rPr>
                    <w:t>☑</w:t>
                  </w:r>
                  <w:r>
                    <w:rPr>
                      <w:rFonts w:hint="eastAsia" w:cs="宋体" w:asciiTheme="minorEastAsia" w:hAnsiTheme="minorEastAsia" w:eastAsiaTheme="minorEastAsia"/>
                      <w:szCs w:val="21"/>
                    </w:rPr>
                    <w:t>人员能力</w:t>
                  </w:r>
                  <w:r>
                    <w:rPr>
                      <w:rFonts w:hint="eastAsia" w:asciiTheme="minorEastAsia" w:hAnsiTheme="minorEastAsia" w:eastAsiaTheme="minorEastAsia"/>
                      <w:szCs w:val="21"/>
                    </w:rPr>
                    <w:t xml:space="preserve">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pPr>
                    <w:rPr>
                      <w:rFonts w:asciiTheme="minorEastAsia" w:hAnsiTheme="minorEastAsia" w:eastAsiaTheme="minorEastAsia"/>
                      <w:szCs w:val="21"/>
                    </w:rPr>
                  </w:pPr>
                  <w:r>
                    <w:rPr>
                      <w:rFonts w:hint="eastAsia" w:asciiTheme="minorEastAsia" w:hAnsiTheme="minorEastAsia" w:eastAsiaTheme="minorEastAsia"/>
                      <w:szCs w:val="21"/>
                    </w:rPr>
                    <w:t>列举主要的内容</w:t>
                  </w:r>
                </w:p>
              </w:tc>
              <w:tc>
                <w:tcPr>
                  <w:tcW w:w="7857" w:type="dxa"/>
                </w:tcPr>
                <w:p>
                  <w:pPr>
                    <w:rPr>
                      <w:rFonts w:asciiTheme="minorEastAsia" w:hAnsiTheme="minorEastAsia" w:eastAsiaTheme="minorEastAsia"/>
                      <w:szCs w:val="21"/>
                    </w:rPr>
                  </w:pPr>
                  <w:r>
                    <w:rPr>
                      <w:rFonts w:hint="eastAsia" w:asciiTheme="minorEastAsia" w:hAnsiTheme="minorEastAsia" w:eastAsiaTheme="minorEastAsia"/>
                      <w:szCs w:val="21"/>
                    </w:rPr>
                    <w:t>经营多年，客户类型单一且较为集中，合作稳定，传统配送</w:t>
                  </w:r>
                </w:p>
                <w:p>
                  <w:pPr>
                    <w:pStyle w:val="13"/>
                    <w:ind w:left="-594"/>
                    <w:rPr>
                      <w:rFonts w:asciiTheme="minorEastAsia" w:hAnsiTheme="minorEastAsia" w:eastAsiaTheme="minorEastAsia"/>
                      <w:sz w:val="21"/>
                      <w:szCs w:val="21"/>
                      <w:highlight w:val="cyan"/>
                    </w:rPr>
                  </w:pPr>
                  <w:r>
                    <w:rPr>
                      <w:rFonts w:hint="eastAsia" w:asciiTheme="minorEastAsia" w:hAnsiTheme="minorEastAsia" w:eastAsiaTheme="minorEastAsia"/>
                      <w:sz w:val="21"/>
                      <w:szCs w:val="21"/>
                    </w:rPr>
                    <w:t>顾客对产品质量、交付、价格、服务等要求越来越高，对行业情况相对了解。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7"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组织优势说明</w:t>
                  </w:r>
                </w:p>
              </w:tc>
              <w:tc>
                <w:tcPr>
                  <w:tcW w:w="7857" w:type="dxa"/>
                </w:tcPr>
                <w:p>
                  <w:pPr>
                    <w:rPr>
                      <w:rFonts w:asciiTheme="minorEastAsia" w:hAnsiTheme="minorEastAsia" w:eastAsiaTheme="minorEastAsia"/>
                      <w:szCs w:val="21"/>
                    </w:rPr>
                  </w:pPr>
                  <w:r>
                    <w:rPr>
                      <w:rFonts w:hint="eastAsia" w:asciiTheme="minorEastAsia" w:hAnsiTheme="minorEastAsia" w:eastAsiaTheme="minorEastAsia"/>
                      <w:szCs w:val="21"/>
                    </w:rPr>
                    <w:t>在原料供应、配送等方面具备区域优势；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组织劣势说明</w:t>
                  </w:r>
                </w:p>
              </w:tc>
              <w:tc>
                <w:tcPr>
                  <w:tcW w:w="7857" w:type="dxa"/>
                </w:tcPr>
                <w:p>
                  <w:pPr>
                    <w:rPr>
                      <w:rFonts w:asciiTheme="minorEastAsia" w:hAnsiTheme="minorEastAsia" w:eastAsiaTheme="minorEastAsia"/>
                      <w:szCs w:val="21"/>
                    </w:rPr>
                  </w:pPr>
                  <w:r>
                    <w:rPr>
                      <w:rFonts w:hint="eastAsia" w:asciiTheme="minorEastAsia" w:hAnsiTheme="minorEastAsia" w:eastAsiaTheme="minorEastAsia"/>
                      <w:szCs w:val="21"/>
                    </w:rPr>
                    <w:t>现阶段经营规模相对较小，食品安全意识有待提高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主要风险的说明</w:t>
                  </w:r>
                </w:p>
              </w:tc>
              <w:tc>
                <w:tcPr>
                  <w:tcW w:w="7857" w:type="dxa"/>
                </w:tcPr>
                <w:p>
                  <w:pPr>
                    <w:rPr>
                      <w:rFonts w:asciiTheme="minorEastAsia" w:hAnsiTheme="minorEastAsia" w:eastAsiaTheme="minorEastAsia"/>
                      <w:szCs w:val="21"/>
                      <w:highlight w:val="cyan"/>
                    </w:rPr>
                  </w:pPr>
                  <w:r>
                    <w:rPr>
                      <w:rFonts w:hint="eastAsia" w:asciiTheme="minorEastAsia" w:hAnsiTheme="minorEastAsia" w:eastAsiaTheme="minorEastAsia"/>
                      <w:szCs w:val="21"/>
                    </w:rPr>
                    <w:t>存在一定的食品安全风险，预包装食品在存储和运输中会出现食品安全生物危害等，存在客户退货等经营风险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机遇的说明</w:t>
                  </w:r>
                </w:p>
              </w:tc>
              <w:tc>
                <w:tcPr>
                  <w:tcW w:w="7857" w:type="dxa"/>
                </w:tcPr>
                <w:p>
                  <w:pPr>
                    <w:rPr>
                      <w:rFonts w:asciiTheme="minorEastAsia" w:hAnsiTheme="minorEastAsia" w:eastAsiaTheme="minorEastAsia"/>
                      <w:szCs w:val="21"/>
                      <w:highlight w:val="cyan"/>
                    </w:rPr>
                  </w:pPr>
                  <w:r>
                    <w:rPr>
                      <w:rFonts w:hint="eastAsia" w:asciiTheme="minorEastAsia" w:hAnsiTheme="minorEastAsia" w:eastAsiaTheme="minorEastAsia"/>
                      <w:szCs w:val="21"/>
                    </w:rPr>
                    <w:t>建立体系，提高管理规范化，会赢得更多的客户</w:t>
                  </w:r>
                </w:p>
              </w:tc>
            </w:tr>
          </w:tbl>
          <w:p>
            <w:pPr>
              <w:rPr>
                <w:rFonts w:asciiTheme="minorEastAsia" w:hAnsiTheme="minorEastAsia" w:eastAsiaTheme="minorEastAsia"/>
                <w:color w:val="000000"/>
                <w:szCs w:val="21"/>
              </w:rPr>
            </w:pPr>
          </w:p>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主要证据体现在</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《内、外部经营环境因素评价》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《年度业务计划》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其他《风险识别评估记录表-组织风险和机遇控制清单》</w:t>
            </w:r>
          </w:p>
        </w:tc>
        <w:tc>
          <w:tcPr>
            <w:tcW w:w="1275"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044"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t>理解相关方的需求和期望</w:t>
            </w:r>
          </w:p>
        </w:tc>
        <w:tc>
          <w:tcPr>
            <w:tcW w:w="763"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t xml:space="preserve">F4.2 </w:t>
            </w:r>
          </w:p>
        </w:tc>
        <w:tc>
          <w:tcPr>
            <w:tcW w:w="425" w:type="dxa"/>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10915" w:type="dxa"/>
          </w:tcPr>
          <w:p>
            <w:pPr>
              <w:rPr>
                <w:rFonts w:asciiTheme="minorEastAsia" w:hAnsiTheme="minorEastAsia" w:eastAsiaTheme="minorEastAsia"/>
                <w:szCs w:val="21"/>
              </w:rPr>
            </w:pPr>
            <w:r>
              <w:rPr>
                <w:rFonts w:hint="eastAsia" w:asciiTheme="minorEastAsia" w:hAnsiTheme="minorEastAsia" w:eastAsiaTheme="minorEastAsia"/>
                <w:szCs w:val="21"/>
              </w:rPr>
              <w:t>如：《理解相关方的需求和期望控制程序》、</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管理手册第4.2条款</w:t>
            </w:r>
          </w:p>
        </w:tc>
        <w:tc>
          <w:tcPr>
            <w:tcW w:w="1275" w:type="dxa"/>
            <w:vMerge w:val="restart"/>
          </w:tcPr>
          <w:p>
            <w:pPr>
              <w:rPr>
                <w:rFonts w:asciiTheme="minorEastAsia" w:hAnsiTheme="minorEastAsia" w:eastAsiaTheme="minorEastAsia"/>
                <w:szCs w:val="21"/>
              </w:rPr>
            </w:pPr>
            <w:r>
              <w:rPr>
                <w:rFonts w:asciiTheme="minorEastAsia" w:hAnsiTheme="minorEastAsia" w:eastAsiaTheme="minorEastAsia"/>
                <w:szCs w:val="21"/>
              </w:rPr>
              <w:sym w:font="Wingdings" w:char="00FE"/>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2044" w:type="dxa"/>
            <w:vMerge w:val="continue"/>
          </w:tcPr>
          <w:p>
            <w:pPr>
              <w:rPr>
                <w:rFonts w:asciiTheme="minorEastAsia" w:hAnsiTheme="minorEastAsia" w:eastAsiaTheme="minorEastAsia"/>
                <w:szCs w:val="21"/>
              </w:rPr>
            </w:pPr>
          </w:p>
        </w:tc>
        <w:tc>
          <w:tcPr>
            <w:tcW w:w="763" w:type="dxa"/>
            <w:vMerge w:val="continue"/>
          </w:tcPr>
          <w:p>
            <w:pPr>
              <w:rPr>
                <w:rFonts w:asciiTheme="minorEastAsia" w:hAnsiTheme="minorEastAsia" w:eastAsiaTheme="minorEastAsia"/>
                <w:szCs w:val="21"/>
              </w:rPr>
            </w:pPr>
          </w:p>
        </w:tc>
        <w:tc>
          <w:tcPr>
            <w:tcW w:w="425" w:type="dxa"/>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10915" w:type="dxa"/>
          </w:tcPr>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 xml:space="preserve"> </w:t>
            </w:r>
          </w:p>
          <w:tbl>
            <w:tblPr>
              <w:tblStyle w:val="15"/>
              <w:tblW w:w="89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2808"/>
              <w:gridCol w:w="3611"/>
              <w:gridCol w:w="1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Pr>
                <w:p>
                  <w:pPr>
                    <w:rPr>
                      <w:rFonts w:asciiTheme="minorEastAsia" w:hAnsiTheme="minorEastAsia" w:eastAsiaTheme="minorEastAsia"/>
                      <w:szCs w:val="21"/>
                      <w:highlight w:val="cyan"/>
                    </w:rPr>
                  </w:pPr>
                  <w:r>
                    <w:rPr>
                      <w:rFonts w:hint="eastAsia" w:asciiTheme="minorEastAsia" w:hAnsiTheme="minorEastAsia" w:eastAsiaTheme="minorEastAsia"/>
                      <w:szCs w:val="21"/>
                    </w:rPr>
                    <w:t>重要的相关方</w:t>
                  </w:r>
                </w:p>
              </w:tc>
              <w:tc>
                <w:tcPr>
                  <w:tcW w:w="2808" w:type="dxa"/>
                </w:tcPr>
                <w:p>
                  <w:pPr>
                    <w:rPr>
                      <w:rFonts w:asciiTheme="minorEastAsia" w:hAnsiTheme="minorEastAsia" w:eastAsiaTheme="minorEastAsia"/>
                      <w:szCs w:val="21"/>
                      <w:highlight w:val="cyan"/>
                    </w:rPr>
                  </w:pPr>
                  <w:r>
                    <w:rPr>
                      <w:rFonts w:hint="eastAsia" w:asciiTheme="minorEastAsia" w:hAnsiTheme="minorEastAsia" w:eastAsiaTheme="minorEastAsia"/>
                      <w:szCs w:val="21"/>
                    </w:rPr>
                    <w:t>相关方名称举例</w:t>
                  </w:r>
                </w:p>
              </w:tc>
              <w:tc>
                <w:tcPr>
                  <w:tcW w:w="3611" w:type="dxa"/>
                </w:tcPr>
                <w:p>
                  <w:pPr>
                    <w:rPr>
                      <w:rFonts w:asciiTheme="minorEastAsia" w:hAnsiTheme="minorEastAsia" w:eastAsiaTheme="minorEastAsia"/>
                      <w:szCs w:val="21"/>
                      <w:highlight w:val="cyan"/>
                    </w:rPr>
                  </w:pPr>
                  <w:r>
                    <w:rPr>
                      <w:rFonts w:hint="eastAsia" w:asciiTheme="minorEastAsia" w:hAnsiTheme="minorEastAsia" w:eastAsiaTheme="minorEastAsia"/>
                      <w:szCs w:val="21"/>
                    </w:rPr>
                    <w:t>重要的相关方需求和希望（不必全选）</w:t>
                  </w:r>
                </w:p>
              </w:tc>
              <w:tc>
                <w:tcPr>
                  <w:tcW w:w="1324" w:type="dxa"/>
                </w:tcPr>
                <w:p>
                  <w:pPr>
                    <w:rPr>
                      <w:rFonts w:asciiTheme="minorEastAsia" w:hAnsiTheme="minorEastAsia" w:eastAsiaTheme="minorEastAsia"/>
                      <w:szCs w:val="21"/>
                    </w:rPr>
                  </w:pPr>
                  <w:r>
                    <w:rPr>
                      <w:rFonts w:hint="eastAsia" w:asciiTheme="minorEastAsia" w:hAnsiTheme="minorEastAsia" w:eastAsiaTheme="minorEastAsia"/>
                      <w:szCs w:val="21"/>
                    </w:rPr>
                    <w:t>成为合规性义务的需求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Pr>
                <w:p>
                  <w:pPr>
                    <w:rPr>
                      <w:rFonts w:asciiTheme="minorEastAsia" w:hAnsiTheme="minorEastAsia" w:eastAsiaTheme="minorEastAsia"/>
                      <w:szCs w:val="21"/>
                    </w:rPr>
                  </w:pPr>
                  <w:r>
                    <w:rPr>
                      <w:rFonts w:ascii="Segoe UI Symbol" w:hAnsi="Segoe UI Symbol" w:cs="Segoe UI Symbol" w:eastAsiaTheme="minorEastAsia"/>
                      <w:szCs w:val="21"/>
                    </w:rPr>
                    <w:t>☑</w:t>
                  </w:r>
                  <w:r>
                    <w:rPr>
                      <w:rFonts w:hint="eastAsia" w:ascii="宋体" w:hAnsi="宋体" w:cs="宋体"/>
                      <w:szCs w:val="21"/>
                    </w:rPr>
                    <w:t>主管部门</w:t>
                  </w:r>
                </w:p>
              </w:tc>
              <w:tc>
                <w:tcPr>
                  <w:tcW w:w="2808" w:type="dxa"/>
                </w:tcPr>
                <w:p>
                  <w:pPr>
                    <w:rPr>
                      <w:rFonts w:asciiTheme="minorEastAsia" w:hAnsiTheme="minorEastAsia" w:eastAsiaTheme="minorEastAsia"/>
                      <w:szCs w:val="21"/>
                      <w:highlight w:val="yellow"/>
                    </w:rPr>
                  </w:pPr>
                  <w:r>
                    <w:rPr>
                      <w:rFonts w:hint="eastAsia" w:asciiTheme="minorEastAsia" w:hAnsiTheme="minorEastAsia" w:eastAsiaTheme="minorEastAsia"/>
                      <w:szCs w:val="21"/>
                    </w:rPr>
                    <w:t>重</w:t>
                  </w:r>
                  <w:r>
                    <w:rPr>
                      <w:rFonts w:asciiTheme="minorEastAsia" w:hAnsiTheme="minorEastAsia" w:eastAsiaTheme="minorEastAsia"/>
                      <w:szCs w:val="21"/>
                    </w:rPr>
                    <w:t>庆市</w:t>
                  </w:r>
                  <w:r>
                    <w:rPr>
                      <w:rFonts w:hint="eastAsia" w:asciiTheme="minorEastAsia" w:hAnsiTheme="minorEastAsia" w:eastAsiaTheme="minorEastAsia"/>
                      <w:szCs w:val="21"/>
                    </w:rPr>
                    <w:t>渝</w:t>
                  </w:r>
                  <w:r>
                    <w:rPr>
                      <w:rFonts w:asciiTheme="minorEastAsia" w:hAnsiTheme="minorEastAsia" w:eastAsiaTheme="minorEastAsia"/>
                      <w:szCs w:val="21"/>
                    </w:rPr>
                    <w:t>中</w:t>
                  </w:r>
                  <w:r>
                    <w:rPr>
                      <w:rFonts w:hint="eastAsia" w:asciiTheme="minorEastAsia" w:hAnsiTheme="minorEastAsia" w:eastAsiaTheme="minorEastAsia"/>
                      <w:szCs w:val="21"/>
                    </w:rPr>
                    <w:t>区市场监督管理局</w:t>
                  </w:r>
                </w:p>
              </w:tc>
              <w:tc>
                <w:tcPr>
                  <w:tcW w:w="3611" w:type="dxa"/>
                </w:tcPr>
                <w:p>
                  <w:pPr>
                    <w:rPr>
                      <w:rFonts w:asciiTheme="minorEastAsia" w:hAnsiTheme="minorEastAsia" w:eastAsiaTheme="minorEastAsia"/>
                      <w:szCs w:val="21"/>
                    </w:rPr>
                  </w:pPr>
                  <w:r>
                    <w:rPr>
                      <w:rFonts w:ascii="Segoe UI Symbol" w:hAnsi="Segoe UI Symbol" w:cs="Segoe UI Symbol" w:eastAsiaTheme="minorEastAsia"/>
                      <w:szCs w:val="21"/>
                    </w:rPr>
                    <w:t>☑</w:t>
                  </w:r>
                  <w:r>
                    <w:rPr>
                      <w:rFonts w:hint="eastAsia" w:ascii="宋体" w:hAnsi="宋体" w:cs="宋体"/>
                      <w:szCs w:val="21"/>
                    </w:rPr>
                    <w:t>遵守食品安全相关的法律法规</w:t>
                  </w:r>
                </w:p>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1324"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是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8" w:type="dxa"/>
                </w:tcPr>
                <w:p>
                  <w:pPr>
                    <w:rPr>
                      <w:rFonts w:asciiTheme="minorEastAsia" w:hAnsiTheme="minorEastAsia" w:eastAsiaTheme="minorEastAsia"/>
                      <w:szCs w:val="21"/>
                    </w:rPr>
                  </w:pPr>
                  <w:r>
                    <w:rPr>
                      <w:rFonts w:ascii="Segoe UI Symbol" w:hAnsi="Segoe UI Symbol" w:cs="Segoe UI Symbol" w:eastAsiaTheme="minorEastAsia"/>
                      <w:szCs w:val="21"/>
                    </w:rPr>
                    <w:t>☑</w:t>
                  </w:r>
                  <w:r>
                    <w:rPr>
                      <w:rFonts w:hint="eastAsia" w:ascii="宋体" w:hAnsi="宋体" w:cs="宋体"/>
                      <w:szCs w:val="21"/>
                    </w:rPr>
                    <w:t>供方</w:t>
                  </w:r>
                </w:p>
              </w:tc>
              <w:tc>
                <w:tcPr>
                  <w:tcW w:w="2808" w:type="dxa"/>
                </w:tcPr>
                <w:p>
                  <w:pPr>
                    <w:rPr>
                      <w:rFonts w:asciiTheme="minorEastAsia" w:hAnsiTheme="minorEastAsia" w:eastAsiaTheme="minorEastAsia"/>
                      <w:szCs w:val="21"/>
                    </w:rPr>
                  </w:pPr>
                  <w:r>
                    <w:rPr>
                      <w:rFonts w:hint="eastAsia" w:cs="宋体" w:asciiTheme="minorEastAsia" w:hAnsiTheme="minorEastAsia" w:eastAsiaTheme="minorEastAsia"/>
                      <w:bCs/>
                      <w:color w:val="000000"/>
                      <w:kern w:val="0"/>
                      <w:szCs w:val="21"/>
                    </w:rPr>
                    <w:t>销</w:t>
                  </w:r>
                  <w:r>
                    <w:rPr>
                      <w:rFonts w:cs="宋体" w:asciiTheme="minorEastAsia" w:hAnsiTheme="minorEastAsia" w:eastAsiaTheme="minorEastAsia"/>
                      <w:bCs/>
                      <w:color w:val="000000"/>
                      <w:kern w:val="0"/>
                      <w:szCs w:val="21"/>
                    </w:rPr>
                    <w:t>售：</w:t>
                  </w:r>
                  <w:r>
                    <w:rPr>
                      <w:rFonts w:hint="eastAsia" w:cs="宋体" w:asciiTheme="minorEastAsia" w:hAnsiTheme="minorEastAsia" w:eastAsiaTheme="minorEastAsia"/>
                      <w:bCs/>
                      <w:color w:val="000000"/>
                      <w:kern w:val="0"/>
                      <w:szCs w:val="21"/>
                    </w:rPr>
                    <w:t>南岸区润均食品经营部</w:t>
                  </w:r>
                </w:p>
                <w:p>
                  <w:pPr>
                    <w:rPr>
                      <w:rFonts w:asciiTheme="minorEastAsia" w:hAnsiTheme="minorEastAsia" w:eastAsiaTheme="minorEastAsia"/>
                      <w:szCs w:val="21"/>
                    </w:rPr>
                  </w:pPr>
                  <w:r>
                    <w:rPr>
                      <w:rFonts w:hint="eastAsia" w:asciiTheme="minorEastAsia" w:hAnsiTheme="minorEastAsia" w:eastAsiaTheme="minorEastAsia"/>
                      <w:szCs w:val="21"/>
                    </w:rPr>
                    <w:t>餐</w:t>
                  </w:r>
                  <w:r>
                    <w:rPr>
                      <w:rFonts w:asciiTheme="minorEastAsia" w:hAnsiTheme="minorEastAsia" w:eastAsiaTheme="minorEastAsia"/>
                      <w:szCs w:val="21"/>
                    </w:rPr>
                    <w:t>饮食堂：由甲方指定供应商</w:t>
                  </w:r>
                  <w:r>
                    <w:rPr>
                      <w:rFonts w:hint="eastAsia" w:asciiTheme="minorEastAsia" w:hAnsiTheme="minorEastAsia" w:eastAsiaTheme="minorEastAsia"/>
                      <w:szCs w:val="21"/>
                    </w:rPr>
                    <w:t>。</w:t>
                  </w:r>
                </w:p>
              </w:tc>
              <w:tc>
                <w:tcPr>
                  <w:tcW w:w="3611" w:type="dxa"/>
                </w:tcPr>
                <w:p>
                  <w:pPr>
                    <w:rPr>
                      <w:rFonts w:asciiTheme="minorEastAsia" w:hAnsiTheme="minorEastAsia" w:eastAsiaTheme="minorEastAsia"/>
                      <w:szCs w:val="21"/>
                    </w:rPr>
                  </w:pPr>
                  <w:r>
                    <w:rPr>
                      <w:rFonts w:ascii="Segoe UI Symbol" w:hAnsi="Segoe UI Symbol" w:cs="Segoe UI Symbol" w:eastAsiaTheme="minorEastAsia"/>
                      <w:szCs w:val="21"/>
                    </w:rPr>
                    <w:t>☑</w:t>
                  </w:r>
                  <w:r>
                    <w:rPr>
                      <w:rFonts w:hint="eastAsia" w:ascii="宋体" w:hAnsi="宋体" w:cs="宋体"/>
                      <w:szCs w:val="21"/>
                    </w:rPr>
                    <w:t>组织的持续经营、明示采购的食品安全要求</w:t>
                  </w:r>
                </w:p>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1324"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是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Pr>
                <w:p>
                  <w:pPr>
                    <w:rPr>
                      <w:rFonts w:asciiTheme="minorEastAsia" w:hAnsiTheme="minorEastAsia" w:eastAsiaTheme="minorEastAsia"/>
                      <w:szCs w:val="21"/>
                    </w:rPr>
                  </w:pPr>
                  <w:r>
                    <w:rPr>
                      <w:rFonts w:ascii="Segoe UI Symbol" w:hAnsi="Segoe UI Symbol" w:cs="Segoe UI Symbol" w:eastAsiaTheme="minorEastAsia"/>
                      <w:szCs w:val="21"/>
                    </w:rPr>
                    <w:t>☑</w:t>
                  </w:r>
                  <w:r>
                    <w:rPr>
                      <w:rFonts w:hint="eastAsia" w:ascii="宋体" w:hAnsi="宋体" w:cs="宋体"/>
                      <w:szCs w:val="21"/>
                    </w:rPr>
                    <w:t>顾客</w:t>
                  </w:r>
                </w:p>
              </w:tc>
              <w:tc>
                <w:tcPr>
                  <w:tcW w:w="2808" w:type="dxa"/>
                </w:tcPr>
                <w:p>
                  <w:pPr>
                    <w:rPr>
                      <w:rFonts w:asciiTheme="minorEastAsia" w:hAnsiTheme="minorEastAsia" w:eastAsiaTheme="minorEastAsia"/>
                      <w:szCs w:val="21"/>
                    </w:rPr>
                  </w:pPr>
                  <w:r>
                    <w:rPr>
                      <w:rFonts w:hint="eastAsia" w:asciiTheme="minorEastAsia" w:hAnsiTheme="minorEastAsia" w:eastAsiaTheme="minorEastAsia"/>
                      <w:szCs w:val="21"/>
                    </w:rPr>
                    <w:t>销</w:t>
                  </w:r>
                  <w:r>
                    <w:rPr>
                      <w:rFonts w:asciiTheme="minorEastAsia" w:hAnsiTheme="minorEastAsia" w:eastAsiaTheme="minorEastAsia"/>
                      <w:szCs w:val="21"/>
                    </w:rPr>
                    <w:t>售：</w:t>
                  </w:r>
                  <w:r>
                    <w:rPr>
                      <w:rFonts w:hint="eastAsia" w:asciiTheme="minorEastAsia" w:hAnsiTheme="minorEastAsia" w:eastAsiaTheme="minorEastAsia"/>
                      <w:szCs w:val="21"/>
                    </w:rPr>
                    <w:t>企事</w:t>
                  </w:r>
                  <w:r>
                    <w:rPr>
                      <w:rFonts w:asciiTheme="minorEastAsia" w:hAnsiTheme="minorEastAsia" w:eastAsiaTheme="minorEastAsia"/>
                      <w:szCs w:val="21"/>
                    </w:rPr>
                    <w:t>业</w:t>
                  </w:r>
                  <w:r>
                    <w:rPr>
                      <w:rFonts w:hint="eastAsia" w:asciiTheme="minorEastAsia" w:hAnsiTheme="minorEastAsia" w:eastAsiaTheme="minorEastAsia"/>
                      <w:szCs w:val="21"/>
                    </w:rPr>
                    <w:t>单位</w:t>
                  </w:r>
                  <w:r>
                    <w:rPr>
                      <w:rFonts w:asciiTheme="minorEastAsia" w:hAnsiTheme="minorEastAsia" w:eastAsiaTheme="minorEastAsia"/>
                      <w:szCs w:val="21"/>
                    </w:rPr>
                    <w:t>食堂</w:t>
                  </w:r>
                </w:p>
                <w:p>
                  <w:pPr>
                    <w:rPr>
                      <w:rFonts w:asciiTheme="minorEastAsia" w:hAnsiTheme="minorEastAsia" w:eastAsiaTheme="minorEastAsia"/>
                      <w:szCs w:val="21"/>
                    </w:rPr>
                  </w:pPr>
                  <w:r>
                    <w:rPr>
                      <w:rFonts w:hint="eastAsia" w:asciiTheme="minorEastAsia" w:hAnsiTheme="minorEastAsia" w:eastAsiaTheme="minorEastAsia"/>
                      <w:szCs w:val="21"/>
                    </w:rPr>
                    <w:t>餐饮</w:t>
                  </w:r>
                  <w:r>
                    <w:rPr>
                      <w:rFonts w:asciiTheme="minorEastAsia" w:hAnsiTheme="minorEastAsia" w:eastAsiaTheme="minorEastAsia"/>
                      <w:szCs w:val="21"/>
                    </w:rPr>
                    <w:t>食堂：</w:t>
                  </w:r>
                  <w:r>
                    <w:rPr>
                      <w:rFonts w:hint="eastAsia" w:asciiTheme="minorEastAsia" w:hAnsiTheme="minorEastAsia" w:eastAsiaTheme="minorEastAsia"/>
                      <w:szCs w:val="21"/>
                    </w:rPr>
                    <w:t>重</w:t>
                  </w:r>
                  <w:r>
                    <w:rPr>
                      <w:rFonts w:asciiTheme="minorEastAsia" w:hAnsiTheme="minorEastAsia" w:eastAsiaTheme="minorEastAsia"/>
                      <w:szCs w:val="21"/>
                    </w:rPr>
                    <w:t>庆第五中级人民法院职工</w:t>
                  </w:r>
                </w:p>
              </w:tc>
              <w:tc>
                <w:tcPr>
                  <w:tcW w:w="3611" w:type="dxa"/>
                </w:tcPr>
                <w:p>
                  <w:pPr>
                    <w:ind w:left="210" w:hanging="210" w:hangingChars="100"/>
                    <w:rPr>
                      <w:rFonts w:asciiTheme="minorEastAsia" w:hAnsiTheme="minorEastAsia" w:eastAsiaTheme="minorEastAsia"/>
                      <w:szCs w:val="21"/>
                    </w:rPr>
                  </w:pPr>
                  <w:r>
                    <w:rPr>
                      <w:rFonts w:ascii="Segoe UI Symbol" w:hAnsi="Segoe UI Symbol" w:cs="Segoe UI Symbol" w:eastAsiaTheme="minorEastAsia"/>
                      <w:szCs w:val="21"/>
                    </w:rPr>
                    <w:t>☑</w:t>
                  </w:r>
                  <w:r>
                    <w:rPr>
                      <w:rFonts w:hint="eastAsia" w:asciiTheme="minorEastAsia" w:hAnsiTheme="minorEastAsia" w:eastAsiaTheme="minorEastAsia"/>
                      <w:szCs w:val="21"/>
                    </w:rPr>
                    <w:t>不因食品安全问题影响按时按质按量交付产品或服务；</w:t>
                  </w:r>
                </w:p>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1324"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是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Pr>
                <w:p>
                  <w:pPr>
                    <w:rPr>
                      <w:rFonts w:asciiTheme="minorEastAsia" w:hAnsiTheme="minorEastAsia" w:eastAsiaTheme="minorEastAsia"/>
                      <w:szCs w:val="21"/>
                    </w:rPr>
                  </w:pPr>
                  <w:r>
                    <w:rPr>
                      <w:rFonts w:ascii="Segoe UI Symbol" w:hAnsi="Segoe UI Symbol" w:cs="Segoe UI Symbol" w:eastAsiaTheme="minorEastAsia"/>
                      <w:szCs w:val="21"/>
                    </w:rPr>
                    <w:t>☑</w:t>
                  </w:r>
                  <w:r>
                    <w:rPr>
                      <w:rFonts w:hint="eastAsia" w:ascii="宋体" w:hAnsi="宋体" w:cs="宋体"/>
                      <w:szCs w:val="21"/>
                    </w:rPr>
                    <w:t>消费者</w:t>
                  </w:r>
                </w:p>
              </w:tc>
              <w:tc>
                <w:tcPr>
                  <w:tcW w:w="2808"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 ——</w:t>
                  </w:r>
                </w:p>
              </w:tc>
              <w:tc>
                <w:tcPr>
                  <w:tcW w:w="3611" w:type="dxa"/>
                </w:tcPr>
                <w:p>
                  <w:pPr>
                    <w:rPr>
                      <w:rFonts w:asciiTheme="minorEastAsia" w:hAnsiTheme="minorEastAsia" w:eastAsiaTheme="minorEastAsia"/>
                      <w:szCs w:val="21"/>
                    </w:rPr>
                  </w:pPr>
                  <w:r>
                    <w:rPr>
                      <w:rFonts w:ascii="Segoe UI Symbol" w:hAnsi="Segoe UI Symbol" w:cs="Segoe UI Symbol" w:eastAsiaTheme="minorEastAsia"/>
                      <w:szCs w:val="21"/>
                    </w:rPr>
                    <w:t>☑</w:t>
                  </w:r>
                  <w:r>
                    <w:rPr>
                      <w:rFonts w:hint="eastAsia" w:ascii="宋体" w:hAnsi="宋体" w:cs="宋体"/>
                      <w:szCs w:val="21"/>
                    </w:rPr>
                    <w:t>不因食品安全问题带来健康损害和生命威胁</w:t>
                  </w:r>
                </w:p>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1324"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是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Pr>
                <w:p>
                  <w:pPr>
                    <w:rPr>
                      <w:rFonts w:asciiTheme="minorEastAsia" w:hAnsiTheme="minorEastAsia" w:eastAsiaTheme="minorEastAsia"/>
                      <w:szCs w:val="21"/>
                    </w:rPr>
                  </w:pPr>
                  <w:r>
                    <w:rPr>
                      <w:rFonts w:ascii="Segoe UI Symbol" w:hAnsi="Segoe UI Symbol" w:cs="Segoe UI Symbol" w:eastAsiaTheme="minorEastAsia"/>
                      <w:szCs w:val="21"/>
                    </w:rPr>
                    <w:t>☑</w:t>
                  </w:r>
                  <w:r>
                    <w:rPr>
                      <w:rFonts w:hint="eastAsia" w:ascii="宋体" w:hAnsi="宋体" w:cs="宋体"/>
                      <w:szCs w:val="21"/>
                    </w:rPr>
                    <w:t>员工</w:t>
                  </w:r>
                </w:p>
              </w:tc>
              <w:tc>
                <w:tcPr>
                  <w:tcW w:w="2808"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611" w:type="dxa"/>
                </w:tcPr>
                <w:p>
                  <w:pPr>
                    <w:rPr>
                      <w:rFonts w:asciiTheme="minorEastAsia" w:hAnsiTheme="minorEastAsia" w:eastAsiaTheme="minorEastAsia"/>
                      <w:szCs w:val="21"/>
                    </w:rPr>
                  </w:pPr>
                  <w:r>
                    <w:rPr>
                      <w:rFonts w:ascii="Segoe UI Symbol" w:hAnsi="Segoe UI Symbol" w:cs="Segoe UI Symbol" w:eastAsiaTheme="minorEastAsia"/>
                      <w:szCs w:val="21"/>
                    </w:rPr>
                    <w:t>☑</w:t>
                  </w:r>
                  <w:r>
                    <w:rPr>
                      <w:rFonts w:hint="eastAsia" w:ascii="宋体" w:hAnsi="宋体" w:cs="宋体"/>
                      <w:szCs w:val="21"/>
                    </w:rPr>
                    <w:t>不因食品安全问题停产，组织持续经营</w:t>
                  </w:r>
                </w:p>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1324"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是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Pr>
                <w:p>
                  <w:pPr>
                    <w:rPr>
                      <w:rFonts w:asciiTheme="minorEastAsia" w:hAnsiTheme="minorEastAsia" w:eastAsiaTheme="minorEastAsia"/>
                      <w:szCs w:val="21"/>
                    </w:rPr>
                  </w:pPr>
                  <w:r>
                    <w:rPr>
                      <w:rFonts w:hint="eastAsia" w:asciiTheme="minorEastAsia" w:hAnsiTheme="minorEastAsia" w:eastAsiaTheme="minorEastAsia"/>
                      <w:szCs w:val="21"/>
                    </w:rPr>
                    <w:t>□投资方</w:t>
                  </w:r>
                </w:p>
              </w:tc>
              <w:tc>
                <w:tcPr>
                  <w:tcW w:w="2808"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611" w:type="dxa"/>
                </w:tcPr>
                <w:p>
                  <w:pPr>
                    <w:rPr>
                      <w:rFonts w:asciiTheme="minorEastAsia" w:hAnsiTheme="minorEastAsia" w:eastAsiaTheme="minorEastAsia"/>
                      <w:szCs w:val="21"/>
                    </w:rPr>
                  </w:pPr>
                  <w:r>
                    <w:rPr>
                      <w:rFonts w:hint="eastAsia" w:asciiTheme="minorEastAsia" w:hAnsiTheme="minorEastAsia" w:eastAsiaTheme="minorEastAsia"/>
                      <w:szCs w:val="21"/>
                    </w:rPr>
                    <w:t>□不因食品安全问题停产，组织持续经营、盈利</w:t>
                  </w:r>
                </w:p>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1324"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是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2" w:char="00A3"/>
                  </w:r>
                  <w:r>
                    <w:rPr>
                      <w:rFonts w:hint="eastAsia" w:asciiTheme="minorEastAsia" w:hAnsiTheme="minorEastAsia" w:eastAsiaTheme="minorEastAsia"/>
                      <w:szCs w:val="21"/>
                    </w:rPr>
                    <w:t>社区</w:t>
                  </w:r>
                </w:p>
              </w:tc>
              <w:tc>
                <w:tcPr>
                  <w:tcW w:w="2808"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611"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2" w:char="00A3"/>
                  </w:r>
                  <w:r>
                    <w:rPr>
                      <w:rFonts w:hint="eastAsia" w:asciiTheme="minorEastAsia" w:hAnsiTheme="minorEastAsia" w:eastAsiaTheme="minorEastAsia"/>
                      <w:szCs w:val="21"/>
                    </w:rPr>
                    <w:t>不因食品安全问题影响周围人员的就业</w:t>
                  </w:r>
                </w:p>
                <w:p>
                  <w:pPr>
                    <w:rPr>
                      <w:rFonts w:asciiTheme="minorEastAsia" w:hAnsiTheme="minorEastAsia" w:eastAsiaTheme="minorEastAsia"/>
                      <w:szCs w:val="21"/>
                    </w:rPr>
                  </w:pPr>
                </w:p>
              </w:tc>
              <w:tc>
                <w:tcPr>
                  <w:tcW w:w="1324"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是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Pr>
                <w:p>
                  <w:pPr>
                    <w:rPr>
                      <w:rFonts w:asciiTheme="minorEastAsia" w:hAnsiTheme="minorEastAsia" w:eastAsiaTheme="minorEastAsia"/>
                      <w:szCs w:val="21"/>
                    </w:rPr>
                  </w:pPr>
                  <w:r>
                    <w:rPr>
                      <w:rFonts w:hint="eastAsia" w:asciiTheme="minorEastAsia" w:hAnsiTheme="minorEastAsia" w:eastAsiaTheme="minorEastAsia"/>
                      <w:szCs w:val="21"/>
                    </w:rPr>
                    <w:t>□其他</w:t>
                  </w:r>
                </w:p>
              </w:tc>
              <w:tc>
                <w:tcPr>
                  <w:tcW w:w="2808" w:type="dxa"/>
                </w:tcPr>
                <w:p>
                  <w:pPr>
                    <w:rPr>
                      <w:rFonts w:asciiTheme="minorEastAsia" w:hAnsiTheme="minorEastAsia" w:eastAsiaTheme="minorEastAsia"/>
                      <w:szCs w:val="21"/>
                    </w:rPr>
                  </w:pPr>
                </w:p>
              </w:tc>
              <w:tc>
                <w:tcPr>
                  <w:tcW w:w="3611" w:type="dxa"/>
                </w:tcPr>
                <w:p>
                  <w:pPr>
                    <w:rPr>
                      <w:rFonts w:asciiTheme="minorEastAsia" w:hAnsiTheme="minorEastAsia" w:eastAsiaTheme="minorEastAsia"/>
                      <w:szCs w:val="21"/>
                    </w:rPr>
                  </w:pPr>
                </w:p>
              </w:tc>
              <w:tc>
                <w:tcPr>
                  <w:tcW w:w="1324"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是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否</w:t>
                  </w:r>
                </w:p>
              </w:tc>
            </w:tr>
          </w:tbl>
          <w:p>
            <w:pPr>
              <w:rPr>
                <w:rFonts w:asciiTheme="minorEastAsia" w:hAnsiTheme="minorEastAsia" w:eastAsiaTheme="minorEastAsia"/>
                <w:color w:val="000000"/>
                <w:szCs w:val="21"/>
              </w:rPr>
            </w:pPr>
          </w:p>
          <w:p>
            <w:pPr>
              <w:rPr>
                <w:rFonts w:asciiTheme="minorEastAsia" w:hAnsiTheme="minorEastAsia" w:eastAsiaTheme="minorEastAsia"/>
                <w:szCs w:val="21"/>
              </w:rPr>
            </w:pPr>
            <w:r>
              <w:rPr>
                <w:rFonts w:hint="eastAsia" w:asciiTheme="minorEastAsia" w:hAnsiTheme="minorEastAsia" w:eastAsiaTheme="minorEastAsia"/>
                <w:color w:val="000000"/>
                <w:szCs w:val="21"/>
              </w:rPr>
              <w:t>主要证据体现在</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w:t>
            </w:r>
            <w:r>
              <w:rPr>
                <w:rFonts w:hint="eastAsia" w:cs="宋体" w:asciiTheme="minorEastAsia" w:hAnsiTheme="minorEastAsia" w:eastAsiaTheme="minorEastAsia"/>
                <w:szCs w:val="21"/>
              </w:rPr>
              <w:t>相关方及相关方要求清单</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《年度业务计划》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其他</w:t>
            </w:r>
          </w:p>
          <w:p>
            <w:pPr>
              <w:rPr>
                <w:rFonts w:asciiTheme="minorEastAsia" w:hAnsiTheme="minorEastAsia" w:eastAsiaTheme="minorEastAsia"/>
                <w:szCs w:val="21"/>
              </w:rPr>
            </w:pPr>
          </w:p>
        </w:tc>
        <w:tc>
          <w:tcPr>
            <w:tcW w:w="1275"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044"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确定食品安全管理体系的范围</w:t>
            </w:r>
          </w:p>
        </w:tc>
        <w:tc>
          <w:tcPr>
            <w:tcW w:w="763"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F4.3</w:t>
            </w:r>
          </w:p>
          <w:p>
            <w:pPr>
              <w:rPr>
                <w:rFonts w:asciiTheme="minorEastAsia" w:hAnsiTheme="minorEastAsia" w:eastAsiaTheme="minorEastAsia"/>
                <w:szCs w:val="21"/>
              </w:rPr>
            </w:pPr>
          </w:p>
        </w:tc>
        <w:tc>
          <w:tcPr>
            <w:tcW w:w="42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10915" w:type="dxa"/>
            <w:shd w:val="clear" w:color="auto" w:fill="auto"/>
          </w:tcPr>
          <w:p>
            <w:pPr>
              <w:tabs>
                <w:tab w:val="center" w:pos="4575"/>
              </w:tabs>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sym w:font="Wingdings" w:char="00FE"/>
            </w:r>
            <w:r>
              <w:rPr>
                <w:rFonts w:hint="eastAsia" w:asciiTheme="minorEastAsia" w:hAnsiTheme="minorEastAsia" w:eastAsiaTheme="minorEastAsia"/>
                <w:szCs w:val="21"/>
              </w:rPr>
              <w:t xml:space="preserve">管理手册第4.3条款 </w:t>
            </w:r>
          </w:p>
        </w:tc>
        <w:tc>
          <w:tcPr>
            <w:tcW w:w="1275" w:type="dxa"/>
            <w:vMerge w:val="restart"/>
            <w:shd w:val="clear" w:color="auto" w:fill="auto"/>
          </w:tcPr>
          <w:p>
            <w:pPr>
              <w:rPr>
                <w:rFonts w:asciiTheme="minorEastAsia" w:hAnsiTheme="minorEastAsia" w:eastAsiaTheme="minorEastAsia"/>
                <w:szCs w:val="21"/>
              </w:rPr>
            </w:pPr>
            <w:r>
              <w:rPr>
                <w:rFonts w:asciiTheme="minorEastAsia" w:hAnsiTheme="minorEastAsia" w:eastAsiaTheme="minorEastAsia"/>
                <w:szCs w:val="21"/>
              </w:rPr>
              <w:sym w:font="Wingdings" w:char="00FE"/>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2044" w:type="dxa"/>
            <w:vMerge w:val="continue"/>
            <w:shd w:val="clear" w:color="auto" w:fill="auto"/>
          </w:tcPr>
          <w:p>
            <w:pPr>
              <w:rPr>
                <w:rFonts w:asciiTheme="minorEastAsia" w:hAnsiTheme="minorEastAsia" w:eastAsiaTheme="minorEastAsia"/>
                <w:szCs w:val="21"/>
              </w:rPr>
            </w:pPr>
          </w:p>
        </w:tc>
        <w:tc>
          <w:tcPr>
            <w:tcW w:w="763" w:type="dxa"/>
            <w:vMerge w:val="continue"/>
            <w:shd w:val="clear" w:color="auto" w:fill="auto"/>
          </w:tcPr>
          <w:p>
            <w:pPr>
              <w:rPr>
                <w:rFonts w:asciiTheme="minorEastAsia" w:hAnsiTheme="minorEastAsia" w:eastAsiaTheme="minorEastAsia"/>
                <w:szCs w:val="21"/>
              </w:rPr>
            </w:pPr>
          </w:p>
        </w:tc>
        <w:tc>
          <w:tcPr>
            <w:tcW w:w="42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1091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组织考虑了各种内部和外部因素和相关方的要求确定了相关管理体系的范围；如下</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1"/>
              <w:gridCol w:w="6804"/>
              <w:gridCol w:w="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dxa"/>
                </w:tcPr>
                <w:p>
                  <w:pPr>
                    <w:rPr>
                      <w:rFonts w:asciiTheme="minorEastAsia" w:hAnsiTheme="minorEastAsia" w:eastAsiaTheme="minorEastAsia"/>
                      <w:szCs w:val="21"/>
                    </w:rPr>
                  </w:pPr>
                  <w:r>
                    <w:rPr>
                      <w:rFonts w:hint="eastAsia" w:asciiTheme="minorEastAsia" w:hAnsiTheme="minorEastAsia" w:eastAsiaTheme="minorEastAsia"/>
                      <w:szCs w:val="21"/>
                    </w:rPr>
                    <w:t>范围的项目</w:t>
                  </w:r>
                </w:p>
              </w:tc>
              <w:tc>
                <w:tcPr>
                  <w:tcW w:w="6804" w:type="dxa"/>
                </w:tcPr>
                <w:p>
                  <w:pPr>
                    <w:rPr>
                      <w:rFonts w:asciiTheme="minorEastAsia" w:hAnsiTheme="minorEastAsia" w:eastAsiaTheme="minorEastAsia"/>
                      <w:szCs w:val="21"/>
                    </w:rPr>
                  </w:pPr>
                  <w:r>
                    <w:rPr>
                      <w:rFonts w:hint="eastAsia" w:asciiTheme="minorEastAsia" w:hAnsiTheme="minorEastAsia" w:eastAsiaTheme="minorEastAsia"/>
                      <w:szCs w:val="21"/>
                    </w:rPr>
                    <w:t>内容描述</w:t>
                  </w:r>
                </w:p>
              </w:tc>
              <w:tc>
                <w:tcPr>
                  <w:tcW w:w="748" w:type="dxa"/>
                </w:tcPr>
                <w:p>
                  <w:pPr>
                    <w:rPr>
                      <w:rFonts w:asciiTheme="minorEastAsia" w:hAnsiTheme="minorEastAsia" w:eastAsiaTheme="minorEastAsia"/>
                      <w:szCs w:val="21"/>
                    </w:rPr>
                  </w:pPr>
                  <w:r>
                    <w:rPr>
                      <w:rFonts w:hint="eastAsia" w:asciiTheme="minorEastAsia" w:hAnsiTheme="minorEastAsia" w:eastAsiaTheme="minorEastAsia"/>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dxa"/>
                </w:tcPr>
                <w:p>
                  <w:pPr>
                    <w:rPr>
                      <w:rFonts w:asciiTheme="minorEastAsia" w:hAnsiTheme="minorEastAsia" w:eastAsiaTheme="minorEastAsia"/>
                      <w:szCs w:val="21"/>
                    </w:rPr>
                  </w:pPr>
                  <w:r>
                    <w:rPr>
                      <w:rFonts w:hint="eastAsia" w:asciiTheme="minorEastAsia" w:hAnsiTheme="minorEastAsia" w:eastAsiaTheme="minorEastAsia"/>
                      <w:szCs w:val="21"/>
                    </w:rPr>
                    <w:t>产品或产品类别/服务的过程</w:t>
                  </w:r>
                </w:p>
              </w:tc>
              <w:tc>
                <w:tcPr>
                  <w:tcW w:w="6804" w:type="dxa"/>
                </w:tcPr>
                <w:p>
                  <w:pPr>
                    <w:rPr>
                      <w:rFonts w:asciiTheme="minorEastAsia" w:hAnsiTheme="minorEastAsia" w:eastAsiaTheme="minorEastAsia"/>
                      <w:szCs w:val="21"/>
                    </w:rPr>
                  </w:pPr>
                  <w:r>
                    <w:rPr>
                      <w:rFonts w:asciiTheme="minorEastAsia" w:hAnsiTheme="minorEastAsia" w:eastAsiaTheme="minorEastAsia"/>
                      <w:szCs w:val="21"/>
                    </w:rPr>
                    <w:t>F：位于重庆市渝中区八一路168号14楼1402重庆味典餐饮管理有限公司的预包装食品（不含冷藏冷冻食品）的销售；位于重庆市渝中区大坪街道经纬大道486号2楼的重庆</w:t>
                  </w:r>
                  <w:r>
                    <w:rPr>
                      <w:rFonts w:hint="eastAsia" w:asciiTheme="minorEastAsia" w:hAnsiTheme="minorEastAsia" w:eastAsiaTheme="minorEastAsia"/>
                      <w:szCs w:val="21"/>
                    </w:rPr>
                    <w:t>味典餐饮管理有限公司渝中区分公司的</w:t>
                  </w:r>
                  <w:r>
                    <w:rPr>
                      <w:rFonts w:asciiTheme="minorEastAsia" w:hAnsiTheme="minorEastAsia" w:eastAsiaTheme="minorEastAsia"/>
                      <w:szCs w:val="21"/>
                    </w:rPr>
                    <w:t>餐饮管理服务（热食类食品制售</w:t>
                  </w:r>
                  <w:r>
                    <w:rPr>
                      <w:rFonts w:hint="eastAsia" w:asciiTheme="minorEastAsia" w:hAnsiTheme="minorEastAsia" w:eastAsiaTheme="minorEastAsia"/>
                      <w:szCs w:val="21"/>
                    </w:rPr>
                    <w:t>）</w:t>
                  </w:r>
                </w:p>
              </w:tc>
              <w:tc>
                <w:tcPr>
                  <w:tcW w:w="748"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dxa"/>
                </w:tcPr>
                <w:p>
                  <w:pPr>
                    <w:rPr>
                      <w:rFonts w:asciiTheme="minorEastAsia" w:hAnsiTheme="minorEastAsia" w:eastAsiaTheme="minorEastAsia"/>
                      <w:szCs w:val="21"/>
                    </w:rPr>
                  </w:pPr>
                  <w:r>
                    <w:rPr>
                      <w:rFonts w:hint="eastAsia" w:asciiTheme="minorEastAsia" w:hAnsiTheme="minorEastAsia" w:eastAsiaTheme="minorEastAsia"/>
                      <w:szCs w:val="21"/>
                    </w:rPr>
                    <w:t>经营地址（生产/服务场地）</w:t>
                  </w:r>
                </w:p>
              </w:tc>
              <w:tc>
                <w:tcPr>
                  <w:tcW w:w="6804" w:type="dxa"/>
                </w:tcPr>
                <w:p>
                  <w:pPr>
                    <w:rPr>
                      <w:rFonts w:asciiTheme="minorEastAsia" w:hAnsiTheme="minorEastAsia" w:eastAsiaTheme="minorEastAsia"/>
                      <w:szCs w:val="21"/>
                    </w:rPr>
                  </w:pPr>
                  <w:r>
                    <w:rPr>
                      <w:rFonts w:hint="eastAsia" w:asciiTheme="minorEastAsia" w:hAnsiTheme="minorEastAsia" w:eastAsiaTheme="minorEastAsia"/>
                      <w:szCs w:val="21"/>
                    </w:rPr>
                    <w:t>注册地址：</w:t>
                  </w:r>
                  <w:r>
                    <w:rPr>
                      <w:rFonts w:asciiTheme="minorEastAsia" w:hAnsiTheme="minorEastAsia" w:eastAsiaTheme="minorEastAsia"/>
                      <w:szCs w:val="21"/>
                    </w:rPr>
                    <w:t>重庆市渝中区八一路168号14楼1402</w:t>
                  </w:r>
                </w:p>
                <w:p>
                  <w:pPr>
                    <w:rPr>
                      <w:rFonts w:asciiTheme="minorEastAsia" w:hAnsiTheme="minorEastAsia" w:eastAsiaTheme="minorEastAsia"/>
                      <w:szCs w:val="21"/>
                    </w:rPr>
                  </w:pPr>
                  <w:r>
                    <w:rPr>
                      <w:rFonts w:hint="eastAsia" w:asciiTheme="minorEastAsia" w:hAnsiTheme="minorEastAsia" w:eastAsiaTheme="minorEastAsia"/>
                      <w:szCs w:val="21"/>
                    </w:rPr>
                    <w:t>经营地址：</w:t>
                  </w:r>
                </w:p>
                <w:p>
                  <w:pPr>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重庆市渝中区八一路168号14楼1402</w:t>
                  </w:r>
                </w:p>
                <w:p>
                  <w:pPr>
                    <w:pStyle w:val="13"/>
                    <w:ind w:left="0" w:leftChars="0" w:firstLine="0" w:firstLineChars="0"/>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asciiTheme="minorEastAsia" w:hAnsiTheme="minorEastAsia" w:eastAsiaTheme="minorEastAsia"/>
                      <w:sz w:val="21"/>
                      <w:szCs w:val="21"/>
                    </w:rPr>
                    <w:t xml:space="preserve"> 重庆市渝中区大坪街道经纬大道486号2楼</w:t>
                  </w:r>
                </w:p>
              </w:tc>
              <w:tc>
                <w:tcPr>
                  <w:tcW w:w="748"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dxa"/>
                </w:tcPr>
                <w:p>
                  <w:pPr>
                    <w:rPr>
                      <w:rFonts w:asciiTheme="minorEastAsia" w:hAnsiTheme="minorEastAsia" w:eastAsiaTheme="minorEastAsia"/>
                      <w:szCs w:val="21"/>
                    </w:rPr>
                  </w:pPr>
                  <w:r>
                    <w:rPr>
                      <w:rFonts w:hint="eastAsia" w:asciiTheme="minorEastAsia" w:hAnsiTheme="minorEastAsia" w:eastAsiaTheme="minorEastAsia"/>
                      <w:szCs w:val="21"/>
                    </w:rPr>
                    <w:t>临时现场</w:t>
                  </w:r>
                </w:p>
              </w:tc>
              <w:tc>
                <w:tcPr>
                  <w:tcW w:w="6804"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748"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dxa"/>
                </w:tcPr>
                <w:p>
                  <w:pPr>
                    <w:rPr>
                      <w:rFonts w:asciiTheme="minorEastAsia" w:hAnsiTheme="minorEastAsia" w:eastAsiaTheme="minorEastAsia"/>
                      <w:szCs w:val="21"/>
                    </w:rPr>
                  </w:pPr>
                  <w:r>
                    <w:rPr>
                      <w:rFonts w:hint="eastAsia" w:asciiTheme="minorEastAsia" w:hAnsiTheme="minorEastAsia" w:eastAsiaTheme="minorEastAsia"/>
                      <w:szCs w:val="21"/>
                    </w:rPr>
                    <w:t>多场所</w:t>
                  </w:r>
                </w:p>
              </w:tc>
              <w:tc>
                <w:tcPr>
                  <w:tcW w:w="6804"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748"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dxa"/>
                </w:tcPr>
                <w:p>
                  <w:pPr>
                    <w:rPr>
                      <w:rFonts w:asciiTheme="minorEastAsia" w:hAnsiTheme="minorEastAsia" w:eastAsiaTheme="minorEastAsia"/>
                      <w:szCs w:val="21"/>
                    </w:rPr>
                  </w:pPr>
                  <w:r>
                    <w:rPr>
                      <w:rFonts w:hint="eastAsia" w:asciiTheme="minorEastAsia" w:hAnsiTheme="minorEastAsia" w:eastAsiaTheme="minorEastAsia"/>
                      <w:szCs w:val="21"/>
                    </w:rPr>
                    <w:t>组织单元（部门/分支）</w:t>
                  </w:r>
                </w:p>
              </w:tc>
              <w:tc>
                <w:tcPr>
                  <w:tcW w:w="6804"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与组织结构图一致</w:t>
                  </w:r>
                </w:p>
                <w:p>
                  <w:pPr>
                    <w:rPr>
                      <w:rFonts w:asciiTheme="minorEastAsia" w:hAnsiTheme="minorEastAsia" w:eastAsiaTheme="minorEastAsia"/>
                      <w:szCs w:val="21"/>
                      <w:u w:val="single"/>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分支机构，如： </w:t>
                  </w:r>
                  <w:r>
                    <w:rPr>
                      <w:rFonts w:hint="eastAsia" w:asciiTheme="minorEastAsia" w:hAnsiTheme="minorEastAsia" w:eastAsiaTheme="minorEastAsia"/>
                      <w:szCs w:val="21"/>
                      <w:u w:val="single"/>
                    </w:rPr>
                    <w:t xml:space="preserve">                  </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临时场所，如： </w:t>
                  </w:r>
                  <w:r>
                    <w:rPr>
                      <w:rFonts w:hint="eastAsia" w:asciiTheme="minorEastAsia" w:hAnsiTheme="minorEastAsia" w:eastAsiaTheme="minorEastAsia"/>
                      <w:szCs w:val="21"/>
                      <w:u w:val="single"/>
                    </w:rPr>
                    <w:t xml:space="preserve">                 </w:t>
                  </w:r>
                </w:p>
              </w:tc>
              <w:tc>
                <w:tcPr>
                  <w:tcW w:w="748"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dxa"/>
                </w:tcPr>
                <w:p>
                  <w:pPr>
                    <w:rPr>
                      <w:rFonts w:asciiTheme="minorEastAsia" w:hAnsiTheme="minorEastAsia" w:eastAsiaTheme="minorEastAsia"/>
                      <w:szCs w:val="21"/>
                    </w:rPr>
                  </w:pPr>
                  <w:r>
                    <w:rPr>
                      <w:rFonts w:hint="eastAsia" w:asciiTheme="minorEastAsia" w:hAnsiTheme="minorEastAsia" w:eastAsiaTheme="minorEastAsia"/>
                      <w:szCs w:val="21"/>
                    </w:rPr>
                    <w:t>时间</w:t>
                  </w:r>
                </w:p>
              </w:tc>
              <w:tc>
                <w:tcPr>
                  <w:tcW w:w="6804"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 体系建立以来：2021-03-25</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p>
              </w:tc>
              <w:tc>
                <w:tcPr>
                  <w:tcW w:w="748" w:type="dxa"/>
                </w:tcPr>
                <w:p>
                  <w:pPr>
                    <w:rPr>
                      <w:rFonts w:asciiTheme="minorEastAsia" w:hAnsiTheme="minorEastAsia" w:eastAsiaTheme="minorEastAsia"/>
                      <w:szCs w:val="21"/>
                    </w:rPr>
                  </w:pPr>
                </w:p>
              </w:tc>
            </w:tr>
          </w:tbl>
          <w:p>
            <w:pPr>
              <w:rPr>
                <w:rFonts w:asciiTheme="minorEastAsia" w:hAnsiTheme="minorEastAsia" w:eastAsiaTheme="minorEastAsia"/>
                <w:szCs w:val="21"/>
              </w:rPr>
            </w:pPr>
          </w:p>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在企业的管理手册中有描述。</w:t>
            </w:r>
          </w:p>
        </w:tc>
        <w:tc>
          <w:tcPr>
            <w:tcW w:w="1275" w:type="dxa"/>
            <w:vMerge w:val="continue"/>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044"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食品安全管理体系</w:t>
            </w:r>
          </w:p>
        </w:tc>
        <w:tc>
          <w:tcPr>
            <w:tcW w:w="763"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 xml:space="preserve">F4.4 </w:t>
            </w:r>
          </w:p>
          <w:p>
            <w:pPr>
              <w:rPr>
                <w:rFonts w:asciiTheme="minorEastAsia" w:hAnsiTheme="minorEastAsia" w:eastAsiaTheme="minorEastAsia"/>
                <w:szCs w:val="21"/>
              </w:rPr>
            </w:pPr>
          </w:p>
        </w:tc>
        <w:tc>
          <w:tcPr>
            <w:tcW w:w="42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1091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sym w:font="Wingdings" w:char="00FE"/>
            </w:r>
            <w:r>
              <w:rPr>
                <w:rFonts w:hint="eastAsia" w:asciiTheme="minorEastAsia" w:hAnsiTheme="minorEastAsia" w:eastAsiaTheme="minorEastAsia"/>
                <w:szCs w:val="21"/>
              </w:rPr>
              <w:t>管理手册第4.4条款</w:t>
            </w:r>
          </w:p>
        </w:tc>
        <w:tc>
          <w:tcPr>
            <w:tcW w:w="1275" w:type="dxa"/>
            <w:vMerge w:val="restart"/>
            <w:shd w:val="clear" w:color="auto" w:fill="auto"/>
          </w:tcPr>
          <w:p>
            <w:pPr>
              <w:rPr>
                <w:rFonts w:asciiTheme="minorEastAsia" w:hAnsiTheme="minorEastAsia" w:eastAsiaTheme="minorEastAsia"/>
                <w:szCs w:val="21"/>
              </w:rPr>
            </w:pPr>
            <w:r>
              <w:rPr>
                <w:rFonts w:asciiTheme="minorEastAsia" w:hAnsiTheme="minorEastAsia" w:eastAsiaTheme="minorEastAsia"/>
                <w:szCs w:val="21"/>
              </w:rPr>
              <w:sym w:font="Wingdings" w:char="00FE"/>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2044" w:type="dxa"/>
            <w:vMerge w:val="continue"/>
            <w:shd w:val="clear" w:color="auto" w:fill="auto"/>
          </w:tcPr>
          <w:p>
            <w:pPr>
              <w:rPr>
                <w:rFonts w:asciiTheme="minorEastAsia" w:hAnsiTheme="minorEastAsia" w:eastAsiaTheme="minorEastAsia"/>
                <w:szCs w:val="21"/>
              </w:rPr>
            </w:pPr>
          </w:p>
        </w:tc>
        <w:tc>
          <w:tcPr>
            <w:tcW w:w="763" w:type="dxa"/>
            <w:vMerge w:val="continue"/>
            <w:shd w:val="clear" w:color="auto" w:fill="auto"/>
          </w:tcPr>
          <w:p>
            <w:pPr>
              <w:rPr>
                <w:rFonts w:asciiTheme="minorEastAsia" w:hAnsiTheme="minorEastAsia" w:eastAsiaTheme="minorEastAsia"/>
                <w:szCs w:val="21"/>
              </w:rPr>
            </w:pPr>
          </w:p>
        </w:tc>
        <w:tc>
          <w:tcPr>
            <w:tcW w:w="42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10915" w:type="dxa"/>
            <w:shd w:val="clear" w:color="auto" w:fill="auto"/>
          </w:tcPr>
          <w:p>
            <w:pPr>
              <w:spacing w:before="40" w:after="40"/>
              <w:rPr>
                <w:rFonts w:asciiTheme="minorEastAsia" w:hAnsiTheme="minorEastAsia" w:eastAsiaTheme="minorEastAsia"/>
                <w:szCs w:val="21"/>
                <w:lang w:val="en-GB"/>
              </w:rPr>
            </w:pPr>
            <w:r>
              <w:rPr>
                <w:rFonts w:hint="eastAsia" w:asciiTheme="minorEastAsia" w:hAnsiTheme="minorEastAsia" w:eastAsiaTheme="minorEastAsia"/>
                <w:szCs w:val="21"/>
              </w:rPr>
              <w:t>组织考虑了内外部问题和相关方期望对环境管理体系的过程进行了确认，对输入、输出、</w:t>
            </w:r>
            <w:r>
              <w:rPr>
                <w:rFonts w:hint="eastAsia" w:asciiTheme="minorEastAsia" w:hAnsiTheme="minorEastAsia" w:eastAsiaTheme="minorEastAsia"/>
                <w:szCs w:val="21"/>
                <w:lang w:val="en-GB"/>
              </w:rPr>
              <w:t>顺序及相互</w:t>
            </w:r>
            <w:r>
              <w:rPr>
                <w:rFonts w:hint="eastAsia" w:asciiTheme="minorEastAsia" w:hAnsiTheme="minorEastAsia" w:eastAsiaTheme="minorEastAsia"/>
                <w:szCs w:val="21"/>
              </w:rPr>
              <w:t>作用</w:t>
            </w:r>
            <w:r>
              <w:rPr>
                <w:rFonts w:hint="eastAsia" w:asciiTheme="minorEastAsia" w:hAnsiTheme="minorEastAsia" w:eastAsiaTheme="minorEastAsia"/>
                <w:szCs w:val="21"/>
                <w:lang w:val="en-GB"/>
              </w:rPr>
              <w:t>已被</w:t>
            </w:r>
            <w:r>
              <w:rPr>
                <w:rFonts w:hint="eastAsia" w:asciiTheme="minorEastAsia" w:hAnsiTheme="minorEastAsia" w:eastAsiaTheme="minorEastAsia"/>
                <w:szCs w:val="21"/>
              </w:rPr>
              <w:t>明确</w:t>
            </w:r>
            <w:r>
              <w:rPr>
                <w:rFonts w:hint="eastAsia" w:asciiTheme="minorEastAsia" w:hAnsiTheme="minorEastAsia" w:eastAsiaTheme="minorEastAsia"/>
                <w:szCs w:val="21"/>
                <w:lang w:val="en-GB"/>
              </w:rPr>
              <w:t>地提出并被充分控制。</w:t>
            </w:r>
            <w:r>
              <w:rPr>
                <w:rFonts w:hint="eastAsia" w:asciiTheme="minorEastAsia" w:hAnsiTheme="minorEastAsia" w:eastAsiaTheme="minorEastAsia"/>
                <w:szCs w:val="21"/>
              </w:rPr>
              <w:t>采用了过程方法管理相关管理体系及其过程；</w:t>
            </w:r>
            <w:r>
              <w:rPr>
                <w:rFonts w:hint="eastAsia" w:asciiTheme="minorEastAsia" w:hAnsiTheme="minorEastAsia" w:eastAsiaTheme="minorEastAsia"/>
                <w:szCs w:val="21"/>
                <w:lang w:val="en-GB"/>
              </w:rPr>
              <w:t>用文件化的绩效指标定期评审过程。</w:t>
            </w:r>
          </w:p>
          <w:p>
            <w:pPr>
              <w:spacing w:before="40" w:after="40"/>
              <w:rPr>
                <w:rFonts w:asciiTheme="minorEastAsia" w:hAnsiTheme="minorEastAsia" w:eastAsiaTheme="minorEastAsia"/>
                <w:b/>
                <w:bCs/>
                <w:szCs w:val="21"/>
              </w:rPr>
            </w:pPr>
            <w:r>
              <w:rPr>
                <w:rFonts w:hint="eastAsia" w:asciiTheme="minorEastAsia" w:hAnsiTheme="minorEastAsia" w:eastAsiaTheme="minorEastAsia"/>
                <w:b/>
                <w:bCs/>
                <w:szCs w:val="21"/>
              </w:rPr>
              <w:t>影响运行的重要</w:t>
            </w:r>
            <w:r>
              <w:rPr>
                <w:rFonts w:hint="eastAsia" w:asciiTheme="minorEastAsia" w:hAnsiTheme="minorEastAsia" w:eastAsiaTheme="minorEastAsia"/>
                <w:b/>
                <w:bCs/>
                <w:szCs w:val="21"/>
                <w:lang w:val="en-GB"/>
              </w:rPr>
              <w:t>过程如下</w:t>
            </w:r>
            <w:r>
              <w:rPr>
                <w:rFonts w:hint="eastAsia" w:asciiTheme="minorEastAsia" w:hAnsiTheme="minorEastAsia" w:eastAsiaTheme="minorEastAsia"/>
                <w:b/>
                <w:bCs/>
                <w:szCs w:val="21"/>
              </w:rPr>
              <w:t>:</w:t>
            </w:r>
            <w:r>
              <w:rPr>
                <w:rFonts w:hint="eastAsia" w:asciiTheme="minorEastAsia" w:hAnsiTheme="minorEastAsia" w:eastAsiaTheme="minorEastAsia"/>
                <w:b/>
                <w:bCs/>
                <w:szCs w:val="21"/>
                <w:lang w:val="en-GB"/>
              </w:rPr>
              <w:t xml:space="preserve"> （</w:t>
            </w:r>
            <w:r>
              <w:rPr>
                <w:rFonts w:hint="eastAsia" w:asciiTheme="minorEastAsia" w:hAnsiTheme="minorEastAsia" w:eastAsiaTheme="minorEastAsia"/>
                <w:b/>
                <w:bCs/>
                <w:szCs w:val="21"/>
              </w:rPr>
              <w:t>不必全选</w:t>
            </w:r>
            <w:r>
              <w:rPr>
                <w:rFonts w:hint="eastAsia" w:asciiTheme="minorEastAsia" w:hAnsiTheme="minorEastAsia" w:eastAsiaTheme="minorEastAsia"/>
                <w:b/>
                <w:bCs/>
                <w:szCs w:val="21"/>
                <w:lang w:val="en-GB"/>
              </w:rPr>
              <w:t>）</w:t>
            </w:r>
          </w:p>
          <w:p>
            <w:pPr>
              <w:spacing w:before="40" w:after="40"/>
              <w:ind w:left="210" w:hanging="210" w:hangingChars="100"/>
              <w:rPr>
                <w:rFonts w:asciiTheme="minorEastAsia" w:hAnsiTheme="minorEastAsia" w:eastAsiaTheme="minorEastAsia"/>
                <w:szCs w:val="21"/>
              </w:rPr>
            </w:pPr>
            <w:r>
              <w:rPr>
                <w:rFonts w:ascii="Segoe UI Symbol" w:hAnsi="Segoe UI Symbol" w:cs="Segoe UI Symbol" w:eastAsiaTheme="minorEastAsia"/>
                <w:szCs w:val="21"/>
              </w:rPr>
              <w:t>☑</w:t>
            </w:r>
            <w:r>
              <w:rPr>
                <w:rFonts w:hint="eastAsia" w:ascii="宋体" w:hAnsi="宋体" w:cs="宋体"/>
                <w:szCs w:val="21"/>
              </w:rPr>
              <w:t>人员能力管理</w:t>
            </w:r>
            <w:r>
              <w:rPr>
                <w:rFonts w:hint="eastAsia" w:asciiTheme="minorEastAsia" w:hAnsiTheme="minorEastAsia" w:eastAsiaTheme="minorEastAsia"/>
                <w:szCs w:val="21"/>
              </w:rPr>
              <w:t xml:space="preserve"> </w:t>
            </w:r>
            <w:r>
              <w:rPr>
                <w:rFonts w:ascii="Segoe UI Symbol" w:hAnsi="Segoe UI Symbol" w:cs="Segoe UI Symbol" w:eastAsiaTheme="minorEastAsia"/>
                <w:szCs w:val="21"/>
              </w:rPr>
              <w:t>☑</w:t>
            </w:r>
            <w:r>
              <w:rPr>
                <w:rFonts w:hint="eastAsia" w:ascii="宋体" w:hAnsi="宋体" w:cs="宋体"/>
                <w:szCs w:val="21"/>
              </w:rPr>
              <w:t>危害分析</w:t>
            </w:r>
            <w:r>
              <w:rPr>
                <w:rFonts w:hint="eastAsia" w:asciiTheme="minorEastAsia" w:hAnsiTheme="minorEastAsia" w:eastAsiaTheme="minorEastAsia"/>
                <w:szCs w:val="21"/>
              </w:rPr>
              <w:t xml:space="preserve"> </w:t>
            </w:r>
            <w:r>
              <w:rPr>
                <w:rFonts w:ascii="Segoe UI Symbol" w:hAnsi="Segoe UI Symbol" w:cs="Segoe UI Symbol" w:eastAsiaTheme="minorEastAsia"/>
                <w:szCs w:val="21"/>
              </w:rPr>
              <w:t>☑</w:t>
            </w:r>
            <w:r>
              <w:rPr>
                <w:rFonts w:hint="eastAsia" w:asciiTheme="minorEastAsia" w:hAnsiTheme="minorEastAsia" w:eastAsiaTheme="minorEastAsia"/>
                <w:szCs w:val="21"/>
              </w:rPr>
              <w:t xml:space="preserve">PRP制订和控制 </w:t>
            </w:r>
            <w:r>
              <w:rPr>
                <w:rFonts w:ascii="Segoe UI Symbol" w:hAnsi="Segoe UI Symbol" w:cs="Segoe UI Symbol" w:eastAsiaTheme="minorEastAsia"/>
                <w:szCs w:val="21"/>
              </w:rPr>
              <w:t>☑</w:t>
            </w:r>
            <w:r>
              <w:rPr>
                <w:rFonts w:hint="eastAsia" w:ascii="宋体" w:hAnsi="宋体" w:cs="宋体"/>
                <w:szCs w:val="21"/>
              </w:rPr>
              <w:t>危害控制计划（</w:t>
            </w:r>
            <w:r>
              <w:rPr>
                <w:rFonts w:hint="eastAsia" w:asciiTheme="minorEastAsia" w:hAnsiTheme="minorEastAsia" w:eastAsiaTheme="minorEastAsia"/>
                <w:szCs w:val="21"/>
              </w:rPr>
              <w:t xml:space="preserve">OPRP、HACCP）制订和控制 </w:t>
            </w:r>
          </w:p>
          <w:p>
            <w:pPr>
              <w:spacing w:before="40" w:after="40"/>
              <w:rPr>
                <w:rFonts w:asciiTheme="minorEastAsia" w:hAnsiTheme="minorEastAsia" w:eastAsiaTheme="minorEastAsia"/>
                <w:szCs w:val="21"/>
              </w:rPr>
            </w:pPr>
            <w:r>
              <w:rPr>
                <w:rFonts w:hint="eastAsia" w:asciiTheme="minorEastAsia" w:hAnsiTheme="minorEastAsia" w:eastAsiaTheme="minorEastAsia"/>
                <w:szCs w:val="21"/>
              </w:rPr>
              <w:t xml:space="preserve">□特种设备管理 </w:t>
            </w:r>
            <w:r>
              <w:rPr>
                <w:rFonts w:ascii="Segoe UI Symbol" w:hAnsi="Segoe UI Symbol" w:cs="Segoe UI Symbol" w:eastAsiaTheme="minorEastAsia"/>
                <w:szCs w:val="21"/>
              </w:rPr>
              <w:t>☑</w:t>
            </w:r>
            <w:r>
              <w:rPr>
                <w:rFonts w:hint="eastAsia" w:ascii="宋体" w:hAnsi="宋体" w:cs="宋体"/>
                <w:szCs w:val="21"/>
              </w:rPr>
              <w:t>控制措施组合确认</w:t>
            </w:r>
            <w:r>
              <w:rPr>
                <w:rFonts w:hint="eastAsia" w:asciiTheme="minorEastAsia" w:hAnsiTheme="minorEastAsia" w:eastAsiaTheme="minorEastAsia"/>
                <w:szCs w:val="21"/>
              </w:rPr>
              <w:t xml:space="preserve">  </w:t>
            </w:r>
            <w:r>
              <w:rPr>
                <w:rFonts w:ascii="Segoe UI Symbol" w:hAnsi="Segoe UI Symbol" w:cs="Segoe UI Symbol" w:eastAsiaTheme="minorEastAsia"/>
                <w:szCs w:val="21"/>
              </w:rPr>
              <w:t>☑</w:t>
            </w:r>
            <w:r>
              <w:rPr>
                <w:rFonts w:hint="eastAsia" w:asciiTheme="minorEastAsia" w:hAnsiTheme="minorEastAsia" w:eastAsiaTheme="minorEastAsia"/>
                <w:szCs w:val="21"/>
              </w:rPr>
              <w:t xml:space="preserve">PRP和危害控制措施的效果验证  </w:t>
            </w:r>
            <w:r>
              <w:rPr>
                <w:rFonts w:ascii="Segoe UI Symbol" w:hAnsi="Segoe UI Symbol" w:cs="Segoe UI Symbol" w:eastAsiaTheme="minorEastAsia"/>
                <w:szCs w:val="21"/>
              </w:rPr>
              <w:t>☑</w:t>
            </w:r>
            <w:r>
              <w:rPr>
                <w:rFonts w:hint="eastAsia" w:ascii="宋体" w:hAnsi="宋体" w:cs="宋体"/>
                <w:szCs w:val="21"/>
              </w:rPr>
              <w:t>其他（车辆管理）</w:t>
            </w:r>
          </w:p>
          <w:p>
            <w:pPr>
              <w:spacing w:before="40" w:after="40"/>
              <w:rPr>
                <w:rFonts w:asciiTheme="minorEastAsia" w:hAnsiTheme="minorEastAsia" w:eastAsiaTheme="minorEastAsia"/>
                <w:b/>
                <w:bCs/>
                <w:szCs w:val="21"/>
              </w:rPr>
            </w:pPr>
          </w:p>
          <w:p>
            <w:pPr>
              <w:spacing w:before="40" w:after="40"/>
              <w:rPr>
                <w:rFonts w:asciiTheme="minorEastAsia" w:hAnsiTheme="minorEastAsia" w:eastAsiaTheme="minorEastAsia"/>
                <w:b/>
                <w:bCs/>
                <w:szCs w:val="21"/>
              </w:rPr>
            </w:pPr>
            <w:r>
              <w:rPr>
                <w:rFonts w:hint="eastAsia" w:asciiTheme="minorEastAsia" w:hAnsiTheme="minorEastAsia" w:eastAsiaTheme="minorEastAsia"/>
                <w:b/>
                <w:bCs/>
                <w:szCs w:val="21"/>
              </w:rPr>
              <w:t>影响体系运行的外包</w:t>
            </w:r>
            <w:r>
              <w:rPr>
                <w:rFonts w:hint="eastAsia" w:asciiTheme="minorEastAsia" w:hAnsiTheme="minorEastAsia" w:eastAsiaTheme="minorEastAsia"/>
                <w:b/>
                <w:bCs/>
                <w:szCs w:val="21"/>
                <w:lang w:val="en-GB"/>
              </w:rPr>
              <w:t>过程如下</w:t>
            </w:r>
            <w:r>
              <w:rPr>
                <w:rFonts w:hint="eastAsia" w:asciiTheme="minorEastAsia" w:hAnsiTheme="minorEastAsia" w:eastAsiaTheme="minorEastAsia"/>
                <w:b/>
                <w:bCs/>
                <w:szCs w:val="21"/>
              </w:rPr>
              <w:t>:</w:t>
            </w:r>
            <w:r>
              <w:rPr>
                <w:rFonts w:hint="eastAsia" w:asciiTheme="minorEastAsia" w:hAnsiTheme="minorEastAsia" w:eastAsiaTheme="minorEastAsia"/>
                <w:b/>
                <w:bCs/>
                <w:szCs w:val="21"/>
                <w:lang w:val="en-GB"/>
              </w:rPr>
              <w:t xml:space="preserve"> （</w:t>
            </w:r>
            <w:r>
              <w:rPr>
                <w:rFonts w:hint="eastAsia" w:asciiTheme="minorEastAsia" w:hAnsiTheme="minorEastAsia" w:eastAsiaTheme="minorEastAsia"/>
                <w:b/>
                <w:bCs/>
                <w:szCs w:val="21"/>
              </w:rPr>
              <w:t>根据实际情况选择</w:t>
            </w:r>
            <w:r>
              <w:rPr>
                <w:rFonts w:hint="eastAsia" w:asciiTheme="minorEastAsia" w:hAnsiTheme="minorEastAsia" w:eastAsiaTheme="minorEastAsia"/>
                <w:b/>
                <w:bCs/>
                <w:szCs w:val="21"/>
                <w:lang w:val="en-GB"/>
              </w:rPr>
              <w:t>）</w:t>
            </w:r>
          </w:p>
          <w:p>
            <w:pPr>
              <w:spacing w:before="40" w:after="40"/>
              <w:rPr>
                <w:rFonts w:asciiTheme="minorEastAsia" w:hAnsiTheme="minorEastAsia" w:eastAsiaTheme="minorEastAsia"/>
                <w:szCs w:val="21"/>
              </w:rPr>
            </w:pPr>
            <w:r>
              <w:rPr>
                <w:rFonts w:hint="eastAsia" w:asciiTheme="minorEastAsia" w:hAnsiTheme="minorEastAsia" w:eastAsiaTheme="minorEastAsia"/>
                <w:szCs w:val="21"/>
              </w:rPr>
              <w:t xml:space="preserve">□建立FSMS □危害分析 □制订PRP和OPRP、HACCP计划 □生产/服务过程  □产品运输 </w:t>
            </w:r>
          </w:p>
          <w:p>
            <w:pPr>
              <w:spacing w:before="40" w:after="40"/>
              <w:rPr>
                <w:rFonts w:asciiTheme="minorEastAsia" w:hAnsiTheme="minorEastAsia" w:eastAsiaTheme="minorEastAsia"/>
                <w:szCs w:val="21"/>
              </w:rPr>
            </w:pPr>
            <w:r>
              <w:rPr>
                <w:rFonts w:hint="eastAsia" w:asciiTheme="minorEastAsia" w:hAnsiTheme="minorEastAsia" w:eastAsiaTheme="minorEastAsia"/>
                <w:szCs w:val="21"/>
              </w:rPr>
              <w:t xml:space="preserve">□设备维修   □人员培训 □PRP和OPRP、HACCP验证 </w:t>
            </w:r>
            <w:r>
              <w:rPr>
                <w:rFonts w:hint="eastAsia" w:asciiTheme="minorEastAsia" w:hAnsiTheme="minorEastAsia" w:eastAsiaTheme="minorEastAsia"/>
                <w:szCs w:val="21"/>
              </w:rPr>
              <w:sym w:font="Wingdings 2" w:char="00A3"/>
            </w:r>
            <w:r>
              <w:rPr>
                <w:rFonts w:hint="eastAsia" w:asciiTheme="minorEastAsia" w:hAnsiTheme="minorEastAsia" w:eastAsiaTheme="minorEastAsia"/>
                <w:szCs w:val="21"/>
              </w:rPr>
              <w:t>冷库冷柜设备维保</w:t>
            </w:r>
          </w:p>
          <w:p>
            <w:pPr>
              <w:pStyle w:val="13"/>
              <w:ind w:left="-594"/>
              <w:rPr>
                <w:rFonts w:asciiTheme="minorEastAsia" w:hAnsiTheme="minorEastAsia" w:eastAsiaTheme="minorEastAsia"/>
                <w:sz w:val="21"/>
                <w:szCs w:val="21"/>
              </w:rPr>
            </w:pPr>
            <w:r>
              <w:rPr>
                <w:rFonts w:hint="eastAsia" w:asciiTheme="minorEastAsia" w:hAnsiTheme="minorEastAsia" w:eastAsiaTheme="minorEastAsia"/>
                <w:sz w:val="21"/>
                <w:szCs w:val="21"/>
              </w:rPr>
              <w:sym w:font="Wingdings 2" w:char="0052"/>
            </w:r>
            <w:r>
              <w:rPr>
                <w:rFonts w:hint="eastAsia" w:asciiTheme="minorEastAsia" w:hAnsiTheme="minorEastAsia" w:eastAsiaTheme="minorEastAsia"/>
                <w:sz w:val="21"/>
                <w:szCs w:val="21"/>
              </w:rPr>
              <w:t>运输车辆外包</w:t>
            </w:r>
          </w:p>
          <w:p>
            <w:pPr>
              <w:rPr>
                <w:rFonts w:asciiTheme="minorEastAsia" w:hAnsiTheme="minorEastAsia" w:eastAsiaTheme="minorEastAsia"/>
                <w:szCs w:val="21"/>
                <w:highlight w:val="cyan"/>
              </w:rPr>
            </w:pPr>
            <w:r>
              <w:rPr>
                <w:rFonts w:hint="eastAsia" w:asciiTheme="minorEastAsia" w:hAnsiTheme="minorEastAsia" w:eastAsiaTheme="minorEastAsia"/>
                <w:szCs w:val="21"/>
                <w:lang w:val="en-GB"/>
              </w:rPr>
              <w:t>组织通过</w:t>
            </w:r>
            <w:r>
              <w:rPr>
                <w:rFonts w:hint="eastAsia" w:asciiTheme="minorEastAsia" w:hAnsiTheme="minorEastAsia" w:eastAsiaTheme="minorEastAsia"/>
                <w:szCs w:val="21"/>
              </w:rPr>
              <w:t>环境</w:t>
            </w:r>
            <w:r>
              <w:rPr>
                <w:rFonts w:hint="eastAsia" w:asciiTheme="minorEastAsia" w:hAnsiTheme="minorEastAsia" w:eastAsiaTheme="minorEastAsia"/>
                <w:szCs w:val="21"/>
                <w:lang w:val="en-GB"/>
              </w:rPr>
              <w:t>目标的建立、实施、</w:t>
            </w:r>
            <w:r>
              <w:rPr>
                <w:rFonts w:hint="eastAsia" w:asciiTheme="minorEastAsia" w:hAnsiTheme="minorEastAsia" w:eastAsiaTheme="minorEastAsia"/>
                <w:szCs w:val="21"/>
              </w:rPr>
              <w:t>相关方反馈</w:t>
            </w:r>
            <w:r>
              <w:rPr>
                <w:rFonts w:hint="eastAsia" w:asciiTheme="minorEastAsia" w:hAnsiTheme="minorEastAsia" w:eastAsiaTheme="minorEastAsia"/>
                <w:szCs w:val="21"/>
                <w:lang w:val="en-GB"/>
              </w:rPr>
              <w:t>的</w:t>
            </w:r>
            <w:r>
              <w:rPr>
                <w:rFonts w:hint="eastAsia" w:asciiTheme="minorEastAsia" w:hAnsiTheme="minorEastAsia" w:eastAsiaTheme="minorEastAsia"/>
                <w:szCs w:val="21"/>
              </w:rPr>
              <w:t>分析</w:t>
            </w:r>
            <w:r>
              <w:rPr>
                <w:rFonts w:hint="eastAsia" w:asciiTheme="minorEastAsia" w:hAnsiTheme="minorEastAsia" w:eastAsiaTheme="minorEastAsia"/>
                <w:szCs w:val="21"/>
                <w:lang w:val="en-GB"/>
              </w:rPr>
              <w:t>、内审和管理评审等方式，充分地</w:t>
            </w:r>
            <w:r>
              <w:rPr>
                <w:rFonts w:hint="eastAsia" w:asciiTheme="minorEastAsia" w:hAnsiTheme="minorEastAsia" w:eastAsiaTheme="minorEastAsia"/>
                <w:szCs w:val="21"/>
              </w:rPr>
              <w:t>评审，管理及</w:t>
            </w:r>
            <w:r>
              <w:rPr>
                <w:rFonts w:hint="eastAsia" w:asciiTheme="minorEastAsia" w:hAnsiTheme="minorEastAsia" w:eastAsiaTheme="minorEastAsia"/>
                <w:szCs w:val="21"/>
                <w:lang w:val="en-GB"/>
              </w:rPr>
              <w:t>控制这些</w:t>
            </w:r>
            <w:r>
              <w:rPr>
                <w:rFonts w:hint="eastAsia" w:asciiTheme="minorEastAsia" w:hAnsiTheme="minorEastAsia" w:eastAsiaTheme="minorEastAsia"/>
                <w:szCs w:val="21"/>
              </w:rPr>
              <w:t>环境管理体系覆盖的过程</w:t>
            </w:r>
            <w:r>
              <w:rPr>
                <w:rFonts w:hint="eastAsia" w:asciiTheme="minorEastAsia" w:hAnsiTheme="minorEastAsia" w:eastAsiaTheme="minorEastAsia"/>
                <w:szCs w:val="21"/>
                <w:lang w:val="en-GB"/>
              </w:rPr>
              <w:t>和活动</w:t>
            </w:r>
            <w:r>
              <w:rPr>
                <w:rFonts w:hint="eastAsia" w:asciiTheme="minorEastAsia" w:hAnsiTheme="minorEastAsia" w:eastAsiaTheme="minorEastAsia"/>
                <w:szCs w:val="21"/>
              </w:rPr>
              <w:t>。</w:t>
            </w:r>
          </w:p>
        </w:tc>
        <w:tc>
          <w:tcPr>
            <w:tcW w:w="1275" w:type="dxa"/>
            <w:vMerge w:val="continue"/>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044"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领导作用与承诺</w:t>
            </w:r>
          </w:p>
        </w:tc>
        <w:tc>
          <w:tcPr>
            <w:tcW w:w="763"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F5.1</w:t>
            </w:r>
          </w:p>
          <w:p>
            <w:pPr>
              <w:rPr>
                <w:rFonts w:asciiTheme="minorEastAsia" w:hAnsiTheme="minorEastAsia" w:eastAsiaTheme="minorEastAsia"/>
                <w:szCs w:val="21"/>
              </w:rPr>
            </w:pPr>
          </w:p>
        </w:tc>
        <w:tc>
          <w:tcPr>
            <w:tcW w:w="42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1091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管理手册第5.1条款和“总经理岗位职责”</w:t>
            </w:r>
          </w:p>
        </w:tc>
        <w:tc>
          <w:tcPr>
            <w:tcW w:w="1275" w:type="dxa"/>
            <w:vMerge w:val="restart"/>
            <w:shd w:val="clear" w:color="auto" w:fill="auto"/>
          </w:tcPr>
          <w:p>
            <w:pPr>
              <w:rPr>
                <w:rFonts w:asciiTheme="minorEastAsia" w:hAnsiTheme="minorEastAsia" w:eastAsiaTheme="minorEastAsia"/>
                <w:szCs w:val="21"/>
              </w:rPr>
            </w:pPr>
            <w:r>
              <w:rPr>
                <w:rFonts w:asciiTheme="minorEastAsia" w:hAnsiTheme="minorEastAsia" w:eastAsiaTheme="minorEastAsia"/>
                <w:szCs w:val="21"/>
              </w:rPr>
              <w:sym w:font="Wingdings" w:char="00FE"/>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2044" w:type="dxa"/>
            <w:vMerge w:val="continue"/>
            <w:shd w:val="clear" w:color="auto" w:fill="auto"/>
          </w:tcPr>
          <w:p>
            <w:pPr>
              <w:rPr>
                <w:rFonts w:asciiTheme="minorEastAsia" w:hAnsiTheme="minorEastAsia" w:eastAsiaTheme="minorEastAsia"/>
                <w:szCs w:val="21"/>
              </w:rPr>
            </w:pPr>
          </w:p>
        </w:tc>
        <w:tc>
          <w:tcPr>
            <w:tcW w:w="763" w:type="dxa"/>
            <w:vMerge w:val="continue"/>
            <w:shd w:val="clear" w:color="auto" w:fill="auto"/>
          </w:tcPr>
          <w:p>
            <w:pPr>
              <w:rPr>
                <w:rFonts w:asciiTheme="minorEastAsia" w:hAnsiTheme="minorEastAsia" w:eastAsiaTheme="minorEastAsia"/>
                <w:szCs w:val="21"/>
              </w:rPr>
            </w:pPr>
          </w:p>
        </w:tc>
        <w:tc>
          <w:tcPr>
            <w:tcW w:w="42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10915" w:type="dxa"/>
            <w:shd w:val="clear" w:color="auto" w:fill="auto"/>
          </w:tcPr>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 xml:space="preserve"> 与最高管理者沟通其领导作用与承诺：</w:t>
            </w:r>
          </w:p>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sym w:font="Wingdings" w:char="00FE"/>
            </w:r>
            <w:r>
              <w:rPr>
                <w:rFonts w:hint="eastAsia" w:asciiTheme="minorEastAsia" w:hAnsiTheme="minorEastAsia" w:eastAsiaTheme="minorEastAsia"/>
                <w:b/>
                <w:bCs/>
                <w:color w:val="000000"/>
                <w:szCs w:val="21"/>
              </w:rPr>
              <w:t xml:space="preserve"> 确保为食品安全管理体系制定食品安全方针和食品安全目标，并与组织的战略方向相一致；</w:t>
            </w:r>
            <w:r>
              <w:rPr>
                <w:rFonts w:hint="eastAsia" w:asciiTheme="minorEastAsia" w:hAnsiTheme="minorEastAsia" w:eastAsiaTheme="minorEastAsia"/>
                <w:color w:val="000000"/>
                <w:szCs w:val="21"/>
              </w:rPr>
              <w:t xml:space="preserve">； </w:t>
            </w:r>
          </w:p>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sym w:font="Wingdings" w:char="00FE"/>
            </w:r>
            <w:r>
              <w:rPr>
                <w:rFonts w:hint="eastAsia" w:asciiTheme="minorEastAsia" w:hAnsiTheme="minorEastAsia" w:eastAsiaTheme="minorEastAsia"/>
                <w:color w:val="000000"/>
                <w:szCs w:val="21"/>
              </w:rPr>
              <w:t xml:space="preserve"> </w:t>
            </w:r>
            <w:r>
              <w:rPr>
                <w:rFonts w:hint="eastAsia" w:asciiTheme="minorEastAsia" w:hAnsiTheme="minorEastAsia" w:eastAsiaTheme="minorEastAsia"/>
                <w:b/>
                <w:bCs/>
                <w:color w:val="000000"/>
                <w:szCs w:val="21"/>
              </w:rPr>
              <w:t>确保食品安全管理体系要求整合到组织的业务过程中</w:t>
            </w:r>
            <w:r>
              <w:rPr>
                <w:rFonts w:hint="eastAsia" w:asciiTheme="minorEastAsia" w:hAnsiTheme="minorEastAsia" w:eastAsiaTheme="minorEastAsia"/>
                <w:color w:val="000000"/>
                <w:szCs w:val="21"/>
              </w:rPr>
              <w:t xml:space="preserve">； </w:t>
            </w:r>
          </w:p>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sym w:font="Wingdings" w:char="00FE"/>
            </w:r>
            <w:r>
              <w:rPr>
                <w:rFonts w:hint="eastAsia" w:asciiTheme="minorEastAsia" w:hAnsiTheme="minorEastAsia" w:eastAsiaTheme="minorEastAsia"/>
                <w:color w:val="000000"/>
                <w:szCs w:val="21"/>
              </w:rPr>
              <w:t xml:space="preserve"> </w:t>
            </w:r>
            <w:r>
              <w:rPr>
                <w:rFonts w:hint="eastAsia" w:asciiTheme="minorEastAsia" w:hAnsiTheme="minorEastAsia" w:eastAsiaTheme="minorEastAsia"/>
                <w:b/>
                <w:bCs/>
                <w:color w:val="000000"/>
                <w:szCs w:val="21"/>
              </w:rPr>
              <w:t>确保获得食品安全管理体系所需的资源</w:t>
            </w:r>
            <w:r>
              <w:rPr>
                <w:rFonts w:hint="eastAsia" w:asciiTheme="minorEastAsia" w:hAnsiTheme="minorEastAsia" w:eastAsiaTheme="minorEastAsia"/>
                <w:color w:val="000000"/>
                <w:szCs w:val="21"/>
              </w:rPr>
              <w:t xml:space="preserve">；  </w:t>
            </w:r>
          </w:p>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sym w:font="Wingdings" w:char="00FE"/>
            </w:r>
            <w:r>
              <w:rPr>
                <w:rFonts w:hint="eastAsia" w:asciiTheme="minorEastAsia" w:hAnsiTheme="minorEastAsia" w:eastAsiaTheme="minorEastAsia"/>
                <w:color w:val="000000"/>
                <w:szCs w:val="21"/>
              </w:rPr>
              <w:t xml:space="preserve"> </w:t>
            </w:r>
            <w:r>
              <w:rPr>
                <w:rFonts w:hint="eastAsia" w:asciiTheme="minorEastAsia" w:hAnsiTheme="minorEastAsia" w:eastAsiaTheme="minorEastAsia"/>
                <w:b/>
                <w:bCs/>
                <w:color w:val="000000"/>
                <w:szCs w:val="21"/>
              </w:rPr>
              <w:t>沟通有效食品安全管理的重要性，符合食品安全管理体系要求、 法律法规要求和与食品安全有关的顾客要求</w:t>
            </w:r>
            <w:r>
              <w:rPr>
                <w:rFonts w:hint="eastAsia" w:asciiTheme="minorEastAsia" w:hAnsiTheme="minorEastAsia" w:eastAsiaTheme="minorEastAsia"/>
                <w:color w:val="000000"/>
                <w:szCs w:val="21"/>
              </w:rPr>
              <w:t xml:space="preserve">； </w:t>
            </w:r>
          </w:p>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sym w:font="Wingdings" w:char="00FE"/>
            </w:r>
            <w:r>
              <w:rPr>
                <w:rFonts w:hint="eastAsia" w:asciiTheme="minorEastAsia" w:hAnsiTheme="minorEastAsia" w:eastAsiaTheme="minorEastAsia"/>
                <w:color w:val="000000"/>
                <w:szCs w:val="21"/>
              </w:rPr>
              <w:t xml:space="preserve"> </w:t>
            </w:r>
            <w:r>
              <w:rPr>
                <w:rFonts w:hint="eastAsia" w:asciiTheme="minorEastAsia" w:hAnsiTheme="minorEastAsia" w:eastAsiaTheme="minorEastAsia"/>
                <w:b/>
                <w:bCs/>
                <w:color w:val="000000"/>
                <w:szCs w:val="21"/>
              </w:rPr>
              <w:t>确保对FSMS进行评估和保持，以实现其预期结果</w:t>
            </w:r>
            <w:r>
              <w:rPr>
                <w:rFonts w:hint="eastAsia" w:asciiTheme="minorEastAsia" w:hAnsiTheme="minorEastAsia" w:eastAsiaTheme="minorEastAsia"/>
                <w:color w:val="000000"/>
                <w:szCs w:val="21"/>
              </w:rPr>
              <w:t xml:space="preserve">； </w:t>
            </w:r>
          </w:p>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sym w:font="Wingdings" w:char="00FE"/>
            </w:r>
            <w:r>
              <w:rPr>
                <w:rFonts w:hint="eastAsia" w:asciiTheme="minorEastAsia" w:hAnsiTheme="minorEastAsia" w:eastAsiaTheme="minorEastAsia"/>
                <w:color w:val="000000"/>
                <w:szCs w:val="21"/>
              </w:rPr>
              <w:t xml:space="preserve"> </w:t>
            </w:r>
            <w:r>
              <w:rPr>
                <w:rFonts w:hint="eastAsia" w:asciiTheme="minorEastAsia" w:hAnsiTheme="minorEastAsia" w:eastAsiaTheme="minorEastAsia"/>
                <w:b/>
                <w:bCs/>
                <w:color w:val="000000"/>
                <w:szCs w:val="21"/>
              </w:rPr>
              <w:t>指导和支持员工为食品安全管理体系的有效性做出贡献</w:t>
            </w:r>
            <w:r>
              <w:rPr>
                <w:rFonts w:hint="eastAsia" w:asciiTheme="minorEastAsia" w:hAnsiTheme="minorEastAsia" w:eastAsiaTheme="minorEastAsia"/>
                <w:color w:val="000000"/>
                <w:szCs w:val="21"/>
              </w:rPr>
              <w:t>；</w:t>
            </w:r>
          </w:p>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sym w:font="Wingdings" w:char="00FE"/>
            </w:r>
            <w:r>
              <w:rPr>
                <w:rFonts w:hint="eastAsia" w:asciiTheme="minorEastAsia" w:hAnsiTheme="minorEastAsia" w:eastAsiaTheme="minorEastAsia"/>
                <w:color w:val="000000"/>
                <w:szCs w:val="21"/>
              </w:rPr>
              <w:t xml:space="preserve"> </w:t>
            </w:r>
            <w:r>
              <w:rPr>
                <w:rFonts w:hint="eastAsia" w:asciiTheme="minorEastAsia" w:hAnsiTheme="minorEastAsia" w:eastAsiaTheme="minorEastAsia"/>
                <w:b/>
                <w:bCs/>
                <w:color w:val="000000"/>
                <w:szCs w:val="21"/>
              </w:rPr>
              <w:t>推动持续改进</w:t>
            </w:r>
            <w:r>
              <w:rPr>
                <w:rFonts w:hint="eastAsia" w:asciiTheme="minorEastAsia" w:hAnsiTheme="minorEastAsia" w:eastAsiaTheme="minorEastAsia"/>
                <w:color w:val="000000"/>
                <w:szCs w:val="21"/>
              </w:rPr>
              <w:t>；</w:t>
            </w:r>
          </w:p>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sym w:font="Wingdings" w:char="00FE"/>
            </w:r>
            <w:r>
              <w:rPr>
                <w:rFonts w:hint="eastAsia" w:asciiTheme="minorEastAsia" w:hAnsiTheme="minorEastAsia" w:eastAsiaTheme="minorEastAsia"/>
                <w:color w:val="000000"/>
                <w:szCs w:val="21"/>
              </w:rPr>
              <w:t xml:space="preserve"> </w:t>
            </w:r>
            <w:r>
              <w:rPr>
                <w:rFonts w:hint="eastAsia" w:asciiTheme="minorEastAsia" w:hAnsiTheme="minorEastAsia" w:eastAsiaTheme="minorEastAsia"/>
                <w:b/>
                <w:bCs/>
                <w:color w:val="000000"/>
                <w:szCs w:val="21"/>
              </w:rPr>
              <w:t>支持其他管理者履行其相关领域的食品安全领导职责</w:t>
            </w:r>
            <w:r>
              <w:rPr>
                <w:rFonts w:hint="eastAsia" w:asciiTheme="minorEastAsia" w:hAnsiTheme="minorEastAsia" w:eastAsiaTheme="minorEastAsia"/>
                <w:color w:val="000000"/>
                <w:szCs w:val="21"/>
              </w:rPr>
              <w:t>；</w:t>
            </w:r>
          </w:p>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sym w:font="Wingdings" w:char="00FE"/>
            </w:r>
            <w:r>
              <w:rPr>
                <w:rFonts w:hint="eastAsia" w:asciiTheme="minorEastAsia" w:hAnsiTheme="minorEastAsia" w:eastAsiaTheme="minorEastAsia"/>
                <w:color w:val="000000"/>
                <w:szCs w:val="21"/>
              </w:rPr>
              <w:t xml:space="preserve"> 覆盖了标准第5.1章的全面要求，</w:t>
            </w:r>
            <w:r>
              <w:rPr>
                <w:rFonts w:hint="eastAsia" w:asciiTheme="minorEastAsia" w:hAnsiTheme="minorEastAsia" w:eastAsiaTheme="minorEastAsia"/>
                <w:color w:val="000000"/>
                <w:szCs w:val="21"/>
              </w:rPr>
              <w:sym w:font="Wingdings" w:char="00A8"/>
            </w:r>
            <w:r>
              <w:rPr>
                <w:rFonts w:hint="eastAsia" w:asciiTheme="minorEastAsia" w:hAnsiTheme="minorEastAsia" w:eastAsiaTheme="minorEastAsia"/>
                <w:color w:val="000000"/>
                <w:szCs w:val="21"/>
              </w:rPr>
              <w:t xml:space="preserve"> 未覆盖标准第5.1章的全面要求，缺少：</w:t>
            </w:r>
            <w:r>
              <w:rPr>
                <w:rFonts w:hint="eastAsia" w:asciiTheme="minorEastAsia" w:hAnsiTheme="minorEastAsia" w:eastAsiaTheme="minorEastAsia"/>
                <w:color w:val="000000"/>
                <w:szCs w:val="21"/>
                <w:u w:val="single"/>
              </w:rPr>
              <w:t xml:space="preserve">         </w:t>
            </w:r>
          </w:p>
        </w:tc>
        <w:tc>
          <w:tcPr>
            <w:tcW w:w="1275" w:type="dxa"/>
            <w:vMerge w:val="continue"/>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044"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食品安全方针</w:t>
            </w:r>
          </w:p>
        </w:tc>
        <w:tc>
          <w:tcPr>
            <w:tcW w:w="763"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F5.2</w:t>
            </w:r>
          </w:p>
        </w:tc>
        <w:tc>
          <w:tcPr>
            <w:tcW w:w="42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10915" w:type="dxa"/>
            <w:shd w:val="clear" w:color="auto" w:fill="auto"/>
          </w:tcPr>
          <w:p>
            <w:pPr>
              <w:adjustRightInd w:val="0"/>
              <w:snapToGrid w:val="0"/>
              <w:spacing w:line="360" w:lineRule="auto"/>
              <w:outlineLvl w:val="0"/>
              <w:rPr>
                <w:rFonts w:asciiTheme="minorEastAsia" w:hAnsiTheme="minorEastAsia" w:eastAsiaTheme="minorEastAsia"/>
                <w:szCs w:val="21"/>
              </w:rPr>
            </w:pPr>
            <w:r>
              <w:rPr>
                <w:rFonts w:hint="eastAsia" w:asciiTheme="minorEastAsia" w:hAnsiTheme="minorEastAsia" w:eastAsiaTheme="minorEastAsia"/>
                <w:szCs w:val="21"/>
              </w:rPr>
              <w:t>如：</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管理手册第5.2章、</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w:t>
            </w:r>
            <w:bookmarkStart w:id="2" w:name="_Toc154807529"/>
            <w:bookmarkStart w:id="3" w:name="_Toc149970707"/>
            <w:bookmarkStart w:id="4" w:name="_Toc145400879"/>
            <w:bookmarkStart w:id="5" w:name="_Toc145402008"/>
            <w:bookmarkStart w:id="6" w:name="_Toc10294"/>
            <w:bookmarkStart w:id="7" w:name="_Toc146529956"/>
            <w:r>
              <w:rPr>
                <w:rFonts w:hint="eastAsia" w:asciiTheme="minorEastAsia" w:hAnsiTheme="minorEastAsia" w:eastAsiaTheme="minorEastAsia"/>
                <w:szCs w:val="21"/>
              </w:rPr>
              <w:t>0.2 食品安全方针、目标</w:t>
            </w:r>
            <w:bookmarkEnd w:id="2"/>
            <w:bookmarkEnd w:id="3"/>
            <w:bookmarkEnd w:id="4"/>
            <w:bookmarkEnd w:id="5"/>
            <w:bookmarkEnd w:id="6"/>
            <w:bookmarkEnd w:id="7"/>
            <w:r>
              <w:rPr>
                <w:rFonts w:hint="eastAsia" w:asciiTheme="minorEastAsia" w:hAnsiTheme="minorEastAsia" w:eastAsiaTheme="minorEastAsia"/>
                <w:szCs w:val="21"/>
              </w:rPr>
              <w:t>》</w:t>
            </w:r>
          </w:p>
        </w:tc>
        <w:tc>
          <w:tcPr>
            <w:tcW w:w="1275" w:type="dxa"/>
            <w:vMerge w:val="restart"/>
            <w:shd w:val="clear" w:color="auto" w:fill="auto"/>
          </w:tcPr>
          <w:p>
            <w:pPr>
              <w:rPr>
                <w:rFonts w:asciiTheme="minorEastAsia" w:hAnsiTheme="minorEastAsia" w:eastAsiaTheme="minorEastAsia"/>
                <w:szCs w:val="21"/>
              </w:rPr>
            </w:pPr>
            <w:r>
              <w:rPr>
                <w:rFonts w:asciiTheme="minorEastAsia" w:hAnsiTheme="minorEastAsia" w:eastAsiaTheme="minorEastAsia"/>
                <w:szCs w:val="21"/>
              </w:rPr>
              <w:sym w:font="Wingdings" w:char="00FE"/>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2044" w:type="dxa"/>
            <w:vMerge w:val="continue"/>
            <w:shd w:val="clear" w:color="auto" w:fill="auto"/>
          </w:tcPr>
          <w:p>
            <w:pPr>
              <w:rPr>
                <w:rFonts w:asciiTheme="minorEastAsia" w:hAnsiTheme="minorEastAsia" w:eastAsiaTheme="minorEastAsia"/>
                <w:szCs w:val="21"/>
              </w:rPr>
            </w:pPr>
          </w:p>
        </w:tc>
        <w:tc>
          <w:tcPr>
            <w:tcW w:w="763" w:type="dxa"/>
            <w:vMerge w:val="continue"/>
            <w:shd w:val="clear" w:color="auto" w:fill="auto"/>
          </w:tcPr>
          <w:p>
            <w:pPr>
              <w:rPr>
                <w:rFonts w:asciiTheme="minorEastAsia" w:hAnsiTheme="minorEastAsia" w:eastAsiaTheme="minorEastAsia"/>
                <w:szCs w:val="21"/>
              </w:rPr>
            </w:pPr>
          </w:p>
        </w:tc>
        <w:tc>
          <w:tcPr>
            <w:tcW w:w="42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10915" w:type="dxa"/>
            <w:shd w:val="clear" w:color="auto" w:fill="auto"/>
          </w:tcPr>
          <w:p>
            <w:pPr>
              <w:rPr>
                <w:rFonts w:asciiTheme="minorEastAsia" w:hAnsiTheme="minorEastAsia" w:eastAsiaTheme="minorEastAsia"/>
                <w:szCs w:val="21"/>
                <w:u w:val="single"/>
              </w:rPr>
            </w:pPr>
            <w:r>
              <w:rPr>
                <w:rFonts w:hint="eastAsia" w:asciiTheme="minorEastAsia" w:hAnsiTheme="minorEastAsia" w:eastAsiaTheme="minorEastAsia"/>
                <w:color w:val="000000"/>
                <w:szCs w:val="21"/>
              </w:rPr>
              <w:t xml:space="preserve"> </w:t>
            </w:r>
            <w:r>
              <w:rPr>
                <w:rFonts w:hint="eastAsia" w:asciiTheme="minorEastAsia" w:hAnsiTheme="minorEastAsia" w:eastAsiaTheme="minorEastAsia"/>
                <w:szCs w:val="21"/>
              </w:rPr>
              <w:t>最高管理者制定了文件化的食品安全体系方针：</w:t>
            </w:r>
          </w:p>
          <w:p>
            <w:pPr>
              <w:ind w:firstLine="1687" w:firstLineChars="800"/>
              <w:rPr>
                <w:rFonts w:asciiTheme="minorEastAsia" w:hAnsiTheme="minorEastAsia" w:eastAsiaTheme="minorEastAsia"/>
                <w:szCs w:val="21"/>
                <w:u w:val="single"/>
              </w:rPr>
            </w:pPr>
            <w:r>
              <w:rPr>
                <w:rFonts w:asciiTheme="minorEastAsia" w:hAnsiTheme="minorEastAsia" w:eastAsiaTheme="minorEastAsia"/>
                <w:b/>
                <w:bCs/>
                <w:color w:val="000000"/>
                <w:szCs w:val="21"/>
                <w:u w:val="single"/>
              </w:rPr>
              <w:t>食品安全你我共同责任</w:t>
            </w:r>
            <w:r>
              <w:rPr>
                <w:rFonts w:hint="eastAsia" w:asciiTheme="minorEastAsia" w:hAnsiTheme="minorEastAsia" w:eastAsiaTheme="minorEastAsia"/>
                <w:b/>
                <w:bCs/>
                <w:color w:val="000000"/>
                <w:szCs w:val="21"/>
                <w:u w:val="single"/>
              </w:rPr>
              <w:t>，</w:t>
            </w:r>
            <w:r>
              <w:rPr>
                <w:rFonts w:asciiTheme="minorEastAsia" w:hAnsiTheme="minorEastAsia" w:eastAsiaTheme="minorEastAsia"/>
                <w:b/>
                <w:bCs/>
                <w:color w:val="000000"/>
                <w:szCs w:val="21"/>
                <w:u w:val="single"/>
              </w:rPr>
              <w:t>食品安全你我共同心愿</w:t>
            </w:r>
            <w:r>
              <w:rPr>
                <w:rFonts w:hint="eastAsia" w:asciiTheme="minorEastAsia" w:hAnsiTheme="minorEastAsia" w:eastAsiaTheme="minorEastAsia"/>
                <w:szCs w:val="21"/>
                <w:u w:val="single"/>
              </w:rPr>
              <w:t>。</w:t>
            </w:r>
          </w:p>
          <w:p>
            <w:pPr>
              <w:rPr>
                <w:rFonts w:asciiTheme="minorEastAsia" w:hAnsiTheme="minorEastAsia" w:eastAsiaTheme="minorEastAsia"/>
                <w:szCs w:val="21"/>
              </w:rPr>
            </w:pPr>
            <w:r>
              <w:rPr>
                <w:rFonts w:ascii="Segoe UI Symbol" w:hAnsi="Segoe UI Symbol" w:cs="Segoe UI Symbol" w:eastAsiaTheme="minorEastAsia"/>
                <w:szCs w:val="21"/>
              </w:rPr>
              <w:t>☑</w:t>
            </w:r>
            <w:r>
              <w:rPr>
                <w:rFonts w:hint="eastAsia" w:ascii="宋体" w:hAnsi="宋体" w:cs="宋体"/>
                <w:szCs w:val="21"/>
              </w:rPr>
              <w:t>适应组织的宗旨和所处形势</w:t>
            </w:r>
          </w:p>
          <w:p>
            <w:pPr>
              <w:rPr>
                <w:rFonts w:asciiTheme="minorEastAsia" w:hAnsiTheme="minorEastAsia" w:eastAsiaTheme="minorEastAsia"/>
                <w:szCs w:val="21"/>
                <w:lang w:val="en-GB"/>
              </w:rPr>
            </w:pPr>
            <w:r>
              <w:rPr>
                <w:rFonts w:ascii="Segoe UI Symbol" w:hAnsi="Segoe UI Symbol" w:cs="Segoe UI Symbol" w:eastAsiaTheme="minorEastAsia"/>
                <w:szCs w:val="21"/>
              </w:rPr>
              <w:t>☑</w:t>
            </w:r>
            <w:r>
              <w:rPr>
                <w:rFonts w:hint="eastAsia" w:ascii="宋体" w:hAnsi="宋体" w:cs="宋体"/>
                <w:szCs w:val="21"/>
              </w:rPr>
              <w:t>为制定食品安全目标提供框架</w:t>
            </w:r>
            <w:r>
              <w:rPr>
                <w:rFonts w:hint="eastAsia" w:asciiTheme="minorEastAsia" w:hAnsiTheme="minorEastAsia" w:eastAsiaTheme="minorEastAsia"/>
                <w:szCs w:val="21"/>
                <w:lang w:val="en-GB"/>
              </w:rPr>
              <w:t>。</w:t>
            </w:r>
          </w:p>
          <w:p>
            <w:pPr>
              <w:rPr>
                <w:rFonts w:asciiTheme="minorEastAsia" w:hAnsiTheme="minorEastAsia" w:eastAsiaTheme="minorEastAsia"/>
                <w:szCs w:val="21"/>
              </w:rPr>
            </w:pPr>
            <w:r>
              <w:rPr>
                <w:rFonts w:ascii="Segoe UI Symbol" w:hAnsi="Segoe UI Symbol" w:cs="Segoe UI Symbol" w:eastAsiaTheme="minorEastAsia"/>
                <w:szCs w:val="21"/>
              </w:rPr>
              <w:t>☑</w:t>
            </w:r>
            <w:r>
              <w:rPr>
                <w:rFonts w:hint="eastAsia" w:ascii="宋体" w:hAnsi="宋体" w:cs="宋体"/>
                <w:szCs w:val="21"/>
              </w:rPr>
              <w:t>包括满足适用食品安全要求的承诺，包括立法</w:t>
            </w:r>
            <w:r>
              <w:rPr>
                <w:rFonts w:hint="eastAsia" w:asciiTheme="minorEastAsia" w:hAnsiTheme="minorEastAsia" w:eastAsiaTheme="minorEastAsia"/>
                <w:szCs w:val="21"/>
              </w:rPr>
              <w:t xml:space="preserve">/执法要求和顾客的相互同意的食品安全要求； </w:t>
            </w:r>
          </w:p>
          <w:p>
            <w:pPr>
              <w:rPr>
                <w:rFonts w:asciiTheme="minorEastAsia" w:hAnsiTheme="minorEastAsia" w:eastAsiaTheme="minorEastAsia"/>
                <w:szCs w:val="21"/>
              </w:rPr>
            </w:pPr>
            <w:r>
              <w:rPr>
                <w:rFonts w:ascii="Segoe UI Symbol" w:hAnsi="Segoe UI Symbol" w:cs="Segoe UI Symbol" w:eastAsiaTheme="minorEastAsia"/>
                <w:szCs w:val="21"/>
              </w:rPr>
              <w:t>☑</w:t>
            </w:r>
            <w:r>
              <w:rPr>
                <w:rFonts w:hint="eastAsia" w:ascii="宋体" w:hAnsi="宋体" w:cs="宋体"/>
                <w:szCs w:val="21"/>
              </w:rPr>
              <w:t>应对内部和外部沟通</w:t>
            </w:r>
          </w:p>
          <w:p>
            <w:pPr>
              <w:rPr>
                <w:rFonts w:asciiTheme="minorEastAsia" w:hAnsiTheme="minorEastAsia" w:eastAsiaTheme="minorEastAsia"/>
                <w:color w:val="000000"/>
                <w:szCs w:val="21"/>
              </w:rPr>
            </w:pPr>
            <w:r>
              <w:rPr>
                <w:rFonts w:ascii="Segoe UI Symbol" w:hAnsi="Segoe UI Symbol" w:cs="Segoe UI Symbol" w:eastAsiaTheme="minorEastAsia"/>
                <w:szCs w:val="21"/>
              </w:rPr>
              <w:t>☑</w:t>
            </w:r>
            <w:r>
              <w:rPr>
                <w:rFonts w:hint="eastAsia" w:ascii="宋体" w:hAnsi="宋体" w:cs="宋体"/>
                <w:szCs w:val="21"/>
              </w:rPr>
              <w:t>包括持续改进食品安全管理体系的承诺</w:t>
            </w:r>
          </w:p>
          <w:p>
            <w:pPr>
              <w:rPr>
                <w:rFonts w:asciiTheme="minorEastAsia" w:hAnsiTheme="minorEastAsia" w:eastAsiaTheme="minorEastAsia"/>
                <w:color w:val="000000"/>
                <w:szCs w:val="21"/>
              </w:rPr>
            </w:pPr>
            <w:r>
              <w:rPr>
                <w:rFonts w:ascii="Segoe UI Symbol" w:hAnsi="Segoe UI Symbol" w:cs="Segoe UI Symbol" w:eastAsiaTheme="minorEastAsia"/>
                <w:szCs w:val="21"/>
              </w:rPr>
              <w:t>☑</w:t>
            </w:r>
            <w:r>
              <w:rPr>
                <w:rFonts w:hint="eastAsia" w:ascii="宋体" w:hAnsi="宋体" w:cs="宋体"/>
                <w:szCs w:val="21"/>
              </w:rPr>
              <w:t>解决需求确保食品安全相关的能力</w:t>
            </w:r>
          </w:p>
          <w:p>
            <w:pPr>
              <w:rPr>
                <w:rFonts w:asciiTheme="minorEastAsia" w:hAnsiTheme="minorEastAsia" w:eastAsiaTheme="minorEastAsia"/>
                <w:szCs w:val="21"/>
              </w:rPr>
            </w:pPr>
          </w:p>
          <w:p>
            <w:pPr>
              <w:rPr>
                <w:rFonts w:asciiTheme="minorEastAsia" w:hAnsiTheme="minorEastAsia" w:eastAsiaTheme="minorEastAsia"/>
                <w:szCs w:val="21"/>
              </w:rPr>
            </w:pPr>
            <w:r>
              <w:rPr>
                <w:rFonts w:ascii="Segoe UI Symbol" w:hAnsi="Segoe UI Symbol" w:cs="Segoe UI Symbol" w:eastAsiaTheme="minorEastAsia"/>
                <w:szCs w:val="21"/>
              </w:rPr>
              <w:t>☑</w:t>
            </w:r>
            <w:r>
              <w:rPr>
                <w:rFonts w:hint="eastAsia" w:ascii="宋体" w:hAnsi="宋体" w:cs="宋体"/>
                <w:szCs w:val="21"/>
              </w:rPr>
              <w:t>在组织内得到沟通、理解和应用，通过：</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展板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标语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会议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文件发放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其他  </w:t>
            </w:r>
          </w:p>
          <w:p>
            <w:pPr>
              <w:rPr>
                <w:rFonts w:asciiTheme="minorEastAsia" w:hAnsiTheme="minorEastAsia" w:eastAsiaTheme="minorEastAsia"/>
                <w:szCs w:val="21"/>
              </w:rPr>
            </w:pPr>
            <w:r>
              <w:rPr>
                <w:rFonts w:ascii="Segoe UI Symbol" w:hAnsi="Segoe UI Symbol" w:cs="Segoe UI Symbol" w:eastAsiaTheme="minorEastAsia"/>
                <w:szCs w:val="21"/>
              </w:rPr>
              <w:t>☑</w:t>
            </w:r>
            <w:r>
              <w:rPr>
                <w:rFonts w:hint="eastAsia" w:ascii="宋体" w:hAnsi="宋体" w:cs="宋体"/>
                <w:szCs w:val="21"/>
              </w:rPr>
              <w:t>在相关方有需要时提供。通过：</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网站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宣传册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其他——招投标</w:t>
            </w:r>
          </w:p>
          <w:p>
            <w:pPr>
              <w:rPr>
                <w:rFonts w:asciiTheme="minorEastAsia" w:hAnsiTheme="minorEastAsia" w:eastAsiaTheme="minorEastAsia"/>
                <w:szCs w:val="21"/>
              </w:rPr>
            </w:pPr>
          </w:p>
        </w:tc>
        <w:tc>
          <w:tcPr>
            <w:tcW w:w="1275" w:type="dxa"/>
            <w:vMerge w:val="continue"/>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044"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组织的角色、职责和权限</w:t>
            </w:r>
          </w:p>
          <w:p>
            <w:pPr>
              <w:rPr>
                <w:rFonts w:asciiTheme="minorEastAsia" w:hAnsiTheme="minorEastAsia" w:eastAsiaTheme="minorEastAsia"/>
                <w:szCs w:val="21"/>
              </w:rPr>
            </w:pPr>
          </w:p>
        </w:tc>
        <w:tc>
          <w:tcPr>
            <w:tcW w:w="763"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F5.3</w:t>
            </w:r>
          </w:p>
          <w:p>
            <w:pPr>
              <w:rPr>
                <w:rFonts w:asciiTheme="minorEastAsia" w:hAnsiTheme="minorEastAsia" w:eastAsiaTheme="minorEastAsia"/>
                <w:szCs w:val="21"/>
              </w:rPr>
            </w:pPr>
          </w:p>
        </w:tc>
        <w:tc>
          <w:tcPr>
            <w:tcW w:w="42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1091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sym w:font="Wingdings" w:char="00FE"/>
            </w:r>
            <w:r>
              <w:rPr>
                <w:rFonts w:hint="eastAsia" w:asciiTheme="minorEastAsia" w:hAnsiTheme="minorEastAsia" w:eastAsiaTheme="minorEastAsia"/>
                <w:szCs w:val="21"/>
              </w:rPr>
              <w:t>管理手册第5.3章</w:t>
            </w:r>
          </w:p>
        </w:tc>
        <w:tc>
          <w:tcPr>
            <w:tcW w:w="1275" w:type="dxa"/>
            <w:vMerge w:val="restart"/>
            <w:shd w:val="clear" w:color="auto" w:fill="auto"/>
          </w:tcPr>
          <w:p>
            <w:pPr>
              <w:rPr>
                <w:rFonts w:asciiTheme="minorEastAsia" w:hAnsiTheme="minorEastAsia" w:eastAsiaTheme="minorEastAsia"/>
                <w:szCs w:val="21"/>
              </w:rPr>
            </w:pPr>
            <w:r>
              <w:rPr>
                <w:rFonts w:asciiTheme="minorEastAsia" w:hAnsiTheme="minorEastAsia" w:eastAsiaTheme="minorEastAsia"/>
                <w:szCs w:val="21"/>
              </w:rPr>
              <w:sym w:font="Wingdings" w:char="00FE"/>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44" w:type="dxa"/>
            <w:vMerge w:val="continue"/>
            <w:shd w:val="clear" w:color="auto" w:fill="auto"/>
          </w:tcPr>
          <w:p>
            <w:pPr>
              <w:rPr>
                <w:rFonts w:asciiTheme="minorEastAsia" w:hAnsiTheme="minorEastAsia" w:eastAsiaTheme="minorEastAsia"/>
                <w:szCs w:val="21"/>
              </w:rPr>
            </w:pPr>
          </w:p>
        </w:tc>
        <w:tc>
          <w:tcPr>
            <w:tcW w:w="763" w:type="dxa"/>
            <w:vMerge w:val="continue"/>
            <w:shd w:val="clear" w:color="auto" w:fill="auto"/>
          </w:tcPr>
          <w:p>
            <w:pPr>
              <w:rPr>
                <w:rFonts w:asciiTheme="minorEastAsia" w:hAnsiTheme="minorEastAsia" w:eastAsiaTheme="minorEastAsia"/>
                <w:szCs w:val="21"/>
              </w:rPr>
            </w:pPr>
          </w:p>
        </w:tc>
        <w:tc>
          <w:tcPr>
            <w:tcW w:w="42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1091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最高管理者确定了组织架构及相关岗位的职责、权限，并进行了全员的沟通和理解；</w:t>
            </w:r>
          </w:p>
          <w:p>
            <w:pPr>
              <w:rPr>
                <w:rFonts w:asciiTheme="minorEastAsia" w:hAnsiTheme="minorEastAsia" w:eastAsiaTheme="minorEastAsia"/>
                <w:szCs w:val="21"/>
              </w:rPr>
            </w:pPr>
            <w:r>
              <w:rPr>
                <w:rFonts w:hint="eastAsia" w:asciiTheme="minorEastAsia" w:hAnsiTheme="minorEastAsia" w:eastAsiaTheme="minorEastAsia"/>
                <w:szCs w:val="21"/>
              </w:rPr>
              <w:t>如：</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0"/>
              <w:gridCol w:w="2261"/>
              <w:gridCol w:w="2261"/>
              <w:gridCol w:w="2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0" w:type="dxa"/>
                </w:tcPr>
                <w:p>
                  <w:pPr>
                    <w:rPr>
                      <w:rFonts w:asciiTheme="minorEastAsia" w:hAnsiTheme="minorEastAsia" w:eastAsiaTheme="minorEastAsia"/>
                      <w:szCs w:val="21"/>
                    </w:rPr>
                  </w:pPr>
                  <w:r>
                    <w:rPr>
                      <w:rFonts w:hint="eastAsia" w:asciiTheme="minorEastAsia" w:hAnsiTheme="minorEastAsia" w:eastAsiaTheme="minorEastAsia"/>
                      <w:szCs w:val="21"/>
                    </w:rPr>
                    <w:t>过程名称</w:t>
                  </w:r>
                </w:p>
              </w:tc>
              <w:tc>
                <w:tcPr>
                  <w:tcW w:w="2261" w:type="dxa"/>
                </w:tcPr>
                <w:p>
                  <w:pPr>
                    <w:rPr>
                      <w:rFonts w:asciiTheme="minorEastAsia" w:hAnsiTheme="minorEastAsia" w:eastAsiaTheme="minorEastAsia"/>
                      <w:szCs w:val="21"/>
                    </w:rPr>
                  </w:pPr>
                  <w:r>
                    <w:rPr>
                      <w:rFonts w:hint="eastAsia" w:asciiTheme="minorEastAsia" w:hAnsiTheme="minorEastAsia" w:eastAsiaTheme="minorEastAsia"/>
                      <w:szCs w:val="21"/>
                    </w:rPr>
                    <w:t>主管部门名称</w:t>
                  </w:r>
                </w:p>
              </w:tc>
              <w:tc>
                <w:tcPr>
                  <w:tcW w:w="2261" w:type="dxa"/>
                </w:tcPr>
                <w:p>
                  <w:pPr>
                    <w:rPr>
                      <w:rFonts w:asciiTheme="minorEastAsia" w:hAnsiTheme="minorEastAsia" w:eastAsiaTheme="minorEastAsia"/>
                      <w:szCs w:val="21"/>
                    </w:rPr>
                  </w:pPr>
                  <w:r>
                    <w:rPr>
                      <w:rFonts w:hint="eastAsia" w:asciiTheme="minorEastAsia" w:hAnsiTheme="minorEastAsia" w:eastAsiaTheme="minorEastAsia"/>
                      <w:szCs w:val="21"/>
                    </w:rPr>
                    <w:t>过程名称</w:t>
                  </w:r>
                </w:p>
              </w:tc>
              <w:tc>
                <w:tcPr>
                  <w:tcW w:w="2261" w:type="dxa"/>
                </w:tcPr>
                <w:p>
                  <w:pPr>
                    <w:rPr>
                      <w:rFonts w:asciiTheme="minorEastAsia" w:hAnsiTheme="minorEastAsia" w:eastAsiaTheme="minorEastAsia"/>
                      <w:szCs w:val="21"/>
                    </w:rPr>
                  </w:pPr>
                  <w:r>
                    <w:rPr>
                      <w:rFonts w:hint="eastAsia" w:asciiTheme="minorEastAsia" w:hAnsiTheme="minorEastAsia" w:eastAsiaTheme="minorEastAsia"/>
                      <w:szCs w:val="21"/>
                    </w:rPr>
                    <w:t>主管部门名称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0" w:type="dxa"/>
                </w:tcPr>
                <w:p>
                  <w:pPr>
                    <w:rPr>
                      <w:rFonts w:asciiTheme="minorEastAsia" w:hAnsiTheme="minorEastAsia" w:eastAsiaTheme="minorEastAsia"/>
                      <w:szCs w:val="21"/>
                    </w:rPr>
                  </w:pPr>
                  <w:r>
                    <w:rPr>
                      <w:rFonts w:hint="eastAsia" w:asciiTheme="minorEastAsia" w:hAnsiTheme="minorEastAsia" w:eastAsiaTheme="minorEastAsia"/>
                      <w:szCs w:val="21"/>
                    </w:rPr>
                    <w:t>食品安全管理体系策划和推动</w:t>
                  </w:r>
                </w:p>
              </w:tc>
              <w:tc>
                <w:tcPr>
                  <w:tcW w:w="2261" w:type="dxa"/>
                </w:tcPr>
                <w:p>
                  <w:pPr>
                    <w:rPr>
                      <w:rFonts w:asciiTheme="minorEastAsia" w:hAnsiTheme="minorEastAsia" w:eastAsiaTheme="minorEastAsia"/>
                      <w:szCs w:val="21"/>
                    </w:rPr>
                  </w:pPr>
                  <w:r>
                    <w:rPr>
                      <w:rFonts w:hint="eastAsia" w:asciiTheme="minorEastAsia" w:hAnsiTheme="minorEastAsia" w:eastAsiaTheme="minorEastAsia"/>
                      <w:szCs w:val="21"/>
                    </w:rPr>
                    <w:t>食品安全小组</w:t>
                  </w:r>
                </w:p>
              </w:tc>
              <w:tc>
                <w:tcPr>
                  <w:tcW w:w="2261" w:type="dxa"/>
                </w:tcPr>
                <w:p>
                  <w:pPr>
                    <w:rPr>
                      <w:rFonts w:asciiTheme="minorEastAsia" w:hAnsiTheme="minorEastAsia" w:eastAsiaTheme="minorEastAsia"/>
                      <w:szCs w:val="21"/>
                    </w:rPr>
                  </w:pPr>
                  <w:r>
                    <w:rPr>
                      <w:rFonts w:hint="eastAsia" w:asciiTheme="minorEastAsia" w:hAnsiTheme="minorEastAsia" w:eastAsiaTheme="minorEastAsia"/>
                      <w:szCs w:val="21"/>
                    </w:rPr>
                    <w:t>PRP和HACCP实施</w:t>
                  </w:r>
                </w:p>
              </w:tc>
              <w:tc>
                <w:tcPr>
                  <w:tcW w:w="2261" w:type="dxa"/>
                </w:tcPr>
                <w:p>
                  <w:pPr>
                    <w:rPr>
                      <w:rFonts w:asciiTheme="minorEastAsia" w:hAnsiTheme="minorEastAsia" w:eastAsiaTheme="minorEastAsia"/>
                      <w:szCs w:val="21"/>
                    </w:rPr>
                  </w:pPr>
                  <w:r>
                    <w:rPr>
                      <w:rFonts w:hint="eastAsia" w:asciiTheme="minorEastAsia" w:hAnsiTheme="minorEastAsia" w:eastAsiaTheme="minorEastAsia"/>
                      <w:szCs w:val="21"/>
                    </w:rPr>
                    <w:t>运营部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0" w:type="dxa"/>
                </w:tcPr>
                <w:p>
                  <w:pPr>
                    <w:rPr>
                      <w:rFonts w:asciiTheme="minorEastAsia" w:hAnsiTheme="minorEastAsia" w:eastAsiaTheme="minorEastAsia"/>
                      <w:szCs w:val="21"/>
                    </w:rPr>
                  </w:pPr>
                  <w:r>
                    <w:rPr>
                      <w:rFonts w:hint="eastAsia" w:asciiTheme="minorEastAsia" w:hAnsiTheme="minorEastAsia" w:eastAsiaTheme="minorEastAsia"/>
                      <w:szCs w:val="21"/>
                    </w:rPr>
                    <w:t>采购控制</w:t>
                  </w:r>
                </w:p>
              </w:tc>
              <w:tc>
                <w:tcPr>
                  <w:tcW w:w="2261" w:type="dxa"/>
                </w:tcPr>
                <w:p>
                  <w:pPr>
                    <w:rPr>
                      <w:rFonts w:asciiTheme="minorEastAsia" w:hAnsiTheme="minorEastAsia" w:eastAsiaTheme="minorEastAsia"/>
                      <w:szCs w:val="21"/>
                    </w:rPr>
                  </w:pPr>
                  <w:r>
                    <w:rPr>
                      <w:rFonts w:hint="eastAsia" w:asciiTheme="minorEastAsia" w:hAnsiTheme="minorEastAsia" w:eastAsiaTheme="minorEastAsia"/>
                      <w:szCs w:val="21"/>
                    </w:rPr>
                    <w:t>采购部</w:t>
                  </w:r>
                </w:p>
              </w:tc>
              <w:tc>
                <w:tcPr>
                  <w:tcW w:w="2261" w:type="dxa"/>
                </w:tcPr>
                <w:p>
                  <w:pPr>
                    <w:rPr>
                      <w:rFonts w:asciiTheme="minorEastAsia" w:hAnsiTheme="minorEastAsia" w:eastAsiaTheme="minorEastAsia"/>
                      <w:szCs w:val="21"/>
                    </w:rPr>
                  </w:pPr>
                  <w:r>
                    <w:rPr>
                      <w:rFonts w:hint="eastAsia" w:asciiTheme="minorEastAsia" w:hAnsiTheme="minorEastAsia" w:eastAsiaTheme="minorEastAsia"/>
                      <w:szCs w:val="21"/>
                    </w:rPr>
                    <w:t>FSMS验证和确认</w:t>
                  </w:r>
                </w:p>
              </w:tc>
              <w:tc>
                <w:tcPr>
                  <w:tcW w:w="2261" w:type="dxa"/>
                </w:tcPr>
                <w:p>
                  <w:pPr>
                    <w:rPr>
                      <w:rFonts w:asciiTheme="minorEastAsia" w:hAnsiTheme="minorEastAsia" w:eastAsiaTheme="minorEastAsia"/>
                      <w:szCs w:val="21"/>
                    </w:rPr>
                  </w:pPr>
                  <w:r>
                    <w:rPr>
                      <w:rFonts w:hint="eastAsia" w:asciiTheme="minorEastAsia" w:hAnsiTheme="minorEastAsia" w:eastAsiaTheme="minorEastAsia"/>
                      <w:szCs w:val="21"/>
                    </w:rPr>
                    <w:t>食品安全小组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2260" w:type="dxa"/>
                </w:tcPr>
                <w:p>
                  <w:pPr>
                    <w:rPr>
                      <w:rFonts w:asciiTheme="minorEastAsia" w:hAnsiTheme="minorEastAsia" w:eastAsiaTheme="minorEastAsia"/>
                      <w:szCs w:val="21"/>
                    </w:rPr>
                  </w:pPr>
                  <w:r>
                    <w:rPr>
                      <w:rFonts w:hint="eastAsia" w:asciiTheme="minorEastAsia" w:hAnsiTheme="minorEastAsia" w:eastAsiaTheme="minorEastAsia"/>
                      <w:szCs w:val="21"/>
                    </w:rPr>
                    <w:t>人员健康</w:t>
                  </w:r>
                </w:p>
              </w:tc>
              <w:tc>
                <w:tcPr>
                  <w:tcW w:w="2261" w:type="dxa"/>
                </w:tcPr>
                <w:p>
                  <w:pPr>
                    <w:rPr>
                      <w:rFonts w:asciiTheme="minorEastAsia" w:hAnsiTheme="minorEastAsia" w:eastAsiaTheme="minorEastAsia"/>
                      <w:szCs w:val="21"/>
                    </w:rPr>
                  </w:pPr>
                  <w:r>
                    <w:rPr>
                      <w:rFonts w:hint="eastAsia" w:asciiTheme="minorEastAsia" w:hAnsiTheme="minorEastAsia" w:eastAsiaTheme="minorEastAsia"/>
                      <w:szCs w:val="21"/>
                    </w:rPr>
                    <w:t>综合部</w:t>
                  </w:r>
                </w:p>
              </w:tc>
              <w:tc>
                <w:tcPr>
                  <w:tcW w:w="2261" w:type="dxa"/>
                </w:tcPr>
                <w:p>
                  <w:pPr>
                    <w:rPr>
                      <w:rFonts w:asciiTheme="minorEastAsia" w:hAnsiTheme="minorEastAsia" w:eastAsiaTheme="minorEastAsia"/>
                      <w:szCs w:val="21"/>
                    </w:rPr>
                  </w:pPr>
                  <w:r>
                    <w:rPr>
                      <w:rFonts w:hint="eastAsia" w:asciiTheme="minorEastAsia" w:hAnsiTheme="minorEastAsia" w:eastAsiaTheme="minorEastAsia"/>
                      <w:szCs w:val="21"/>
                    </w:rPr>
                    <w:t>基础设施</w:t>
                  </w:r>
                </w:p>
              </w:tc>
              <w:tc>
                <w:tcPr>
                  <w:tcW w:w="2261" w:type="dxa"/>
                </w:tcPr>
                <w:p>
                  <w:pPr>
                    <w:rPr>
                      <w:rFonts w:asciiTheme="minorEastAsia" w:hAnsiTheme="minorEastAsia" w:eastAsiaTheme="minorEastAsia"/>
                      <w:szCs w:val="21"/>
                    </w:rPr>
                  </w:pPr>
                  <w:r>
                    <w:rPr>
                      <w:rFonts w:hint="eastAsia" w:asciiTheme="minorEastAsia" w:hAnsiTheme="minorEastAsia" w:eastAsiaTheme="minorEastAsia"/>
                      <w:szCs w:val="21"/>
                    </w:rPr>
                    <w:t>综合部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0" w:type="dxa"/>
                </w:tcPr>
                <w:p>
                  <w:pPr>
                    <w:rPr>
                      <w:rFonts w:asciiTheme="minorEastAsia" w:hAnsiTheme="minorEastAsia" w:eastAsiaTheme="minorEastAsia"/>
                      <w:szCs w:val="21"/>
                    </w:rPr>
                  </w:pPr>
                </w:p>
              </w:tc>
              <w:tc>
                <w:tcPr>
                  <w:tcW w:w="2261" w:type="dxa"/>
                </w:tcPr>
                <w:p>
                  <w:pPr>
                    <w:rPr>
                      <w:rFonts w:asciiTheme="minorEastAsia" w:hAnsiTheme="minorEastAsia" w:eastAsiaTheme="minorEastAsia"/>
                      <w:szCs w:val="21"/>
                    </w:rPr>
                  </w:pPr>
                </w:p>
              </w:tc>
              <w:tc>
                <w:tcPr>
                  <w:tcW w:w="2261" w:type="dxa"/>
                </w:tcPr>
                <w:p>
                  <w:pPr>
                    <w:rPr>
                      <w:rFonts w:asciiTheme="minorEastAsia" w:hAnsiTheme="minorEastAsia" w:eastAsiaTheme="minorEastAsia"/>
                      <w:szCs w:val="21"/>
                    </w:rPr>
                  </w:pPr>
                </w:p>
              </w:tc>
              <w:tc>
                <w:tcPr>
                  <w:tcW w:w="2261" w:type="dxa"/>
                </w:tcPr>
                <w:p>
                  <w:pPr>
                    <w:rPr>
                      <w:rFonts w:asciiTheme="minorEastAsia" w:hAnsiTheme="minorEastAsia" w:eastAsiaTheme="minorEastAsia"/>
                      <w:szCs w:val="21"/>
                    </w:rPr>
                  </w:pP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HACCP小组长：</w:t>
            </w:r>
            <w:r>
              <w:rPr>
                <w:rFonts w:hint="eastAsia" w:asciiTheme="minorEastAsia" w:hAnsiTheme="minorEastAsia" w:eastAsiaTheme="minorEastAsia"/>
                <w:szCs w:val="21"/>
                <w:u w:val="single"/>
              </w:rPr>
              <w:t>赖</w:t>
            </w:r>
            <w:r>
              <w:rPr>
                <w:rFonts w:asciiTheme="minorEastAsia" w:hAnsiTheme="minorEastAsia" w:eastAsiaTheme="minorEastAsia"/>
                <w:szCs w:val="21"/>
                <w:u w:val="single"/>
              </w:rPr>
              <w:t>国容</w:t>
            </w:r>
            <w:r>
              <w:rPr>
                <w:rFonts w:hint="eastAsia" w:asciiTheme="minorEastAsia" w:hAnsiTheme="minorEastAsia" w:eastAsiaTheme="minorEastAsia"/>
                <w:szCs w:val="21"/>
                <w:u w:val="single"/>
              </w:rPr>
              <w:t xml:space="preserve">  女</w:t>
            </w:r>
            <w:r>
              <w:rPr>
                <w:rFonts w:asciiTheme="minorEastAsia" w:hAnsiTheme="minorEastAsia" w:eastAsiaTheme="minorEastAsia"/>
                <w:szCs w:val="21"/>
                <w:u w:val="single"/>
              </w:rPr>
              <w:t>士</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，食品安全小组副组长：</w:t>
            </w:r>
            <w:r>
              <w:rPr>
                <w:rFonts w:hint="eastAsia" w:asciiTheme="minorEastAsia" w:hAnsiTheme="minorEastAsia" w:eastAsiaTheme="minorEastAsia"/>
                <w:szCs w:val="21"/>
                <w:u w:val="single"/>
              </w:rPr>
              <w:t>郑璐奇女士</w:t>
            </w:r>
          </w:p>
          <w:p>
            <w:pPr>
              <w:rPr>
                <w:rFonts w:asciiTheme="minorEastAsia" w:hAnsiTheme="minorEastAsia" w:eastAsiaTheme="minorEastAsia"/>
                <w:szCs w:val="21"/>
              </w:rPr>
            </w:pPr>
          </w:p>
          <w:p>
            <w:pPr>
              <w:rPr>
                <w:rFonts w:asciiTheme="minorEastAsia" w:hAnsiTheme="minorEastAsia" w:eastAsiaTheme="minorEastAsia"/>
                <w:szCs w:val="21"/>
              </w:rPr>
            </w:pPr>
            <w:r>
              <w:rPr>
                <w:rFonts w:asciiTheme="minorEastAsia" w:hAnsiTheme="minorEastAsia" w:eastAsiaTheme="minorEastAsia"/>
                <w:szCs w:val="21"/>
              </w:rPr>
              <w:t>食品安全组长负责：</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  </w:t>
            </w:r>
            <w:r>
              <w:rPr>
                <w:rFonts w:asciiTheme="minorEastAsia" w:hAnsiTheme="minorEastAsia" w:eastAsiaTheme="minorEastAsia"/>
                <w:szCs w:val="21"/>
              </w:rPr>
              <w:t>确保FSMS的建立、实施、维护和更新；</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  </w:t>
            </w:r>
            <w:r>
              <w:rPr>
                <w:rFonts w:asciiTheme="minorEastAsia" w:hAnsiTheme="minorEastAsia" w:eastAsiaTheme="minorEastAsia"/>
                <w:szCs w:val="21"/>
              </w:rPr>
              <w:t>管理和组织食品安全小组的工作；</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  </w:t>
            </w:r>
            <w:r>
              <w:rPr>
                <w:rFonts w:asciiTheme="minorEastAsia" w:hAnsiTheme="minorEastAsia" w:eastAsiaTheme="minorEastAsia"/>
                <w:szCs w:val="21"/>
              </w:rPr>
              <w:t>确保食品安全团队的相关培训和能力；</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  </w:t>
            </w:r>
            <w:r>
              <w:rPr>
                <w:rFonts w:asciiTheme="minorEastAsia" w:hAnsiTheme="minorEastAsia" w:eastAsiaTheme="minorEastAsia"/>
                <w:szCs w:val="21"/>
              </w:rPr>
              <w:t>向最高管理层报告FSMS的有效性和适宜性。</w:t>
            </w:r>
          </w:p>
          <w:p>
            <w:pPr>
              <w:rPr>
                <w:rFonts w:asciiTheme="minorEastAsia" w:hAnsiTheme="minorEastAsia" w:eastAsiaTheme="minorEastAsia"/>
                <w:szCs w:val="21"/>
              </w:rPr>
            </w:pPr>
          </w:p>
          <w:p>
            <w:pPr>
              <w:rPr>
                <w:rFonts w:asciiTheme="minorEastAsia" w:hAnsiTheme="minorEastAsia" w:eastAsiaTheme="minorEastAsia"/>
                <w:szCs w:val="21"/>
              </w:rPr>
            </w:pPr>
            <w:r>
              <w:rPr>
                <w:rFonts w:asciiTheme="minorEastAsia" w:hAnsiTheme="minorEastAsia" w:eastAsiaTheme="minorEastAsia"/>
                <w:szCs w:val="21"/>
              </w:rPr>
              <w:t>所有人员有责任向</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食品安全组长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食品安全小组成员 </w:t>
            </w:r>
            <w:r>
              <w:rPr>
                <w:rFonts w:asciiTheme="minorEastAsia" w:hAnsiTheme="minorEastAsia" w:eastAsiaTheme="minorEastAsia"/>
                <w:szCs w:val="21"/>
              </w:rPr>
              <w:t>报告与FSMS有关的问题</w:t>
            </w:r>
          </w:p>
        </w:tc>
        <w:tc>
          <w:tcPr>
            <w:tcW w:w="1275" w:type="dxa"/>
            <w:vMerge w:val="continue"/>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044" w:type="dxa"/>
            <w:vMerge w:val="restart"/>
          </w:tcPr>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应对风险和机遇的措施</w:t>
            </w:r>
          </w:p>
          <w:p>
            <w:pPr>
              <w:rPr>
                <w:rFonts w:asciiTheme="minorEastAsia" w:hAnsiTheme="minorEastAsia" w:eastAsiaTheme="minorEastAsia"/>
                <w:szCs w:val="21"/>
              </w:rPr>
            </w:pPr>
          </w:p>
        </w:tc>
        <w:tc>
          <w:tcPr>
            <w:tcW w:w="763" w:type="dxa"/>
            <w:vMerge w:val="restart"/>
          </w:tcPr>
          <w:p>
            <w:pPr>
              <w:rPr>
                <w:rFonts w:asciiTheme="minorEastAsia" w:hAnsiTheme="minorEastAsia" w:eastAsiaTheme="minorEastAsia"/>
                <w:szCs w:val="21"/>
              </w:rPr>
            </w:pPr>
            <w:r>
              <w:rPr>
                <w:rFonts w:hint="eastAsia" w:asciiTheme="minorEastAsia" w:hAnsiTheme="minorEastAsia" w:eastAsiaTheme="minorEastAsia"/>
                <w:color w:val="000000"/>
                <w:szCs w:val="21"/>
              </w:rPr>
              <w:t>F6.1.1</w:t>
            </w:r>
          </w:p>
        </w:tc>
        <w:tc>
          <w:tcPr>
            <w:tcW w:w="425" w:type="dxa"/>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10915" w:type="dxa"/>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w:t>
            </w:r>
            <w:r>
              <w:rPr>
                <w:rFonts w:hint="eastAsia" w:asciiTheme="minorEastAsia" w:hAnsiTheme="minorEastAsia" w:eastAsiaTheme="minorEastAsia"/>
                <w:color w:val="000000"/>
                <w:szCs w:val="21"/>
              </w:rPr>
              <w:t>应对风险和机遇</w:t>
            </w:r>
            <w:r>
              <w:rPr>
                <w:rFonts w:hint="eastAsia" w:asciiTheme="minorEastAsia" w:hAnsiTheme="minorEastAsia" w:eastAsiaTheme="minorEastAsia"/>
                <w:szCs w:val="21"/>
              </w:rPr>
              <w:t>控制程序》、</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手册第6.1条款</w:t>
            </w:r>
          </w:p>
        </w:tc>
        <w:tc>
          <w:tcPr>
            <w:tcW w:w="1275" w:type="dxa"/>
            <w:vMerge w:val="restart"/>
          </w:tcPr>
          <w:p>
            <w:pPr>
              <w:rPr>
                <w:rFonts w:asciiTheme="minorEastAsia" w:hAnsiTheme="minorEastAsia" w:eastAsiaTheme="minorEastAsia"/>
                <w:szCs w:val="21"/>
              </w:rPr>
            </w:pPr>
            <w:r>
              <w:rPr>
                <w:rFonts w:asciiTheme="minorEastAsia" w:hAnsiTheme="minorEastAsia" w:eastAsiaTheme="minorEastAsia"/>
                <w:szCs w:val="21"/>
              </w:rPr>
              <w:sym w:font="Wingdings" w:char="00FE"/>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044" w:type="dxa"/>
            <w:vMerge w:val="continue"/>
          </w:tcPr>
          <w:p>
            <w:pPr>
              <w:rPr>
                <w:rFonts w:asciiTheme="minorEastAsia" w:hAnsiTheme="minorEastAsia" w:eastAsiaTheme="minorEastAsia"/>
                <w:szCs w:val="21"/>
              </w:rPr>
            </w:pPr>
          </w:p>
        </w:tc>
        <w:tc>
          <w:tcPr>
            <w:tcW w:w="763" w:type="dxa"/>
            <w:vMerge w:val="continue"/>
          </w:tcPr>
          <w:p>
            <w:pPr>
              <w:rPr>
                <w:rFonts w:asciiTheme="minorEastAsia" w:hAnsiTheme="minorEastAsia" w:eastAsiaTheme="minorEastAsia"/>
                <w:color w:val="000000"/>
                <w:szCs w:val="21"/>
              </w:rPr>
            </w:pPr>
          </w:p>
        </w:tc>
        <w:tc>
          <w:tcPr>
            <w:tcW w:w="425" w:type="dxa"/>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10915" w:type="dxa"/>
          </w:tcPr>
          <w:p>
            <w:pPr>
              <w:rPr>
                <w:rFonts w:asciiTheme="minorEastAsia" w:hAnsiTheme="minorEastAsia" w:eastAsiaTheme="minorEastAsia"/>
                <w:szCs w:val="21"/>
              </w:rPr>
            </w:pPr>
            <w:r>
              <w:rPr>
                <w:rFonts w:hint="eastAsia" w:asciiTheme="minorEastAsia" w:hAnsiTheme="minorEastAsia" w:eastAsiaTheme="minorEastAsia"/>
                <w:szCs w:val="21"/>
              </w:rPr>
              <w:t>分析风险的方法：</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头脑风暴法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FMEA（潜在失效模式分析）</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其他</w:t>
            </w: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 xml:space="preserve">应对风险的措施类型包括： </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规避风险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为寻求机遇承担风险、</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消除风险源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改变风险的可能性和后果、</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分担风险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通过明智决策接受风险的存在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其他</w:t>
            </w: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 xml:space="preserve">列举2~3项应对主要风险的描述：         </w:t>
            </w:r>
          </w:p>
          <w:tbl>
            <w:tblPr>
              <w:tblStyle w:val="15"/>
              <w:tblpPr w:leftFromText="180" w:rightFromText="180" w:vertAnchor="text" w:horzAnchor="page" w:tblpX="97" w:tblpY="208"/>
              <w:tblOverlap w:val="never"/>
              <w:tblW w:w="89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4"/>
              <w:gridCol w:w="3421"/>
              <w:gridCol w:w="2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4" w:type="dxa"/>
                </w:tcPr>
                <w:p>
                  <w:pPr>
                    <w:rPr>
                      <w:rFonts w:asciiTheme="minorEastAsia" w:hAnsiTheme="minorEastAsia" w:eastAsiaTheme="minorEastAsia"/>
                      <w:szCs w:val="21"/>
                    </w:rPr>
                  </w:pPr>
                  <w:r>
                    <w:rPr>
                      <w:rFonts w:hint="eastAsia" w:asciiTheme="minorEastAsia" w:hAnsiTheme="minorEastAsia" w:eastAsiaTheme="minorEastAsia"/>
                      <w:szCs w:val="21"/>
                    </w:rPr>
                    <w:t>主要的风险描述</w:t>
                  </w:r>
                </w:p>
              </w:tc>
              <w:tc>
                <w:tcPr>
                  <w:tcW w:w="3421" w:type="dxa"/>
                </w:tcPr>
                <w:p>
                  <w:pPr>
                    <w:rPr>
                      <w:rFonts w:asciiTheme="minorEastAsia" w:hAnsiTheme="minorEastAsia" w:eastAsiaTheme="minorEastAsia"/>
                      <w:szCs w:val="21"/>
                    </w:rPr>
                  </w:pPr>
                  <w:r>
                    <w:rPr>
                      <w:rFonts w:hint="eastAsia" w:asciiTheme="minorEastAsia" w:hAnsiTheme="minorEastAsia" w:eastAsiaTheme="minorEastAsia"/>
                      <w:szCs w:val="21"/>
                    </w:rPr>
                    <w:t>应对措施</w:t>
                  </w:r>
                </w:p>
              </w:tc>
              <w:tc>
                <w:tcPr>
                  <w:tcW w:w="2117" w:type="dxa"/>
                </w:tcPr>
                <w:p>
                  <w:pPr>
                    <w:rPr>
                      <w:rFonts w:asciiTheme="minorEastAsia" w:hAnsiTheme="minorEastAsia" w:eastAsiaTheme="minorEastAsia"/>
                      <w:szCs w:val="21"/>
                    </w:rPr>
                  </w:pPr>
                  <w:r>
                    <w:rPr>
                      <w:rFonts w:hint="eastAsia" w:asciiTheme="minorEastAsia" w:hAnsiTheme="minorEastAsia" w:eastAsiaTheme="minorEastAsia"/>
                      <w:szCs w:val="21"/>
                    </w:rPr>
                    <w:t>措施的有效性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4" w:type="dxa"/>
                </w:tcPr>
                <w:p>
                  <w:pPr>
                    <w:rPr>
                      <w:rFonts w:asciiTheme="minorEastAsia" w:hAnsiTheme="minorEastAsia" w:eastAsiaTheme="minorEastAsia"/>
                      <w:szCs w:val="21"/>
                    </w:rPr>
                  </w:pPr>
                  <w:r>
                    <w:rPr>
                      <w:rFonts w:hint="eastAsia" w:asciiTheme="minorEastAsia" w:hAnsiTheme="minorEastAsia" w:eastAsiaTheme="minorEastAsia"/>
                      <w:szCs w:val="21"/>
                    </w:rPr>
                    <w:t>受新冠疫情影响，客户对食材类的质量和食品安全要求越来越高</w:t>
                  </w:r>
                </w:p>
              </w:tc>
              <w:tc>
                <w:tcPr>
                  <w:tcW w:w="3421" w:type="dxa"/>
                </w:tcPr>
                <w:p>
                  <w:pPr>
                    <w:rPr>
                      <w:rFonts w:asciiTheme="minorEastAsia" w:hAnsiTheme="minorEastAsia" w:eastAsiaTheme="minorEastAsia"/>
                      <w:szCs w:val="21"/>
                    </w:rPr>
                  </w:pPr>
                  <w:r>
                    <w:rPr>
                      <w:rFonts w:hint="eastAsia" w:asciiTheme="minorEastAsia" w:hAnsiTheme="minorEastAsia" w:eastAsiaTheme="minorEastAsia"/>
                      <w:szCs w:val="21"/>
                    </w:rPr>
                    <w:t>严格控制供方，建立稳定合作，索证齐全，储存和运输按照规定控制；</w:t>
                  </w:r>
                </w:p>
              </w:tc>
              <w:tc>
                <w:tcPr>
                  <w:tcW w:w="2117" w:type="dxa"/>
                </w:tcPr>
                <w:p>
                  <w:pPr>
                    <w:rPr>
                      <w:rFonts w:asciiTheme="minorEastAsia" w:hAnsiTheme="minorEastAsia" w:eastAsiaTheme="minorEastAsia"/>
                      <w:szCs w:val="21"/>
                    </w:rPr>
                  </w:pPr>
                  <w:r>
                    <w:rPr>
                      <w:rFonts w:hint="eastAsia" w:asciiTheme="minorEastAsia" w:hAnsiTheme="minorEastAsia" w:eastAsiaTheme="minorEastAsia"/>
                      <w:szCs w:val="21"/>
                    </w:rPr>
                    <w:t>基本有效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4" w:type="dxa"/>
                  <w:vAlign w:val="center"/>
                </w:tcPr>
                <w:p>
                  <w:pPr>
                    <w:widowControl/>
                    <w:jc w:val="left"/>
                    <w:textAlignment w:val="center"/>
                    <w:rPr>
                      <w:rFonts w:asciiTheme="minorEastAsia" w:hAnsiTheme="minorEastAsia" w:eastAsiaTheme="minorEastAsia"/>
                      <w:szCs w:val="21"/>
                    </w:rPr>
                  </w:pPr>
                  <w:r>
                    <w:rPr>
                      <w:rFonts w:hint="eastAsia" w:asciiTheme="minorEastAsia" w:hAnsiTheme="minorEastAsia" w:eastAsiaTheme="minorEastAsia"/>
                      <w:szCs w:val="21"/>
                    </w:rPr>
                    <w:t>受区域管理政策影响，对食品存储条件如冷库等的审批暂停，对企业发展和规模带来影响</w:t>
                  </w:r>
                </w:p>
              </w:tc>
              <w:tc>
                <w:tcPr>
                  <w:tcW w:w="3421" w:type="dxa"/>
                  <w:vAlign w:val="center"/>
                </w:tcPr>
                <w:p>
                  <w:pPr>
                    <w:widowControl/>
                    <w:jc w:val="left"/>
                    <w:textAlignment w:val="center"/>
                    <w:rPr>
                      <w:rFonts w:asciiTheme="minorEastAsia" w:hAnsiTheme="minorEastAsia" w:eastAsiaTheme="minorEastAsia"/>
                      <w:szCs w:val="21"/>
                    </w:rPr>
                  </w:pPr>
                  <w:r>
                    <w:rPr>
                      <w:rFonts w:hint="eastAsia" w:asciiTheme="minorEastAsia" w:hAnsiTheme="minorEastAsia" w:eastAsiaTheme="minorEastAsia"/>
                      <w:szCs w:val="21"/>
                    </w:rPr>
                    <w:t>积极协调库房等外部条件支持；提高库房管理能力和使用效率</w:t>
                  </w:r>
                </w:p>
              </w:tc>
              <w:tc>
                <w:tcPr>
                  <w:tcW w:w="2117" w:type="dxa"/>
                </w:tcPr>
                <w:p>
                  <w:pPr>
                    <w:rPr>
                      <w:rFonts w:asciiTheme="minorEastAsia" w:hAnsiTheme="minorEastAsia" w:eastAsiaTheme="minorEastAsia"/>
                      <w:szCs w:val="21"/>
                    </w:rPr>
                  </w:pPr>
                  <w:r>
                    <w:rPr>
                      <w:rFonts w:hint="eastAsia" w:asciiTheme="minorEastAsia" w:hAnsiTheme="minorEastAsia" w:eastAsiaTheme="minorEastAsia"/>
                      <w:szCs w:val="21"/>
                    </w:rPr>
                    <w:t>基本有效</w:t>
                  </w:r>
                </w:p>
              </w:tc>
            </w:tr>
          </w:tbl>
          <w:p>
            <w:pPr>
              <w:pStyle w:val="13"/>
              <w:ind w:left="0" w:leftChars="0" w:firstLine="0" w:firstLineChars="0"/>
              <w:rPr>
                <w:rFonts w:asciiTheme="minorEastAsia" w:hAnsiTheme="minorEastAsia" w:eastAsiaTheme="minorEastAsia"/>
                <w:sz w:val="21"/>
                <w:szCs w:val="21"/>
              </w:rPr>
            </w:pPr>
          </w:p>
          <w:p>
            <w:pPr>
              <w:rPr>
                <w:rFonts w:asciiTheme="minorEastAsia" w:hAnsiTheme="minorEastAsia" w:eastAsiaTheme="minorEastAsia"/>
                <w:szCs w:val="21"/>
              </w:rPr>
            </w:pPr>
            <w:r>
              <w:rPr>
                <w:rFonts w:hint="eastAsia" w:asciiTheme="minorEastAsia" w:hAnsiTheme="minorEastAsia" w:eastAsiaTheme="minorEastAsia"/>
                <w:szCs w:val="21"/>
              </w:rPr>
              <w:t xml:space="preserve">应对机遇的措施类型包括： </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采用</w:t>
            </w:r>
            <w:r>
              <w:rPr>
                <w:rFonts w:asciiTheme="minorEastAsia" w:hAnsiTheme="minorEastAsia" w:eastAsiaTheme="minorEastAsia"/>
                <w:szCs w:val="21"/>
              </w:rPr>
              <w:t>新</w:t>
            </w:r>
            <w:r>
              <w:rPr>
                <w:rFonts w:hint="eastAsia" w:asciiTheme="minorEastAsia" w:hAnsiTheme="minorEastAsia" w:eastAsiaTheme="minorEastAsia"/>
                <w:szCs w:val="21"/>
              </w:rPr>
              <w:t>实践</w:t>
            </w:r>
            <w:r>
              <w:rPr>
                <w:rFonts w:asciiTheme="minorEastAsia" w:hAnsiTheme="minorEastAsia" w:eastAsiaTheme="minorEastAsia"/>
                <w:szCs w:val="21"/>
              </w:rPr>
              <w:t>（修改产品或工艺）</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A8"/>
            </w:r>
            <w:r>
              <w:rPr>
                <w:rFonts w:asciiTheme="minorEastAsia" w:hAnsiTheme="minorEastAsia" w:eastAsiaTheme="minorEastAsia"/>
                <w:szCs w:val="21"/>
              </w:rPr>
              <w:t>使用新技术</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其他可取的和可行的方法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其他</w:t>
            </w: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列举2~3项应对重要机遇的描述：</w:t>
            </w:r>
          </w:p>
          <w:tbl>
            <w:tblPr>
              <w:tblStyle w:val="15"/>
              <w:tblpPr w:leftFromText="180" w:rightFromText="180" w:vertAnchor="text" w:horzAnchor="page" w:tblpX="106" w:tblpY="206"/>
              <w:tblOverlap w:val="never"/>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5"/>
              <w:gridCol w:w="3760"/>
              <w:gridCol w:w="2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5" w:type="dxa"/>
                </w:tcPr>
                <w:p>
                  <w:pPr>
                    <w:rPr>
                      <w:rFonts w:asciiTheme="minorEastAsia" w:hAnsiTheme="minorEastAsia" w:eastAsiaTheme="minorEastAsia"/>
                      <w:szCs w:val="21"/>
                    </w:rPr>
                  </w:pPr>
                  <w:r>
                    <w:rPr>
                      <w:rFonts w:hint="eastAsia" w:asciiTheme="minorEastAsia" w:hAnsiTheme="minorEastAsia" w:eastAsiaTheme="minorEastAsia"/>
                      <w:szCs w:val="21"/>
                    </w:rPr>
                    <w:t>主要的机遇描述</w:t>
                  </w:r>
                </w:p>
              </w:tc>
              <w:tc>
                <w:tcPr>
                  <w:tcW w:w="3760" w:type="dxa"/>
                </w:tcPr>
                <w:p>
                  <w:pPr>
                    <w:rPr>
                      <w:rFonts w:asciiTheme="minorEastAsia" w:hAnsiTheme="minorEastAsia" w:eastAsiaTheme="minorEastAsia"/>
                      <w:szCs w:val="21"/>
                    </w:rPr>
                  </w:pPr>
                  <w:r>
                    <w:rPr>
                      <w:rFonts w:hint="eastAsia" w:asciiTheme="minorEastAsia" w:hAnsiTheme="minorEastAsia" w:eastAsiaTheme="minorEastAsia"/>
                      <w:szCs w:val="21"/>
                    </w:rPr>
                    <w:t>应对措施</w:t>
                  </w:r>
                </w:p>
              </w:tc>
              <w:tc>
                <w:tcPr>
                  <w:tcW w:w="2136" w:type="dxa"/>
                </w:tcPr>
                <w:p>
                  <w:pPr>
                    <w:rPr>
                      <w:rFonts w:asciiTheme="minorEastAsia" w:hAnsiTheme="minorEastAsia" w:eastAsiaTheme="minorEastAsia"/>
                      <w:szCs w:val="21"/>
                    </w:rPr>
                  </w:pPr>
                  <w:r>
                    <w:rPr>
                      <w:rFonts w:hint="eastAsia" w:asciiTheme="minorEastAsia" w:hAnsiTheme="minorEastAsia" w:eastAsiaTheme="minorEastAsia"/>
                      <w:szCs w:val="21"/>
                    </w:rPr>
                    <w:t>措施的有效性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04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核心客户主要为单</w:t>
                  </w:r>
                  <w:r>
                    <w:rPr>
                      <w:rFonts w:asciiTheme="minorEastAsia" w:hAnsiTheme="minorEastAsia" w:eastAsiaTheme="minorEastAsia"/>
                      <w:szCs w:val="21"/>
                    </w:rPr>
                    <w:t>位</w:t>
                  </w:r>
                  <w:r>
                    <w:rPr>
                      <w:rFonts w:hint="eastAsia" w:asciiTheme="minorEastAsia" w:hAnsiTheme="minorEastAsia" w:eastAsiaTheme="minorEastAsia"/>
                      <w:szCs w:val="21"/>
                    </w:rPr>
                    <w:t>食堂，客户订单较稳定，满足经营运行需求；潜在客户规模不断增长；</w:t>
                  </w:r>
                </w:p>
              </w:tc>
              <w:tc>
                <w:tcPr>
                  <w:tcW w:w="3760" w:type="dxa"/>
                </w:tcPr>
                <w:p>
                  <w:pPr>
                    <w:rPr>
                      <w:rFonts w:asciiTheme="minorEastAsia" w:hAnsiTheme="minorEastAsia" w:eastAsiaTheme="minorEastAsia"/>
                      <w:szCs w:val="21"/>
                    </w:rPr>
                  </w:pPr>
                  <w:r>
                    <w:rPr>
                      <w:rFonts w:hint="eastAsia" w:asciiTheme="minorEastAsia" w:hAnsiTheme="minorEastAsia" w:eastAsiaTheme="minorEastAsia"/>
                      <w:szCs w:val="21"/>
                    </w:rPr>
                    <w:t>建立食品安全管理制度、规范化管理、对人员培训，提升管理能力。</w:t>
                  </w:r>
                </w:p>
              </w:tc>
              <w:tc>
                <w:tcPr>
                  <w:tcW w:w="2136" w:type="dxa"/>
                </w:tcPr>
                <w:p>
                  <w:pPr>
                    <w:rPr>
                      <w:rFonts w:asciiTheme="minorEastAsia" w:hAnsiTheme="minorEastAsia" w:eastAsiaTheme="minorEastAsia"/>
                      <w:szCs w:val="21"/>
                    </w:rPr>
                  </w:pPr>
                  <w:r>
                    <w:rPr>
                      <w:rFonts w:hint="eastAsia" w:asciiTheme="minorEastAsia" w:hAnsiTheme="minorEastAsia" w:eastAsiaTheme="minorEastAsia"/>
                      <w:szCs w:val="21"/>
                    </w:rPr>
                    <w:t>基本有效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5" w:type="dxa"/>
                </w:tcPr>
                <w:p>
                  <w:pPr>
                    <w:rPr>
                      <w:rFonts w:asciiTheme="minorEastAsia" w:hAnsiTheme="minorEastAsia" w:eastAsiaTheme="minorEastAsia"/>
                      <w:szCs w:val="21"/>
                    </w:rPr>
                  </w:pPr>
                  <w:r>
                    <w:rPr>
                      <w:rFonts w:hint="eastAsia" w:asciiTheme="minorEastAsia" w:hAnsiTheme="minorEastAsia" w:eastAsiaTheme="minorEastAsia"/>
                      <w:szCs w:val="21"/>
                    </w:rPr>
                    <w:t>积极拓展现有业务以外的客户群体，例如单</w:t>
                  </w:r>
                  <w:r>
                    <w:rPr>
                      <w:rFonts w:asciiTheme="minorEastAsia" w:hAnsiTheme="minorEastAsia" w:eastAsiaTheme="minorEastAsia"/>
                      <w:szCs w:val="21"/>
                    </w:rPr>
                    <w:t>位</w:t>
                  </w:r>
                  <w:r>
                    <w:rPr>
                      <w:rFonts w:hint="eastAsia" w:asciiTheme="minorEastAsia" w:hAnsiTheme="minorEastAsia" w:eastAsiaTheme="minorEastAsia"/>
                      <w:szCs w:val="21"/>
                    </w:rPr>
                    <w:t>食堂等客户，部分已经展开合作</w:t>
                  </w:r>
                </w:p>
              </w:tc>
              <w:tc>
                <w:tcPr>
                  <w:tcW w:w="3760" w:type="dxa"/>
                </w:tcPr>
                <w:p>
                  <w:pPr>
                    <w:rPr>
                      <w:rFonts w:asciiTheme="minorEastAsia" w:hAnsiTheme="minorEastAsia" w:eastAsiaTheme="minorEastAsia"/>
                      <w:szCs w:val="21"/>
                    </w:rPr>
                  </w:pPr>
                  <w:r>
                    <w:rPr>
                      <w:rFonts w:hint="eastAsia" w:asciiTheme="minorEastAsia" w:hAnsiTheme="minorEastAsia" w:eastAsiaTheme="minorEastAsia"/>
                      <w:szCs w:val="21"/>
                    </w:rPr>
                    <w:t>建立和运行食品安全管理制度，了解和明确新客户类型对食品质量安　全各方面的要求条件，积极满足并持续优化</w:t>
                  </w:r>
                </w:p>
              </w:tc>
              <w:tc>
                <w:tcPr>
                  <w:tcW w:w="2136" w:type="dxa"/>
                </w:tcPr>
                <w:p>
                  <w:pPr>
                    <w:rPr>
                      <w:rFonts w:asciiTheme="minorEastAsia" w:hAnsiTheme="minorEastAsia" w:eastAsiaTheme="minorEastAsia"/>
                      <w:szCs w:val="21"/>
                    </w:rPr>
                  </w:pPr>
                  <w:r>
                    <w:rPr>
                      <w:rFonts w:hint="eastAsia" w:asciiTheme="minorEastAsia" w:hAnsiTheme="minorEastAsia" w:eastAsiaTheme="minorEastAsia"/>
                      <w:szCs w:val="21"/>
                    </w:rPr>
                    <w:t>基本有效</w:t>
                  </w: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组织食品安全管理体系范围内的潜在紧急情况，如</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u w:val="single"/>
              </w:rPr>
              <w:sym w:font="Wingdings" w:char="00FE"/>
            </w:r>
            <w:r>
              <w:rPr>
                <w:rFonts w:hint="eastAsia" w:asciiTheme="minorEastAsia" w:hAnsiTheme="minorEastAsia" w:eastAsiaTheme="minorEastAsia"/>
                <w:szCs w:val="21"/>
                <w:u w:val="single"/>
              </w:rPr>
              <w:t xml:space="preserve">法规未识别  </w:t>
            </w:r>
            <w:r>
              <w:rPr>
                <w:rFonts w:hint="eastAsia" w:asciiTheme="minorEastAsia" w:hAnsiTheme="minorEastAsia" w:eastAsiaTheme="minorEastAsia"/>
                <w:szCs w:val="21"/>
                <w:u w:val="single"/>
              </w:rPr>
              <w:sym w:font="Wingdings" w:char="00FE"/>
            </w:r>
            <w:r>
              <w:rPr>
                <w:rFonts w:hint="eastAsia" w:asciiTheme="minorEastAsia" w:hAnsiTheme="minorEastAsia" w:eastAsiaTheme="minorEastAsia"/>
                <w:szCs w:val="21"/>
                <w:u w:val="single"/>
              </w:rPr>
              <w:t xml:space="preserve">违规操作  </w:t>
            </w:r>
            <w:r>
              <w:rPr>
                <w:rFonts w:hint="eastAsia" w:asciiTheme="minorEastAsia" w:hAnsiTheme="minorEastAsia" w:eastAsiaTheme="minorEastAsia"/>
                <w:szCs w:val="21"/>
                <w:u w:val="single"/>
              </w:rPr>
              <w:sym w:font="Wingdings" w:char="00A8"/>
            </w:r>
            <w:r>
              <w:rPr>
                <w:rFonts w:hint="eastAsia" w:asciiTheme="minorEastAsia" w:hAnsiTheme="minorEastAsia" w:eastAsiaTheme="minorEastAsia"/>
                <w:szCs w:val="21"/>
                <w:u w:val="single"/>
              </w:rPr>
              <w:t xml:space="preserve">其他                      </w:t>
            </w:r>
          </w:p>
          <w:p>
            <w:pPr>
              <w:rPr>
                <w:rFonts w:asciiTheme="minorEastAsia" w:hAnsiTheme="minorEastAsia" w:eastAsiaTheme="minorEastAsia"/>
                <w:szCs w:val="21"/>
              </w:rPr>
            </w:pPr>
          </w:p>
          <w:p>
            <w:pPr>
              <w:rPr>
                <w:rFonts w:asciiTheme="minorEastAsia" w:hAnsiTheme="minorEastAsia" w:eastAsiaTheme="minorEastAsia"/>
                <w:szCs w:val="21"/>
                <w:u w:val="single"/>
              </w:rPr>
            </w:pPr>
            <w:r>
              <w:rPr>
                <w:rFonts w:hint="eastAsia" w:asciiTheme="minorEastAsia" w:hAnsiTheme="minorEastAsia" w:eastAsiaTheme="minorEastAsia"/>
                <w:szCs w:val="21"/>
              </w:rPr>
              <w:t>可能具有食品安全危害的潜在紧急情况，如</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u w:val="single"/>
              </w:rPr>
              <w:sym w:font="Wingdings" w:char="00A8"/>
            </w:r>
            <w:r>
              <w:rPr>
                <w:rFonts w:hint="eastAsia" w:asciiTheme="minorEastAsia" w:hAnsiTheme="minorEastAsia" w:eastAsiaTheme="minorEastAsia"/>
                <w:szCs w:val="21"/>
                <w:u w:val="single"/>
              </w:rPr>
              <w:t>食物中毒</w:t>
            </w:r>
            <w:r>
              <w:rPr>
                <w:rFonts w:hint="eastAsia" w:asciiTheme="minorEastAsia" w:hAnsiTheme="minorEastAsia" w:eastAsiaTheme="minorEastAsia"/>
                <w:szCs w:val="21"/>
                <w:u w:val="single"/>
              </w:rPr>
              <w:sym w:font="Wingdings" w:char="00FE"/>
            </w:r>
            <w:r>
              <w:rPr>
                <w:rFonts w:hint="eastAsia" w:asciiTheme="minorEastAsia" w:hAnsiTheme="minorEastAsia" w:eastAsiaTheme="minorEastAsia"/>
                <w:szCs w:val="21"/>
                <w:u w:val="single"/>
              </w:rPr>
              <w:t xml:space="preserve">停水  </w:t>
            </w:r>
            <w:r>
              <w:rPr>
                <w:rFonts w:hint="eastAsia" w:asciiTheme="minorEastAsia" w:hAnsiTheme="minorEastAsia" w:eastAsiaTheme="minorEastAsia"/>
                <w:szCs w:val="21"/>
                <w:u w:val="single"/>
              </w:rPr>
              <w:sym w:font="Wingdings" w:char="00FE"/>
            </w:r>
            <w:r>
              <w:rPr>
                <w:rFonts w:hint="eastAsia" w:asciiTheme="minorEastAsia" w:hAnsiTheme="minorEastAsia" w:eastAsiaTheme="minorEastAsia"/>
                <w:szCs w:val="21"/>
                <w:u w:val="single"/>
              </w:rPr>
              <w:t xml:space="preserve">停电  </w:t>
            </w:r>
            <w:r>
              <w:rPr>
                <w:rFonts w:hint="eastAsia" w:asciiTheme="minorEastAsia" w:hAnsiTheme="minorEastAsia" w:eastAsiaTheme="minorEastAsia"/>
                <w:szCs w:val="21"/>
                <w:u w:val="single"/>
              </w:rPr>
              <w:sym w:font="Wingdings" w:char="00A8"/>
            </w:r>
            <w:r>
              <w:rPr>
                <w:rFonts w:hint="eastAsia" w:asciiTheme="minorEastAsia" w:hAnsiTheme="minorEastAsia" w:eastAsiaTheme="minorEastAsia"/>
                <w:szCs w:val="21"/>
                <w:u w:val="single"/>
              </w:rPr>
              <w:t xml:space="preserve"> 停蒸汽   </w:t>
            </w:r>
          </w:p>
          <w:p>
            <w:pPr>
              <w:rPr>
                <w:rFonts w:asciiTheme="minorEastAsia" w:hAnsiTheme="minorEastAsia" w:eastAsiaTheme="minorEastAsia"/>
                <w:szCs w:val="21"/>
              </w:rPr>
            </w:pP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u w:val="single"/>
              </w:rPr>
              <w:sym w:font="Wingdings" w:char="00A8"/>
            </w:r>
            <w:r>
              <w:rPr>
                <w:rFonts w:hint="eastAsia" w:asciiTheme="minorEastAsia" w:hAnsiTheme="minorEastAsia" w:eastAsiaTheme="minorEastAsia"/>
                <w:szCs w:val="21"/>
                <w:u w:val="single"/>
              </w:rPr>
              <w:t xml:space="preserve"> 制冷设备故障  </w:t>
            </w:r>
            <w:r>
              <w:rPr>
                <w:rFonts w:hint="eastAsia" w:asciiTheme="minorEastAsia" w:hAnsiTheme="minorEastAsia" w:eastAsiaTheme="minorEastAsia"/>
                <w:szCs w:val="21"/>
                <w:u w:val="single"/>
              </w:rPr>
              <w:sym w:font="Wingdings" w:char="00FE"/>
            </w:r>
            <w:r>
              <w:rPr>
                <w:rFonts w:hint="eastAsia" w:asciiTheme="minorEastAsia" w:hAnsiTheme="minorEastAsia" w:eastAsiaTheme="minorEastAsia"/>
                <w:szCs w:val="21"/>
                <w:u w:val="single"/>
              </w:rPr>
              <w:t xml:space="preserve">车辆故障   </w:t>
            </w:r>
            <w:r>
              <w:rPr>
                <w:rFonts w:hint="eastAsia" w:asciiTheme="minorEastAsia" w:hAnsiTheme="minorEastAsia" w:eastAsiaTheme="minorEastAsia"/>
                <w:szCs w:val="21"/>
                <w:u w:val="single"/>
              </w:rPr>
              <w:sym w:font="Wingdings" w:char="00A8"/>
            </w:r>
            <w:r>
              <w:rPr>
                <w:rFonts w:hint="eastAsia" w:asciiTheme="minorEastAsia" w:hAnsiTheme="minorEastAsia" w:eastAsiaTheme="minorEastAsia"/>
                <w:szCs w:val="21"/>
                <w:u w:val="single"/>
              </w:rPr>
              <w:t xml:space="preserve"> 其他            </w:t>
            </w:r>
          </w:p>
          <w:p>
            <w:pPr>
              <w:rPr>
                <w:rFonts w:asciiTheme="minorEastAsia" w:hAnsiTheme="minorEastAsia" w:eastAsiaTheme="minorEastAsia"/>
                <w:szCs w:val="21"/>
              </w:rPr>
            </w:pPr>
          </w:p>
          <w:p>
            <w:pPr>
              <w:jc w:val="left"/>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  确保FSMS 能够达到其预期结果;</w:t>
            </w:r>
          </w:p>
          <w:p>
            <w:pPr>
              <w:jc w:val="left"/>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  提高理想效果;</w:t>
            </w:r>
          </w:p>
          <w:p>
            <w:pPr>
              <w:jc w:val="left"/>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  防止或减少不良后果;</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  实现持续改进。</w:t>
            </w:r>
          </w:p>
        </w:tc>
        <w:tc>
          <w:tcPr>
            <w:tcW w:w="1275"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2044" w:type="dxa"/>
            <w:vMerge w:val="continue"/>
          </w:tcPr>
          <w:p>
            <w:pPr>
              <w:rPr>
                <w:rFonts w:asciiTheme="minorEastAsia" w:hAnsiTheme="minorEastAsia" w:eastAsiaTheme="minorEastAsia"/>
                <w:szCs w:val="21"/>
              </w:rPr>
            </w:pPr>
          </w:p>
        </w:tc>
        <w:tc>
          <w:tcPr>
            <w:tcW w:w="763"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F6.1.2</w:t>
            </w:r>
          </w:p>
        </w:tc>
        <w:tc>
          <w:tcPr>
            <w:tcW w:w="425" w:type="dxa"/>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10915" w:type="dxa"/>
          </w:tcPr>
          <w:p>
            <w:pPr>
              <w:rPr>
                <w:rFonts w:asciiTheme="minorEastAsia" w:hAnsiTheme="minorEastAsia" w:eastAsiaTheme="minorEastAsia"/>
                <w:szCs w:val="21"/>
              </w:rPr>
            </w:pPr>
            <w:r>
              <w:rPr>
                <w:rFonts w:hint="eastAsia" w:asciiTheme="minorEastAsia" w:hAnsiTheme="minorEastAsia" w:eastAsiaTheme="minorEastAsia"/>
                <w:szCs w:val="21"/>
              </w:rPr>
              <w:t>该组织策划了：</w:t>
            </w:r>
          </w:p>
          <w:p>
            <w:pPr>
              <w:jc w:val="left"/>
              <w:rPr>
                <w:rFonts w:asciiTheme="minorEastAsia" w:hAnsiTheme="minorEastAsia" w:eastAsiaTheme="minorEastAsia"/>
                <w:szCs w:val="21"/>
              </w:rPr>
            </w:pPr>
            <w:r>
              <w:rPr>
                <w:rFonts w:hint="eastAsia" w:asciiTheme="minorEastAsia" w:hAnsiTheme="minorEastAsia" w:eastAsiaTheme="minorEastAsia"/>
                <w:szCs w:val="21"/>
              </w:rPr>
              <w:t>a) 解决这些风险和机遇的行动;——企业提供了《风险和机遇评估分析及措施表》</w:t>
            </w:r>
          </w:p>
          <w:p>
            <w:pPr>
              <w:jc w:val="left"/>
              <w:rPr>
                <w:rFonts w:asciiTheme="minorEastAsia" w:hAnsiTheme="minorEastAsia" w:eastAsiaTheme="minorEastAsia"/>
                <w:szCs w:val="21"/>
              </w:rPr>
            </w:pPr>
            <w:r>
              <w:rPr>
                <w:rFonts w:hint="eastAsia" w:asciiTheme="minorEastAsia" w:hAnsiTheme="minorEastAsia" w:eastAsiaTheme="minorEastAsia"/>
                <w:szCs w:val="21"/>
              </w:rPr>
              <w:t>b) 并进行了:</w:t>
            </w:r>
          </w:p>
          <w:p>
            <w:pPr>
              <w:jc w:val="left"/>
              <w:rPr>
                <w:rFonts w:asciiTheme="minorEastAsia" w:hAnsiTheme="minorEastAsia" w:eastAsiaTheme="minorEastAsia"/>
                <w:szCs w:val="21"/>
              </w:rPr>
            </w:pPr>
            <w:r>
              <w:rPr>
                <w:rFonts w:hint="eastAsia" w:asciiTheme="minorEastAsia" w:hAnsiTheme="minorEastAsia" w:eastAsiaTheme="minorEastAsia"/>
                <w:szCs w:val="21"/>
              </w:rPr>
              <w:t>1) 将行动整合并实施到其FSMS流程中;</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是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否，说明</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 xml:space="preserve">  </w:t>
            </w:r>
          </w:p>
          <w:p>
            <w:pPr>
              <w:jc w:val="left"/>
              <w:rPr>
                <w:rFonts w:asciiTheme="minorEastAsia" w:hAnsiTheme="minorEastAsia" w:eastAsiaTheme="minorEastAsia"/>
                <w:szCs w:val="21"/>
              </w:rPr>
            </w:pPr>
            <w:r>
              <w:rPr>
                <w:rFonts w:hint="eastAsia" w:asciiTheme="minorEastAsia" w:hAnsiTheme="minorEastAsia" w:eastAsiaTheme="minorEastAsia"/>
                <w:szCs w:val="21"/>
              </w:rPr>
              <w:t>2) 评估这些行动的有效性。</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是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否，说明</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 xml:space="preserve">   </w:t>
            </w:r>
          </w:p>
        </w:tc>
        <w:tc>
          <w:tcPr>
            <w:tcW w:w="1275" w:type="dxa"/>
          </w:tcPr>
          <w:p>
            <w:pPr>
              <w:rPr>
                <w:rFonts w:asciiTheme="minorEastAsia" w:hAnsiTheme="minorEastAsia" w:eastAsiaTheme="minorEastAsia"/>
                <w:szCs w:val="21"/>
              </w:rPr>
            </w:pPr>
            <w:r>
              <w:rPr>
                <w:rFonts w:asciiTheme="minorEastAsia" w:hAnsiTheme="minorEastAsia" w:eastAsiaTheme="minorEastAsia"/>
                <w:szCs w:val="21"/>
              </w:rPr>
              <w:sym w:font="Wingdings" w:char="00FE"/>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2044" w:type="dxa"/>
            <w:vMerge w:val="continue"/>
          </w:tcPr>
          <w:p>
            <w:pPr>
              <w:rPr>
                <w:rFonts w:asciiTheme="minorEastAsia" w:hAnsiTheme="minorEastAsia" w:eastAsiaTheme="minorEastAsia"/>
                <w:szCs w:val="21"/>
              </w:rPr>
            </w:pPr>
          </w:p>
        </w:tc>
        <w:tc>
          <w:tcPr>
            <w:tcW w:w="763"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F6.1.3</w:t>
            </w:r>
          </w:p>
        </w:tc>
        <w:tc>
          <w:tcPr>
            <w:tcW w:w="425" w:type="dxa"/>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10915" w:type="dxa"/>
          </w:tcPr>
          <w:p>
            <w:pPr>
              <w:jc w:val="left"/>
              <w:rPr>
                <w:rFonts w:asciiTheme="minorEastAsia" w:hAnsiTheme="minorEastAsia" w:eastAsiaTheme="minorEastAsia"/>
                <w:szCs w:val="21"/>
              </w:rPr>
            </w:pPr>
            <w:r>
              <w:rPr>
                <w:rFonts w:hint="eastAsia" w:asciiTheme="minorEastAsia" w:hAnsiTheme="minorEastAsia" w:eastAsiaTheme="minorEastAsia"/>
                <w:szCs w:val="21"/>
              </w:rPr>
              <w:t>该组织为应对风险和机遇而采取的行动与以下方面相称：</w:t>
            </w:r>
          </w:p>
          <w:p>
            <w:pPr>
              <w:jc w:val="left"/>
              <w:rPr>
                <w:rFonts w:asciiTheme="minorEastAsia" w:hAnsiTheme="minorEastAsia" w:eastAsiaTheme="minorEastAsia"/>
                <w:szCs w:val="21"/>
              </w:rPr>
            </w:pPr>
            <w:r>
              <w:rPr>
                <w:rFonts w:hint="eastAsia" w:asciiTheme="minorEastAsia" w:hAnsiTheme="minorEastAsia" w:eastAsiaTheme="minorEastAsia"/>
                <w:szCs w:val="21"/>
              </w:rPr>
              <w:t xml:space="preserve">a) 对食品安全要求的影响;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是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否，说明</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 xml:space="preserve">  </w:t>
            </w:r>
          </w:p>
          <w:p>
            <w:pPr>
              <w:jc w:val="left"/>
              <w:rPr>
                <w:rFonts w:asciiTheme="minorEastAsia" w:hAnsiTheme="minorEastAsia" w:eastAsiaTheme="minorEastAsia"/>
                <w:szCs w:val="21"/>
              </w:rPr>
            </w:pPr>
            <w:r>
              <w:rPr>
                <w:rFonts w:hint="eastAsia" w:asciiTheme="minorEastAsia" w:hAnsiTheme="minorEastAsia" w:eastAsiaTheme="minorEastAsia"/>
                <w:szCs w:val="21"/>
              </w:rPr>
              <w:t>b) 为顾客提供一致的食品产品与服务;</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是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否，说明</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 xml:space="preserve">  </w:t>
            </w:r>
          </w:p>
          <w:p>
            <w:pPr>
              <w:jc w:val="left"/>
              <w:rPr>
                <w:rFonts w:asciiTheme="minorEastAsia" w:hAnsiTheme="minorEastAsia" w:eastAsiaTheme="minorEastAsia"/>
                <w:szCs w:val="21"/>
              </w:rPr>
            </w:pPr>
            <w:r>
              <w:rPr>
                <w:rFonts w:hint="eastAsia" w:asciiTheme="minorEastAsia" w:hAnsiTheme="minorEastAsia" w:eastAsiaTheme="minorEastAsia"/>
                <w:szCs w:val="21"/>
              </w:rPr>
              <w:t xml:space="preserve">c) 食品链中相关方的要求。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是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否，说明</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 xml:space="preserve">  </w:t>
            </w:r>
          </w:p>
        </w:tc>
        <w:tc>
          <w:tcPr>
            <w:tcW w:w="1275" w:type="dxa"/>
          </w:tcPr>
          <w:p>
            <w:pPr>
              <w:rPr>
                <w:rFonts w:asciiTheme="minorEastAsia" w:hAnsiTheme="minorEastAsia" w:eastAsiaTheme="minorEastAsia"/>
                <w:szCs w:val="21"/>
              </w:rPr>
            </w:pPr>
            <w:r>
              <w:rPr>
                <w:rFonts w:asciiTheme="minorEastAsia" w:hAnsiTheme="minorEastAsia" w:eastAsiaTheme="minorEastAsia"/>
                <w:szCs w:val="21"/>
              </w:rPr>
              <w:sym w:font="Wingdings" w:char="00FE"/>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044" w:type="dxa"/>
            <w:vMerge w:val="restart"/>
          </w:tcPr>
          <w:p>
            <w:pPr>
              <w:rPr>
                <w:rFonts w:asciiTheme="minorEastAsia" w:hAnsiTheme="minorEastAsia" w:eastAsiaTheme="minorEastAsia"/>
                <w:szCs w:val="21"/>
              </w:rPr>
            </w:pPr>
            <w:r>
              <w:rPr>
                <w:rFonts w:hint="eastAsia" w:asciiTheme="minorEastAsia" w:hAnsiTheme="minorEastAsia" w:eastAsiaTheme="minorEastAsia"/>
                <w:color w:val="000000"/>
                <w:szCs w:val="21"/>
              </w:rPr>
              <w:t>食品安全管理体系目标及其实现的策划</w:t>
            </w:r>
          </w:p>
        </w:tc>
        <w:tc>
          <w:tcPr>
            <w:tcW w:w="763" w:type="dxa"/>
            <w:vMerge w:val="restart"/>
          </w:tcPr>
          <w:p>
            <w:pPr>
              <w:rPr>
                <w:rFonts w:asciiTheme="minorEastAsia" w:hAnsiTheme="minorEastAsia" w:eastAsiaTheme="minorEastAsia"/>
                <w:szCs w:val="21"/>
              </w:rPr>
            </w:pPr>
            <w:r>
              <w:rPr>
                <w:rFonts w:hint="eastAsia" w:asciiTheme="minorEastAsia" w:hAnsiTheme="minorEastAsia" w:eastAsiaTheme="minorEastAsia"/>
                <w:color w:val="000000"/>
                <w:szCs w:val="21"/>
              </w:rPr>
              <w:t>F6.2</w:t>
            </w:r>
          </w:p>
        </w:tc>
        <w:tc>
          <w:tcPr>
            <w:tcW w:w="425" w:type="dxa"/>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10915" w:type="dxa"/>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sym w:font="Wingdings" w:char="00FE"/>
            </w:r>
            <w:r>
              <w:rPr>
                <w:rFonts w:hint="eastAsia" w:asciiTheme="minorEastAsia" w:hAnsiTheme="minorEastAsia" w:eastAsiaTheme="minorEastAsia"/>
                <w:szCs w:val="21"/>
              </w:rPr>
              <w:t>手册第6.2条款、</w:t>
            </w:r>
            <w:r>
              <w:rPr>
                <w:rFonts w:asciiTheme="minorEastAsia" w:hAnsiTheme="minorEastAsia" w:eastAsiaTheme="minorEastAsia"/>
                <w:szCs w:val="21"/>
              </w:rPr>
              <w:sym w:font="Wingdings" w:char="00FE"/>
            </w:r>
            <w:r>
              <w:rPr>
                <w:rFonts w:hint="eastAsia" w:asciiTheme="minorEastAsia" w:hAnsiTheme="minorEastAsia" w:eastAsiaTheme="minorEastAsia"/>
                <w:szCs w:val="21"/>
              </w:rPr>
              <w:t>《食品安全目标分解及考核统计表》</w:t>
            </w:r>
          </w:p>
        </w:tc>
        <w:tc>
          <w:tcPr>
            <w:tcW w:w="1275" w:type="dxa"/>
            <w:vMerge w:val="restart"/>
          </w:tcPr>
          <w:p>
            <w:pPr>
              <w:rPr>
                <w:rFonts w:asciiTheme="minorEastAsia" w:hAnsiTheme="minorEastAsia" w:eastAsiaTheme="minorEastAsia"/>
                <w:szCs w:val="21"/>
              </w:rPr>
            </w:pPr>
            <w:r>
              <w:rPr>
                <w:rFonts w:asciiTheme="minorEastAsia" w:hAnsiTheme="minorEastAsia" w:eastAsiaTheme="minorEastAsia"/>
                <w:szCs w:val="21"/>
              </w:rPr>
              <w:sym w:font="Wingdings" w:char="00FE"/>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2044" w:type="dxa"/>
            <w:vMerge w:val="continue"/>
          </w:tcPr>
          <w:p>
            <w:pPr>
              <w:rPr>
                <w:rFonts w:asciiTheme="minorEastAsia" w:hAnsiTheme="minorEastAsia" w:eastAsiaTheme="minorEastAsia"/>
                <w:szCs w:val="21"/>
              </w:rPr>
            </w:pPr>
          </w:p>
        </w:tc>
        <w:tc>
          <w:tcPr>
            <w:tcW w:w="763" w:type="dxa"/>
            <w:vMerge w:val="continue"/>
          </w:tcPr>
          <w:p>
            <w:pPr>
              <w:rPr>
                <w:rFonts w:asciiTheme="minorEastAsia" w:hAnsiTheme="minorEastAsia" w:eastAsiaTheme="minorEastAsia"/>
                <w:szCs w:val="21"/>
              </w:rPr>
            </w:pPr>
          </w:p>
        </w:tc>
        <w:tc>
          <w:tcPr>
            <w:tcW w:w="425" w:type="dxa"/>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10915" w:type="dxa"/>
          </w:tcPr>
          <w:p>
            <w:pPr>
              <w:rPr>
                <w:rFonts w:asciiTheme="minorEastAsia" w:hAnsiTheme="minorEastAsia" w:eastAsiaTheme="minorEastAsia"/>
                <w:szCs w:val="21"/>
              </w:rPr>
            </w:pPr>
            <w:r>
              <w:rPr>
                <w:rFonts w:hint="eastAsia" w:asciiTheme="minorEastAsia" w:hAnsiTheme="minorEastAsia" w:eastAsiaTheme="minorEastAsia"/>
                <w:szCs w:val="21"/>
              </w:rPr>
              <w:t>组织建立了与方针一致的文件化的管理目标。为实现总食品安全目标而建立的各层级食品安全目标具体、有针对性、可测量并且可实现。</w:t>
            </w:r>
          </w:p>
          <w:p>
            <w:pPr>
              <w:rPr>
                <w:rFonts w:asciiTheme="minorEastAsia" w:hAnsiTheme="minorEastAsia" w:eastAsiaTheme="minorEastAsia"/>
                <w:szCs w:val="21"/>
              </w:rPr>
            </w:pPr>
            <w:r>
              <w:rPr>
                <w:rFonts w:hint="eastAsia" w:asciiTheme="minorEastAsia" w:hAnsiTheme="minorEastAsia" w:eastAsiaTheme="minorEastAsia"/>
                <w:szCs w:val="21"/>
              </w:rPr>
              <w:t>总食品安全目标实现情况的评价，及其测量方法是：</w:t>
            </w:r>
          </w:p>
          <w:p>
            <w:pPr>
              <w:rPr>
                <w:rFonts w:asciiTheme="minorEastAsia" w:hAnsiTheme="minorEastAsia" w:eastAsiaTheme="minorEastAsia"/>
                <w:szCs w:val="21"/>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8"/>
              <w:gridCol w:w="1134"/>
              <w:gridCol w:w="2919"/>
              <w:gridCol w:w="2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8"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目标</w:t>
                  </w:r>
                </w:p>
              </w:tc>
              <w:tc>
                <w:tcPr>
                  <w:tcW w:w="1134"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考核频次</w:t>
                  </w:r>
                </w:p>
              </w:tc>
              <w:tc>
                <w:tcPr>
                  <w:tcW w:w="2919"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计算方法</w:t>
                  </w:r>
                </w:p>
              </w:tc>
              <w:tc>
                <w:tcPr>
                  <w:tcW w:w="2370" w:type="dxa"/>
                </w:tcPr>
                <w:p>
                  <w:pPr>
                    <w:widowControl/>
                    <w:spacing w:before="40"/>
                    <w:jc w:val="left"/>
                    <w:rPr>
                      <w:rFonts w:asciiTheme="minorEastAsia" w:hAnsiTheme="minorEastAsia" w:eastAsiaTheme="minorEastAsia"/>
                      <w:color w:val="000000"/>
                      <w:szCs w:val="21"/>
                    </w:rPr>
                  </w:pPr>
                  <w:r>
                    <w:rPr>
                      <w:rFonts w:hint="eastAsia" w:ascii="宋体" w:hAnsi="宋体"/>
                      <w:szCs w:val="21"/>
                    </w:rPr>
                    <w:t>目标实际完成（审核周期内）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8" w:type="dxa"/>
                </w:tcPr>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货品保管破损率小于0.03%；</w:t>
                  </w:r>
                </w:p>
                <w:p>
                  <w:pPr>
                    <w:widowControl/>
                    <w:spacing w:before="40"/>
                    <w:jc w:val="left"/>
                    <w:rPr>
                      <w:rFonts w:asciiTheme="minorEastAsia" w:hAnsiTheme="minorEastAsia" w:eastAsiaTheme="minorEastAsia"/>
                      <w:color w:val="000000"/>
                      <w:szCs w:val="21"/>
                    </w:rPr>
                  </w:pPr>
                </w:p>
              </w:tc>
              <w:tc>
                <w:tcPr>
                  <w:tcW w:w="1134"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每</w:t>
                  </w:r>
                  <w:r>
                    <w:rPr>
                      <w:rFonts w:asciiTheme="minorEastAsia" w:hAnsiTheme="minorEastAsia" w:eastAsiaTheme="minorEastAsia"/>
                      <w:color w:val="000000"/>
                      <w:szCs w:val="21"/>
                    </w:rPr>
                    <w:t>年</w:t>
                  </w:r>
                </w:p>
              </w:tc>
              <w:tc>
                <w:tcPr>
                  <w:tcW w:w="2919" w:type="dxa"/>
                </w:tcPr>
                <w:p>
                  <w:pPr>
                    <w:widowControl/>
                    <w:spacing w:before="40"/>
                    <w:ind w:left="840" w:hanging="840" w:hangingChars="400"/>
                    <w:jc w:val="left"/>
                    <w:rPr>
                      <w:rFonts w:asciiTheme="minorEastAsia" w:hAnsiTheme="minorEastAsia" w:eastAsiaTheme="minorEastAsia"/>
                      <w:color w:val="000000"/>
                      <w:szCs w:val="21"/>
                      <w:highlight w:val="cyan"/>
                    </w:rPr>
                  </w:pPr>
                  <w:r>
                    <w:rPr>
                      <w:rFonts w:hint="eastAsia" w:asciiTheme="minorEastAsia" w:hAnsiTheme="minorEastAsia" w:eastAsiaTheme="minorEastAsia"/>
                      <w:color w:val="000000"/>
                      <w:szCs w:val="21"/>
                    </w:rPr>
                    <w:t>破损数/保管商品数*100%</w:t>
                  </w:r>
                </w:p>
              </w:tc>
              <w:tc>
                <w:tcPr>
                  <w:tcW w:w="2370"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已完成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8"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食品安全事故为零</w:t>
                  </w:r>
                </w:p>
              </w:tc>
              <w:tc>
                <w:tcPr>
                  <w:tcW w:w="1134"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每年</w:t>
                  </w:r>
                </w:p>
              </w:tc>
              <w:tc>
                <w:tcPr>
                  <w:tcW w:w="2919" w:type="dxa"/>
                </w:tcPr>
                <w:p>
                  <w:pPr>
                    <w:widowControl/>
                    <w:spacing w:before="40"/>
                    <w:jc w:val="left"/>
                    <w:rPr>
                      <w:rFonts w:asciiTheme="minorEastAsia" w:hAnsiTheme="minorEastAsia" w:eastAsiaTheme="minorEastAsia"/>
                      <w:color w:val="000000"/>
                      <w:szCs w:val="21"/>
                      <w:highlight w:val="yellow"/>
                    </w:rPr>
                  </w:pPr>
                  <w:r>
                    <w:rPr>
                      <w:rFonts w:hint="eastAsia" w:asciiTheme="minorEastAsia" w:hAnsiTheme="minorEastAsia" w:eastAsiaTheme="minorEastAsia"/>
                      <w:color w:val="000000"/>
                      <w:szCs w:val="21"/>
                    </w:rPr>
                    <w:t>实际</w:t>
                  </w:r>
                  <w:r>
                    <w:rPr>
                      <w:rFonts w:asciiTheme="minorEastAsia" w:hAnsiTheme="minorEastAsia" w:eastAsiaTheme="minorEastAsia"/>
                      <w:color w:val="000000"/>
                      <w:szCs w:val="21"/>
                    </w:rPr>
                    <w:t>食品安全事故发生次数</w:t>
                  </w:r>
                </w:p>
              </w:tc>
              <w:tc>
                <w:tcPr>
                  <w:tcW w:w="2370"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已完成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8" w:type="dxa"/>
                </w:tcPr>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送货及时率1</w:t>
                  </w:r>
                  <w:r>
                    <w:rPr>
                      <w:rFonts w:asciiTheme="minorEastAsia" w:hAnsiTheme="minorEastAsia" w:eastAsiaTheme="minorEastAsia"/>
                      <w:color w:val="000000"/>
                      <w:szCs w:val="21"/>
                    </w:rPr>
                    <w:t>00</w:t>
                  </w:r>
                  <w:r>
                    <w:rPr>
                      <w:rFonts w:hint="eastAsia" w:asciiTheme="minorEastAsia" w:hAnsiTheme="minorEastAsia" w:eastAsiaTheme="minorEastAsia"/>
                      <w:color w:val="000000"/>
                      <w:szCs w:val="21"/>
                    </w:rPr>
                    <w:t>%</w:t>
                  </w:r>
                </w:p>
                <w:p>
                  <w:pPr>
                    <w:widowControl/>
                    <w:spacing w:before="40"/>
                    <w:jc w:val="left"/>
                    <w:rPr>
                      <w:rFonts w:asciiTheme="minorEastAsia" w:hAnsiTheme="minorEastAsia" w:eastAsiaTheme="minorEastAsia"/>
                      <w:color w:val="000000"/>
                      <w:szCs w:val="21"/>
                    </w:rPr>
                  </w:pPr>
                </w:p>
              </w:tc>
              <w:tc>
                <w:tcPr>
                  <w:tcW w:w="1134" w:type="dxa"/>
                </w:tcPr>
                <w:p>
                  <w:pPr>
                    <w:widowControl/>
                    <w:spacing w:before="40"/>
                    <w:jc w:val="left"/>
                    <w:rPr>
                      <w:rFonts w:asciiTheme="minorEastAsia" w:hAnsiTheme="minorEastAsia" w:eastAsiaTheme="minorEastAsia"/>
                      <w:color w:val="000000"/>
                      <w:szCs w:val="21"/>
                      <w:highlight w:val="cyan"/>
                    </w:rPr>
                  </w:pPr>
                  <w:r>
                    <w:rPr>
                      <w:rFonts w:hint="eastAsia" w:asciiTheme="minorEastAsia" w:hAnsiTheme="minorEastAsia" w:eastAsiaTheme="minorEastAsia"/>
                      <w:color w:val="000000"/>
                      <w:szCs w:val="21"/>
                    </w:rPr>
                    <w:t>每年</w:t>
                  </w:r>
                </w:p>
              </w:tc>
              <w:tc>
                <w:tcPr>
                  <w:tcW w:w="2919" w:type="dxa"/>
                </w:tcPr>
                <w:p>
                  <w:pPr>
                    <w:widowControl/>
                    <w:spacing w:before="40"/>
                    <w:jc w:val="left"/>
                    <w:rPr>
                      <w:rFonts w:asciiTheme="minorEastAsia" w:hAnsiTheme="minorEastAsia" w:eastAsiaTheme="minorEastAsia"/>
                      <w:color w:val="000000"/>
                      <w:szCs w:val="21"/>
                      <w:highlight w:val="cyan"/>
                    </w:rPr>
                  </w:pPr>
                  <w:r>
                    <w:rPr>
                      <w:rFonts w:hint="eastAsia" w:asciiTheme="minorEastAsia" w:hAnsiTheme="minorEastAsia" w:eastAsiaTheme="minorEastAsia"/>
                      <w:color w:val="000000"/>
                      <w:szCs w:val="21"/>
                    </w:rPr>
                    <w:t>送货及时数/送货总次数*100%</w:t>
                  </w:r>
                </w:p>
              </w:tc>
              <w:tc>
                <w:tcPr>
                  <w:tcW w:w="2370"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已完成</w:t>
                  </w:r>
                </w:p>
              </w:tc>
            </w:tr>
          </w:tbl>
          <w:p>
            <w:pPr>
              <w:rPr>
                <w:rFonts w:asciiTheme="minorEastAsia" w:hAnsiTheme="minorEastAsia" w:eastAsiaTheme="minorEastAsia"/>
                <w:szCs w:val="21"/>
                <w:u w:val="single"/>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目标已实现，</w:t>
            </w:r>
            <w:r>
              <w:rPr>
                <w:rFonts w:hint="eastAsia" w:asciiTheme="minorEastAsia" w:hAnsiTheme="minorEastAsia" w:eastAsiaTheme="minorEastAsia"/>
                <w:szCs w:val="21"/>
                <w:u w:val="single"/>
              </w:rPr>
              <w:t>202</w:t>
            </w:r>
            <w:r>
              <w:rPr>
                <w:rFonts w:asciiTheme="minorEastAsia" w:hAnsiTheme="minorEastAsia" w:eastAsiaTheme="minorEastAsia"/>
                <w:szCs w:val="21"/>
                <w:u w:val="single"/>
              </w:rPr>
              <w:t>2</w:t>
            </w:r>
            <w:r>
              <w:rPr>
                <w:rFonts w:hint="eastAsia" w:asciiTheme="minorEastAsia" w:hAnsiTheme="minorEastAsia" w:eastAsiaTheme="minorEastAsia"/>
                <w:szCs w:val="21"/>
                <w:u w:val="single"/>
              </w:rPr>
              <w:t>年第四季度在实施中</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目标没有实现的，组织在内部及时进行原因分析并采取了改进措施。</w:t>
            </w:r>
          </w:p>
        </w:tc>
        <w:tc>
          <w:tcPr>
            <w:tcW w:w="1275"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044" w:type="dxa"/>
            <w:vMerge w:val="restart"/>
            <w:shd w:val="clear" w:color="auto" w:fill="auto"/>
          </w:tcPr>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变更的策划</w:t>
            </w:r>
          </w:p>
          <w:p>
            <w:pPr>
              <w:rPr>
                <w:rFonts w:asciiTheme="minorEastAsia" w:hAnsiTheme="minorEastAsia" w:eastAsiaTheme="minorEastAsia"/>
                <w:szCs w:val="21"/>
              </w:rPr>
            </w:pPr>
          </w:p>
        </w:tc>
        <w:tc>
          <w:tcPr>
            <w:tcW w:w="763"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color w:val="000000"/>
                <w:szCs w:val="21"/>
              </w:rPr>
              <w:t>F6.3</w:t>
            </w:r>
          </w:p>
        </w:tc>
        <w:tc>
          <w:tcPr>
            <w:tcW w:w="42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1091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手册第6.3条款</w:t>
            </w:r>
          </w:p>
        </w:tc>
        <w:tc>
          <w:tcPr>
            <w:tcW w:w="1275" w:type="dxa"/>
            <w:vMerge w:val="restart"/>
            <w:shd w:val="clear" w:color="auto" w:fill="auto"/>
          </w:tcPr>
          <w:p>
            <w:pPr>
              <w:rPr>
                <w:rFonts w:asciiTheme="minorEastAsia" w:hAnsiTheme="minorEastAsia" w:eastAsiaTheme="minorEastAsia"/>
                <w:szCs w:val="21"/>
              </w:rPr>
            </w:pPr>
            <w:r>
              <w:rPr>
                <w:rFonts w:asciiTheme="minorEastAsia" w:hAnsiTheme="minorEastAsia" w:eastAsiaTheme="minorEastAsia"/>
                <w:szCs w:val="21"/>
              </w:rPr>
              <w:sym w:font="Wingdings" w:char="00FE"/>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2044" w:type="dxa"/>
            <w:vMerge w:val="continue"/>
            <w:shd w:val="clear" w:color="auto" w:fill="auto"/>
          </w:tcPr>
          <w:p>
            <w:pPr>
              <w:rPr>
                <w:rFonts w:asciiTheme="minorEastAsia" w:hAnsiTheme="minorEastAsia" w:eastAsiaTheme="minorEastAsia"/>
                <w:szCs w:val="21"/>
              </w:rPr>
            </w:pPr>
          </w:p>
        </w:tc>
        <w:tc>
          <w:tcPr>
            <w:tcW w:w="763" w:type="dxa"/>
            <w:vMerge w:val="continue"/>
            <w:shd w:val="clear" w:color="auto" w:fill="auto"/>
          </w:tcPr>
          <w:p>
            <w:pPr>
              <w:rPr>
                <w:rFonts w:asciiTheme="minorEastAsia" w:hAnsiTheme="minorEastAsia" w:eastAsiaTheme="minorEastAsia"/>
                <w:szCs w:val="21"/>
              </w:rPr>
            </w:pPr>
          </w:p>
        </w:tc>
        <w:tc>
          <w:tcPr>
            <w:tcW w:w="42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1091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color w:val="000000"/>
                <w:szCs w:val="21"/>
              </w:rPr>
              <w:t xml:space="preserve"> </w:t>
            </w:r>
            <w:r>
              <w:rPr>
                <w:rFonts w:hint="eastAsia" w:asciiTheme="minorEastAsia" w:hAnsiTheme="minorEastAsia" w:eastAsiaTheme="minorEastAsia"/>
                <w:szCs w:val="21"/>
              </w:rPr>
              <w:t>组织对相关管理体系进行变更时，变更应按所策划的方式实施；审核周期内的重大变更有：</w:t>
            </w:r>
          </w:p>
          <w:p>
            <w:pPr>
              <w:spacing w:before="40" w:after="40"/>
              <w:rPr>
                <w:rFonts w:asciiTheme="minorEastAsia" w:hAnsiTheme="minorEastAsia" w:eastAsiaTheme="minorEastAsia"/>
                <w:szCs w:val="21"/>
              </w:rPr>
            </w:pPr>
            <w:r>
              <w:rPr>
                <w:rFonts w:hint="eastAsia" w:asciiTheme="minorEastAsia" w:hAnsiTheme="minorEastAsia" w:eastAsiaTheme="minorEastAsia"/>
                <w:szCs w:val="21"/>
              </w:rPr>
              <w:t xml:space="preserve">□组织结构变更 □部门职责变更 □主要原材料 □关键人员 □生产工艺/服务流程 </w:t>
            </w:r>
          </w:p>
          <w:p>
            <w:pPr>
              <w:spacing w:before="40" w:after="40"/>
              <w:rPr>
                <w:rFonts w:asciiTheme="minorEastAsia" w:hAnsiTheme="minorEastAsia" w:eastAsiaTheme="minorEastAsia"/>
                <w:szCs w:val="21"/>
              </w:rPr>
            </w:pPr>
            <w:r>
              <w:rPr>
                <w:rFonts w:hint="eastAsia" w:asciiTheme="minorEastAsia" w:hAnsiTheme="minorEastAsia" w:eastAsiaTheme="minorEastAsia"/>
                <w:szCs w:val="21"/>
              </w:rPr>
              <w:t xml:space="preserve">□主要设备设施 □主要检测设备 </w:t>
            </w:r>
            <w:r>
              <w:rPr>
                <w:rFonts w:ascii="Segoe UI Symbol" w:hAnsi="Segoe UI Symbol" w:cs="Segoe UI Symbol" w:eastAsiaTheme="minorEastAsia"/>
                <w:szCs w:val="21"/>
              </w:rPr>
              <w:t>☑</w:t>
            </w:r>
            <w:r>
              <w:rPr>
                <w:rFonts w:hint="eastAsia" w:ascii="宋体" w:hAnsi="宋体" w:cs="宋体"/>
                <w:szCs w:val="21"/>
              </w:rPr>
              <w:t>其他（自体系建立以来没有发生变更）</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6"/>
              <w:gridCol w:w="3632"/>
              <w:gridCol w:w="3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6" w:type="dxa"/>
                </w:tcPr>
                <w:p>
                  <w:pPr>
                    <w:rPr>
                      <w:rFonts w:asciiTheme="minorEastAsia" w:hAnsiTheme="minorEastAsia" w:eastAsiaTheme="minorEastAsia"/>
                      <w:szCs w:val="21"/>
                    </w:rPr>
                  </w:pPr>
                  <w:r>
                    <w:rPr>
                      <w:rFonts w:hint="eastAsia" w:asciiTheme="minorEastAsia" w:hAnsiTheme="minorEastAsia" w:eastAsiaTheme="minorEastAsia"/>
                      <w:szCs w:val="21"/>
                    </w:rPr>
                    <w:t>体系变更的内容说明</w:t>
                  </w:r>
                </w:p>
              </w:tc>
              <w:tc>
                <w:tcPr>
                  <w:tcW w:w="3632" w:type="dxa"/>
                </w:tcPr>
                <w:p>
                  <w:pPr>
                    <w:rPr>
                      <w:rFonts w:asciiTheme="minorEastAsia" w:hAnsiTheme="minorEastAsia" w:eastAsiaTheme="minorEastAsia"/>
                      <w:szCs w:val="21"/>
                    </w:rPr>
                  </w:pPr>
                </w:p>
              </w:tc>
              <w:tc>
                <w:tcPr>
                  <w:tcW w:w="3015"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6" w:type="dxa"/>
                </w:tcPr>
                <w:p>
                  <w:pPr>
                    <w:rPr>
                      <w:rFonts w:asciiTheme="minorEastAsia" w:hAnsiTheme="minorEastAsia" w:eastAsiaTheme="minorEastAsia"/>
                      <w:szCs w:val="21"/>
                    </w:rPr>
                  </w:pPr>
                  <w:r>
                    <w:rPr>
                      <w:rFonts w:hint="eastAsia" w:asciiTheme="minorEastAsia" w:hAnsiTheme="minorEastAsia" w:eastAsiaTheme="minorEastAsia"/>
                      <w:szCs w:val="21"/>
                    </w:rPr>
                    <w:t>评价内容</w:t>
                  </w:r>
                </w:p>
              </w:tc>
              <w:tc>
                <w:tcPr>
                  <w:tcW w:w="3632" w:type="dxa"/>
                </w:tcPr>
                <w:p>
                  <w:pPr>
                    <w:rPr>
                      <w:rFonts w:asciiTheme="minorEastAsia" w:hAnsiTheme="minorEastAsia" w:eastAsiaTheme="minorEastAsia"/>
                      <w:szCs w:val="21"/>
                    </w:rPr>
                  </w:pPr>
                  <w:r>
                    <w:rPr>
                      <w:rFonts w:hint="eastAsia" w:asciiTheme="minorEastAsia" w:hAnsiTheme="minorEastAsia" w:eastAsiaTheme="minorEastAsia"/>
                      <w:szCs w:val="21"/>
                    </w:rPr>
                    <w:t>评价具体描述</w:t>
                  </w:r>
                </w:p>
              </w:tc>
              <w:tc>
                <w:tcPr>
                  <w:tcW w:w="3015" w:type="dxa"/>
                </w:tcPr>
                <w:p>
                  <w:pPr>
                    <w:rPr>
                      <w:rFonts w:asciiTheme="minorEastAsia" w:hAnsiTheme="minorEastAsia" w:eastAsiaTheme="minorEastAsia"/>
                      <w:szCs w:val="21"/>
                    </w:rPr>
                  </w:pPr>
                  <w:r>
                    <w:rPr>
                      <w:rFonts w:hint="eastAsia" w:asciiTheme="minorEastAsia" w:hAnsiTheme="minorEastAsia" w:eastAsiaTheme="minorEastAsia"/>
                      <w:szCs w:val="21"/>
                    </w:rPr>
                    <w:t>评价结论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6" w:type="dxa"/>
                </w:tcPr>
                <w:p>
                  <w:pPr>
                    <w:rPr>
                      <w:rFonts w:asciiTheme="minorEastAsia" w:hAnsiTheme="minorEastAsia" w:eastAsiaTheme="minorEastAsia"/>
                      <w:szCs w:val="21"/>
                    </w:rPr>
                  </w:pPr>
                  <w:r>
                    <w:rPr>
                      <w:rFonts w:hint="eastAsia" w:asciiTheme="minorEastAsia" w:hAnsiTheme="minorEastAsia" w:eastAsiaTheme="minorEastAsia"/>
                      <w:szCs w:val="21"/>
                    </w:rPr>
                    <w:t>变更目的</w:t>
                  </w:r>
                </w:p>
              </w:tc>
              <w:tc>
                <w:tcPr>
                  <w:tcW w:w="3632"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015"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可以满足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不可以满足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6" w:type="dxa"/>
                </w:tcPr>
                <w:p>
                  <w:pPr>
                    <w:rPr>
                      <w:rFonts w:asciiTheme="minorEastAsia" w:hAnsiTheme="minorEastAsia" w:eastAsiaTheme="minorEastAsia"/>
                      <w:szCs w:val="21"/>
                    </w:rPr>
                  </w:pPr>
                  <w:r>
                    <w:rPr>
                      <w:rFonts w:hint="eastAsia" w:asciiTheme="minorEastAsia" w:hAnsiTheme="minorEastAsia" w:eastAsiaTheme="minorEastAsia"/>
                      <w:szCs w:val="21"/>
                    </w:rPr>
                    <w:t>其潜在后果</w:t>
                  </w:r>
                </w:p>
              </w:tc>
              <w:tc>
                <w:tcPr>
                  <w:tcW w:w="3632"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015"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可以满足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不可以满足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6" w:type="dxa"/>
                </w:tcPr>
                <w:p>
                  <w:pPr>
                    <w:rPr>
                      <w:rFonts w:asciiTheme="minorEastAsia" w:hAnsiTheme="minorEastAsia" w:eastAsiaTheme="minorEastAsia"/>
                      <w:szCs w:val="21"/>
                    </w:rPr>
                  </w:pPr>
                  <w:r>
                    <w:rPr>
                      <w:rFonts w:hint="eastAsia" w:asciiTheme="minorEastAsia" w:hAnsiTheme="minorEastAsia" w:eastAsiaTheme="minorEastAsia"/>
                      <w:szCs w:val="21"/>
                    </w:rPr>
                    <w:t>食品安全管理体系的完整性</w:t>
                  </w:r>
                </w:p>
              </w:tc>
              <w:tc>
                <w:tcPr>
                  <w:tcW w:w="3632"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015"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可以满足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不可以满足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6" w:type="dxa"/>
                </w:tcPr>
                <w:p>
                  <w:pPr>
                    <w:rPr>
                      <w:rFonts w:asciiTheme="minorEastAsia" w:hAnsiTheme="minorEastAsia" w:eastAsiaTheme="minorEastAsia"/>
                      <w:szCs w:val="21"/>
                    </w:rPr>
                  </w:pPr>
                  <w:r>
                    <w:rPr>
                      <w:rFonts w:hint="eastAsia" w:asciiTheme="minorEastAsia" w:hAnsiTheme="minorEastAsia" w:eastAsiaTheme="minorEastAsia"/>
                      <w:szCs w:val="21"/>
                    </w:rPr>
                    <w:t>资源的可获得性</w:t>
                  </w:r>
                </w:p>
              </w:tc>
              <w:tc>
                <w:tcPr>
                  <w:tcW w:w="3632"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015"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可以满足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不可以满足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6" w:type="dxa"/>
                </w:tcPr>
                <w:p>
                  <w:pPr>
                    <w:rPr>
                      <w:rFonts w:asciiTheme="minorEastAsia" w:hAnsiTheme="minorEastAsia" w:eastAsiaTheme="minorEastAsia"/>
                      <w:szCs w:val="21"/>
                    </w:rPr>
                  </w:pPr>
                  <w:r>
                    <w:rPr>
                      <w:rFonts w:hint="eastAsia" w:asciiTheme="minorEastAsia" w:hAnsiTheme="minorEastAsia" w:eastAsiaTheme="minorEastAsia"/>
                      <w:szCs w:val="21"/>
                    </w:rPr>
                    <w:t>职责和权限的分配或再分配</w:t>
                  </w:r>
                </w:p>
              </w:tc>
              <w:tc>
                <w:tcPr>
                  <w:tcW w:w="3632"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015"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可以满足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不可以满足</w:t>
                  </w:r>
                </w:p>
              </w:tc>
            </w:tr>
          </w:tbl>
          <w:p>
            <w:pPr>
              <w:rPr>
                <w:rFonts w:asciiTheme="minorEastAsia" w:hAnsiTheme="minorEastAsia" w:eastAsiaTheme="minorEastAsia"/>
                <w:szCs w:val="21"/>
              </w:rPr>
            </w:pPr>
          </w:p>
        </w:tc>
        <w:tc>
          <w:tcPr>
            <w:tcW w:w="1275" w:type="dxa"/>
            <w:vMerge w:val="continue"/>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044"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t>资源（总则）</w:t>
            </w:r>
          </w:p>
        </w:tc>
        <w:tc>
          <w:tcPr>
            <w:tcW w:w="763" w:type="dxa"/>
            <w:vMerge w:val="restart"/>
          </w:tcPr>
          <w:p>
            <w:pPr>
              <w:rPr>
                <w:rFonts w:asciiTheme="minorEastAsia" w:hAnsiTheme="minorEastAsia" w:eastAsiaTheme="minorEastAsia"/>
                <w:szCs w:val="21"/>
              </w:rPr>
            </w:pPr>
            <w:r>
              <w:rPr>
                <w:rFonts w:hint="eastAsia" w:asciiTheme="minorEastAsia" w:hAnsiTheme="minorEastAsia" w:eastAsiaTheme="minorEastAsia"/>
                <w:color w:val="000000"/>
                <w:szCs w:val="21"/>
              </w:rPr>
              <w:t>F7.1.1</w:t>
            </w:r>
          </w:p>
        </w:tc>
        <w:tc>
          <w:tcPr>
            <w:tcW w:w="425" w:type="dxa"/>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10915" w:type="dxa"/>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sym w:font="Wingdings" w:char="00FE"/>
            </w:r>
            <w:r>
              <w:rPr>
                <w:rFonts w:hint="eastAsia" w:asciiTheme="minorEastAsia" w:hAnsiTheme="minorEastAsia" w:eastAsiaTheme="minorEastAsia"/>
                <w:szCs w:val="21"/>
              </w:rPr>
              <w:t>手册第7.1条款、</w:t>
            </w:r>
          </w:p>
        </w:tc>
        <w:tc>
          <w:tcPr>
            <w:tcW w:w="1275" w:type="dxa"/>
            <w:vMerge w:val="restart"/>
          </w:tcPr>
          <w:p>
            <w:pPr>
              <w:rPr>
                <w:rFonts w:asciiTheme="minorEastAsia" w:hAnsiTheme="minorEastAsia" w:eastAsiaTheme="minorEastAsia"/>
                <w:szCs w:val="21"/>
              </w:rPr>
            </w:pPr>
            <w:r>
              <w:rPr>
                <w:rFonts w:asciiTheme="minorEastAsia" w:hAnsiTheme="minorEastAsia" w:eastAsiaTheme="minorEastAsia"/>
                <w:szCs w:val="21"/>
              </w:rPr>
              <w:sym w:font="Wingdings" w:char="00FE"/>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2044" w:type="dxa"/>
            <w:vMerge w:val="continue"/>
          </w:tcPr>
          <w:p>
            <w:pPr>
              <w:rPr>
                <w:rFonts w:asciiTheme="minorEastAsia" w:hAnsiTheme="minorEastAsia" w:eastAsiaTheme="minorEastAsia"/>
                <w:szCs w:val="21"/>
              </w:rPr>
            </w:pPr>
          </w:p>
        </w:tc>
        <w:tc>
          <w:tcPr>
            <w:tcW w:w="763" w:type="dxa"/>
            <w:vMerge w:val="continue"/>
          </w:tcPr>
          <w:p>
            <w:pPr>
              <w:rPr>
                <w:rFonts w:asciiTheme="minorEastAsia" w:hAnsiTheme="minorEastAsia" w:eastAsiaTheme="minorEastAsia"/>
                <w:szCs w:val="21"/>
              </w:rPr>
            </w:pPr>
          </w:p>
        </w:tc>
        <w:tc>
          <w:tcPr>
            <w:tcW w:w="425" w:type="dxa"/>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10915" w:type="dxa"/>
          </w:tcPr>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 xml:space="preserve">和最高管理层确定并提供所需的资源，以建立、实施、保持和持续改进食品管理体系。 </w:t>
            </w:r>
          </w:p>
          <w:p>
            <w:pPr>
              <w:numPr>
                <w:ilvl w:val="0"/>
                <w:numId w:val="3"/>
              </w:num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现有内部资源的能力；</w:t>
            </w:r>
          </w:p>
          <w:p>
            <w:pPr>
              <w:jc w:val="left"/>
              <w:rPr>
                <w:rFonts w:asciiTheme="minorEastAsia" w:hAnsiTheme="minorEastAsia" w:eastAsiaTheme="minorEastAsia"/>
                <w:szCs w:val="21"/>
              </w:rPr>
            </w:pPr>
            <w:r>
              <w:rPr>
                <w:rFonts w:hint="eastAsia" w:asciiTheme="minorEastAsia" w:hAnsiTheme="minorEastAsia" w:eastAsiaTheme="minorEastAsia"/>
                <w:szCs w:val="21"/>
              </w:rPr>
              <w:t>销</w:t>
            </w:r>
            <w:r>
              <w:rPr>
                <w:rFonts w:asciiTheme="minorEastAsia" w:hAnsiTheme="minorEastAsia" w:eastAsiaTheme="minorEastAsia"/>
                <w:szCs w:val="21"/>
              </w:rPr>
              <w:t>售</w:t>
            </w:r>
            <w:r>
              <w:rPr>
                <w:rFonts w:hint="eastAsia" w:asciiTheme="minorEastAsia" w:hAnsiTheme="minorEastAsia" w:eastAsiaTheme="minorEastAsia"/>
                <w:szCs w:val="21"/>
              </w:rPr>
              <w:t>配</w:t>
            </w:r>
            <w:r>
              <w:rPr>
                <w:rFonts w:asciiTheme="minorEastAsia" w:hAnsiTheme="minorEastAsia" w:eastAsiaTheme="minorEastAsia"/>
                <w:szCs w:val="21"/>
              </w:rPr>
              <w:t>送</w:t>
            </w:r>
            <w:r>
              <w:rPr>
                <w:rFonts w:hint="eastAsia" w:asciiTheme="minorEastAsia" w:hAnsiTheme="minorEastAsia" w:eastAsiaTheme="minorEastAsia"/>
                <w:szCs w:val="21"/>
              </w:rPr>
              <w:t>：建筑面积约</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u w:val="single"/>
              </w:rPr>
              <w:t>50</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平方米；加工间</w:t>
            </w:r>
            <w:r>
              <w:rPr>
                <w:rFonts w:hint="eastAsia" w:asciiTheme="minorEastAsia" w:hAnsiTheme="minorEastAsia" w:eastAsiaTheme="minorEastAsia"/>
                <w:szCs w:val="21"/>
                <w:u w:val="single"/>
              </w:rPr>
              <w:t xml:space="preserve"> 0 </w:t>
            </w:r>
            <w:r>
              <w:rPr>
                <w:rFonts w:hint="eastAsia" w:asciiTheme="minorEastAsia" w:hAnsiTheme="minorEastAsia" w:eastAsiaTheme="minorEastAsia"/>
                <w:szCs w:val="21"/>
              </w:rPr>
              <w:t>个；冷藏库</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u w:val="single"/>
              </w:rPr>
              <w:t>0</w:t>
            </w:r>
            <w:r>
              <w:rPr>
                <w:rFonts w:hint="eastAsia" w:asciiTheme="minorEastAsia" w:hAnsiTheme="minorEastAsia" w:eastAsiaTheme="minorEastAsia"/>
                <w:szCs w:val="21"/>
              </w:rPr>
              <w:t>个；外租库</w:t>
            </w:r>
            <w:r>
              <w:rPr>
                <w:rFonts w:hint="eastAsia" w:asciiTheme="minorEastAsia" w:hAnsiTheme="minorEastAsia" w:eastAsiaTheme="minorEastAsia"/>
                <w:szCs w:val="21"/>
                <w:u w:val="single"/>
              </w:rPr>
              <w:t xml:space="preserve"> １  </w:t>
            </w:r>
            <w:r>
              <w:rPr>
                <w:rFonts w:hint="eastAsia" w:asciiTheme="minorEastAsia" w:hAnsiTheme="minorEastAsia" w:eastAsiaTheme="minorEastAsia"/>
                <w:szCs w:val="21"/>
              </w:rPr>
              <w:t>个；实验室</w:t>
            </w:r>
            <w:r>
              <w:rPr>
                <w:rFonts w:hint="eastAsia" w:asciiTheme="minorEastAsia" w:hAnsiTheme="minorEastAsia" w:eastAsiaTheme="minorEastAsia"/>
                <w:szCs w:val="21"/>
                <w:u w:val="single"/>
              </w:rPr>
              <w:t xml:space="preserve">0 </w:t>
            </w:r>
            <w:r>
              <w:rPr>
                <w:rFonts w:hint="eastAsia" w:asciiTheme="minorEastAsia" w:hAnsiTheme="minorEastAsia" w:eastAsiaTheme="minorEastAsia"/>
                <w:szCs w:val="21"/>
              </w:rPr>
              <w:t>个；运货车辆</w:t>
            </w:r>
            <w:r>
              <w:rPr>
                <w:rFonts w:hint="eastAsia" w:asciiTheme="minorEastAsia" w:hAnsiTheme="minorEastAsia" w:eastAsiaTheme="minorEastAsia"/>
                <w:szCs w:val="21"/>
                <w:u w:val="single"/>
              </w:rPr>
              <w:t xml:space="preserve">  0  </w:t>
            </w:r>
            <w:r>
              <w:rPr>
                <w:rFonts w:hint="eastAsia" w:asciiTheme="minorEastAsia" w:hAnsiTheme="minorEastAsia" w:eastAsiaTheme="minorEastAsia"/>
                <w:szCs w:val="21"/>
              </w:rPr>
              <w:t>辆（外</w:t>
            </w:r>
            <w:r>
              <w:rPr>
                <w:rFonts w:asciiTheme="minorEastAsia" w:hAnsiTheme="minorEastAsia" w:eastAsiaTheme="minorEastAsia"/>
                <w:szCs w:val="21"/>
              </w:rPr>
              <w:t>包</w:t>
            </w:r>
            <w:r>
              <w:rPr>
                <w:rFonts w:hint="eastAsia" w:asciiTheme="minorEastAsia" w:hAnsiTheme="minorEastAsia" w:eastAsiaTheme="minorEastAsia"/>
                <w:szCs w:val="21"/>
              </w:rPr>
              <w:t>）</w:t>
            </w:r>
          </w:p>
          <w:p>
            <w:pPr>
              <w:rPr>
                <w:rFonts w:asciiTheme="minorEastAsia" w:hAnsiTheme="minorEastAsia" w:eastAsiaTheme="minorEastAsia"/>
                <w:szCs w:val="21"/>
              </w:rPr>
            </w:pPr>
            <w:r>
              <w:rPr>
                <w:rFonts w:hint="eastAsia" w:asciiTheme="minorEastAsia" w:hAnsiTheme="minorEastAsia" w:eastAsiaTheme="minorEastAsia"/>
                <w:szCs w:val="21"/>
              </w:rPr>
              <w:t>餐</w:t>
            </w:r>
            <w:r>
              <w:rPr>
                <w:rFonts w:asciiTheme="minorEastAsia" w:hAnsiTheme="minorEastAsia" w:eastAsiaTheme="minorEastAsia"/>
                <w:szCs w:val="21"/>
              </w:rPr>
              <w:t>饮</w:t>
            </w:r>
            <w:r>
              <w:rPr>
                <w:rFonts w:hint="eastAsia" w:asciiTheme="minorEastAsia" w:hAnsiTheme="minorEastAsia" w:eastAsiaTheme="minorEastAsia"/>
                <w:szCs w:val="21"/>
              </w:rPr>
              <w:t>食</w:t>
            </w:r>
            <w:r>
              <w:rPr>
                <w:rFonts w:asciiTheme="minorEastAsia" w:hAnsiTheme="minorEastAsia" w:eastAsiaTheme="minorEastAsia"/>
                <w:szCs w:val="21"/>
              </w:rPr>
              <w:t>堂：</w:t>
            </w:r>
            <w:r>
              <w:rPr>
                <w:rFonts w:hint="eastAsia" w:asciiTheme="minorEastAsia" w:hAnsiTheme="minorEastAsia" w:eastAsiaTheme="minorEastAsia"/>
                <w:szCs w:val="21"/>
              </w:rPr>
              <w:t>建筑面积</w:t>
            </w:r>
            <w:r>
              <w:rPr>
                <w:rFonts w:hint="eastAsia" w:asciiTheme="minorEastAsia" w:hAnsiTheme="minorEastAsia" w:eastAsiaTheme="minorEastAsia"/>
                <w:szCs w:val="21"/>
                <w:u w:val="single"/>
              </w:rPr>
              <w:t xml:space="preserve"> 约400 </w:t>
            </w:r>
            <w:r>
              <w:rPr>
                <w:rFonts w:hint="eastAsia" w:asciiTheme="minorEastAsia" w:hAnsiTheme="minorEastAsia" w:eastAsiaTheme="minorEastAsia"/>
                <w:szCs w:val="21"/>
              </w:rPr>
              <w:t>平方米；加工间</w:t>
            </w:r>
            <w:r>
              <w:rPr>
                <w:rFonts w:hint="eastAsia" w:asciiTheme="minorEastAsia" w:hAnsiTheme="minorEastAsia" w:eastAsiaTheme="minorEastAsia"/>
                <w:szCs w:val="21"/>
                <w:u w:val="single"/>
              </w:rPr>
              <w:t xml:space="preserve"> 2  </w:t>
            </w:r>
            <w:r>
              <w:rPr>
                <w:rFonts w:hint="eastAsia" w:asciiTheme="minorEastAsia" w:hAnsiTheme="minorEastAsia" w:eastAsiaTheme="minorEastAsia"/>
                <w:szCs w:val="21"/>
              </w:rPr>
              <w:t>个（红案、白案）；库房</w:t>
            </w:r>
            <w:r>
              <w:rPr>
                <w:rFonts w:hint="eastAsia" w:asciiTheme="minorEastAsia" w:hAnsiTheme="minorEastAsia" w:eastAsiaTheme="minorEastAsia"/>
                <w:szCs w:val="21"/>
                <w:u w:val="single"/>
              </w:rPr>
              <w:t xml:space="preserve"> 3  </w:t>
            </w:r>
            <w:r>
              <w:rPr>
                <w:rFonts w:hint="eastAsia" w:asciiTheme="minorEastAsia" w:hAnsiTheme="minorEastAsia" w:eastAsiaTheme="minorEastAsia"/>
                <w:szCs w:val="21"/>
              </w:rPr>
              <w:t>个；实验室</w:t>
            </w:r>
            <w:r>
              <w:rPr>
                <w:rFonts w:hint="eastAsia" w:asciiTheme="minorEastAsia" w:hAnsiTheme="minorEastAsia" w:eastAsiaTheme="minorEastAsia"/>
                <w:szCs w:val="21"/>
                <w:u w:val="single"/>
              </w:rPr>
              <w:t xml:space="preserve"> 0  </w:t>
            </w:r>
            <w:r>
              <w:rPr>
                <w:rFonts w:hint="eastAsia" w:asciiTheme="minorEastAsia" w:hAnsiTheme="minorEastAsia" w:eastAsiaTheme="minorEastAsia"/>
                <w:szCs w:val="21"/>
              </w:rPr>
              <w:t>个；</w:t>
            </w:r>
          </w:p>
          <w:p>
            <w:pPr>
              <w:pStyle w:val="10"/>
              <w:spacing w:line="360" w:lineRule="auto"/>
              <w:rPr>
                <w:rFonts w:asciiTheme="minorEastAsia" w:hAnsiTheme="minorEastAsia" w:eastAsiaTheme="minorEastAsia"/>
                <w:sz w:val="21"/>
                <w:szCs w:val="21"/>
                <w:u w:val="single"/>
              </w:rPr>
            </w:pPr>
            <w:r>
              <w:rPr>
                <w:rFonts w:hint="eastAsia" w:asciiTheme="minorEastAsia" w:hAnsiTheme="minorEastAsia" w:eastAsiaTheme="minorEastAsia"/>
                <w:sz w:val="21"/>
                <w:szCs w:val="21"/>
                <w:u w:val="single"/>
              </w:rPr>
              <w:t>销</w:t>
            </w:r>
            <w:r>
              <w:rPr>
                <w:rFonts w:asciiTheme="minorEastAsia" w:hAnsiTheme="minorEastAsia" w:eastAsiaTheme="minorEastAsia"/>
                <w:sz w:val="21"/>
                <w:szCs w:val="21"/>
                <w:u w:val="single"/>
              </w:rPr>
              <w:t>售：</w:t>
            </w:r>
            <w:r>
              <w:rPr>
                <w:rFonts w:hint="eastAsia" w:asciiTheme="minorEastAsia" w:hAnsiTheme="minorEastAsia" w:eastAsiaTheme="minorEastAsia"/>
                <w:sz w:val="21"/>
                <w:szCs w:val="21"/>
                <w:u w:val="single"/>
              </w:rPr>
              <w:t>主要生产设备有：电脑和办公设备、手动搬运工具</w:t>
            </w:r>
          </w:p>
          <w:p>
            <w:pPr>
              <w:pStyle w:val="10"/>
              <w:spacing w:line="360" w:lineRule="auto"/>
              <w:rPr>
                <w:rFonts w:asciiTheme="minorEastAsia" w:hAnsiTheme="minorEastAsia" w:eastAsiaTheme="minorEastAsia"/>
                <w:sz w:val="21"/>
                <w:szCs w:val="21"/>
                <w:u w:val="single"/>
              </w:rPr>
            </w:pPr>
            <w:r>
              <w:rPr>
                <w:rFonts w:hint="eastAsia" w:asciiTheme="minorEastAsia" w:hAnsiTheme="minorEastAsia" w:eastAsiaTheme="minorEastAsia"/>
                <w:sz w:val="21"/>
                <w:szCs w:val="21"/>
                <w:u w:val="single"/>
              </w:rPr>
              <w:t>食</w:t>
            </w:r>
            <w:r>
              <w:rPr>
                <w:rFonts w:asciiTheme="minorEastAsia" w:hAnsiTheme="minorEastAsia" w:eastAsiaTheme="minorEastAsia"/>
                <w:sz w:val="21"/>
                <w:szCs w:val="21"/>
                <w:u w:val="single"/>
              </w:rPr>
              <w:t>堂</w:t>
            </w:r>
            <w:r>
              <w:rPr>
                <w:rFonts w:hint="eastAsia" w:asciiTheme="minorEastAsia" w:hAnsiTheme="minorEastAsia" w:eastAsiaTheme="minorEastAsia"/>
                <w:sz w:val="21"/>
                <w:szCs w:val="21"/>
                <w:u w:val="single"/>
              </w:rPr>
              <w:t>：多用</w:t>
            </w:r>
            <w:r>
              <w:rPr>
                <w:rFonts w:asciiTheme="minorEastAsia" w:hAnsiTheme="minorEastAsia" w:eastAsiaTheme="minorEastAsia"/>
                <w:sz w:val="21"/>
                <w:szCs w:val="21"/>
                <w:u w:val="single"/>
              </w:rPr>
              <w:t>切菜机</w:t>
            </w:r>
            <w:r>
              <w:rPr>
                <w:rFonts w:hint="eastAsia" w:asciiTheme="minorEastAsia" w:hAnsiTheme="minorEastAsia" w:eastAsiaTheme="minorEastAsia"/>
                <w:sz w:val="21"/>
                <w:szCs w:val="21"/>
                <w:u w:val="single"/>
              </w:rPr>
              <w:t>、消毒柜、和面机、蒸饭柜、灶台等。</w:t>
            </w:r>
          </w:p>
          <w:p>
            <w:pPr>
              <w:pStyle w:val="13"/>
              <w:ind w:left="-594" w:firstLine="560"/>
              <w:rPr>
                <w:rFonts w:hint="eastAsia"/>
              </w:rPr>
            </w:pPr>
          </w:p>
          <w:p>
            <w:pPr>
              <w:jc w:val="left"/>
              <w:rPr>
                <w:rFonts w:asciiTheme="minorEastAsia" w:hAnsiTheme="minorEastAsia" w:eastAsiaTheme="minorEastAsia"/>
                <w:szCs w:val="21"/>
              </w:rPr>
            </w:pPr>
            <w:r>
              <w:rPr>
                <w:rFonts w:hint="eastAsia" w:asciiTheme="minorEastAsia" w:hAnsiTheme="minorEastAsia" w:eastAsiaTheme="minorEastAsia"/>
                <w:szCs w:val="21"/>
              </w:rPr>
              <w:t>特种设备：</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叉车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行车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锅炉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电梯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压力容器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压力管道  </w:t>
            </w:r>
            <w:r>
              <w:rPr>
                <w:rFonts w:ascii="Segoe UI Symbol" w:hAnsi="Segoe UI Symbol" w:cs="Segoe UI Symbol" w:eastAsiaTheme="minorEastAsia"/>
                <w:szCs w:val="21"/>
              </w:rPr>
              <w:t>☑</w:t>
            </w:r>
            <w:r>
              <w:rPr>
                <w:rFonts w:hint="eastAsia" w:ascii="宋体" w:hAnsi="宋体" w:cs="宋体"/>
                <w:szCs w:val="21"/>
              </w:rPr>
              <w:t>不适用</w:t>
            </w:r>
            <w:r>
              <w:rPr>
                <w:rFonts w:hint="eastAsia" w:asciiTheme="minorEastAsia" w:hAnsiTheme="minorEastAsia" w:eastAsiaTheme="minorEastAsia"/>
                <w:szCs w:val="21"/>
              </w:rPr>
              <w:t xml:space="preserve">  </w:t>
            </w:r>
          </w:p>
          <w:p>
            <w:pPr>
              <w:jc w:val="left"/>
              <w:rPr>
                <w:rFonts w:asciiTheme="minorEastAsia" w:hAnsiTheme="minorEastAsia" w:eastAsiaTheme="minorEastAsia"/>
                <w:szCs w:val="21"/>
                <w:u w:val="single"/>
              </w:rPr>
            </w:pPr>
            <w:r>
              <w:rPr>
                <w:rFonts w:hint="eastAsia" w:asciiTheme="minorEastAsia" w:hAnsiTheme="minorEastAsia" w:eastAsiaTheme="minorEastAsia"/>
                <w:szCs w:val="21"/>
              </w:rPr>
              <w:t>特种设备管理：</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进行了定期检验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未进行定期检验的有： </w:t>
            </w:r>
            <w:r>
              <w:rPr>
                <w:rFonts w:hint="eastAsia" w:asciiTheme="minorEastAsia" w:hAnsiTheme="minorEastAsia" w:eastAsiaTheme="minorEastAsia"/>
                <w:szCs w:val="21"/>
                <w:u w:val="single"/>
              </w:rPr>
              <w:t xml:space="preserve">            </w:t>
            </w:r>
          </w:p>
          <w:p>
            <w:pPr>
              <w:numPr>
                <w:ilvl w:val="0"/>
                <w:numId w:val="3"/>
              </w:numPr>
              <w:rPr>
                <w:rFonts w:asciiTheme="minorEastAsia" w:hAnsiTheme="minorEastAsia" w:eastAsiaTheme="minorEastAsia"/>
                <w:szCs w:val="21"/>
              </w:rPr>
            </w:pPr>
            <w:r>
              <w:rPr>
                <w:rFonts w:hint="eastAsia" w:asciiTheme="minorEastAsia" w:hAnsiTheme="minorEastAsia" w:eastAsiaTheme="minorEastAsia"/>
                <w:color w:val="000000"/>
                <w:szCs w:val="21"/>
              </w:rPr>
              <w:t>需要从外部供方获得的资源：</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 xml:space="preserve">       </w:t>
            </w:r>
          </w:p>
        </w:tc>
        <w:tc>
          <w:tcPr>
            <w:tcW w:w="1275"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044"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color w:val="000000"/>
                <w:szCs w:val="21"/>
              </w:rPr>
              <w:t>人员</w:t>
            </w:r>
          </w:p>
        </w:tc>
        <w:tc>
          <w:tcPr>
            <w:tcW w:w="763" w:type="dxa"/>
            <w:vMerge w:val="restart"/>
            <w:shd w:val="clear" w:color="auto" w:fill="auto"/>
          </w:tcPr>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F7.1.2</w:t>
            </w:r>
          </w:p>
          <w:p>
            <w:pPr>
              <w:rPr>
                <w:rFonts w:asciiTheme="minorEastAsia" w:hAnsiTheme="minorEastAsia" w:eastAsiaTheme="minorEastAsia"/>
                <w:szCs w:val="21"/>
              </w:rPr>
            </w:pPr>
          </w:p>
        </w:tc>
        <w:tc>
          <w:tcPr>
            <w:tcW w:w="42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1091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sym w:font="Wingdings" w:char="00FE"/>
            </w:r>
            <w:r>
              <w:rPr>
                <w:rFonts w:hint="eastAsia" w:asciiTheme="minorEastAsia" w:hAnsiTheme="minorEastAsia" w:eastAsiaTheme="minorEastAsia"/>
                <w:szCs w:val="21"/>
              </w:rPr>
              <w:t>手册第7.1条款、</w:t>
            </w:r>
          </w:p>
        </w:tc>
        <w:tc>
          <w:tcPr>
            <w:tcW w:w="1275" w:type="dxa"/>
            <w:vMerge w:val="restart"/>
            <w:shd w:val="clear" w:color="auto" w:fill="auto"/>
          </w:tcPr>
          <w:p>
            <w:pPr>
              <w:rPr>
                <w:rFonts w:asciiTheme="minorEastAsia" w:hAnsiTheme="minorEastAsia" w:eastAsiaTheme="minorEastAsia"/>
                <w:szCs w:val="21"/>
              </w:rPr>
            </w:pPr>
            <w:r>
              <w:rPr>
                <w:rFonts w:asciiTheme="minorEastAsia" w:hAnsiTheme="minorEastAsia" w:eastAsiaTheme="minorEastAsia"/>
                <w:szCs w:val="21"/>
              </w:rPr>
              <w:sym w:font="Wingdings" w:char="00FE"/>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trPr>
        <w:tc>
          <w:tcPr>
            <w:tcW w:w="2044" w:type="dxa"/>
            <w:vMerge w:val="continue"/>
            <w:shd w:val="clear" w:color="auto" w:fill="auto"/>
          </w:tcPr>
          <w:p>
            <w:pPr>
              <w:rPr>
                <w:rFonts w:asciiTheme="minorEastAsia" w:hAnsiTheme="minorEastAsia" w:eastAsiaTheme="minorEastAsia"/>
                <w:szCs w:val="21"/>
              </w:rPr>
            </w:pPr>
          </w:p>
        </w:tc>
        <w:tc>
          <w:tcPr>
            <w:tcW w:w="763" w:type="dxa"/>
            <w:vMerge w:val="continue"/>
            <w:shd w:val="clear" w:color="auto" w:fill="auto"/>
          </w:tcPr>
          <w:p>
            <w:pPr>
              <w:rPr>
                <w:rFonts w:asciiTheme="minorEastAsia" w:hAnsiTheme="minorEastAsia" w:eastAsiaTheme="minorEastAsia"/>
                <w:szCs w:val="21"/>
              </w:rPr>
            </w:pPr>
          </w:p>
        </w:tc>
        <w:tc>
          <w:tcPr>
            <w:tcW w:w="42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10915" w:type="dxa"/>
            <w:shd w:val="clear" w:color="auto" w:fill="auto"/>
          </w:tcPr>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和最高管理者了解了组织应确定并配备所需的人员情况。</w:t>
            </w:r>
          </w:p>
          <w:p>
            <w:pPr>
              <w:rPr>
                <w:rFonts w:asciiTheme="minorEastAsia" w:hAnsiTheme="minorEastAsia" w:eastAsiaTheme="minorEastAsia"/>
                <w:color w:val="000000"/>
                <w:szCs w:val="21"/>
              </w:rPr>
            </w:pPr>
          </w:p>
          <w:tbl>
            <w:tblPr>
              <w:tblStyle w:val="14"/>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1"/>
              <w:gridCol w:w="1292"/>
              <w:gridCol w:w="1292"/>
              <w:gridCol w:w="1292"/>
              <w:gridCol w:w="1292"/>
              <w:gridCol w:w="1292"/>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tcPr>
                <w:p>
                  <w:pPr>
                    <w:rPr>
                      <w:rFonts w:asciiTheme="minorEastAsia" w:hAnsiTheme="minorEastAsia" w:eastAsiaTheme="minorEastAsia"/>
                      <w:color w:val="000000"/>
                      <w:szCs w:val="21"/>
                    </w:rPr>
                  </w:pPr>
                  <w:r>
                    <w:rPr>
                      <w:rFonts w:hint="eastAsia" w:asciiTheme="minorEastAsia" w:hAnsiTheme="minorEastAsia" w:eastAsiaTheme="minorEastAsia"/>
                      <w:szCs w:val="21"/>
                    </w:rPr>
                    <w:t>管理人员数</w:t>
                  </w:r>
                </w:p>
              </w:tc>
              <w:tc>
                <w:tcPr>
                  <w:tcW w:w="1292" w:type="dxa"/>
                </w:tcPr>
                <w:p>
                  <w:pPr>
                    <w:rPr>
                      <w:rFonts w:asciiTheme="minorEastAsia" w:hAnsiTheme="minorEastAsia" w:eastAsiaTheme="minorEastAsia"/>
                      <w:color w:val="000000"/>
                      <w:szCs w:val="21"/>
                    </w:rPr>
                  </w:pPr>
                  <w:r>
                    <w:rPr>
                      <w:rFonts w:hint="eastAsia" w:asciiTheme="minorEastAsia" w:hAnsiTheme="minorEastAsia" w:eastAsiaTheme="minorEastAsia"/>
                      <w:szCs w:val="21"/>
                    </w:rPr>
                    <w:t>技术人员数</w:t>
                  </w:r>
                </w:p>
              </w:tc>
              <w:tc>
                <w:tcPr>
                  <w:tcW w:w="1292" w:type="dxa"/>
                </w:tcPr>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操作人员数</w:t>
                  </w:r>
                </w:p>
              </w:tc>
              <w:tc>
                <w:tcPr>
                  <w:tcW w:w="1292" w:type="dxa"/>
                </w:tcPr>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临时工数</w:t>
                  </w:r>
                </w:p>
              </w:tc>
              <w:tc>
                <w:tcPr>
                  <w:tcW w:w="1292" w:type="dxa"/>
                </w:tcPr>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季节工数</w:t>
                  </w:r>
                </w:p>
              </w:tc>
              <w:tc>
                <w:tcPr>
                  <w:tcW w:w="1292" w:type="dxa"/>
                </w:tcPr>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辅助人员数</w:t>
                  </w:r>
                </w:p>
              </w:tc>
              <w:tc>
                <w:tcPr>
                  <w:tcW w:w="1292" w:type="dxa"/>
                </w:tcPr>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tcPr>
                <w:p>
                  <w:pPr>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5</w:t>
                  </w:r>
                </w:p>
              </w:tc>
              <w:tc>
                <w:tcPr>
                  <w:tcW w:w="1292" w:type="dxa"/>
                </w:tcPr>
                <w:p>
                  <w:pPr>
                    <w:jc w:val="center"/>
                    <w:rPr>
                      <w:rFonts w:asciiTheme="minorEastAsia" w:hAnsiTheme="minorEastAsia" w:eastAsiaTheme="minorEastAsia"/>
                      <w:color w:val="000000"/>
                      <w:szCs w:val="21"/>
                    </w:rPr>
                  </w:pPr>
                </w:p>
              </w:tc>
              <w:tc>
                <w:tcPr>
                  <w:tcW w:w="1292" w:type="dxa"/>
                </w:tcPr>
                <w:p>
                  <w:pPr>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20</w:t>
                  </w:r>
                </w:p>
              </w:tc>
              <w:tc>
                <w:tcPr>
                  <w:tcW w:w="1292" w:type="dxa"/>
                </w:tcPr>
                <w:p>
                  <w:pPr>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w:t>
                  </w:r>
                  <w:r>
                    <w:rPr>
                      <w:rFonts w:asciiTheme="minorEastAsia" w:hAnsiTheme="minorEastAsia" w:eastAsiaTheme="minorEastAsia"/>
                      <w:color w:val="000000"/>
                      <w:szCs w:val="21"/>
                    </w:rPr>
                    <w:t>-</w:t>
                  </w:r>
                </w:p>
              </w:tc>
              <w:tc>
                <w:tcPr>
                  <w:tcW w:w="1292" w:type="dxa"/>
                </w:tcPr>
                <w:p>
                  <w:pPr>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w:t>
                  </w:r>
                  <w:r>
                    <w:rPr>
                      <w:rFonts w:asciiTheme="minorEastAsia" w:hAnsiTheme="minorEastAsia" w:eastAsiaTheme="minorEastAsia"/>
                      <w:color w:val="000000"/>
                      <w:szCs w:val="21"/>
                    </w:rPr>
                    <w:t>--</w:t>
                  </w:r>
                </w:p>
              </w:tc>
              <w:tc>
                <w:tcPr>
                  <w:tcW w:w="1292" w:type="dxa"/>
                </w:tcPr>
                <w:p>
                  <w:pPr>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w:t>
                  </w:r>
                  <w:r>
                    <w:rPr>
                      <w:rFonts w:asciiTheme="minorEastAsia" w:hAnsiTheme="minorEastAsia" w:eastAsiaTheme="minorEastAsia"/>
                      <w:color w:val="000000"/>
                      <w:szCs w:val="21"/>
                    </w:rPr>
                    <w:t>--</w:t>
                  </w:r>
                </w:p>
              </w:tc>
              <w:tc>
                <w:tcPr>
                  <w:tcW w:w="1292" w:type="dxa"/>
                </w:tcPr>
                <w:p>
                  <w:pPr>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25</w:t>
                  </w: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建立、 实施、 运行或评估食品安全管理体系时是否聘用外部专家：</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是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否  </w:t>
            </w:r>
          </w:p>
          <w:tbl>
            <w:tblPr>
              <w:tblStyle w:val="14"/>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4"/>
              <w:gridCol w:w="4234"/>
              <w:gridCol w:w="3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4" w:type="dxa"/>
                </w:tcPr>
                <w:p>
                  <w:pPr>
                    <w:rPr>
                      <w:rFonts w:asciiTheme="minorEastAsia" w:hAnsiTheme="minorEastAsia" w:eastAsiaTheme="minorEastAsia"/>
                      <w:szCs w:val="21"/>
                    </w:rPr>
                  </w:pPr>
                </w:p>
              </w:tc>
              <w:tc>
                <w:tcPr>
                  <w:tcW w:w="4234" w:type="dxa"/>
                </w:tcPr>
                <w:p>
                  <w:pPr>
                    <w:rPr>
                      <w:rFonts w:asciiTheme="minorEastAsia" w:hAnsiTheme="minorEastAsia" w:eastAsiaTheme="minorEastAsia"/>
                      <w:szCs w:val="21"/>
                    </w:rPr>
                  </w:pPr>
                </w:p>
              </w:tc>
              <w:tc>
                <w:tcPr>
                  <w:tcW w:w="3015"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4" w:type="dxa"/>
                </w:tcPr>
                <w:p>
                  <w:pPr>
                    <w:rPr>
                      <w:rFonts w:asciiTheme="minorEastAsia" w:hAnsiTheme="minorEastAsia" w:eastAsiaTheme="minorEastAsia"/>
                      <w:szCs w:val="21"/>
                    </w:rPr>
                  </w:pPr>
                  <w:r>
                    <w:rPr>
                      <w:rFonts w:hint="eastAsia" w:asciiTheme="minorEastAsia" w:hAnsiTheme="minorEastAsia" w:eastAsiaTheme="minorEastAsia"/>
                      <w:szCs w:val="21"/>
                    </w:rPr>
                    <w:t>最高学历</w:t>
                  </w:r>
                </w:p>
              </w:tc>
              <w:tc>
                <w:tcPr>
                  <w:tcW w:w="4234"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专科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本科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硕士以上 </w:t>
                  </w:r>
                </w:p>
              </w:tc>
              <w:tc>
                <w:tcPr>
                  <w:tcW w:w="3015"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4" w:type="dxa"/>
                </w:tcPr>
                <w:p>
                  <w:pPr>
                    <w:rPr>
                      <w:rFonts w:asciiTheme="minorEastAsia" w:hAnsiTheme="minorEastAsia" w:eastAsiaTheme="minorEastAsia"/>
                      <w:szCs w:val="21"/>
                    </w:rPr>
                  </w:pPr>
                  <w:r>
                    <w:rPr>
                      <w:rFonts w:hint="eastAsia" w:asciiTheme="minorEastAsia" w:hAnsiTheme="minorEastAsia" w:eastAsiaTheme="minorEastAsia"/>
                      <w:szCs w:val="21"/>
                    </w:rPr>
                    <w:t>教育专业</w:t>
                  </w:r>
                </w:p>
              </w:tc>
              <w:tc>
                <w:tcPr>
                  <w:tcW w:w="4234"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食品相应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食品相关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食品不相关 </w:t>
                  </w:r>
                </w:p>
              </w:tc>
              <w:tc>
                <w:tcPr>
                  <w:tcW w:w="3015"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4" w:type="dxa"/>
                </w:tcPr>
                <w:p>
                  <w:pPr>
                    <w:rPr>
                      <w:rFonts w:asciiTheme="minorEastAsia" w:hAnsiTheme="minorEastAsia" w:eastAsiaTheme="minorEastAsia"/>
                      <w:szCs w:val="21"/>
                    </w:rPr>
                  </w:pPr>
                  <w:r>
                    <w:rPr>
                      <w:rFonts w:hint="eastAsia" w:asciiTheme="minorEastAsia" w:hAnsiTheme="minorEastAsia" w:eastAsiaTheme="minorEastAsia"/>
                      <w:szCs w:val="21"/>
                    </w:rPr>
                    <w:t>职称</w:t>
                  </w:r>
                </w:p>
              </w:tc>
              <w:tc>
                <w:tcPr>
                  <w:tcW w:w="4234"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助理工程师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工程师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高级工程师以上 </w:t>
                  </w:r>
                </w:p>
              </w:tc>
              <w:tc>
                <w:tcPr>
                  <w:tcW w:w="3015"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4" w:type="dxa"/>
                </w:tcPr>
                <w:p>
                  <w:pPr>
                    <w:rPr>
                      <w:rFonts w:asciiTheme="minorEastAsia" w:hAnsiTheme="minorEastAsia" w:eastAsiaTheme="minorEastAsia"/>
                      <w:szCs w:val="21"/>
                    </w:rPr>
                  </w:pPr>
                  <w:r>
                    <w:rPr>
                      <w:rFonts w:hint="eastAsia" w:asciiTheme="minorEastAsia" w:hAnsiTheme="minorEastAsia" w:eastAsiaTheme="minorEastAsia"/>
                      <w:szCs w:val="21"/>
                    </w:rPr>
                    <w:t>专业工作经历</w:t>
                  </w:r>
                </w:p>
              </w:tc>
              <w:tc>
                <w:tcPr>
                  <w:tcW w:w="4234"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    年</w:t>
                  </w:r>
                </w:p>
              </w:tc>
              <w:tc>
                <w:tcPr>
                  <w:tcW w:w="3015"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4" w:type="dxa"/>
                </w:tcPr>
                <w:p>
                  <w:pPr>
                    <w:rPr>
                      <w:rFonts w:asciiTheme="minorEastAsia" w:hAnsiTheme="minorEastAsia" w:eastAsiaTheme="minorEastAsia"/>
                      <w:szCs w:val="21"/>
                    </w:rPr>
                  </w:pPr>
                  <w:r>
                    <w:rPr>
                      <w:rFonts w:hint="eastAsia" w:asciiTheme="minorEastAsia" w:hAnsiTheme="minorEastAsia" w:eastAsiaTheme="minorEastAsia"/>
                      <w:szCs w:val="21"/>
                    </w:rPr>
                    <w:t>责任和权限</w:t>
                  </w:r>
                </w:p>
              </w:tc>
              <w:tc>
                <w:tcPr>
                  <w:tcW w:w="4234" w:type="dxa"/>
                </w:tcPr>
                <w:p>
                  <w:pPr>
                    <w:rPr>
                      <w:rFonts w:asciiTheme="minorEastAsia" w:hAnsiTheme="minorEastAsia" w:eastAsiaTheme="minorEastAsia"/>
                      <w:szCs w:val="21"/>
                    </w:rPr>
                  </w:pPr>
                </w:p>
              </w:tc>
              <w:tc>
                <w:tcPr>
                  <w:tcW w:w="3015" w:type="dxa"/>
                </w:tcPr>
                <w:p>
                  <w:pPr>
                    <w:rPr>
                      <w:rFonts w:asciiTheme="minorEastAsia" w:hAnsiTheme="minorEastAsia" w:eastAsiaTheme="minorEastAsia"/>
                      <w:szCs w:val="21"/>
                    </w:rPr>
                  </w:pPr>
                </w:p>
              </w:tc>
            </w:tr>
          </w:tbl>
          <w:p>
            <w:pPr>
              <w:rPr>
                <w:rFonts w:asciiTheme="minorEastAsia" w:hAnsiTheme="minorEastAsia" w:eastAsiaTheme="minorEastAsia"/>
                <w:szCs w:val="21"/>
              </w:rPr>
            </w:pPr>
            <w:r>
              <w:rPr>
                <w:rFonts w:hint="eastAsia" w:asciiTheme="minorEastAsia" w:hAnsiTheme="minorEastAsia" w:eastAsiaTheme="minorEastAsia"/>
                <w:szCs w:val="21"/>
              </w:rPr>
              <w:t xml:space="preserve">        </w:t>
            </w:r>
          </w:p>
          <w:p>
            <w:pPr>
              <w:rPr>
                <w:rFonts w:asciiTheme="minorEastAsia" w:hAnsiTheme="minorEastAsia" w:eastAsiaTheme="minorEastAsia"/>
                <w:szCs w:val="21"/>
              </w:rPr>
            </w:pPr>
            <w:r>
              <w:rPr>
                <w:rFonts w:hint="eastAsia" w:asciiTheme="minorEastAsia" w:hAnsiTheme="minorEastAsia" w:eastAsiaTheme="minorEastAsia"/>
                <w:szCs w:val="21"/>
              </w:rPr>
              <w:t>保留了外部专家的协议或合同。</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是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否                                         </w:t>
            </w:r>
          </w:p>
        </w:tc>
        <w:tc>
          <w:tcPr>
            <w:tcW w:w="1275" w:type="dxa"/>
            <w:vMerge w:val="continue"/>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044" w:type="dxa"/>
            <w:vMerge w:val="restart"/>
            <w:shd w:val="clear" w:color="auto" w:fill="auto"/>
          </w:tcPr>
          <w:p>
            <w:pPr>
              <w:rPr>
                <w:rFonts w:asciiTheme="minorEastAsia" w:hAnsiTheme="minorEastAsia" w:eastAsiaTheme="minorEastAsia"/>
                <w:szCs w:val="21"/>
              </w:rPr>
            </w:pPr>
            <w:r>
              <w:rPr>
                <w:rFonts w:asciiTheme="minorEastAsia" w:hAnsiTheme="minorEastAsia" w:eastAsiaTheme="minorEastAsia"/>
                <w:szCs w:val="21"/>
              </w:rPr>
              <w:t>食品安全管理体系外部建立的要素</w:t>
            </w:r>
          </w:p>
        </w:tc>
        <w:tc>
          <w:tcPr>
            <w:tcW w:w="763"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color w:val="000000"/>
                <w:szCs w:val="21"/>
              </w:rPr>
              <w:t>F7.1.5</w:t>
            </w:r>
          </w:p>
        </w:tc>
        <w:tc>
          <w:tcPr>
            <w:tcW w:w="42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1091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手册第</w:t>
            </w:r>
            <w:r>
              <w:rPr>
                <w:rFonts w:hint="eastAsia" w:asciiTheme="minorEastAsia" w:hAnsiTheme="minorEastAsia" w:eastAsiaTheme="minorEastAsia"/>
                <w:color w:val="000000"/>
                <w:szCs w:val="21"/>
              </w:rPr>
              <w:t>7.1.5</w:t>
            </w:r>
            <w:r>
              <w:rPr>
                <w:rFonts w:hint="eastAsia" w:asciiTheme="minorEastAsia" w:hAnsiTheme="minorEastAsia" w:eastAsiaTheme="minorEastAsia"/>
                <w:szCs w:val="21"/>
              </w:rPr>
              <w:t>条款、</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w:t>
            </w:r>
            <w:r>
              <w:rPr>
                <w:rFonts w:hint="eastAsia" w:asciiTheme="minorEastAsia" w:hAnsiTheme="minorEastAsia" w:eastAsiaTheme="minorEastAsia"/>
                <w:color w:val="000000"/>
                <w:szCs w:val="21"/>
              </w:rPr>
              <w:t>XXXX控制程序</w:t>
            </w:r>
            <w:r>
              <w:rPr>
                <w:rFonts w:hint="eastAsia" w:asciiTheme="minorEastAsia" w:hAnsiTheme="minorEastAsia" w:eastAsiaTheme="minorEastAsia"/>
                <w:szCs w:val="21"/>
              </w:rPr>
              <w:t>》</w:t>
            </w:r>
          </w:p>
        </w:tc>
        <w:tc>
          <w:tcPr>
            <w:tcW w:w="1275" w:type="dxa"/>
            <w:vMerge w:val="restart"/>
            <w:shd w:val="clear" w:color="auto" w:fill="auto"/>
          </w:tcPr>
          <w:p>
            <w:pPr>
              <w:rPr>
                <w:rFonts w:asciiTheme="minorEastAsia" w:hAnsiTheme="minorEastAsia" w:eastAsiaTheme="minorEastAsia"/>
                <w:szCs w:val="21"/>
              </w:rPr>
            </w:pPr>
            <w:r>
              <w:rPr>
                <w:rFonts w:asciiTheme="minorEastAsia" w:hAnsiTheme="minorEastAsia" w:eastAsiaTheme="minorEastAsia"/>
                <w:szCs w:val="21"/>
              </w:rPr>
              <w:sym w:font="Wingdings" w:char="00FE"/>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44" w:type="dxa"/>
            <w:vMerge w:val="continue"/>
            <w:shd w:val="clear" w:color="auto" w:fill="auto"/>
          </w:tcPr>
          <w:p>
            <w:pPr>
              <w:rPr>
                <w:rFonts w:asciiTheme="minorEastAsia" w:hAnsiTheme="minorEastAsia" w:eastAsiaTheme="minorEastAsia"/>
                <w:szCs w:val="21"/>
              </w:rPr>
            </w:pPr>
          </w:p>
        </w:tc>
        <w:tc>
          <w:tcPr>
            <w:tcW w:w="763" w:type="dxa"/>
            <w:vMerge w:val="continue"/>
            <w:shd w:val="clear" w:color="auto" w:fill="auto"/>
          </w:tcPr>
          <w:p>
            <w:pPr>
              <w:rPr>
                <w:rFonts w:asciiTheme="minorEastAsia" w:hAnsiTheme="minorEastAsia" w:eastAsiaTheme="minorEastAsia"/>
                <w:szCs w:val="21"/>
              </w:rPr>
            </w:pPr>
          </w:p>
        </w:tc>
        <w:tc>
          <w:tcPr>
            <w:tcW w:w="42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1091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组织使用外部建立的FSMS要素，包括：</w:t>
            </w:r>
          </w:p>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建立PRP</w:t>
            </w:r>
          </w:p>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进行危害分析和危害控制计划</w:t>
            </w:r>
          </w:p>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建立、保持、更新和持续改进其FSMS</w:t>
            </w: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组织确保所提供的要素为：</w:t>
            </w:r>
          </w:p>
          <w:p>
            <w:pPr>
              <w:rPr>
                <w:rFonts w:asciiTheme="minorEastAsia" w:hAnsiTheme="minorEastAsia" w:eastAsiaTheme="minorEastAsia"/>
                <w:szCs w:val="21"/>
              </w:rPr>
            </w:pPr>
            <w:r>
              <w:rPr>
                <w:rFonts w:hint="eastAsia" w:asciiTheme="minorEastAsia" w:hAnsiTheme="minorEastAsia" w:eastAsiaTheme="minorEastAsia"/>
                <w:szCs w:val="21"/>
              </w:rPr>
              <w:t xml:space="preserve">a） 以符合ISO22000标准要求的方式建立；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是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否  </w:t>
            </w:r>
          </w:p>
          <w:p>
            <w:pPr>
              <w:rPr>
                <w:rFonts w:asciiTheme="minorEastAsia" w:hAnsiTheme="minorEastAsia" w:eastAsiaTheme="minorEastAsia"/>
                <w:szCs w:val="21"/>
              </w:rPr>
            </w:pPr>
            <w:r>
              <w:rPr>
                <w:rFonts w:hint="eastAsia" w:asciiTheme="minorEastAsia" w:hAnsiTheme="minorEastAsia" w:eastAsiaTheme="minorEastAsia"/>
                <w:szCs w:val="21"/>
              </w:rPr>
              <w:t xml:space="preserve">b） 适用于受审核方的场所、过程和产品；               </w:t>
            </w:r>
            <w:r>
              <w:rPr>
                <w:rFonts w:asciiTheme="minorEastAsia" w:hAnsiTheme="minorEastAsia" w:eastAsiaTheme="minorEastAsia"/>
                <w:szCs w:val="21"/>
              </w:rPr>
              <w:t xml:space="preserve">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是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否</w:t>
            </w:r>
          </w:p>
          <w:p>
            <w:pPr>
              <w:rPr>
                <w:rFonts w:asciiTheme="minorEastAsia" w:hAnsiTheme="minorEastAsia" w:eastAsiaTheme="minorEastAsia"/>
                <w:szCs w:val="21"/>
              </w:rPr>
            </w:pPr>
            <w:r>
              <w:rPr>
                <w:rFonts w:hint="eastAsia" w:asciiTheme="minorEastAsia" w:hAnsiTheme="minorEastAsia" w:eastAsiaTheme="minorEastAsia"/>
                <w:szCs w:val="21"/>
              </w:rPr>
              <w:t>c） 与食品安全小组调整其与受审核方的工艺和产品相适应；</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是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否</w:t>
            </w:r>
          </w:p>
          <w:p>
            <w:pPr>
              <w:rPr>
                <w:rFonts w:asciiTheme="minorEastAsia" w:hAnsiTheme="minorEastAsia" w:eastAsiaTheme="minorEastAsia"/>
                <w:szCs w:val="21"/>
              </w:rPr>
            </w:pPr>
            <w:r>
              <w:rPr>
                <w:rFonts w:hint="eastAsia" w:asciiTheme="minorEastAsia" w:hAnsiTheme="minorEastAsia" w:eastAsiaTheme="minorEastAsia"/>
                <w:szCs w:val="21"/>
              </w:rPr>
              <w:t xml:space="preserve">d） 按ISO22000标准要求实施、保持和更新；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是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否</w:t>
            </w:r>
          </w:p>
          <w:p>
            <w:pPr>
              <w:rPr>
                <w:rFonts w:asciiTheme="minorEastAsia" w:hAnsiTheme="minorEastAsia" w:eastAsiaTheme="minorEastAsia"/>
                <w:szCs w:val="21"/>
              </w:rPr>
            </w:pPr>
            <w:r>
              <w:rPr>
                <w:rFonts w:hint="eastAsia" w:asciiTheme="minorEastAsia" w:hAnsiTheme="minorEastAsia" w:eastAsiaTheme="minorEastAsia"/>
                <w:szCs w:val="21"/>
              </w:rPr>
              <w:t xml:space="preserve">e） 作为文件信息保留。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是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否</w:t>
            </w:r>
          </w:p>
        </w:tc>
        <w:tc>
          <w:tcPr>
            <w:tcW w:w="1275" w:type="dxa"/>
            <w:vMerge w:val="continue"/>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2044"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沟通</w:t>
            </w:r>
          </w:p>
        </w:tc>
        <w:tc>
          <w:tcPr>
            <w:tcW w:w="763"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F7.4</w:t>
            </w:r>
          </w:p>
        </w:tc>
        <w:tc>
          <w:tcPr>
            <w:tcW w:w="42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1091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sym w:font="Wingdings" w:char="00FE"/>
            </w:r>
            <w:r>
              <w:rPr>
                <w:rFonts w:hint="eastAsia" w:asciiTheme="minorEastAsia" w:hAnsiTheme="minorEastAsia" w:eastAsiaTheme="minorEastAsia"/>
                <w:szCs w:val="21"/>
              </w:rPr>
              <w:t>《信息交流控制程序》</w:t>
            </w:r>
          </w:p>
        </w:tc>
        <w:tc>
          <w:tcPr>
            <w:tcW w:w="1275" w:type="dxa"/>
            <w:vMerge w:val="restart"/>
            <w:shd w:val="clear" w:color="auto" w:fill="auto"/>
          </w:tcPr>
          <w:p>
            <w:pPr>
              <w:rPr>
                <w:rFonts w:asciiTheme="minorEastAsia" w:hAnsiTheme="minorEastAsia" w:eastAsiaTheme="minorEastAsia"/>
                <w:szCs w:val="21"/>
              </w:rPr>
            </w:pPr>
            <w:r>
              <w:rPr>
                <w:rFonts w:asciiTheme="minorEastAsia" w:hAnsiTheme="minorEastAsia" w:eastAsiaTheme="minorEastAsia"/>
                <w:szCs w:val="21"/>
              </w:rPr>
              <w:sym w:font="Wingdings" w:char="00FE"/>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0" w:hRule="atLeast"/>
        </w:trPr>
        <w:tc>
          <w:tcPr>
            <w:tcW w:w="2044" w:type="dxa"/>
            <w:vMerge w:val="continue"/>
            <w:shd w:val="clear" w:color="auto" w:fill="auto"/>
          </w:tcPr>
          <w:p>
            <w:pPr>
              <w:rPr>
                <w:rFonts w:asciiTheme="minorEastAsia" w:hAnsiTheme="minorEastAsia" w:eastAsiaTheme="minorEastAsia"/>
                <w:szCs w:val="21"/>
              </w:rPr>
            </w:pPr>
          </w:p>
        </w:tc>
        <w:tc>
          <w:tcPr>
            <w:tcW w:w="763" w:type="dxa"/>
            <w:vMerge w:val="continue"/>
            <w:shd w:val="clear" w:color="auto" w:fill="auto"/>
          </w:tcPr>
          <w:p>
            <w:pPr>
              <w:rPr>
                <w:rFonts w:asciiTheme="minorEastAsia" w:hAnsiTheme="minorEastAsia" w:eastAsiaTheme="minorEastAsia"/>
                <w:szCs w:val="21"/>
              </w:rPr>
            </w:pPr>
          </w:p>
        </w:tc>
        <w:tc>
          <w:tcPr>
            <w:tcW w:w="42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1091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组织考虑了合规义务，确保食品安全信息与食品安全管理体系形成的信息一致且真实可信。一般由综合部负责。</w:t>
            </w:r>
          </w:p>
          <w:p>
            <w:pPr>
              <w:rPr>
                <w:rFonts w:asciiTheme="minorEastAsia" w:hAnsiTheme="minorEastAsia" w:eastAsiaTheme="minorEastAsia"/>
                <w:szCs w:val="21"/>
              </w:rPr>
            </w:pPr>
            <w:r>
              <w:rPr>
                <w:rFonts w:hint="eastAsia" w:asciiTheme="minorEastAsia" w:hAnsiTheme="minorEastAsia" w:eastAsiaTheme="minorEastAsia"/>
                <w:szCs w:val="21"/>
              </w:rPr>
              <w:t>外部沟通的控制对象：</w:t>
            </w:r>
            <w:r>
              <w:rPr>
                <w:rFonts w:ascii="Segoe UI Symbol" w:hAnsi="Segoe UI Symbol" w:cs="Segoe UI Symbol" w:eastAsiaTheme="minorEastAsia"/>
                <w:color w:val="000000"/>
                <w:szCs w:val="21"/>
              </w:rPr>
              <w:t>☑</w:t>
            </w:r>
            <w:r>
              <w:rPr>
                <w:rFonts w:hint="eastAsia" w:ascii="宋体" w:hAnsi="宋体" w:cs="宋体"/>
                <w:color w:val="000000"/>
                <w:szCs w:val="21"/>
              </w:rPr>
              <w:t>市场监督管理局</w:t>
            </w:r>
            <w:r>
              <w:rPr>
                <w:rFonts w:hint="eastAsia" w:asciiTheme="minorEastAsia" w:hAnsiTheme="minorEastAsia" w:eastAsiaTheme="minorEastAsia"/>
                <w:color w:val="000000"/>
                <w:szCs w:val="21"/>
              </w:rPr>
              <w:t xml:space="preserve"> </w:t>
            </w:r>
            <w:r>
              <w:rPr>
                <w:rFonts w:asciiTheme="minorEastAsia" w:hAnsiTheme="minorEastAsia" w:eastAsiaTheme="minorEastAsia"/>
                <w:color w:val="000000"/>
                <w:szCs w:val="21"/>
              </w:rPr>
              <w:t xml:space="preserve"> </w:t>
            </w:r>
            <w:r>
              <w:rPr>
                <w:rFonts w:hint="eastAsia" w:asciiTheme="minorEastAsia" w:hAnsiTheme="minorEastAsia" w:eastAsiaTheme="minorEastAsia"/>
                <w:szCs w:val="21"/>
              </w:rPr>
              <w:sym w:font="Wingdings" w:char="00FE"/>
            </w:r>
            <w:r>
              <w:rPr>
                <w:rFonts w:hint="eastAsia" w:asciiTheme="minorEastAsia" w:hAnsiTheme="minorEastAsia" w:eastAsiaTheme="minorEastAsia"/>
                <w:color w:val="000000"/>
                <w:szCs w:val="21"/>
              </w:rPr>
              <w:t>消防</w:t>
            </w:r>
            <w:r>
              <w:rPr>
                <w:rFonts w:asciiTheme="minorEastAsia" w:hAnsiTheme="minorEastAsia" w:eastAsiaTheme="minorEastAsia"/>
                <w:color w:val="000000"/>
                <w:szCs w:val="21"/>
              </w:rPr>
              <w:t>大队</w:t>
            </w:r>
            <w:r>
              <w:rPr>
                <w:rFonts w:hint="eastAsia" w:asciiTheme="minorEastAsia" w:hAnsiTheme="minorEastAsia" w:eastAsiaTheme="minorEastAsia"/>
                <w:color w:val="000000"/>
                <w:szCs w:val="21"/>
              </w:rPr>
              <w:t xml:space="preserve"> </w:t>
            </w:r>
            <w:r>
              <w:rPr>
                <w:rFonts w:ascii="Segoe UI Symbol" w:hAnsi="Segoe UI Symbol" w:cs="Segoe UI Symbol" w:eastAsiaTheme="minorEastAsia"/>
                <w:color w:val="000000"/>
                <w:szCs w:val="21"/>
              </w:rPr>
              <w:t>☑</w:t>
            </w:r>
            <w:r>
              <w:rPr>
                <w:rFonts w:hint="eastAsia" w:ascii="宋体" w:hAnsi="宋体" w:cs="宋体"/>
                <w:color w:val="000000"/>
                <w:szCs w:val="21"/>
              </w:rPr>
              <w:t>顾客</w:t>
            </w:r>
            <w:r>
              <w:rPr>
                <w:rFonts w:hint="eastAsia" w:asciiTheme="minorEastAsia" w:hAnsiTheme="minorEastAsia" w:eastAsiaTheme="minorEastAsia"/>
                <w:color w:val="000000"/>
                <w:szCs w:val="21"/>
              </w:rPr>
              <w:t xml:space="preserve"> </w:t>
            </w:r>
            <w:r>
              <w:rPr>
                <w:rFonts w:ascii="Segoe UI Symbol" w:hAnsi="Segoe UI Symbol" w:cs="Segoe UI Symbol" w:eastAsiaTheme="minorEastAsia"/>
                <w:color w:val="000000"/>
                <w:szCs w:val="21"/>
              </w:rPr>
              <w:t>☑</w:t>
            </w:r>
            <w:r>
              <w:rPr>
                <w:rFonts w:hint="eastAsia" w:ascii="宋体" w:hAnsi="宋体" w:cs="宋体"/>
                <w:color w:val="000000"/>
                <w:szCs w:val="21"/>
              </w:rPr>
              <w:t>供方</w:t>
            </w:r>
            <w:r>
              <w:rPr>
                <w:rFonts w:hint="eastAsia" w:asciiTheme="minorEastAsia" w:hAnsiTheme="minorEastAsia" w:eastAsiaTheme="minorEastAsia"/>
                <w:color w:val="000000"/>
                <w:szCs w:val="21"/>
              </w:rPr>
              <w:t xml:space="preserve">   </w:t>
            </w:r>
            <w:r>
              <w:rPr>
                <w:rFonts w:hint="eastAsia" w:asciiTheme="minorEastAsia" w:hAnsiTheme="minorEastAsia" w:eastAsiaTheme="minorEastAsia"/>
                <w:szCs w:val="21"/>
              </w:rPr>
              <w:sym w:font="Wingdings" w:char="00A8"/>
            </w:r>
            <w:r>
              <w:rPr>
                <w:rFonts w:hint="eastAsia" w:asciiTheme="minorEastAsia" w:hAnsiTheme="minorEastAsia" w:eastAsiaTheme="minorEastAsia"/>
                <w:color w:val="000000"/>
                <w:szCs w:val="21"/>
              </w:rPr>
              <w:t xml:space="preserve">外包方  </w:t>
            </w:r>
            <w:r>
              <w:rPr>
                <w:rFonts w:hint="eastAsia" w:asciiTheme="minorEastAsia" w:hAnsiTheme="minorEastAsia" w:eastAsiaTheme="minorEastAsia"/>
                <w:szCs w:val="21"/>
              </w:rPr>
              <w:sym w:font="Wingdings" w:char="00A8"/>
            </w:r>
            <w:r>
              <w:rPr>
                <w:rFonts w:hint="eastAsia" w:asciiTheme="minorEastAsia" w:hAnsiTheme="minorEastAsia" w:eastAsiaTheme="minorEastAsia"/>
                <w:color w:val="000000"/>
                <w:szCs w:val="21"/>
              </w:rPr>
              <w:t xml:space="preserve">网站 </w:t>
            </w: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内部沟通的控制方式：</w:t>
            </w:r>
            <w:r>
              <w:rPr>
                <w:rFonts w:ascii="Segoe UI Symbol" w:hAnsi="Segoe UI Symbol" w:cs="Segoe UI Symbol" w:eastAsiaTheme="minorEastAsia"/>
                <w:color w:val="000000"/>
                <w:szCs w:val="21"/>
              </w:rPr>
              <w:t>☑</w:t>
            </w:r>
            <w:r>
              <w:rPr>
                <w:rFonts w:hint="eastAsia" w:ascii="宋体" w:hAnsi="宋体" w:cs="宋体"/>
                <w:color w:val="000000"/>
                <w:szCs w:val="21"/>
              </w:rPr>
              <w:t>会议</w:t>
            </w:r>
            <w:r>
              <w:rPr>
                <w:rFonts w:hint="eastAsia" w:asciiTheme="minorEastAsia" w:hAnsiTheme="minorEastAsia" w:eastAsiaTheme="minorEastAsia"/>
                <w:color w:val="000000"/>
                <w:szCs w:val="21"/>
              </w:rPr>
              <w:t xml:space="preserve"> □表单传递 </w:t>
            </w:r>
            <w:r>
              <w:rPr>
                <w:rFonts w:ascii="Segoe UI Symbol" w:hAnsi="Segoe UI Symbol" w:cs="Segoe UI Symbol" w:eastAsiaTheme="minorEastAsia"/>
                <w:color w:val="000000"/>
                <w:szCs w:val="21"/>
              </w:rPr>
              <w:t>☑</w:t>
            </w:r>
            <w:r>
              <w:rPr>
                <w:rFonts w:hint="eastAsia" w:ascii="宋体" w:hAnsi="宋体" w:cs="宋体"/>
                <w:color w:val="000000"/>
                <w:szCs w:val="21"/>
              </w:rPr>
              <w:t>微信</w:t>
            </w:r>
            <w:r>
              <w:rPr>
                <w:rFonts w:hint="eastAsia" w:asciiTheme="minorEastAsia" w:hAnsiTheme="minorEastAsia" w:eastAsiaTheme="minorEastAsia"/>
                <w:color w:val="000000"/>
                <w:szCs w:val="21"/>
              </w:rPr>
              <w:t xml:space="preserve"> □QQ □展板 □标语</w:t>
            </w:r>
          </w:p>
        </w:tc>
        <w:tc>
          <w:tcPr>
            <w:tcW w:w="1275" w:type="dxa"/>
            <w:vMerge w:val="continue"/>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44"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t>监视、测量、分析和评价</w:t>
            </w:r>
          </w:p>
          <w:p>
            <w:pPr>
              <w:rPr>
                <w:rFonts w:asciiTheme="minorEastAsia" w:hAnsiTheme="minorEastAsia" w:eastAsiaTheme="minorEastAsia"/>
                <w:szCs w:val="21"/>
              </w:rPr>
            </w:pPr>
          </w:p>
        </w:tc>
        <w:tc>
          <w:tcPr>
            <w:tcW w:w="763"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t>F9.1.1</w:t>
            </w:r>
          </w:p>
        </w:tc>
        <w:tc>
          <w:tcPr>
            <w:tcW w:w="425" w:type="dxa"/>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10915" w:type="dxa"/>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管理手册9.1.1条款</w:t>
            </w:r>
          </w:p>
        </w:tc>
        <w:tc>
          <w:tcPr>
            <w:tcW w:w="1275" w:type="dxa"/>
            <w:vMerge w:val="restart"/>
          </w:tcPr>
          <w:p>
            <w:pPr>
              <w:rPr>
                <w:rFonts w:asciiTheme="minorEastAsia" w:hAnsiTheme="minorEastAsia" w:eastAsiaTheme="minorEastAsia"/>
                <w:szCs w:val="21"/>
              </w:rPr>
            </w:pPr>
            <w:r>
              <w:rPr>
                <w:rFonts w:asciiTheme="minorEastAsia" w:hAnsiTheme="minorEastAsia" w:eastAsiaTheme="minorEastAsia"/>
                <w:szCs w:val="21"/>
              </w:rPr>
              <w:sym w:font="Wingdings" w:char="00FE"/>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8" w:hRule="atLeast"/>
        </w:trPr>
        <w:tc>
          <w:tcPr>
            <w:tcW w:w="2044" w:type="dxa"/>
            <w:vMerge w:val="continue"/>
          </w:tcPr>
          <w:p>
            <w:pPr>
              <w:rPr>
                <w:rFonts w:asciiTheme="minorEastAsia" w:hAnsiTheme="minorEastAsia" w:eastAsiaTheme="minorEastAsia"/>
                <w:szCs w:val="21"/>
              </w:rPr>
            </w:pPr>
          </w:p>
        </w:tc>
        <w:tc>
          <w:tcPr>
            <w:tcW w:w="763" w:type="dxa"/>
            <w:vMerge w:val="continue"/>
          </w:tcPr>
          <w:p>
            <w:pPr>
              <w:rPr>
                <w:rFonts w:asciiTheme="minorEastAsia" w:hAnsiTheme="minorEastAsia" w:eastAsiaTheme="minorEastAsia"/>
                <w:szCs w:val="21"/>
              </w:rPr>
            </w:pPr>
          </w:p>
        </w:tc>
        <w:tc>
          <w:tcPr>
            <w:tcW w:w="425" w:type="dxa"/>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10915" w:type="dxa"/>
          </w:tcPr>
          <w:p>
            <w:pPr>
              <w:rPr>
                <w:rFonts w:asciiTheme="minorEastAsia" w:hAnsiTheme="minorEastAsia" w:eastAsiaTheme="minorEastAsia"/>
                <w:szCs w:val="21"/>
              </w:rPr>
            </w:pPr>
            <w:r>
              <w:rPr>
                <w:rFonts w:hint="eastAsia" w:asciiTheme="minorEastAsia" w:hAnsiTheme="minorEastAsia" w:eastAsiaTheme="minorEastAsia"/>
                <w:szCs w:val="21"/>
              </w:rPr>
              <w:t>组织对监视和测量的环境绩效：</w:t>
            </w:r>
          </w:p>
          <w:p>
            <w:pPr>
              <w:pStyle w:val="13"/>
              <w:ind w:left="-594"/>
              <w:rPr>
                <w:rFonts w:asciiTheme="minorEastAsia" w:hAnsiTheme="minorEastAsia" w:eastAsiaTheme="minorEastAsia"/>
                <w:sz w:val="21"/>
                <w:szCs w:val="21"/>
              </w:rPr>
            </w:pPr>
            <w:r>
              <w:rPr>
                <w:rFonts w:hint="eastAsia" w:asciiTheme="minorEastAsia" w:hAnsiTheme="minorEastAsia" w:eastAsiaTheme="minorEastAsia"/>
                <w:sz w:val="21"/>
                <w:szCs w:val="21"/>
              </w:rPr>
              <w:t>销</w:t>
            </w:r>
            <w:r>
              <w:rPr>
                <w:rFonts w:asciiTheme="minorEastAsia" w:hAnsiTheme="minorEastAsia" w:eastAsiaTheme="minorEastAsia"/>
                <w:sz w:val="21"/>
                <w:szCs w:val="21"/>
              </w:rPr>
              <w:t>售</w:t>
            </w:r>
            <w:r>
              <w:rPr>
                <w:rFonts w:hint="eastAsia" w:asciiTheme="minorEastAsia" w:hAnsiTheme="minorEastAsia" w:eastAsiaTheme="minorEastAsia"/>
                <w:sz w:val="21"/>
                <w:szCs w:val="21"/>
              </w:rPr>
              <w:t>配</w:t>
            </w:r>
            <w:r>
              <w:rPr>
                <w:rFonts w:asciiTheme="minorEastAsia" w:hAnsiTheme="minorEastAsia" w:eastAsiaTheme="minorEastAsia"/>
                <w:sz w:val="21"/>
                <w:szCs w:val="21"/>
              </w:rPr>
              <w:t>送：</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
              <w:gridCol w:w="2149"/>
              <w:gridCol w:w="1986"/>
              <w:gridCol w:w="1887"/>
              <w:gridCol w:w="2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dxa"/>
                </w:tcPr>
                <w:p>
                  <w:pPr>
                    <w:rPr>
                      <w:rFonts w:asciiTheme="minorEastAsia" w:hAnsiTheme="minorEastAsia" w:eastAsiaTheme="minorEastAsia"/>
                      <w:szCs w:val="21"/>
                    </w:rPr>
                  </w:pPr>
                  <w:r>
                    <w:rPr>
                      <w:rFonts w:hint="eastAsia" w:asciiTheme="minorEastAsia" w:hAnsiTheme="minorEastAsia" w:eastAsiaTheme="minorEastAsia"/>
                      <w:szCs w:val="21"/>
                    </w:rPr>
                    <w:t>监视和测量的对象</w:t>
                  </w:r>
                </w:p>
              </w:tc>
              <w:tc>
                <w:tcPr>
                  <w:tcW w:w="2149" w:type="dxa"/>
                </w:tcPr>
                <w:p>
                  <w:pPr>
                    <w:rPr>
                      <w:rFonts w:asciiTheme="minorEastAsia" w:hAnsiTheme="minorEastAsia" w:eastAsiaTheme="minorEastAsia"/>
                      <w:szCs w:val="21"/>
                    </w:rPr>
                  </w:pPr>
                  <w:r>
                    <w:rPr>
                      <w:rFonts w:hint="eastAsia" w:asciiTheme="minorEastAsia" w:hAnsiTheme="minorEastAsia" w:eastAsiaTheme="minorEastAsia"/>
                      <w:szCs w:val="21"/>
                    </w:rPr>
                    <w:t>监视、测量、分析和评价的方法</w:t>
                  </w:r>
                </w:p>
              </w:tc>
              <w:tc>
                <w:tcPr>
                  <w:tcW w:w="1986" w:type="dxa"/>
                </w:tcPr>
                <w:p>
                  <w:pPr>
                    <w:rPr>
                      <w:rFonts w:asciiTheme="minorEastAsia" w:hAnsiTheme="minorEastAsia" w:eastAsiaTheme="minorEastAsia"/>
                      <w:szCs w:val="21"/>
                    </w:rPr>
                  </w:pPr>
                  <w:r>
                    <w:rPr>
                      <w:rFonts w:hint="eastAsia" w:asciiTheme="minorEastAsia" w:hAnsiTheme="minorEastAsia" w:eastAsiaTheme="minorEastAsia"/>
                      <w:szCs w:val="21"/>
                    </w:rPr>
                    <w:t>监视和测量的频次和时机</w:t>
                  </w:r>
                </w:p>
              </w:tc>
              <w:tc>
                <w:tcPr>
                  <w:tcW w:w="1887" w:type="dxa"/>
                </w:tcPr>
                <w:p>
                  <w:pPr>
                    <w:rPr>
                      <w:rFonts w:asciiTheme="minorEastAsia" w:hAnsiTheme="minorEastAsia" w:eastAsiaTheme="minorEastAsia"/>
                      <w:szCs w:val="21"/>
                    </w:rPr>
                  </w:pPr>
                  <w:r>
                    <w:rPr>
                      <w:rFonts w:hint="eastAsia" w:asciiTheme="minorEastAsia" w:hAnsiTheme="minorEastAsia" w:eastAsiaTheme="minorEastAsia"/>
                      <w:szCs w:val="21"/>
                    </w:rPr>
                    <w:t>评价其绩效所依据的准则和适当的参数</w:t>
                  </w:r>
                </w:p>
              </w:tc>
              <w:tc>
                <w:tcPr>
                  <w:tcW w:w="2034" w:type="dxa"/>
                </w:tcPr>
                <w:p>
                  <w:pPr>
                    <w:rPr>
                      <w:rFonts w:asciiTheme="minorEastAsia" w:hAnsiTheme="minorEastAsia" w:eastAsiaTheme="minorEastAsia"/>
                      <w:szCs w:val="21"/>
                    </w:rPr>
                  </w:pPr>
                  <w:r>
                    <w:rPr>
                      <w:rFonts w:hint="eastAsia" w:asciiTheme="minorEastAsia" w:hAnsiTheme="minorEastAsia" w:eastAsiaTheme="minorEastAsia"/>
                      <w:szCs w:val="21"/>
                    </w:rPr>
                    <w:t>分析和评价的频次和时机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dxa"/>
                </w:tcPr>
                <w:p>
                  <w:pPr>
                    <w:rPr>
                      <w:rFonts w:asciiTheme="minorEastAsia" w:hAnsiTheme="minorEastAsia" w:eastAsiaTheme="minorEastAsia"/>
                      <w:szCs w:val="21"/>
                    </w:rPr>
                  </w:pPr>
                  <w:r>
                    <w:rPr>
                      <w:rFonts w:hint="eastAsia" w:asciiTheme="minorEastAsia" w:hAnsiTheme="minorEastAsia" w:eastAsiaTheme="minorEastAsia"/>
                      <w:szCs w:val="21"/>
                    </w:rPr>
                    <w:t>过程</w:t>
                  </w:r>
                </w:p>
              </w:tc>
              <w:tc>
                <w:tcPr>
                  <w:tcW w:w="2149" w:type="dxa"/>
                </w:tcPr>
                <w:p>
                  <w:pPr>
                    <w:rPr>
                      <w:rFonts w:asciiTheme="minorEastAsia" w:hAnsiTheme="minorEastAsia" w:eastAsiaTheme="minorEastAsia"/>
                      <w:szCs w:val="21"/>
                    </w:rPr>
                  </w:pPr>
                  <w:r>
                    <w:rPr>
                      <w:rFonts w:hint="eastAsia" w:asciiTheme="minorEastAsia" w:hAnsiTheme="minorEastAsia" w:eastAsiaTheme="minorEastAsia"/>
                      <w:szCs w:val="21"/>
                    </w:rPr>
                    <w:t>现场巡视</w:t>
                  </w:r>
                </w:p>
                <w:p>
                  <w:pPr>
                    <w:rPr>
                      <w:rFonts w:asciiTheme="minorEastAsia" w:hAnsiTheme="minorEastAsia" w:eastAsiaTheme="minorEastAsia"/>
                      <w:szCs w:val="21"/>
                    </w:rPr>
                  </w:pPr>
                  <w:r>
                    <w:rPr>
                      <w:rFonts w:hint="eastAsia" w:asciiTheme="minorEastAsia" w:hAnsiTheme="minorEastAsia" w:eastAsiaTheme="minorEastAsia"/>
                      <w:szCs w:val="21"/>
                    </w:rPr>
                    <w:t>抽查记录</w:t>
                  </w:r>
                </w:p>
                <w:p>
                  <w:pPr>
                    <w:rPr>
                      <w:rFonts w:asciiTheme="minorEastAsia" w:hAnsiTheme="minorEastAsia" w:eastAsiaTheme="minorEastAsia"/>
                      <w:szCs w:val="21"/>
                    </w:rPr>
                  </w:pPr>
                  <w:r>
                    <w:rPr>
                      <w:rFonts w:hint="eastAsia" w:asciiTheme="minorEastAsia" w:hAnsiTheme="minorEastAsia" w:eastAsiaTheme="minorEastAsia"/>
                      <w:szCs w:val="21"/>
                    </w:rPr>
                    <w:t>对食品安全目标进行统计</w:t>
                  </w:r>
                </w:p>
              </w:tc>
              <w:tc>
                <w:tcPr>
                  <w:tcW w:w="1986" w:type="dxa"/>
                </w:tcPr>
                <w:p>
                  <w:pPr>
                    <w:rPr>
                      <w:rFonts w:asciiTheme="minorEastAsia" w:hAnsiTheme="minorEastAsia" w:eastAsiaTheme="minorEastAsia"/>
                      <w:szCs w:val="21"/>
                    </w:rPr>
                  </w:pPr>
                  <w:r>
                    <w:rPr>
                      <w:rFonts w:ascii="Segoe UI Symbol" w:hAnsi="Segoe UI Symbol" w:cs="Segoe UI Symbol" w:eastAsiaTheme="minorEastAsia"/>
                      <w:color w:val="000000"/>
                      <w:szCs w:val="21"/>
                    </w:rPr>
                    <w:t>☑</w:t>
                  </w:r>
                  <w:r>
                    <w:rPr>
                      <w:rFonts w:hint="eastAsia" w:asciiTheme="minorEastAsia" w:hAnsiTheme="minorEastAsia" w:eastAsiaTheme="minorEastAsia"/>
                      <w:szCs w:val="21"/>
                    </w:rPr>
                    <w:t>定期检查</w:t>
                  </w:r>
                </w:p>
                <w:p>
                  <w:pPr>
                    <w:rPr>
                      <w:rFonts w:asciiTheme="minorEastAsia" w:hAnsiTheme="minorEastAsia" w:eastAsiaTheme="minorEastAsia"/>
                      <w:szCs w:val="21"/>
                    </w:rPr>
                  </w:pPr>
                  <w:r>
                    <w:rPr>
                      <w:rFonts w:ascii="Segoe UI Symbol" w:hAnsi="Segoe UI Symbol" w:cs="Segoe UI Symbol" w:eastAsiaTheme="minorEastAsia"/>
                      <w:color w:val="000000"/>
                      <w:szCs w:val="21"/>
                    </w:rPr>
                    <w:t>☑</w:t>
                  </w:r>
                  <w:r>
                    <w:rPr>
                      <w:rFonts w:hint="eastAsia" w:asciiTheme="minorEastAsia" w:hAnsiTheme="minorEastAsia" w:eastAsiaTheme="minorEastAsia"/>
                      <w:szCs w:val="21"/>
                    </w:rPr>
                    <w:t>抽查</w:t>
                  </w:r>
                </w:p>
              </w:tc>
              <w:tc>
                <w:tcPr>
                  <w:tcW w:w="1887" w:type="dxa"/>
                </w:tcPr>
                <w:p>
                  <w:pPr>
                    <w:rPr>
                      <w:rFonts w:asciiTheme="minorEastAsia" w:hAnsiTheme="minorEastAsia" w:eastAsiaTheme="minorEastAsia"/>
                      <w:szCs w:val="21"/>
                    </w:rPr>
                  </w:pPr>
                  <w:r>
                    <w:rPr>
                      <w:rFonts w:hint="eastAsia" w:asciiTheme="minorEastAsia" w:hAnsiTheme="minorEastAsia" w:eastAsiaTheme="minorEastAsia"/>
                      <w:szCs w:val="21"/>
                    </w:rPr>
                    <w:t>按照程序文件/SSOP、危害控制计划执行</w:t>
                  </w:r>
                </w:p>
              </w:tc>
              <w:tc>
                <w:tcPr>
                  <w:tcW w:w="2034"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sym w:font="Wingdings 2" w:char="0052"/>
                  </w:r>
                  <w:r>
                    <w:rPr>
                      <w:rFonts w:hint="eastAsia" w:asciiTheme="minorEastAsia" w:hAnsiTheme="minorEastAsia" w:eastAsiaTheme="minorEastAsia"/>
                      <w:szCs w:val="21"/>
                    </w:rPr>
                    <w:t>每月</w:t>
                  </w:r>
                  <w:r>
                    <w:rPr>
                      <w:rFonts w:hint="eastAsia" w:asciiTheme="minorEastAsia" w:hAnsiTheme="minorEastAsia" w:eastAsiaTheme="minorEastAsia"/>
                      <w:color w:val="000000"/>
                      <w:szCs w:val="21"/>
                    </w:rPr>
                    <w:t xml:space="preserve"> □</w:t>
                  </w:r>
                  <w:r>
                    <w:rPr>
                      <w:rFonts w:hint="eastAsia" w:asciiTheme="minorEastAsia" w:hAnsiTheme="minorEastAsia" w:eastAsiaTheme="minorEastAsia"/>
                      <w:szCs w:val="21"/>
                    </w:rPr>
                    <w:t xml:space="preserve">每季度 </w:t>
                  </w:r>
                  <w:r>
                    <w:rPr>
                      <w:rFonts w:hint="eastAsia" w:asciiTheme="minorEastAsia" w:hAnsiTheme="minorEastAsia" w:eastAsiaTheme="minorEastAsia"/>
                      <w:color w:val="000000"/>
                      <w:szCs w:val="21"/>
                    </w:rPr>
                    <w:t>□每年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dxa"/>
                </w:tcPr>
                <w:p>
                  <w:pPr>
                    <w:rPr>
                      <w:rFonts w:asciiTheme="minorEastAsia" w:hAnsiTheme="minorEastAsia" w:eastAsiaTheme="minorEastAsia"/>
                      <w:szCs w:val="21"/>
                    </w:rPr>
                  </w:pPr>
                  <w:r>
                    <w:rPr>
                      <w:rFonts w:hint="eastAsia" w:asciiTheme="minorEastAsia" w:hAnsiTheme="minorEastAsia" w:eastAsiaTheme="minorEastAsia"/>
                      <w:szCs w:val="21"/>
                    </w:rPr>
                    <w:t>体系</w:t>
                  </w:r>
                </w:p>
              </w:tc>
              <w:tc>
                <w:tcPr>
                  <w:tcW w:w="2149" w:type="dxa"/>
                </w:tcPr>
                <w:p>
                  <w:pPr>
                    <w:rPr>
                      <w:rFonts w:asciiTheme="minorEastAsia" w:hAnsiTheme="minorEastAsia" w:eastAsiaTheme="minorEastAsia"/>
                      <w:szCs w:val="21"/>
                    </w:rPr>
                  </w:pPr>
                  <w:r>
                    <w:rPr>
                      <w:rFonts w:hint="eastAsia" w:asciiTheme="minorEastAsia" w:hAnsiTheme="minorEastAsia" w:eastAsiaTheme="minorEastAsia"/>
                      <w:szCs w:val="21"/>
                    </w:rPr>
                    <w:t>内部审核；对内审不符合项进行分析</w:t>
                  </w:r>
                </w:p>
              </w:tc>
              <w:tc>
                <w:tcPr>
                  <w:tcW w:w="1986" w:type="dxa"/>
                </w:tcPr>
                <w:p>
                  <w:pPr>
                    <w:rPr>
                      <w:rFonts w:asciiTheme="minorEastAsia" w:hAnsiTheme="minorEastAsia" w:eastAsiaTheme="minorEastAsia"/>
                      <w:szCs w:val="21"/>
                    </w:rPr>
                  </w:pPr>
                  <w:r>
                    <w:rPr>
                      <w:rFonts w:ascii="Segoe UI Symbol" w:hAnsi="Segoe UI Symbol" w:cs="Segoe UI Symbol" w:eastAsiaTheme="minorEastAsia"/>
                      <w:color w:val="000000"/>
                      <w:szCs w:val="21"/>
                    </w:rPr>
                    <w:t>☑</w:t>
                  </w:r>
                  <w:r>
                    <w:rPr>
                      <w:rFonts w:hint="eastAsia" w:asciiTheme="minorEastAsia" w:hAnsiTheme="minorEastAsia" w:eastAsiaTheme="minorEastAsia"/>
                      <w:szCs w:val="21"/>
                    </w:rPr>
                    <w:t>按年度内审计划</w:t>
                  </w:r>
                </w:p>
                <w:p>
                  <w:pPr>
                    <w:rPr>
                      <w:rFonts w:asciiTheme="minorEastAsia" w:hAnsiTheme="minorEastAsia" w:eastAsiaTheme="minorEastAsia"/>
                      <w:szCs w:val="21"/>
                    </w:rPr>
                  </w:pPr>
                  <w:r>
                    <w:rPr>
                      <w:rFonts w:ascii="Segoe UI Symbol" w:hAnsi="Segoe UI Symbol" w:cs="Segoe UI Symbol" w:eastAsiaTheme="minorEastAsia"/>
                      <w:color w:val="000000"/>
                      <w:szCs w:val="21"/>
                    </w:rPr>
                    <w:t>☑</w:t>
                  </w:r>
                  <w:r>
                    <w:rPr>
                      <w:rFonts w:hint="eastAsia" w:asciiTheme="minorEastAsia" w:hAnsiTheme="minorEastAsia" w:eastAsiaTheme="minorEastAsia"/>
                      <w:szCs w:val="21"/>
                    </w:rPr>
                    <w:t>每年一次</w:t>
                  </w:r>
                </w:p>
                <w:p>
                  <w:pPr>
                    <w:rPr>
                      <w:rFonts w:asciiTheme="minorEastAsia" w:hAnsiTheme="minorEastAsia" w:eastAsiaTheme="minorEastAsia"/>
                      <w:szCs w:val="21"/>
                    </w:rPr>
                  </w:pPr>
                  <w:r>
                    <w:rPr>
                      <w:rFonts w:hint="eastAsia" w:asciiTheme="minorEastAsia" w:hAnsiTheme="minorEastAsia" w:eastAsiaTheme="minorEastAsia"/>
                      <w:color w:val="000000"/>
                      <w:szCs w:val="21"/>
                    </w:rPr>
                    <w:t>□特殊情况增加</w:t>
                  </w:r>
                </w:p>
              </w:tc>
              <w:tc>
                <w:tcPr>
                  <w:tcW w:w="1887" w:type="dxa"/>
                </w:tcPr>
                <w:p>
                  <w:pPr>
                    <w:rPr>
                      <w:rFonts w:asciiTheme="minorEastAsia" w:hAnsiTheme="minorEastAsia" w:eastAsiaTheme="minorEastAsia"/>
                      <w:szCs w:val="21"/>
                    </w:rPr>
                  </w:pPr>
                  <w:r>
                    <w:rPr>
                      <w:rFonts w:hint="eastAsia" w:asciiTheme="minorEastAsia" w:hAnsiTheme="minorEastAsia" w:eastAsiaTheme="minorEastAsia"/>
                      <w:szCs w:val="21"/>
                    </w:rPr>
                    <w:t>ISO22000:2018《内部审核控制程序》</w:t>
                  </w:r>
                </w:p>
              </w:tc>
              <w:tc>
                <w:tcPr>
                  <w:tcW w:w="2034"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每月</w:t>
                  </w:r>
                  <w:r>
                    <w:rPr>
                      <w:rFonts w:hint="eastAsia" w:asciiTheme="minorEastAsia" w:hAnsiTheme="minorEastAsia" w:eastAsiaTheme="minorEastAsia"/>
                      <w:color w:val="000000"/>
                      <w:szCs w:val="21"/>
                    </w:rPr>
                    <w:t xml:space="preserve"> □</w:t>
                  </w:r>
                  <w:r>
                    <w:rPr>
                      <w:rFonts w:hint="eastAsia" w:asciiTheme="minorEastAsia" w:hAnsiTheme="minorEastAsia" w:eastAsiaTheme="minorEastAsia"/>
                      <w:szCs w:val="21"/>
                    </w:rPr>
                    <w:t xml:space="preserve">每季度 </w:t>
                  </w:r>
                  <w:r>
                    <w:rPr>
                      <w:rFonts w:ascii="Segoe UI Symbol" w:hAnsi="Segoe UI Symbol" w:cs="Segoe UI Symbol" w:eastAsiaTheme="minorEastAsia"/>
                      <w:color w:val="000000"/>
                      <w:szCs w:val="21"/>
                    </w:rPr>
                    <w:t>☑</w:t>
                  </w:r>
                  <w:r>
                    <w:rPr>
                      <w:rFonts w:hint="eastAsia" w:ascii="宋体" w:hAnsi="宋体" w:cs="宋体"/>
                      <w:color w:val="000000"/>
                      <w:szCs w:val="21"/>
                    </w:rPr>
                    <w:t>每年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dxa"/>
                </w:tcPr>
                <w:p>
                  <w:pPr>
                    <w:rPr>
                      <w:rFonts w:asciiTheme="minorEastAsia" w:hAnsiTheme="minorEastAsia" w:eastAsiaTheme="minorEastAsia"/>
                      <w:szCs w:val="21"/>
                    </w:rPr>
                  </w:pPr>
                  <w:r>
                    <w:rPr>
                      <w:rFonts w:hint="eastAsia" w:asciiTheme="minorEastAsia" w:hAnsiTheme="minorEastAsia" w:eastAsiaTheme="minorEastAsia"/>
                      <w:szCs w:val="21"/>
                    </w:rPr>
                    <w:t>体系有效性</w:t>
                  </w:r>
                </w:p>
              </w:tc>
              <w:tc>
                <w:tcPr>
                  <w:tcW w:w="2149" w:type="dxa"/>
                </w:tcPr>
                <w:p>
                  <w:pPr>
                    <w:rPr>
                      <w:rFonts w:asciiTheme="minorEastAsia" w:hAnsiTheme="minorEastAsia" w:eastAsiaTheme="minorEastAsia"/>
                      <w:szCs w:val="21"/>
                    </w:rPr>
                  </w:pPr>
                  <w:r>
                    <w:rPr>
                      <w:rFonts w:hint="eastAsia" w:asciiTheme="minorEastAsia" w:hAnsiTheme="minorEastAsia" w:eastAsiaTheme="minorEastAsia"/>
                      <w:szCs w:val="21"/>
                    </w:rPr>
                    <w:t>管理评审，对FSMS存在的需要问题进行分析</w:t>
                  </w:r>
                </w:p>
              </w:tc>
              <w:tc>
                <w:tcPr>
                  <w:tcW w:w="1986" w:type="dxa"/>
                </w:tcPr>
                <w:p>
                  <w:pPr>
                    <w:rPr>
                      <w:rFonts w:asciiTheme="minorEastAsia" w:hAnsiTheme="minorEastAsia" w:eastAsiaTheme="minorEastAsia"/>
                      <w:szCs w:val="21"/>
                    </w:rPr>
                  </w:pPr>
                  <w:r>
                    <w:rPr>
                      <w:rFonts w:ascii="Segoe UI Symbol" w:hAnsi="Segoe UI Symbol" w:cs="Segoe UI Symbol" w:eastAsiaTheme="minorEastAsia"/>
                      <w:color w:val="000000"/>
                      <w:szCs w:val="21"/>
                    </w:rPr>
                    <w:t>☑</w:t>
                  </w:r>
                  <w:r>
                    <w:rPr>
                      <w:rFonts w:hint="eastAsia" w:asciiTheme="minorEastAsia" w:hAnsiTheme="minorEastAsia" w:eastAsiaTheme="minorEastAsia"/>
                      <w:szCs w:val="21"/>
                    </w:rPr>
                    <w:t>每年一次</w:t>
                  </w:r>
                </w:p>
                <w:p>
                  <w:pPr>
                    <w:rPr>
                      <w:rFonts w:asciiTheme="minorEastAsia" w:hAnsiTheme="minorEastAsia" w:eastAsiaTheme="minorEastAsia"/>
                      <w:szCs w:val="21"/>
                    </w:rPr>
                  </w:pPr>
                  <w:r>
                    <w:rPr>
                      <w:rFonts w:ascii="Segoe UI Symbol" w:hAnsi="Segoe UI Symbol" w:cs="Segoe UI Symbol" w:eastAsiaTheme="minorEastAsia"/>
                      <w:color w:val="000000"/>
                      <w:szCs w:val="21"/>
                    </w:rPr>
                    <w:t>☑</w:t>
                  </w:r>
                  <w:r>
                    <w:rPr>
                      <w:rFonts w:hint="eastAsia" w:ascii="宋体" w:hAnsi="宋体" w:cs="宋体"/>
                      <w:color w:val="000000"/>
                      <w:szCs w:val="21"/>
                    </w:rPr>
                    <w:t>特殊情况增加</w:t>
                  </w:r>
                </w:p>
              </w:tc>
              <w:tc>
                <w:tcPr>
                  <w:tcW w:w="1887" w:type="dxa"/>
                </w:tcPr>
                <w:p>
                  <w:pPr>
                    <w:rPr>
                      <w:rFonts w:asciiTheme="minorEastAsia" w:hAnsiTheme="minorEastAsia" w:eastAsiaTheme="minorEastAsia"/>
                      <w:szCs w:val="21"/>
                    </w:rPr>
                  </w:pPr>
                  <w:r>
                    <w:rPr>
                      <w:rFonts w:hint="eastAsia" w:asciiTheme="minorEastAsia" w:hAnsiTheme="minorEastAsia" w:eastAsiaTheme="minorEastAsia"/>
                      <w:szCs w:val="21"/>
                    </w:rPr>
                    <w:t>ISO22000:2018《管理评审控制程序》</w:t>
                  </w:r>
                </w:p>
              </w:tc>
              <w:tc>
                <w:tcPr>
                  <w:tcW w:w="2034"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每月</w:t>
                  </w:r>
                  <w:r>
                    <w:rPr>
                      <w:rFonts w:hint="eastAsia" w:asciiTheme="minorEastAsia" w:hAnsiTheme="minorEastAsia" w:eastAsiaTheme="minorEastAsia"/>
                      <w:color w:val="000000"/>
                      <w:szCs w:val="21"/>
                    </w:rPr>
                    <w:t xml:space="preserve"> □</w:t>
                  </w:r>
                  <w:r>
                    <w:rPr>
                      <w:rFonts w:hint="eastAsia" w:asciiTheme="minorEastAsia" w:hAnsiTheme="minorEastAsia" w:eastAsiaTheme="minorEastAsia"/>
                      <w:szCs w:val="21"/>
                    </w:rPr>
                    <w:t xml:space="preserve">每季度 </w:t>
                  </w:r>
                  <w:r>
                    <w:rPr>
                      <w:rFonts w:ascii="Segoe UI Symbol" w:hAnsi="Segoe UI Symbol" w:cs="Segoe UI Symbol" w:eastAsiaTheme="minorEastAsia"/>
                      <w:color w:val="000000"/>
                      <w:szCs w:val="21"/>
                    </w:rPr>
                    <w:t>☑</w:t>
                  </w:r>
                  <w:r>
                    <w:rPr>
                      <w:rFonts w:hint="eastAsia" w:ascii="宋体" w:hAnsi="宋体" w:cs="宋体"/>
                      <w:color w:val="000000"/>
                      <w:szCs w:val="21"/>
                    </w:rPr>
                    <w:t>每年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dxa"/>
                </w:tcPr>
                <w:p>
                  <w:pPr>
                    <w:rPr>
                      <w:rFonts w:asciiTheme="minorEastAsia" w:hAnsiTheme="minorEastAsia" w:eastAsiaTheme="minorEastAsia"/>
                      <w:szCs w:val="21"/>
                    </w:rPr>
                  </w:pPr>
                  <w:r>
                    <w:rPr>
                      <w:rFonts w:hint="eastAsia" w:asciiTheme="minorEastAsia" w:hAnsiTheme="minorEastAsia" w:eastAsiaTheme="minorEastAsia"/>
                      <w:szCs w:val="21"/>
                    </w:rPr>
                    <w:t>相关方反馈</w:t>
                  </w:r>
                </w:p>
              </w:tc>
              <w:tc>
                <w:tcPr>
                  <w:tcW w:w="2149" w:type="dxa"/>
                </w:tcPr>
                <w:p>
                  <w:pPr>
                    <w:rPr>
                      <w:rFonts w:asciiTheme="minorEastAsia" w:hAnsiTheme="minorEastAsia" w:eastAsiaTheme="minorEastAsia"/>
                      <w:szCs w:val="21"/>
                    </w:rPr>
                  </w:pPr>
                  <w:r>
                    <w:rPr>
                      <w:rFonts w:hint="eastAsia" w:asciiTheme="minorEastAsia" w:hAnsiTheme="minorEastAsia" w:eastAsiaTheme="minorEastAsia"/>
                      <w:szCs w:val="21"/>
                    </w:rPr>
                    <w:t>反馈处理，对对问题进行统计</w:t>
                  </w:r>
                </w:p>
              </w:tc>
              <w:tc>
                <w:tcPr>
                  <w:tcW w:w="1986"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每年一次</w:t>
                  </w:r>
                </w:p>
                <w:p>
                  <w:pPr>
                    <w:rPr>
                      <w:rFonts w:asciiTheme="minorEastAsia" w:hAnsiTheme="minorEastAsia" w:eastAsiaTheme="minorEastAsia"/>
                      <w:szCs w:val="21"/>
                    </w:rPr>
                  </w:pPr>
                  <w:r>
                    <w:rPr>
                      <w:rFonts w:ascii="Segoe UI Symbol" w:hAnsi="Segoe UI Symbol" w:cs="Segoe UI Symbol" w:eastAsiaTheme="minorEastAsia"/>
                      <w:color w:val="000000"/>
                      <w:szCs w:val="21"/>
                    </w:rPr>
                    <w:t>☑</w:t>
                  </w:r>
                  <w:r>
                    <w:rPr>
                      <w:rFonts w:hint="eastAsia" w:ascii="宋体" w:hAnsi="宋体" w:cs="宋体"/>
                      <w:color w:val="000000"/>
                      <w:szCs w:val="21"/>
                    </w:rPr>
                    <w:t>随时</w:t>
                  </w:r>
                </w:p>
              </w:tc>
              <w:tc>
                <w:tcPr>
                  <w:tcW w:w="1887" w:type="dxa"/>
                </w:tcPr>
                <w:p>
                  <w:pPr>
                    <w:rPr>
                      <w:rFonts w:asciiTheme="minorEastAsia" w:hAnsiTheme="minorEastAsia" w:eastAsiaTheme="minorEastAsia"/>
                      <w:szCs w:val="21"/>
                    </w:rPr>
                  </w:pPr>
                  <w:r>
                    <w:rPr>
                      <w:rFonts w:hint="eastAsia" w:asciiTheme="minorEastAsia" w:hAnsiTheme="minorEastAsia" w:eastAsiaTheme="minorEastAsia"/>
                      <w:szCs w:val="21"/>
                    </w:rPr>
                    <w:t>ISO22000:2018</w:t>
                  </w:r>
                </w:p>
              </w:tc>
              <w:tc>
                <w:tcPr>
                  <w:tcW w:w="2034"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每月</w:t>
                  </w:r>
                  <w:r>
                    <w:rPr>
                      <w:rFonts w:hint="eastAsia" w:asciiTheme="minorEastAsia" w:hAnsiTheme="minorEastAsia" w:eastAsiaTheme="minorEastAsia"/>
                      <w:color w:val="000000"/>
                      <w:szCs w:val="21"/>
                    </w:rPr>
                    <w:t xml:space="preserve"> □</w:t>
                  </w:r>
                  <w:r>
                    <w:rPr>
                      <w:rFonts w:hint="eastAsia" w:asciiTheme="minorEastAsia" w:hAnsiTheme="minorEastAsia" w:eastAsiaTheme="minorEastAsia"/>
                      <w:szCs w:val="21"/>
                    </w:rPr>
                    <w:t xml:space="preserve">每季度 </w:t>
                  </w:r>
                  <w:r>
                    <w:rPr>
                      <w:rFonts w:hint="eastAsia" w:asciiTheme="minorEastAsia" w:hAnsiTheme="minorEastAsia" w:eastAsiaTheme="minorEastAsia"/>
                      <w:color w:val="000000"/>
                      <w:szCs w:val="21"/>
                    </w:rPr>
                    <w:t xml:space="preserve">□每年  </w:t>
                  </w:r>
                  <w:r>
                    <w:rPr>
                      <w:rFonts w:ascii="Segoe UI Symbol" w:hAnsi="Segoe UI Symbol" w:cs="Segoe UI Symbol" w:eastAsiaTheme="minorEastAsia"/>
                      <w:color w:val="000000"/>
                      <w:szCs w:val="21"/>
                    </w:rPr>
                    <w:t>☑</w:t>
                  </w:r>
                  <w:r>
                    <w:rPr>
                      <w:rFonts w:hint="eastAsia" w:ascii="宋体" w:hAnsi="宋体" w:cs="宋体"/>
                      <w:color w:val="000000"/>
                      <w:szCs w:val="21"/>
                    </w:rPr>
                    <w:t>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dxa"/>
                </w:tcPr>
                <w:p>
                  <w:pPr>
                    <w:rPr>
                      <w:rFonts w:asciiTheme="minorEastAsia" w:hAnsiTheme="minorEastAsia" w:eastAsiaTheme="minorEastAsia"/>
                      <w:szCs w:val="21"/>
                    </w:rPr>
                  </w:pPr>
                </w:p>
              </w:tc>
              <w:tc>
                <w:tcPr>
                  <w:tcW w:w="2149" w:type="dxa"/>
                </w:tcPr>
                <w:p>
                  <w:pPr>
                    <w:rPr>
                      <w:rFonts w:asciiTheme="minorEastAsia" w:hAnsiTheme="minorEastAsia" w:eastAsiaTheme="minorEastAsia"/>
                      <w:szCs w:val="21"/>
                    </w:rPr>
                  </w:pPr>
                </w:p>
              </w:tc>
              <w:tc>
                <w:tcPr>
                  <w:tcW w:w="1986" w:type="dxa"/>
                </w:tcPr>
                <w:p>
                  <w:pPr>
                    <w:rPr>
                      <w:rFonts w:asciiTheme="minorEastAsia" w:hAnsiTheme="minorEastAsia" w:eastAsiaTheme="minorEastAsia"/>
                      <w:color w:val="000000"/>
                      <w:szCs w:val="21"/>
                    </w:rPr>
                  </w:pPr>
                </w:p>
              </w:tc>
              <w:tc>
                <w:tcPr>
                  <w:tcW w:w="1887" w:type="dxa"/>
                </w:tcPr>
                <w:p>
                  <w:pPr>
                    <w:rPr>
                      <w:rFonts w:asciiTheme="minorEastAsia" w:hAnsiTheme="minorEastAsia" w:eastAsiaTheme="minorEastAsia"/>
                      <w:szCs w:val="21"/>
                    </w:rPr>
                  </w:pPr>
                </w:p>
              </w:tc>
              <w:tc>
                <w:tcPr>
                  <w:tcW w:w="2034" w:type="dxa"/>
                </w:tcPr>
                <w:p>
                  <w:pPr>
                    <w:widowControl/>
                    <w:spacing w:before="40"/>
                    <w:jc w:val="left"/>
                    <w:rPr>
                      <w:rFonts w:asciiTheme="minorEastAsia" w:hAnsiTheme="minorEastAsia" w:eastAsiaTheme="minorEastAsia"/>
                      <w:color w:val="000000"/>
                      <w:szCs w:val="21"/>
                    </w:rPr>
                  </w:pP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餐</w:t>
            </w:r>
            <w:r>
              <w:rPr>
                <w:rFonts w:asciiTheme="minorEastAsia" w:hAnsiTheme="minorEastAsia" w:eastAsiaTheme="minorEastAsia"/>
                <w:szCs w:val="21"/>
              </w:rPr>
              <w:t>饮食堂</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
              <w:gridCol w:w="2149"/>
              <w:gridCol w:w="1986"/>
              <w:gridCol w:w="1887"/>
              <w:gridCol w:w="2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dxa"/>
                </w:tcPr>
                <w:p>
                  <w:pPr>
                    <w:rPr>
                      <w:rFonts w:asciiTheme="minorEastAsia" w:hAnsiTheme="minorEastAsia" w:eastAsiaTheme="minorEastAsia"/>
                      <w:szCs w:val="21"/>
                      <w:highlight w:val="yellow"/>
                    </w:rPr>
                  </w:pPr>
                  <w:r>
                    <w:rPr>
                      <w:rFonts w:hint="eastAsia" w:asciiTheme="minorEastAsia" w:hAnsiTheme="minorEastAsia" w:eastAsiaTheme="minorEastAsia"/>
                      <w:szCs w:val="21"/>
                    </w:rPr>
                    <w:t>监视和测量的对象</w:t>
                  </w:r>
                </w:p>
              </w:tc>
              <w:tc>
                <w:tcPr>
                  <w:tcW w:w="2149" w:type="dxa"/>
                </w:tcPr>
                <w:p>
                  <w:pPr>
                    <w:rPr>
                      <w:rFonts w:asciiTheme="minorEastAsia" w:hAnsiTheme="minorEastAsia" w:eastAsiaTheme="minorEastAsia"/>
                      <w:szCs w:val="21"/>
                    </w:rPr>
                  </w:pPr>
                  <w:r>
                    <w:rPr>
                      <w:rFonts w:hint="eastAsia" w:asciiTheme="minorEastAsia" w:hAnsiTheme="minorEastAsia" w:eastAsiaTheme="minorEastAsia"/>
                      <w:szCs w:val="21"/>
                    </w:rPr>
                    <w:t>监视、测量、分析和评价的方法</w:t>
                  </w:r>
                </w:p>
              </w:tc>
              <w:tc>
                <w:tcPr>
                  <w:tcW w:w="1986" w:type="dxa"/>
                </w:tcPr>
                <w:p>
                  <w:pPr>
                    <w:rPr>
                      <w:rFonts w:asciiTheme="minorEastAsia" w:hAnsiTheme="minorEastAsia" w:eastAsiaTheme="minorEastAsia"/>
                      <w:szCs w:val="21"/>
                    </w:rPr>
                  </w:pPr>
                  <w:r>
                    <w:rPr>
                      <w:rFonts w:hint="eastAsia" w:asciiTheme="minorEastAsia" w:hAnsiTheme="minorEastAsia" w:eastAsiaTheme="minorEastAsia"/>
                      <w:szCs w:val="21"/>
                    </w:rPr>
                    <w:t>监视和测量的频次和时机</w:t>
                  </w:r>
                </w:p>
              </w:tc>
              <w:tc>
                <w:tcPr>
                  <w:tcW w:w="1887" w:type="dxa"/>
                </w:tcPr>
                <w:p>
                  <w:pPr>
                    <w:rPr>
                      <w:rFonts w:asciiTheme="minorEastAsia" w:hAnsiTheme="minorEastAsia" w:eastAsiaTheme="minorEastAsia"/>
                      <w:szCs w:val="21"/>
                    </w:rPr>
                  </w:pPr>
                  <w:r>
                    <w:rPr>
                      <w:rFonts w:hint="eastAsia" w:asciiTheme="minorEastAsia" w:hAnsiTheme="minorEastAsia" w:eastAsiaTheme="minorEastAsia"/>
                      <w:szCs w:val="21"/>
                    </w:rPr>
                    <w:t>评价其环境绩效所依据的准则和适当的参数</w:t>
                  </w:r>
                </w:p>
              </w:tc>
              <w:tc>
                <w:tcPr>
                  <w:tcW w:w="2034" w:type="dxa"/>
                </w:tcPr>
                <w:p>
                  <w:pPr>
                    <w:rPr>
                      <w:rFonts w:asciiTheme="minorEastAsia" w:hAnsiTheme="minorEastAsia" w:eastAsiaTheme="minorEastAsia"/>
                      <w:szCs w:val="21"/>
                    </w:rPr>
                  </w:pPr>
                  <w:r>
                    <w:rPr>
                      <w:rFonts w:hint="eastAsia" w:asciiTheme="minorEastAsia" w:hAnsiTheme="minorEastAsia" w:eastAsiaTheme="minorEastAsia"/>
                      <w:szCs w:val="21"/>
                    </w:rPr>
                    <w:t>分析和评价的频次和时机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dxa"/>
                </w:tcPr>
                <w:p>
                  <w:pPr>
                    <w:rPr>
                      <w:rFonts w:asciiTheme="minorEastAsia" w:hAnsiTheme="minorEastAsia" w:eastAsiaTheme="minorEastAsia"/>
                      <w:szCs w:val="21"/>
                      <w:highlight w:val="yellow"/>
                    </w:rPr>
                  </w:pPr>
                  <w:r>
                    <w:rPr>
                      <w:rFonts w:hint="eastAsia" w:asciiTheme="minorEastAsia" w:hAnsiTheme="minorEastAsia" w:eastAsiaTheme="minorEastAsia"/>
                      <w:szCs w:val="21"/>
                    </w:rPr>
                    <w:t>水质监测</w:t>
                  </w:r>
                </w:p>
              </w:tc>
              <w:tc>
                <w:tcPr>
                  <w:tcW w:w="2149" w:type="dxa"/>
                </w:tcPr>
                <w:p>
                  <w:pPr>
                    <w:rPr>
                      <w:rFonts w:asciiTheme="minorEastAsia" w:hAnsiTheme="minorEastAsia" w:eastAsiaTheme="minorEastAsia"/>
                      <w:szCs w:val="21"/>
                    </w:rPr>
                  </w:pPr>
                  <w:r>
                    <w:rPr>
                      <w:rFonts w:hint="eastAsia" w:asciiTheme="minorEastAsia" w:hAnsiTheme="minorEastAsia" w:eastAsiaTheme="minorEastAsia"/>
                      <w:szCs w:val="21"/>
                    </w:rPr>
                    <w:t>委托第三方检测</w:t>
                  </w:r>
                </w:p>
              </w:tc>
              <w:tc>
                <w:tcPr>
                  <w:tcW w:w="1986"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每月</w:t>
                  </w:r>
                  <w:r>
                    <w:rPr>
                      <w:rFonts w:hint="eastAsia" w:asciiTheme="minorEastAsia" w:hAnsiTheme="minorEastAsia" w:eastAsiaTheme="minorEastAsia"/>
                      <w:color w:val="000000"/>
                      <w:szCs w:val="21"/>
                    </w:rPr>
                    <w:t xml:space="preserve"> □</w:t>
                  </w:r>
                  <w:r>
                    <w:rPr>
                      <w:rFonts w:hint="eastAsia" w:asciiTheme="minorEastAsia" w:hAnsiTheme="minorEastAsia" w:eastAsiaTheme="minorEastAsia"/>
                      <w:szCs w:val="21"/>
                    </w:rPr>
                    <w:t xml:space="preserve">每季度 </w:t>
                  </w:r>
                  <w:r>
                    <w:rPr>
                      <w:rFonts w:ascii="Segoe UI Symbol" w:hAnsi="Segoe UI Symbol" w:cs="Segoe UI Symbol" w:eastAsiaTheme="minorEastAsia"/>
                      <w:color w:val="000000"/>
                      <w:szCs w:val="21"/>
                    </w:rPr>
                    <w:t>☑</w:t>
                  </w:r>
                  <w:r>
                    <w:rPr>
                      <w:rFonts w:hint="eastAsia" w:ascii="宋体" w:hAnsi="宋体" w:cs="宋体"/>
                      <w:color w:val="000000"/>
                      <w:szCs w:val="21"/>
                    </w:rPr>
                    <w:t>每年</w:t>
                  </w:r>
                  <w:r>
                    <w:rPr>
                      <w:rFonts w:hint="eastAsia" w:asciiTheme="minorEastAsia" w:hAnsiTheme="minorEastAsia" w:eastAsiaTheme="minorEastAsia"/>
                      <w:color w:val="000000"/>
                      <w:szCs w:val="21"/>
                    </w:rPr>
                    <w:t xml:space="preserve"> □</w:t>
                  </w:r>
                  <w:r>
                    <w:rPr>
                      <w:rFonts w:hint="eastAsia" w:asciiTheme="minorEastAsia" w:hAnsiTheme="minorEastAsia" w:eastAsiaTheme="minorEastAsia"/>
                      <w:szCs w:val="21"/>
                    </w:rPr>
                    <w:t>其他</w:t>
                  </w:r>
                </w:p>
              </w:tc>
              <w:tc>
                <w:tcPr>
                  <w:tcW w:w="1887" w:type="dxa"/>
                </w:tcPr>
                <w:p>
                  <w:pPr>
                    <w:rPr>
                      <w:rFonts w:asciiTheme="minorEastAsia" w:hAnsiTheme="minorEastAsia" w:eastAsiaTheme="minorEastAsia"/>
                      <w:szCs w:val="21"/>
                    </w:rPr>
                  </w:pPr>
                  <w:r>
                    <w:rPr>
                      <w:rFonts w:hint="eastAsia" w:asciiTheme="minorEastAsia" w:hAnsiTheme="minorEastAsia" w:eastAsiaTheme="minorEastAsia"/>
                      <w:szCs w:val="21"/>
                    </w:rPr>
                    <w:t>GB 5749-2006</w:t>
                  </w:r>
                </w:p>
              </w:tc>
              <w:tc>
                <w:tcPr>
                  <w:tcW w:w="2034"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每月</w:t>
                  </w:r>
                  <w:r>
                    <w:rPr>
                      <w:rFonts w:hint="eastAsia" w:asciiTheme="minorEastAsia" w:hAnsiTheme="minorEastAsia" w:eastAsiaTheme="minorEastAsia"/>
                      <w:color w:val="000000"/>
                      <w:szCs w:val="21"/>
                    </w:rPr>
                    <w:t xml:space="preserve"> □</w:t>
                  </w:r>
                  <w:r>
                    <w:rPr>
                      <w:rFonts w:hint="eastAsia" w:asciiTheme="minorEastAsia" w:hAnsiTheme="minorEastAsia" w:eastAsiaTheme="minorEastAsia"/>
                      <w:szCs w:val="21"/>
                    </w:rPr>
                    <w:t xml:space="preserve">每季度 </w:t>
                  </w:r>
                  <w:r>
                    <w:rPr>
                      <w:rFonts w:ascii="Segoe UI Symbol" w:hAnsi="Segoe UI Symbol" w:cs="Segoe UI Symbol" w:eastAsiaTheme="minorEastAsia"/>
                      <w:color w:val="000000"/>
                      <w:szCs w:val="21"/>
                    </w:rPr>
                    <w:t>☑</w:t>
                  </w:r>
                  <w:r>
                    <w:rPr>
                      <w:rFonts w:hint="eastAsia" w:ascii="宋体" w:hAnsi="宋体" w:cs="宋体"/>
                      <w:color w:val="000000"/>
                      <w:szCs w:val="21"/>
                    </w:rPr>
                    <w:t>每年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dxa"/>
                </w:tcPr>
                <w:p>
                  <w:pPr>
                    <w:rPr>
                      <w:rFonts w:asciiTheme="minorEastAsia" w:hAnsiTheme="minorEastAsia" w:eastAsiaTheme="minorEastAsia"/>
                      <w:szCs w:val="21"/>
                    </w:rPr>
                  </w:pPr>
                  <w:r>
                    <w:rPr>
                      <w:rFonts w:hint="eastAsia" w:asciiTheme="minorEastAsia" w:hAnsiTheme="minorEastAsia" w:eastAsiaTheme="minorEastAsia"/>
                      <w:szCs w:val="21"/>
                    </w:rPr>
                    <w:t>餐具</w:t>
                  </w:r>
                </w:p>
                <w:p>
                  <w:pPr>
                    <w:rPr>
                      <w:rFonts w:asciiTheme="minorEastAsia" w:hAnsiTheme="minorEastAsia" w:eastAsiaTheme="minorEastAsia"/>
                      <w:szCs w:val="21"/>
                      <w:highlight w:val="yellow"/>
                    </w:rPr>
                  </w:pPr>
                </w:p>
              </w:tc>
              <w:tc>
                <w:tcPr>
                  <w:tcW w:w="2149" w:type="dxa"/>
                </w:tcPr>
                <w:p>
                  <w:pPr>
                    <w:rPr>
                      <w:rFonts w:asciiTheme="minorEastAsia" w:hAnsiTheme="minorEastAsia" w:eastAsiaTheme="minorEastAsia"/>
                      <w:szCs w:val="21"/>
                    </w:rPr>
                  </w:pPr>
                  <w:r>
                    <w:rPr>
                      <w:rFonts w:hint="eastAsia" w:asciiTheme="minorEastAsia" w:hAnsiTheme="minorEastAsia" w:eastAsiaTheme="minorEastAsia"/>
                      <w:szCs w:val="21"/>
                    </w:rPr>
                    <w:t>委托第三方检测</w:t>
                  </w:r>
                </w:p>
              </w:tc>
              <w:tc>
                <w:tcPr>
                  <w:tcW w:w="1986"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每月</w:t>
                  </w:r>
                  <w:r>
                    <w:rPr>
                      <w:rFonts w:hint="eastAsia" w:asciiTheme="minorEastAsia" w:hAnsiTheme="minorEastAsia" w:eastAsiaTheme="minorEastAsia"/>
                      <w:color w:val="000000"/>
                      <w:szCs w:val="21"/>
                    </w:rPr>
                    <w:t xml:space="preserve"> □</w:t>
                  </w:r>
                  <w:r>
                    <w:rPr>
                      <w:rFonts w:hint="eastAsia" w:asciiTheme="minorEastAsia" w:hAnsiTheme="minorEastAsia" w:eastAsiaTheme="minorEastAsia"/>
                      <w:szCs w:val="21"/>
                    </w:rPr>
                    <w:t xml:space="preserve">每季度 </w:t>
                  </w:r>
                  <w:r>
                    <w:rPr>
                      <w:rFonts w:ascii="Segoe UI Symbol" w:hAnsi="Segoe UI Symbol" w:cs="Segoe UI Symbol" w:eastAsiaTheme="minorEastAsia"/>
                      <w:color w:val="000000"/>
                      <w:szCs w:val="21"/>
                    </w:rPr>
                    <w:t>☑</w:t>
                  </w:r>
                  <w:r>
                    <w:rPr>
                      <w:rFonts w:hint="eastAsia" w:ascii="宋体" w:hAnsi="宋体" w:cs="宋体"/>
                      <w:color w:val="000000"/>
                      <w:szCs w:val="21"/>
                    </w:rPr>
                    <w:t>每年</w:t>
                  </w:r>
                  <w:r>
                    <w:rPr>
                      <w:rFonts w:hint="eastAsia" w:asciiTheme="minorEastAsia" w:hAnsiTheme="minorEastAsia" w:eastAsiaTheme="minorEastAsia"/>
                      <w:color w:val="000000"/>
                      <w:szCs w:val="21"/>
                    </w:rPr>
                    <w:t xml:space="preserve"> □</w:t>
                  </w:r>
                  <w:r>
                    <w:rPr>
                      <w:rFonts w:hint="eastAsia" w:asciiTheme="minorEastAsia" w:hAnsiTheme="minorEastAsia" w:eastAsiaTheme="minorEastAsia"/>
                      <w:szCs w:val="21"/>
                    </w:rPr>
                    <w:t>其他</w:t>
                  </w:r>
                </w:p>
              </w:tc>
              <w:tc>
                <w:tcPr>
                  <w:tcW w:w="1887" w:type="dxa"/>
                </w:tcPr>
                <w:p>
                  <w:pPr>
                    <w:rPr>
                      <w:rFonts w:asciiTheme="minorEastAsia" w:hAnsiTheme="minorEastAsia" w:eastAsiaTheme="minorEastAsia"/>
                      <w:szCs w:val="21"/>
                    </w:rPr>
                  </w:pPr>
                  <w:r>
                    <w:rPr>
                      <w:rFonts w:hint="eastAsia" w:asciiTheme="minorEastAsia" w:hAnsiTheme="minorEastAsia" w:eastAsiaTheme="minorEastAsia"/>
                      <w:szCs w:val="21"/>
                    </w:rPr>
                    <w:t>GB14934-2016</w:t>
                  </w:r>
                </w:p>
                <w:p>
                  <w:pPr>
                    <w:rPr>
                      <w:rFonts w:asciiTheme="minorEastAsia" w:hAnsiTheme="minorEastAsia" w:eastAsiaTheme="minorEastAsia"/>
                      <w:szCs w:val="21"/>
                    </w:rPr>
                  </w:pPr>
                  <w:r>
                    <w:rPr>
                      <w:rFonts w:hint="eastAsia" w:asciiTheme="minorEastAsia" w:hAnsiTheme="minorEastAsia" w:eastAsiaTheme="minorEastAsia"/>
                      <w:szCs w:val="21"/>
                    </w:rPr>
                    <w:t>GB/T 5750.4</w:t>
                  </w:r>
                  <w:r>
                    <w:rPr>
                      <w:rFonts w:asciiTheme="minorEastAsia" w:hAnsiTheme="minorEastAsia" w:eastAsiaTheme="minorEastAsia"/>
                      <w:szCs w:val="21"/>
                    </w:rPr>
                    <w:t>-2006</w:t>
                  </w:r>
                </w:p>
              </w:tc>
              <w:tc>
                <w:tcPr>
                  <w:tcW w:w="2034"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每月</w:t>
                  </w:r>
                  <w:r>
                    <w:rPr>
                      <w:rFonts w:hint="eastAsia" w:asciiTheme="minorEastAsia" w:hAnsiTheme="minorEastAsia" w:eastAsiaTheme="minorEastAsia"/>
                      <w:color w:val="000000"/>
                      <w:szCs w:val="21"/>
                    </w:rPr>
                    <w:t xml:space="preserve"> □</w:t>
                  </w:r>
                  <w:r>
                    <w:rPr>
                      <w:rFonts w:hint="eastAsia" w:asciiTheme="minorEastAsia" w:hAnsiTheme="minorEastAsia" w:eastAsiaTheme="minorEastAsia"/>
                      <w:szCs w:val="21"/>
                    </w:rPr>
                    <w:t xml:space="preserve">每季度 </w:t>
                  </w:r>
                  <w:r>
                    <w:rPr>
                      <w:rFonts w:ascii="Segoe UI Symbol" w:hAnsi="Segoe UI Symbol" w:cs="Segoe UI Symbol" w:eastAsiaTheme="minorEastAsia"/>
                      <w:color w:val="000000"/>
                      <w:szCs w:val="21"/>
                    </w:rPr>
                    <w:t>☑</w:t>
                  </w:r>
                  <w:r>
                    <w:rPr>
                      <w:rFonts w:hint="eastAsia" w:ascii="宋体" w:hAnsi="宋体" w:cs="宋体"/>
                      <w:color w:val="000000"/>
                      <w:szCs w:val="21"/>
                    </w:rPr>
                    <w:t>每年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dxa"/>
                </w:tcPr>
                <w:p>
                  <w:pPr>
                    <w:rPr>
                      <w:rFonts w:asciiTheme="minorEastAsia" w:hAnsiTheme="minorEastAsia" w:eastAsiaTheme="minorEastAsia"/>
                      <w:szCs w:val="21"/>
                      <w:highlight w:val="yellow"/>
                    </w:rPr>
                  </w:pPr>
                  <w:r>
                    <w:rPr>
                      <w:rFonts w:hint="eastAsia" w:asciiTheme="minorEastAsia" w:hAnsiTheme="minorEastAsia" w:eastAsiaTheme="minorEastAsia"/>
                      <w:szCs w:val="21"/>
                    </w:rPr>
                    <w:t>菜品</w:t>
                  </w:r>
                </w:p>
              </w:tc>
              <w:tc>
                <w:tcPr>
                  <w:tcW w:w="2149" w:type="dxa"/>
                </w:tcPr>
                <w:p>
                  <w:pPr>
                    <w:rPr>
                      <w:rFonts w:asciiTheme="minorEastAsia" w:hAnsiTheme="minorEastAsia" w:eastAsiaTheme="minorEastAsia"/>
                      <w:szCs w:val="21"/>
                    </w:rPr>
                  </w:pPr>
                  <w:r>
                    <w:rPr>
                      <w:rFonts w:hint="eastAsia" w:asciiTheme="minorEastAsia" w:hAnsiTheme="minorEastAsia" w:eastAsiaTheme="minorEastAsia"/>
                      <w:szCs w:val="21"/>
                    </w:rPr>
                    <w:t>委托第三方检测</w:t>
                  </w:r>
                </w:p>
              </w:tc>
              <w:tc>
                <w:tcPr>
                  <w:tcW w:w="1986"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每月</w:t>
                  </w:r>
                  <w:r>
                    <w:rPr>
                      <w:rFonts w:hint="eastAsia" w:asciiTheme="minorEastAsia" w:hAnsiTheme="minorEastAsia" w:eastAsiaTheme="minorEastAsia"/>
                      <w:color w:val="000000"/>
                      <w:szCs w:val="21"/>
                    </w:rPr>
                    <w:t xml:space="preserve"> □</w:t>
                  </w:r>
                  <w:r>
                    <w:rPr>
                      <w:rFonts w:hint="eastAsia" w:asciiTheme="minorEastAsia" w:hAnsiTheme="minorEastAsia" w:eastAsiaTheme="minorEastAsia"/>
                      <w:szCs w:val="21"/>
                    </w:rPr>
                    <w:t xml:space="preserve">每季度 </w:t>
                  </w:r>
                  <w:r>
                    <w:rPr>
                      <w:rFonts w:ascii="Segoe UI Symbol" w:hAnsi="Segoe UI Symbol" w:cs="Segoe UI Symbol" w:eastAsiaTheme="minorEastAsia"/>
                      <w:color w:val="000000"/>
                      <w:szCs w:val="21"/>
                    </w:rPr>
                    <w:t>☑</w:t>
                  </w:r>
                  <w:r>
                    <w:rPr>
                      <w:rFonts w:hint="eastAsia" w:ascii="宋体" w:hAnsi="宋体" w:cs="宋体"/>
                      <w:color w:val="000000"/>
                      <w:szCs w:val="21"/>
                    </w:rPr>
                    <w:t>每年</w:t>
                  </w:r>
                  <w:r>
                    <w:rPr>
                      <w:rFonts w:hint="eastAsia" w:asciiTheme="minorEastAsia" w:hAnsiTheme="minorEastAsia" w:eastAsiaTheme="minorEastAsia"/>
                      <w:color w:val="000000"/>
                      <w:szCs w:val="21"/>
                    </w:rPr>
                    <w:t xml:space="preserve"> □</w:t>
                  </w:r>
                  <w:r>
                    <w:rPr>
                      <w:rFonts w:hint="eastAsia" w:asciiTheme="minorEastAsia" w:hAnsiTheme="minorEastAsia" w:eastAsiaTheme="minorEastAsia"/>
                      <w:szCs w:val="21"/>
                    </w:rPr>
                    <w:t>其他</w:t>
                  </w:r>
                </w:p>
              </w:tc>
              <w:tc>
                <w:tcPr>
                  <w:tcW w:w="1887" w:type="dxa"/>
                </w:tcPr>
                <w:p>
                  <w:pPr>
                    <w:rPr>
                      <w:rFonts w:asciiTheme="minorEastAsia" w:hAnsiTheme="minorEastAsia" w:eastAsiaTheme="minorEastAsia"/>
                      <w:szCs w:val="21"/>
                    </w:rPr>
                  </w:pPr>
                  <w:r>
                    <w:rPr>
                      <w:rFonts w:asciiTheme="minorEastAsia" w:hAnsiTheme="minorEastAsia" w:eastAsiaTheme="minorEastAsia"/>
                      <w:szCs w:val="21"/>
                    </w:rPr>
                    <w:t>GB 4789.2-2016</w:t>
                  </w:r>
                </w:p>
                <w:p>
                  <w:pPr>
                    <w:rPr>
                      <w:rFonts w:asciiTheme="minorEastAsia" w:hAnsiTheme="minorEastAsia" w:eastAsiaTheme="minorEastAsia"/>
                      <w:szCs w:val="21"/>
                    </w:rPr>
                  </w:pPr>
                  <w:r>
                    <w:rPr>
                      <w:rFonts w:asciiTheme="minorEastAsia" w:hAnsiTheme="minorEastAsia" w:eastAsiaTheme="minorEastAsia"/>
                      <w:szCs w:val="21"/>
                    </w:rPr>
                    <w:t>GB 4789.4-2016</w:t>
                  </w:r>
                </w:p>
                <w:p>
                  <w:pPr>
                    <w:rPr>
                      <w:rFonts w:asciiTheme="minorEastAsia" w:hAnsiTheme="minorEastAsia" w:eastAsiaTheme="minorEastAsia"/>
                      <w:szCs w:val="21"/>
                    </w:rPr>
                  </w:pPr>
                  <w:r>
                    <w:rPr>
                      <w:rFonts w:asciiTheme="minorEastAsia" w:hAnsiTheme="minorEastAsia" w:eastAsiaTheme="minorEastAsia"/>
                      <w:szCs w:val="21"/>
                    </w:rPr>
                    <w:t>GB 4789.10-2016</w:t>
                  </w:r>
                </w:p>
              </w:tc>
              <w:tc>
                <w:tcPr>
                  <w:tcW w:w="2034"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每月</w:t>
                  </w:r>
                  <w:r>
                    <w:rPr>
                      <w:rFonts w:hint="eastAsia" w:asciiTheme="minorEastAsia" w:hAnsiTheme="minorEastAsia" w:eastAsiaTheme="minorEastAsia"/>
                      <w:color w:val="000000"/>
                      <w:szCs w:val="21"/>
                    </w:rPr>
                    <w:t xml:space="preserve"> □</w:t>
                  </w:r>
                  <w:r>
                    <w:rPr>
                      <w:rFonts w:hint="eastAsia" w:asciiTheme="minorEastAsia" w:hAnsiTheme="minorEastAsia" w:eastAsiaTheme="minorEastAsia"/>
                      <w:szCs w:val="21"/>
                    </w:rPr>
                    <w:t xml:space="preserve">每季度 </w:t>
                  </w:r>
                  <w:r>
                    <w:rPr>
                      <w:rFonts w:ascii="Segoe UI Symbol" w:hAnsi="Segoe UI Symbol" w:cs="Segoe UI Symbol" w:eastAsiaTheme="minorEastAsia"/>
                      <w:color w:val="000000"/>
                      <w:szCs w:val="21"/>
                    </w:rPr>
                    <w:t>☑</w:t>
                  </w:r>
                  <w:r>
                    <w:rPr>
                      <w:rFonts w:hint="eastAsia" w:ascii="宋体" w:hAnsi="宋体" w:cs="宋体"/>
                      <w:color w:val="000000"/>
                      <w:szCs w:val="21"/>
                    </w:rPr>
                    <w:t>每年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dxa"/>
                </w:tcPr>
                <w:p>
                  <w:pPr>
                    <w:rPr>
                      <w:rFonts w:asciiTheme="minorEastAsia" w:hAnsiTheme="minorEastAsia" w:eastAsiaTheme="minorEastAsia"/>
                      <w:szCs w:val="21"/>
                    </w:rPr>
                  </w:pPr>
                  <w:r>
                    <w:rPr>
                      <w:rFonts w:hint="eastAsia" w:asciiTheme="minorEastAsia" w:hAnsiTheme="minorEastAsia" w:eastAsiaTheme="minorEastAsia"/>
                      <w:szCs w:val="21"/>
                    </w:rPr>
                    <w:t>过程</w:t>
                  </w:r>
                </w:p>
              </w:tc>
              <w:tc>
                <w:tcPr>
                  <w:tcW w:w="2149" w:type="dxa"/>
                </w:tcPr>
                <w:p>
                  <w:pPr>
                    <w:rPr>
                      <w:rFonts w:asciiTheme="minorEastAsia" w:hAnsiTheme="minorEastAsia" w:eastAsiaTheme="minorEastAsia"/>
                      <w:szCs w:val="21"/>
                    </w:rPr>
                  </w:pPr>
                  <w:r>
                    <w:rPr>
                      <w:rFonts w:hint="eastAsia" w:asciiTheme="minorEastAsia" w:hAnsiTheme="minorEastAsia" w:eastAsiaTheme="minorEastAsia"/>
                      <w:szCs w:val="21"/>
                    </w:rPr>
                    <w:t>现场巡视</w:t>
                  </w:r>
                </w:p>
                <w:p>
                  <w:pPr>
                    <w:rPr>
                      <w:rFonts w:asciiTheme="minorEastAsia" w:hAnsiTheme="minorEastAsia" w:eastAsiaTheme="minorEastAsia"/>
                      <w:szCs w:val="21"/>
                    </w:rPr>
                  </w:pPr>
                  <w:r>
                    <w:rPr>
                      <w:rFonts w:hint="eastAsia" w:asciiTheme="minorEastAsia" w:hAnsiTheme="minorEastAsia" w:eastAsiaTheme="minorEastAsia"/>
                      <w:szCs w:val="21"/>
                    </w:rPr>
                    <w:t>抽查记录</w:t>
                  </w:r>
                </w:p>
                <w:p>
                  <w:pPr>
                    <w:rPr>
                      <w:rFonts w:asciiTheme="minorEastAsia" w:hAnsiTheme="minorEastAsia" w:eastAsiaTheme="minorEastAsia"/>
                      <w:szCs w:val="21"/>
                    </w:rPr>
                  </w:pPr>
                  <w:r>
                    <w:rPr>
                      <w:rFonts w:hint="eastAsia" w:asciiTheme="minorEastAsia" w:hAnsiTheme="minorEastAsia" w:eastAsiaTheme="minorEastAsia"/>
                      <w:szCs w:val="21"/>
                    </w:rPr>
                    <w:t>对食品安全目标进行统计</w:t>
                  </w:r>
                </w:p>
              </w:tc>
              <w:tc>
                <w:tcPr>
                  <w:tcW w:w="1986" w:type="dxa"/>
                </w:tcPr>
                <w:p>
                  <w:pPr>
                    <w:rPr>
                      <w:rFonts w:asciiTheme="minorEastAsia" w:hAnsiTheme="minorEastAsia" w:eastAsiaTheme="minorEastAsia"/>
                      <w:szCs w:val="21"/>
                    </w:rPr>
                  </w:pPr>
                  <w:r>
                    <w:rPr>
                      <w:rFonts w:ascii="Segoe UI Symbol" w:hAnsi="Segoe UI Symbol" w:cs="Segoe UI Symbol" w:eastAsiaTheme="minorEastAsia"/>
                      <w:color w:val="000000"/>
                      <w:szCs w:val="21"/>
                    </w:rPr>
                    <w:t>☑</w:t>
                  </w:r>
                  <w:r>
                    <w:rPr>
                      <w:rFonts w:hint="eastAsia" w:asciiTheme="minorEastAsia" w:hAnsiTheme="minorEastAsia" w:eastAsiaTheme="minorEastAsia"/>
                      <w:szCs w:val="21"/>
                    </w:rPr>
                    <w:t>定期检查</w:t>
                  </w:r>
                </w:p>
                <w:p>
                  <w:pPr>
                    <w:rPr>
                      <w:rFonts w:asciiTheme="minorEastAsia" w:hAnsiTheme="minorEastAsia" w:eastAsiaTheme="minorEastAsia"/>
                      <w:szCs w:val="21"/>
                    </w:rPr>
                  </w:pPr>
                  <w:r>
                    <w:rPr>
                      <w:rFonts w:ascii="Segoe UI Symbol" w:hAnsi="Segoe UI Symbol" w:cs="Segoe UI Symbol" w:eastAsiaTheme="minorEastAsia"/>
                      <w:color w:val="000000"/>
                      <w:szCs w:val="21"/>
                    </w:rPr>
                    <w:t>☑</w:t>
                  </w:r>
                  <w:r>
                    <w:rPr>
                      <w:rFonts w:hint="eastAsia" w:asciiTheme="minorEastAsia" w:hAnsiTheme="minorEastAsia" w:eastAsiaTheme="minorEastAsia"/>
                      <w:szCs w:val="21"/>
                    </w:rPr>
                    <w:t>抽查</w:t>
                  </w:r>
                </w:p>
              </w:tc>
              <w:tc>
                <w:tcPr>
                  <w:tcW w:w="1887" w:type="dxa"/>
                </w:tcPr>
                <w:p>
                  <w:pPr>
                    <w:rPr>
                      <w:rFonts w:asciiTheme="minorEastAsia" w:hAnsiTheme="minorEastAsia" w:eastAsiaTheme="minorEastAsia"/>
                      <w:szCs w:val="21"/>
                    </w:rPr>
                  </w:pPr>
                  <w:r>
                    <w:rPr>
                      <w:rFonts w:hint="eastAsia" w:asciiTheme="minorEastAsia" w:hAnsiTheme="minorEastAsia" w:eastAsiaTheme="minorEastAsia"/>
                      <w:szCs w:val="21"/>
                    </w:rPr>
                    <w:t>操作规程</w:t>
                  </w:r>
                </w:p>
              </w:tc>
              <w:tc>
                <w:tcPr>
                  <w:tcW w:w="2034" w:type="dxa"/>
                </w:tcPr>
                <w:p>
                  <w:pPr>
                    <w:widowControl/>
                    <w:spacing w:before="40"/>
                    <w:jc w:val="left"/>
                    <w:rPr>
                      <w:rFonts w:asciiTheme="minorEastAsia" w:hAnsiTheme="minorEastAsia" w:eastAsiaTheme="minorEastAsia"/>
                      <w:color w:val="000000"/>
                      <w:szCs w:val="21"/>
                    </w:rPr>
                  </w:pPr>
                  <w:r>
                    <w:rPr>
                      <w:rFonts w:ascii="Segoe UI Symbol" w:hAnsi="Segoe UI Symbol" w:cs="Segoe UI Symbol" w:eastAsiaTheme="minorEastAsia"/>
                      <w:color w:val="000000"/>
                      <w:szCs w:val="21"/>
                    </w:rPr>
                    <w:t>☑</w:t>
                  </w:r>
                  <w:r>
                    <w:rPr>
                      <w:rFonts w:hint="eastAsia" w:asciiTheme="minorEastAsia" w:hAnsiTheme="minorEastAsia" w:eastAsiaTheme="minorEastAsia"/>
                      <w:szCs w:val="21"/>
                    </w:rPr>
                    <w:t>每月</w:t>
                  </w:r>
                  <w:r>
                    <w:rPr>
                      <w:rFonts w:hint="eastAsia" w:asciiTheme="minorEastAsia" w:hAnsiTheme="minorEastAsia" w:eastAsiaTheme="minorEastAsia"/>
                      <w:color w:val="000000"/>
                      <w:szCs w:val="21"/>
                    </w:rPr>
                    <w:t xml:space="preserve"> □</w:t>
                  </w:r>
                  <w:r>
                    <w:rPr>
                      <w:rFonts w:hint="eastAsia" w:asciiTheme="minorEastAsia" w:hAnsiTheme="minorEastAsia" w:eastAsiaTheme="minorEastAsia"/>
                      <w:szCs w:val="21"/>
                    </w:rPr>
                    <w:t xml:space="preserve">每季度 </w:t>
                  </w:r>
                  <w:r>
                    <w:rPr>
                      <w:rFonts w:ascii="Segoe UI Symbol" w:hAnsi="Segoe UI Symbol" w:cs="Segoe UI Symbol" w:eastAsiaTheme="minorEastAsia"/>
                      <w:color w:val="000000"/>
                      <w:szCs w:val="21"/>
                    </w:rPr>
                    <w:t>☑</w:t>
                  </w:r>
                  <w:r>
                    <w:rPr>
                      <w:rFonts w:hint="eastAsia" w:ascii="宋体" w:hAnsi="宋体" w:cs="宋体"/>
                      <w:color w:val="000000"/>
                      <w:szCs w:val="21"/>
                    </w:rPr>
                    <w:t>每年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dxa"/>
                </w:tcPr>
                <w:p>
                  <w:pPr>
                    <w:rPr>
                      <w:rFonts w:asciiTheme="minorEastAsia" w:hAnsiTheme="minorEastAsia" w:eastAsiaTheme="minorEastAsia"/>
                      <w:szCs w:val="21"/>
                      <w:highlight w:val="yellow"/>
                    </w:rPr>
                  </w:pPr>
                  <w:r>
                    <w:rPr>
                      <w:rFonts w:hint="eastAsia" w:asciiTheme="minorEastAsia" w:hAnsiTheme="minorEastAsia" w:eastAsiaTheme="minorEastAsia"/>
                      <w:szCs w:val="21"/>
                    </w:rPr>
                    <w:t>体系</w:t>
                  </w:r>
                </w:p>
              </w:tc>
              <w:tc>
                <w:tcPr>
                  <w:tcW w:w="2149" w:type="dxa"/>
                </w:tcPr>
                <w:p>
                  <w:pPr>
                    <w:rPr>
                      <w:rFonts w:asciiTheme="minorEastAsia" w:hAnsiTheme="minorEastAsia" w:eastAsiaTheme="minorEastAsia"/>
                      <w:szCs w:val="21"/>
                    </w:rPr>
                  </w:pPr>
                  <w:r>
                    <w:rPr>
                      <w:rFonts w:hint="eastAsia" w:asciiTheme="minorEastAsia" w:hAnsiTheme="minorEastAsia" w:eastAsiaTheme="minorEastAsia"/>
                      <w:szCs w:val="21"/>
                    </w:rPr>
                    <w:t>内部审核；对内审不符合项进行分析</w:t>
                  </w:r>
                </w:p>
              </w:tc>
              <w:tc>
                <w:tcPr>
                  <w:tcW w:w="1986" w:type="dxa"/>
                </w:tcPr>
                <w:p>
                  <w:pPr>
                    <w:rPr>
                      <w:rFonts w:asciiTheme="minorEastAsia" w:hAnsiTheme="minorEastAsia" w:eastAsiaTheme="minorEastAsia"/>
                      <w:szCs w:val="21"/>
                    </w:rPr>
                  </w:pPr>
                  <w:r>
                    <w:rPr>
                      <w:rFonts w:ascii="Segoe UI Symbol" w:hAnsi="Segoe UI Symbol" w:cs="Segoe UI Symbol" w:eastAsiaTheme="minorEastAsia"/>
                      <w:color w:val="000000"/>
                      <w:szCs w:val="21"/>
                    </w:rPr>
                    <w:t>☑</w:t>
                  </w:r>
                  <w:r>
                    <w:rPr>
                      <w:rFonts w:hint="eastAsia" w:asciiTheme="minorEastAsia" w:hAnsiTheme="minorEastAsia" w:eastAsiaTheme="minorEastAsia"/>
                      <w:szCs w:val="21"/>
                    </w:rPr>
                    <w:t>按年度内审计划</w:t>
                  </w:r>
                </w:p>
                <w:p>
                  <w:pPr>
                    <w:rPr>
                      <w:rFonts w:asciiTheme="minorEastAsia" w:hAnsiTheme="minorEastAsia" w:eastAsiaTheme="minorEastAsia"/>
                      <w:szCs w:val="21"/>
                    </w:rPr>
                  </w:pPr>
                  <w:r>
                    <w:rPr>
                      <w:rFonts w:ascii="Segoe UI Symbol" w:hAnsi="Segoe UI Symbol" w:cs="Segoe UI Symbol" w:eastAsiaTheme="minorEastAsia"/>
                      <w:color w:val="000000"/>
                      <w:szCs w:val="21"/>
                    </w:rPr>
                    <w:t>☑</w:t>
                  </w:r>
                  <w:r>
                    <w:rPr>
                      <w:rFonts w:hint="eastAsia" w:asciiTheme="minorEastAsia" w:hAnsiTheme="minorEastAsia" w:eastAsiaTheme="minorEastAsia"/>
                      <w:szCs w:val="21"/>
                    </w:rPr>
                    <w:t>每年一次</w:t>
                  </w:r>
                </w:p>
                <w:p>
                  <w:pPr>
                    <w:rPr>
                      <w:rFonts w:asciiTheme="minorEastAsia" w:hAnsiTheme="minorEastAsia" w:eastAsiaTheme="minorEastAsia"/>
                      <w:szCs w:val="21"/>
                    </w:rPr>
                  </w:pPr>
                  <w:r>
                    <w:rPr>
                      <w:rFonts w:ascii="Segoe UI Symbol" w:hAnsi="Segoe UI Symbol" w:cs="Segoe UI Symbol" w:eastAsiaTheme="minorEastAsia"/>
                      <w:color w:val="000000"/>
                      <w:szCs w:val="21"/>
                    </w:rPr>
                    <w:t>☑</w:t>
                  </w:r>
                  <w:r>
                    <w:rPr>
                      <w:rFonts w:hint="eastAsia" w:ascii="宋体" w:hAnsi="宋体" w:cs="宋体"/>
                      <w:color w:val="000000"/>
                      <w:szCs w:val="21"/>
                    </w:rPr>
                    <w:t>特殊情况增加</w:t>
                  </w:r>
                </w:p>
              </w:tc>
              <w:tc>
                <w:tcPr>
                  <w:tcW w:w="1887" w:type="dxa"/>
                </w:tcPr>
                <w:p>
                  <w:pPr>
                    <w:rPr>
                      <w:rFonts w:asciiTheme="minorEastAsia" w:hAnsiTheme="minorEastAsia" w:eastAsiaTheme="minorEastAsia"/>
                      <w:szCs w:val="21"/>
                    </w:rPr>
                  </w:pPr>
                  <w:r>
                    <w:rPr>
                      <w:rFonts w:hint="eastAsia" w:asciiTheme="minorEastAsia" w:hAnsiTheme="minorEastAsia" w:eastAsiaTheme="minorEastAsia"/>
                      <w:szCs w:val="21"/>
                    </w:rPr>
                    <w:t>ISO22000:2018标准</w:t>
                  </w:r>
                </w:p>
                <w:p>
                  <w:pPr>
                    <w:rPr>
                      <w:rFonts w:asciiTheme="minorEastAsia" w:hAnsiTheme="minorEastAsia" w:eastAsiaTheme="minorEastAsia"/>
                      <w:szCs w:val="21"/>
                    </w:rPr>
                  </w:pPr>
                  <w:r>
                    <w:rPr>
                      <w:rFonts w:hint="eastAsia" w:asciiTheme="minorEastAsia" w:hAnsiTheme="minorEastAsia" w:eastAsiaTheme="minorEastAsia"/>
                      <w:szCs w:val="21"/>
                    </w:rPr>
                    <w:t>《内审控制控制程序》</w:t>
                  </w:r>
                </w:p>
              </w:tc>
              <w:tc>
                <w:tcPr>
                  <w:tcW w:w="2034"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每月</w:t>
                  </w:r>
                  <w:r>
                    <w:rPr>
                      <w:rFonts w:hint="eastAsia" w:asciiTheme="minorEastAsia" w:hAnsiTheme="minorEastAsia" w:eastAsiaTheme="minorEastAsia"/>
                      <w:color w:val="000000"/>
                      <w:szCs w:val="21"/>
                    </w:rPr>
                    <w:t xml:space="preserve"> □</w:t>
                  </w:r>
                  <w:r>
                    <w:rPr>
                      <w:rFonts w:hint="eastAsia" w:asciiTheme="minorEastAsia" w:hAnsiTheme="minorEastAsia" w:eastAsiaTheme="minorEastAsia"/>
                      <w:szCs w:val="21"/>
                    </w:rPr>
                    <w:t xml:space="preserve">每季度 </w:t>
                  </w:r>
                  <w:r>
                    <w:rPr>
                      <w:rFonts w:ascii="Segoe UI Symbol" w:hAnsi="Segoe UI Symbol" w:cs="Segoe UI Symbol" w:eastAsiaTheme="minorEastAsia"/>
                      <w:color w:val="000000"/>
                      <w:szCs w:val="21"/>
                    </w:rPr>
                    <w:t>☑</w:t>
                  </w:r>
                  <w:r>
                    <w:rPr>
                      <w:rFonts w:hint="eastAsia" w:ascii="宋体" w:hAnsi="宋体" w:cs="宋体"/>
                      <w:color w:val="000000"/>
                      <w:szCs w:val="21"/>
                    </w:rPr>
                    <w:t>每年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dxa"/>
                </w:tcPr>
                <w:p>
                  <w:pPr>
                    <w:rPr>
                      <w:rFonts w:asciiTheme="minorEastAsia" w:hAnsiTheme="minorEastAsia" w:eastAsiaTheme="minorEastAsia"/>
                      <w:szCs w:val="21"/>
                      <w:highlight w:val="yellow"/>
                    </w:rPr>
                  </w:pPr>
                  <w:r>
                    <w:rPr>
                      <w:rFonts w:hint="eastAsia" w:asciiTheme="minorEastAsia" w:hAnsiTheme="minorEastAsia" w:eastAsiaTheme="minorEastAsia"/>
                      <w:szCs w:val="21"/>
                    </w:rPr>
                    <w:t>体系有效性</w:t>
                  </w:r>
                </w:p>
              </w:tc>
              <w:tc>
                <w:tcPr>
                  <w:tcW w:w="2149" w:type="dxa"/>
                </w:tcPr>
                <w:p>
                  <w:pPr>
                    <w:rPr>
                      <w:rFonts w:asciiTheme="minorEastAsia" w:hAnsiTheme="minorEastAsia" w:eastAsiaTheme="minorEastAsia"/>
                      <w:szCs w:val="21"/>
                    </w:rPr>
                  </w:pPr>
                  <w:r>
                    <w:rPr>
                      <w:rFonts w:hint="eastAsia" w:asciiTheme="minorEastAsia" w:hAnsiTheme="minorEastAsia" w:eastAsiaTheme="minorEastAsia"/>
                      <w:szCs w:val="21"/>
                    </w:rPr>
                    <w:t>管理评审，对食品</w:t>
                  </w:r>
                  <w:r>
                    <w:rPr>
                      <w:rFonts w:asciiTheme="minorEastAsia" w:hAnsiTheme="minorEastAsia" w:eastAsiaTheme="minorEastAsia"/>
                      <w:szCs w:val="21"/>
                    </w:rPr>
                    <w:t>安全管理体系</w:t>
                  </w:r>
                  <w:r>
                    <w:rPr>
                      <w:rFonts w:hint="eastAsia" w:asciiTheme="minorEastAsia" w:hAnsiTheme="minorEastAsia" w:eastAsiaTheme="minorEastAsia"/>
                      <w:szCs w:val="21"/>
                    </w:rPr>
                    <w:t>存在的需要问题进行分析</w:t>
                  </w:r>
                </w:p>
              </w:tc>
              <w:tc>
                <w:tcPr>
                  <w:tcW w:w="1986" w:type="dxa"/>
                </w:tcPr>
                <w:p>
                  <w:pPr>
                    <w:rPr>
                      <w:rFonts w:asciiTheme="minorEastAsia" w:hAnsiTheme="minorEastAsia" w:eastAsiaTheme="minorEastAsia"/>
                      <w:szCs w:val="21"/>
                    </w:rPr>
                  </w:pPr>
                  <w:r>
                    <w:rPr>
                      <w:rFonts w:ascii="Segoe UI Symbol" w:hAnsi="Segoe UI Symbol" w:cs="Segoe UI Symbol" w:eastAsiaTheme="minorEastAsia"/>
                      <w:color w:val="000000"/>
                      <w:szCs w:val="21"/>
                    </w:rPr>
                    <w:t>☑</w:t>
                  </w:r>
                  <w:r>
                    <w:rPr>
                      <w:rFonts w:hint="eastAsia" w:asciiTheme="minorEastAsia" w:hAnsiTheme="minorEastAsia" w:eastAsiaTheme="minorEastAsia"/>
                      <w:szCs w:val="21"/>
                    </w:rPr>
                    <w:t>每年一次</w:t>
                  </w:r>
                </w:p>
                <w:p>
                  <w:pPr>
                    <w:rPr>
                      <w:rFonts w:asciiTheme="minorEastAsia" w:hAnsiTheme="minorEastAsia" w:eastAsiaTheme="minorEastAsia"/>
                      <w:szCs w:val="21"/>
                    </w:rPr>
                  </w:pPr>
                  <w:r>
                    <w:rPr>
                      <w:rFonts w:ascii="Segoe UI Symbol" w:hAnsi="Segoe UI Symbol" w:cs="Segoe UI Symbol" w:eastAsiaTheme="minorEastAsia"/>
                      <w:color w:val="000000"/>
                      <w:szCs w:val="21"/>
                    </w:rPr>
                    <w:t>☑</w:t>
                  </w:r>
                  <w:r>
                    <w:rPr>
                      <w:rFonts w:hint="eastAsia" w:ascii="宋体" w:hAnsi="宋体" w:cs="宋体"/>
                      <w:color w:val="000000"/>
                      <w:szCs w:val="21"/>
                    </w:rPr>
                    <w:t>特殊情况增加</w:t>
                  </w:r>
                </w:p>
              </w:tc>
              <w:tc>
                <w:tcPr>
                  <w:tcW w:w="1887" w:type="dxa"/>
                </w:tcPr>
                <w:p>
                  <w:pPr>
                    <w:rPr>
                      <w:rFonts w:asciiTheme="minorEastAsia" w:hAnsiTheme="minorEastAsia" w:eastAsiaTheme="minorEastAsia"/>
                      <w:szCs w:val="21"/>
                    </w:rPr>
                  </w:pPr>
                  <w:r>
                    <w:rPr>
                      <w:rFonts w:hint="eastAsia" w:asciiTheme="minorEastAsia" w:hAnsiTheme="minorEastAsia" w:eastAsiaTheme="minorEastAsia"/>
                      <w:szCs w:val="21"/>
                    </w:rPr>
                    <w:t>ISO22000:2018标准</w:t>
                  </w:r>
                </w:p>
                <w:p>
                  <w:pPr>
                    <w:pStyle w:val="13"/>
                    <w:ind w:left="-594"/>
                    <w:rPr>
                      <w:rFonts w:asciiTheme="minorEastAsia" w:hAnsiTheme="minorEastAsia" w:eastAsiaTheme="minorEastAsia"/>
                      <w:sz w:val="21"/>
                      <w:szCs w:val="21"/>
                    </w:rPr>
                  </w:pPr>
                  <w:r>
                    <w:rPr>
                      <w:rFonts w:hint="eastAsia" w:asciiTheme="minorEastAsia" w:hAnsiTheme="minorEastAsia" w:eastAsiaTheme="minorEastAsia"/>
                      <w:kern w:val="2"/>
                      <w:sz w:val="21"/>
                      <w:szCs w:val="21"/>
                    </w:rPr>
                    <w:t>《管理评审控制程序》</w:t>
                  </w:r>
                </w:p>
              </w:tc>
              <w:tc>
                <w:tcPr>
                  <w:tcW w:w="2034"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每月</w:t>
                  </w:r>
                  <w:r>
                    <w:rPr>
                      <w:rFonts w:hint="eastAsia" w:asciiTheme="minorEastAsia" w:hAnsiTheme="minorEastAsia" w:eastAsiaTheme="minorEastAsia"/>
                      <w:color w:val="000000"/>
                      <w:szCs w:val="21"/>
                    </w:rPr>
                    <w:t xml:space="preserve"> □</w:t>
                  </w:r>
                  <w:r>
                    <w:rPr>
                      <w:rFonts w:hint="eastAsia" w:asciiTheme="minorEastAsia" w:hAnsiTheme="minorEastAsia" w:eastAsiaTheme="minorEastAsia"/>
                      <w:szCs w:val="21"/>
                    </w:rPr>
                    <w:t xml:space="preserve">每季度 </w:t>
                  </w:r>
                  <w:r>
                    <w:rPr>
                      <w:rFonts w:ascii="Segoe UI Symbol" w:hAnsi="Segoe UI Symbol" w:cs="Segoe UI Symbol" w:eastAsiaTheme="minorEastAsia"/>
                      <w:color w:val="000000"/>
                      <w:szCs w:val="21"/>
                    </w:rPr>
                    <w:t>☑</w:t>
                  </w:r>
                  <w:r>
                    <w:rPr>
                      <w:rFonts w:hint="eastAsia" w:ascii="宋体" w:hAnsi="宋体" w:cs="宋体"/>
                      <w:color w:val="000000"/>
                      <w:szCs w:val="21"/>
                    </w:rPr>
                    <w:t>每年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7" w:type="dxa"/>
                </w:tcPr>
                <w:p>
                  <w:pPr>
                    <w:rPr>
                      <w:rFonts w:asciiTheme="minorEastAsia" w:hAnsiTheme="minorEastAsia" w:eastAsiaTheme="minorEastAsia"/>
                      <w:szCs w:val="21"/>
                      <w:highlight w:val="yellow"/>
                    </w:rPr>
                  </w:pPr>
                  <w:r>
                    <w:rPr>
                      <w:rFonts w:hint="eastAsia" w:asciiTheme="minorEastAsia" w:hAnsiTheme="minorEastAsia" w:eastAsiaTheme="minorEastAsia"/>
                      <w:szCs w:val="21"/>
                    </w:rPr>
                    <w:t>相关方反馈</w:t>
                  </w:r>
                </w:p>
              </w:tc>
              <w:tc>
                <w:tcPr>
                  <w:tcW w:w="2149" w:type="dxa"/>
                </w:tcPr>
                <w:p>
                  <w:pPr>
                    <w:rPr>
                      <w:rFonts w:asciiTheme="minorEastAsia" w:hAnsiTheme="minorEastAsia" w:eastAsiaTheme="minorEastAsia"/>
                      <w:szCs w:val="21"/>
                    </w:rPr>
                  </w:pPr>
                  <w:r>
                    <w:rPr>
                      <w:rFonts w:hint="eastAsia" w:asciiTheme="minorEastAsia" w:hAnsiTheme="minorEastAsia" w:eastAsiaTheme="minorEastAsia"/>
                      <w:szCs w:val="21"/>
                    </w:rPr>
                    <w:t>反馈处理，对问题进行统计</w:t>
                  </w:r>
                </w:p>
              </w:tc>
              <w:tc>
                <w:tcPr>
                  <w:tcW w:w="1986"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每年一次</w:t>
                  </w:r>
                </w:p>
                <w:p>
                  <w:pPr>
                    <w:rPr>
                      <w:rFonts w:asciiTheme="minorEastAsia" w:hAnsiTheme="minorEastAsia" w:eastAsiaTheme="minorEastAsia"/>
                      <w:szCs w:val="21"/>
                    </w:rPr>
                  </w:pPr>
                  <w:r>
                    <w:rPr>
                      <w:rFonts w:ascii="Segoe UI Symbol" w:hAnsi="Segoe UI Symbol" w:cs="Segoe UI Symbol" w:eastAsiaTheme="minorEastAsia"/>
                      <w:color w:val="000000"/>
                      <w:szCs w:val="21"/>
                    </w:rPr>
                    <w:t>☑</w:t>
                  </w:r>
                  <w:r>
                    <w:rPr>
                      <w:rFonts w:hint="eastAsia" w:ascii="宋体" w:hAnsi="宋体" w:cs="宋体"/>
                      <w:color w:val="000000"/>
                      <w:szCs w:val="21"/>
                    </w:rPr>
                    <w:t>随时</w:t>
                  </w:r>
                </w:p>
              </w:tc>
              <w:tc>
                <w:tcPr>
                  <w:tcW w:w="1887" w:type="dxa"/>
                </w:tcPr>
                <w:p>
                  <w:pPr>
                    <w:rPr>
                      <w:rFonts w:asciiTheme="minorEastAsia" w:hAnsiTheme="minorEastAsia" w:eastAsiaTheme="minorEastAsia"/>
                      <w:szCs w:val="21"/>
                    </w:rPr>
                  </w:pPr>
                  <w:r>
                    <w:rPr>
                      <w:rFonts w:hint="eastAsia" w:asciiTheme="minorEastAsia" w:hAnsiTheme="minorEastAsia" w:eastAsiaTheme="minorEastAsia"/>
                      <w:szCs w:val="21"/>
                    </w:rPr>
                    <w:t>顾客满意度调查表</w:t>
                  </w:r>
                </w:p>
              </w:tc>
              <w:tc>
                <w:tcPr>
                  <w:tcW w:w="2034"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每月</w:t>
                  </w:r>
                  <w:r>
                    <w:rPr>
                      <w:rFonts w:hint="eastAsia" w:asciiTheme="minorEastAsia" w:hAnsiTheme="minorEastAsia" w:eastAsiaTheme="minorEastAsia"/>
                      <w:color w:val="000000"/>
                      <w:szCs w:val="21"/>
                    </w:rPr>
                    <w:t xml:space="preserve"> □</w:t>
                  </w:r>
                  <w:r>
                    <w:rPr>
                      <w:rFonts w:hint="eastAsia" w:asciiTheme="minorEastAsia" w:hAnsiTheme="minorEastAsia" w:eastAsiaTheme="minorEastAsia"/>
                      <w:szCs w:val="21"/>
                    </w:rPr>
                    <w:t xml:space="preserve">每季度 </w:t>
                  </w:r>
                  <w:r>
                    <w:rPr>
                      <w:rFonts w:hint="eastAsia" w:asciiTheme="minorEastAsia" w:hAnsiTheme="minorEastAsia" w:eastAsiaTheme="minorEastAsia"/>
                      <w:color w:val="000000"/>
                      <w:szCs w:val="21"/>
                    </w:rPr>
                    <w:t xml:space="preserve">□每年  </w:t>
                  </w:r>
                  <w:r>
                    <w:rPr>
                      <w:rFonts w:ascii="Segoe UI Symbol" w:hAnsi="Segoe UI Symbol" w:cs="Segoe UI Symbol" w:eastAsiaTheme="minorEastAsia"/>
                      <w:color w:val="000000"/>
                      <w:szCs w:val="21"/>
                    </w:rPr>
                    <w:t>☑</w:t>
                  </w:r>
                  <w:r>
                    <w:rPr>
                      <w:rFonts w:hint="eastAsia" w:ascii="宋体" w:hAnsi="宋体" w:cs="宋体"/>
                      <w:color w:val="000000"/>
                      <w:szCs w:val="21"/>
                    </w:rPr>
                    <w:t>随时</w:t>
                  </w:r>
                </w:p>
              </w:tc>
            </w:tr>
          </w:tbl>
          <w:p>
            <w:pPr>
              <w:pStyle w:val="13"/>
              <w:ind w:left="-594"/>
              <w:rPr>
                <w:rFonts w:asciiTheme="minorEastAsia" w:hAnsiTheme="minorEastAsia" w:eastAsiaTheme="minorEastAsia"/>
                <w:sz w:val="21"/>
                <w:szCs w:val="21"/>
              </w:rPr>
            </w:pPr>
          </w:p>
        </w:tc>
        <w:tc>
          <w:tcPr>
            <w:tcW w:w="1275"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2044"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t>内部审核</w:t>
            </w:r>
          </w:p>
        </w:tc>
        <w:tc>
          <w:tcPr>
            <w:tcW w:w="763"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t>F9.2</w:t>
            </w:r>
          </w:p>
          <w:p>
            <w:pPr>
              <w:rPr>
                <w:rFonts w:asciiTheme="minorEastAsia" w:hAnsiTheme="minorEastAsia" w:eastAsiaTheme="minorEastAsia"/>
                <w:szCs w:val="21"/>
              </w:rPr>
            </w:pPr>
          </w:p>
        </w:tc>
        <w:tc>
          <w:tcPr>
            <w:tcW w:w="425" w:type="dxa"/>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10915" w:type="dxa"/>
          </w:tcPr>
          <w:p>
            <w:pPr>
              <w:rPr>
                <w:rFonts w:asciiTheme="minorEastAsia" w:hAnsiTheme="minorEastAsia" w:eastAsiaTheme="minorEastAsia"/>
                <w:szCs w:val="21"/>
              </w:rPr>
            </w:pPr>
            <w:r>
              <w:rPr>
                <w:rFonts w:asciiTheme="minorEastAsia" w:hAnsiTheme="minorEastAsia" w:eastAsiaTheme="minorEastAsia"/>
                <w:szCs w:val="21"/>
              </w:rPr>
              <w:sym w:font="Wingdings" w:char="00FE"/>
            </w:r>
            <w:r>
              <w:rPr>
                <w:rFonts w:hint="eastAsia" w:asciiTheme="minorEastAsia" w:hAnsiTheme="minorEastAsia" w:eastAsiaTheme="minorEastAsia"/>
                <w:szCs w:val="21"/>
              </w:rPr>
              <w:t>《内审控制控制程序》</w:t>
            </w:r>
          </w:p>
        </w:tc>
        <w:tc>
          <w:tcPr>
            <w:tcW w:w="1275" w:type="dxa"/>
            <w:vMerge w:val="restart"/>
          </w:tcPr>
          <w:p>
            <w:pPr>
              <w:rPr>
                <w:rFonts w:asciiTheme="minorEastAsia" w:hAnsiTheme="minorEastAsia" w:eastAsiaTheme="minorEastAsia"/>
                <w:szCs w:val="21"/>
              </w:rPr>
            </w:pPr>
            <w:r>
              <w:rPr>
                <w:rFonts w:asciiTheme="minorEastAsia" w:hAnsiTheme="minorEastAsia" w:eastAsiaTheme="minorEastAsia"/>
                <w:szCs w:val="21"/>
              </w:rPr>
              <w:sym w:font="Wingdings" w:char="00FE"/>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asciiTheme="minorEastAsia" w:hAnsiTheme="minorEastAsia" w:eastAsiaTheme="minorEastAsia"/>
                <w:szCs w:val="21"/>
              </w:rPr>
              <w:sym w:font="Wingdings" w:char="00A8"/>
            </w:r>
            <w:r>
              <w:rPr>
                <w:rFonts w:hint="eastAsia" w:asciiTheme="minorEastAsia" w:hAnsiTheme="minorEastAsia" w:eastAsiaTheme="minorEastAsia"/>
                <w:szCs w:val="21"/>
              </w:rPr>
              <w:t>不符合</w:t>
            </w:r>
          </w:p>
          <w:p>
            <w:pPr>
              <w:pStyle w:val="13"/>
              <w:ind w:left="-594"/>
              <w:rPr>
                <w:rFonts w:asciiTheme="minorEastAsia" w:hAnsiTheme="minorEastAsia" w:eastAsiaTheme="minorEastAsia"/>
                <w:sz w:val="21"/>
                <w:szCs w:val="21"/>
              </w:rPr>
            </w:pPr>
          </w:p>
          <w:p>
            <w:pPr>
              <w:pStyle w:val="13"/>
              <w:ind w:left="-594"/>
              <w:rPr>
                <w:rFonts w:asciiTheme="minorEastAsia" w:hAnsiTheme="minorEastAsia" w:eastAsiaTheme="minorEastAsia"/>
                <w:sz w:val="21"/>
                <w:szCs w:val="21"/>
              </w:rPr>
            </w:pPr>
          </w:p>
          <w:p>
            <w:pPr>
              <w:pStyle w:val="13"/>
              <w:ind w:left="-594"/>
              <w:rPr>
                <w:rFonts w:asciiTheme="minorEastAsia" w:hAnsiTheme="minorEastAsia" w:eastAsiaTheme="minorEastAsia"/>
                <w:sz w:val="21"/>
                <w:szCs w:val="21"/>
              </w:rPr>
            </w:pPr>
          </w:p>
          <w:p>
            <w:pPr>
              <w:pStyle w:val="13"/>
              <w:ind w:left="-594"/>
              <w:rPr>
                <w:rFonts w:asciiTheme="minorEastAsia" w:hAnsiTheme="minorEastAsia" w:eastAsiaTheme="minorEastAsia"/>
                <w:sz w:val="21"/>
                <w:szCs w:val="21"/>
              </w:rPr>
            </w:pPr>
          </w:p>
          <w:p>
            <w:pPr>
              <w:pStyle w:val="13"/>
              <w:ind w:left="-594"/>
              <w:rPr>
                <w:rFonts w:asciiTheme="minorEastAsia" w:hAnsiTheme="minorEastAsia" w:eastAsiaTheme="minorEastAsia"/>
                <w:sz w:val="21"/>
                <w:szCs w:val="21"/>
              </w:rPr>
            </w:pPr>
          </w:p>
          <w:p>
            <w:pPr>
              <w:rPr>
                <w:rFonts w:asciiTheme="minorEastAsia" w:hAnsiTheme="minorEastAsia" w:eastAsiaTheme="minorEastAsia"/>
                <w:color w:val="FF0000"/>
                <w:szCs w:val="21"/>
              </w:rPr>
            </w:pPr>
          </w:p>
          <w:p>
            <w:pPr>
              <w:pStyle w:val="13"/>
              <w:ind w:left="-594"/>
              <w:rPr>
                <w:rFonts w:asciiTheme="minorEastAsia" w:hAnsiTheme="minorEastAsia" w:eastAsiaTheme="minorEastAsia"/>
                <w:sz w:val="21"/>
                <w:szCs w:val="21"/>
              </w:rPr>
            </w:pPr>
          </w:p>
          <w:p>
            <w:pPr>
              <w:pStyle w:val="13"/>
              <w:ind w:left="-594"/>
              <w:rPr>
                <w:rFonts w:asciiTheme="minorEastAsia" w:hAnsiTheme="minorEastAsia" w:eastAsiaTheme="minorEastAsia"/>
                <w:sz w:val="21"/>
                <w:szCs w:val="21"/>
              </w:rPr>
            </w:pPr>
          </w:p>
          <w:p>
            <w:pPr>
              <w:pStyle w:val="13"/>
              <w:ind w:left="-594"/>
              <w:rPr>
                <w:rFonts w:asciiTheme="minorEastAsia" w:hAnsiTheme="minorEastAsia" w:eastAsiaTheme="minorEastAsia"/>
                <w:sz w:val="21"/>
                <w:szCs w:val="21"/>
              </w:rPr>
            </w:pPr>
          </w:p>
          <w:p>
            <w:pPr>
              <w:pStyle w:val="13"/>
              <w:ind w:left="-594"/>
              <w:rPr>
                <w:rFonts w:asciiTheme="minorEastAsia" w:hAnsiTheme="minorEastAsia" w:eastAsiaTheme="minorEastAsia"/>
                <w:sz w:val="21"/>
                <w:szCs w:val="21"/>
              </w:rPr>
            </w:pPr>
          </w:p>
          <w:p>
            <w:pPr>
              <w:pStyle w:val="13"/>
              <w:ind w:left="-594"/>
              <w:rPr>
                <w:rFonts w:asciiTheme="minorEastAsia" w:hAnsiTheme="minorEastAsia" w:eastAsiaTheme="minorEastAsia"/>
                <w:sz w:val="21"/>
                <w:szCs w:val="21"/>
              </w:rPr>
            </w:pPr>
          </w:p>
          <w:p>
            <w:pPr>
              <w:pStyle w:val="13"/>
              <w:ind w:left="-594"/>
              <w:rPr>
                <w:rFonts w:asciiTheme="minorEastAsia" w:hAnsiTheme="minorEastAsia" w:eastAsiaTheme="minorEastAsia"/>
                <w:sz w:val="21"/>
                <w:szCs w:val="21"/>
              </w:rPr>
            </w:pPr>
          </w:p>
          <w:p>
            <w:pPr>
              <w:pStyle w:val="13"/>
              <w:ind w:left="-594"/>
              <w:rPr>
                <w:rFonts w:asciiTheme="minorEastAsia" w:hAnsiTheme="minorEastAsia" w:eastAsiaTheme="minorEastAsia"/>
                <w:sz w:val="21"/>
                <w:szCs w:val="21"/>
              </w:rPr>
            </w:pPr>
          </w:p>
          <w:p>
            <w:pPr>
              <w:pStyle w:val="13"/>
              <w:ind w:left="-594"/>
              <w:rPr>
                <w:rFonts w:asciiTheme="minorEastAsia" w:hAnsiTheme="minorEastAsia" w:eastAsiaTheme="minorEastAsia"/>
                <w:sz w:val="21"/>
                <w:szCs w:val="21"/>
              </w:rPr>
            </w:pPr>
          </w:p>
          <w:p>
            <w:pPr>
              <w:pStyle w:val="13"/>
              <w:ind w:left="-594"/>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2044" w:type="dxa"/>
            <w:vMerge w:val="continue"/>
          </w:tcPr>
          <w:p>
            <w:pPr>
              <w:rPr>
                <w:rFonts w:asciiTheme="minorEastAsia" w:hAnsiTheme="minorEastAsia" w:eastAsiaTheme="minorEastAsia"/>
                <w:szCs w:val="21"/>
              </w:rPr>
            </w:pPr>
          </w:p>
        </w:tc>
        <w:tc>
          <w:tcPr>
            <w:tcW w:w="763" w:type="dxa"/>
            <w:vMerge w:val="continue"/>
          </w:tcPr>
          <w:p>
            <w:pPr>
              <w:rPr>
                <w:rFonts w:asciiTheme="minorEastAsia" w:hAnsiTheme="minorEastAsia" w:eastAsiaTheme="minorEastAsia"/>
                <w:szCs w:val="21"/>
              </w:rPr>
            </w:pPr>
          </w:p>
        </w:tc>
        <w:tc>
          <w:tcPr>
            <w:tcW w:w="425" w:type="dxa"/>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10915" w:type="dxa"/>
          </w:tcPr>
          <w:p>
            <w:pPr>
              <w:widowControl/>
              <w:spacing w:before="40"/>
              <w:jc w:val="left"/>
              <w:rPr>
                <w:rFonts w:asciiTheme="minorEastAsia" w:hAnsiTheme="minorEastAsia" w:eastAsiaTheme="minorEastAsia"/>
                <w:color w:val="000000"/>
                <w:szCs w:val="21"/>
              </w:rPr>
            </w:pPr>
            <w:r>
              <w:rPr>
                <w:rFonts w:asciiTheme="minorEastAsia" w:hAnsiTheme="minorEastAsia" w:eastAsiaTheme="minorEastAsia"/>
                <w:szCs w:val="21"/>
              </w:rPr>
              <w:sym w:font="Wingdings" w:char="00FE"/>
            </w:r>
            <w:r>
              <w:rPr>
                <w:rFonts w:hint="eastAsia" w:asciiTheme="minorEastAsia" w:hAnsiTheme="minorEastAsia" w:eastAsiaTheme="minorEastAsia"/>
                <w:color w:val="000000"/>
                <w:szCs w:val="21"/>
              </w:rPr>
              <w:t>自管理体系建立后/</w:t>
            </w:r>
            <w:r>
              <w:rPr>
                <w:rFonts w:asciiTheme="minorEastAsia" w:hAnsiTheme="minorEastAsia" w:eastAsiaTheme="minorEastAsia"/>
                <w:szCs w:val="21"/>
              </w:rPr>
              <w:sym w:font="Wingdings" w:char="00A8"/>
            </w:r>
            <w:r>
              <w:rPr>
                <w:rFonts w:hint="eastAsia" w:asciiTheme="minorEastAsia" w:hAnsiTheme="minorEastAsia" w:eastAsiaTheme="minorEastAsia"/>
                <w:szCs w:val="21"/>
              </w:rPr>
              <w:t>近一年</w:t>
            </w:r>
            <w:r>
              <w:rPr>
                <w:rFonts w:hint="eastAsia" w:asciiTheme="minorEastAsia" w:hAnsiTheme="minorEastAsia" w:eastAsiaTheme="minorEastAsia"/>
                <w:color w:val="000000"/>
                <w:szCs w:val="21"/>
              </w:rPr>
              <w:t>，于</w:t>
            </w:r>
            <w:r>
              <w:rPr>
                <w:rFonts w:hint="eastAsia" w:asciiTheme="minorEastAsia" w:hAnsiTheme="minorEastAsia" w:eastAsiaTheme="minorEastAsia"/>
                <w:color w:val="000000"/>
                <w:szCs w:val="21"/>
                <w:u w:val="single"/>
              </w:rPr>
              <w:t xml:space="preserve"> </w:t>
            </w:r>
            <w:r>
              <w:rPr>
                <w:rFonts w:asciiTheme="minorEastAsia" w:hAnsiTheme="minorEastAsia" w:eastAsiaTheme="minorEastAsia"/>
                <w:color w:val="000000"/>
                <w:szCs w:val="21"/>
                <w:u w:val="single"/>
              </w:rPr>
              <w:t xml:space="preserve">2022 </w:t>
            </w:r>
            <w:r>
              <w:rPr>
                <w:rFonts w:hint="eastAsia" w:asciiTheme="minorEastAsia" w:hAnsiTheme="minorEastAsia" w:eastAsiaTheme="minorEastAsia"/>
                <w:color w:val="000000"/>
                <w:szCs w:val="21"/>
              </w:rPr>
              <w:t>年</w:t>
            </w:r>
            <w:r>
              <w:rPr>
                <w:rFonts w:hint="eastAsia" w:asciiTheme="minorEastAsia" w:hAnsiTheme="minorEastAsia" w:eastAsiaTheme="minorEastAsia"/>
                <w:color w:val="000000"/>
                <w:szCs w:val="21"/>
                <w:u w:val="single"/>
              </w:rPr>
              <w:t xml:space="preserve"> </w:t>
            </w:r>
            <w:r>
              <w:rPr>
                <w:rFonts w:asciiTheme="minorEastAsia" w:hAnsiTheme="minorEastAsia" w:eastAsiaTheme="minorEastAsia"/>
                <w:color w:val="000000"/>
                <w:szCs w:val="21"/>
                <w:u w:val="single"/>
              </w:rPr>
              <w:t xml:space="preserve">10 </w:t>
            </w:r>
            <w:r>
              <w:rPr>
                <w:rFonts w:hint="eastAsia" w:asciiTheme="minorEastAsia" w:hAnsiTheme="minorEastAsia" w:eastAsiaTheme="minorEastAsia"/>
                <w:color w:val="000000"/>
                <w:szCs w:val="21"/>
              </w:rPr>
              <w:t>月</w:t>
            </w:r>
            <w:r>
              <w:rPr>
                <w:rFonts w:hint="eastAsia" w:asciiTheme="minorEastAsia" w:hAnsiTheme="minorEastAsia" w:eastAsiaTheme="minorEastAsia"/>
                <w:color w:val="000000"/>
                <w:szCs w:val="21"/>
                <w:u w:val="single"/>
              </w:rPr>
              <w:t xml:space="preserve"> </w:t>
            </w:r>
            <w:r>
              <w:rPr>
                <w:rFonts w:asciiTheme="minorEastAsia" w:hAnsiTheme="minorEastAsia" w:eastAsiaTheme="minorEastAsia"/>
                <w:szCs w:val="21"/>
                <w:u w:val="single"/>
              </w:rPr>
              <w:t>17-18</w:t>
            </w:r>
            <w:r>
              <w:rPr>
                <w:rFonts w:asciiTheme="minorEastAsia" w:hAnsiTheme="minorEastAsia" w:eastAsiaTheme="minorEastAsia"/>
                <w:color w:val="000000"/>
                <w:szCs w:val="21"/>
                <w:u w:val="single"/>
              </w:rPr>
              <w:t xml:space="preserve">   </w:t>
            </w:r>
            <w:r>
              <w:rPr>
                <w:rFonts w:hint="eastAsia" w:asciiTheme="minorEastAsia" w:hAnsiTheme="minorEastAsia" w:eastAsiaTheme="minorEastAsia"/>
                <w:color w:val="000000"/>
                <w:szCs w:val="21"/>
              </w:rPr>
              <w:t>日实施了内部审核；</w:t>
            </w:r>
          </w:p>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记录包括：</w:t>
            </w:r>
          </w:p>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《内审计划》：有</w:t>
            </w:r>
            <w:r>
              <w:rPr>
                <w:rFonts w:hint="eastAsia" w:asciiTheme="minorEastAsia" w:hAnsiTheme="minorEastAsia" w:eastAsiaTheme="minorEastAsia"/>
                <w:color w:val="000000"/>
                <w:szCs w:val="21"/>
                <w:u w:val="single"/>
              </w:rPr>
              <w:t xml:space="preserve">  3  </w:t>
            </w:r>
            <w:r>
              <w:rPr>
                <w:rFonts w:hint="eastAsia" w:asciiTheme="minorEastAsia" w:hAnsiTheme="minorEastAsia" w:eastAsiaTheme="minorEastAsia"/>
                <w:color w:val="000000"/>
                <w:szCs w:val="21"/>
              </w:rPr>
              <w:t xml:space="preserve">名内审员；有□《内审员证书》 </w:t>
            </w:r>
            <w:r>
              <w:rPr>
                <w:rFonts w:hint="eastAsia" w:asciiTheme="minorEastAsia" w:hAnsiTheme="minorEastAsia" w:eastAsiaTheme="minorEastAsia"/>
                <w:color w:val="000000"/>
                <w:szCs w:val="21"/>
              </w:rPr>
              <w:sym w:font="Wingdings 2" w:char="0052"/>
            </w:r>
            <w:r>
              <w:rPr>
                <w:rFonts w:hint="eastAsia" w:asciiTheme="minorEastAsia" w:hAnsiTheme="minorEastAsia" w:eastAsiaTheme="minorEastAsia"/>
                <w:color w:val="000000"/>
                <w:szCs w:val="21"/>
              </w:rPr>
              <w:t>有内审员培训记录</w:t>
            </w:r>
          </w:p>
          <w:p>
            <w:pPr>
              <w:widowControl/>
              <w:spacing w:before="40"/>
              <w:ind w:firstLine="420" w:firstLineChars="200"/>
              <w:jc w:val="left"/>
              <w:rPr>
                <w:rFonts w:asciiTheme="minorEastAsia" w:hAnsiTheme="minorEastAsia" w:eastAsiaTheme="minorEastAsia"/>
                <w:color w:val="000000"/>
                <w:szCs w:val="21"/>
              </w:rPr>
            </w:pPr>
            <w:r>
              <w:rPr>
                <w:rFonts w:ascii="Segoe UI Symbol" w:hAnsi="Segoe UI Symbol" w:cs="Segoe UI Symbol" w:eastAsiaTheme="minorEastAsia"/>
                <w:szCs w:val="21"/>
              </w:rPr>
              <w:t>☑</w:t>
            </w:r>
            <w:r>
              <w:rPr>
                <w:rFonts w:hint="eastAsia" w:asciiTheme="minorEastAsia" w:hAnsiTheme="minorEastAsia" w:eastAsiaTheme="minorEastAsia"/>
                <w:color w:val="000000"/>
                <w:szCs w:val="21"/>
              </w:rPr>
              <w:t>覆盖了全部部门，</w:t>
            </w:r>
          </w:p>
          <w:p>
            <w:pPr>
              <w:widowControl/>
              <w:spacing w:before="40"/>
              <w:ind w:firstLine="420" w:firstLineChars="20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□未覆盖了全部部门，缺少</w:t>
            </w:r>
            <w:r>
              <w:rPr>
                <w:rFonts w:hint="eastAsia" w:asciiTheme="minorEastAsia" w:hAnsiTheme="minorEastAsia" w:eastAsiaTheme="minorEastAsia"/>
                <w:color w:val="000000"/>
                <w:szCs w:val="21"/>
                <w:u w:val="single"/>
              </w:rPr>
              <w:t xml:space="preserve">                            </w:t>
            </w:r>
            <w:r>
              <w:rPr>
                <w:rFonts w:hint="eastAsia" w:asciiTheme="minorEastAsia" w:hAnsiTheme="minorEastAsia" w:eastAsiaTheme="minorEastAsia"/>
                <w:color w:val="000000"/>
                <w:szCs w:val="21"/>
              </w:rPr>
              <w:t xml:space="preserve"> </w:t>
            </w:r>
          </w:p>
          <w:p>
            <w:pPr>
              <w:widowControl/>
              <w:spacing w:before="40"/>
              <w:ind w:firstLine="420" w:firstLineChars="20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□覆盖了全部过程和条款</w:t>
            </w:r>
          </w:p>
          <w:p>
            <w:pPr>
              <w:widowControl/>
              <w:spacing w:before="40"/>
              <w:ind w:firstLine="420" w:firstLineChars="20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□未覆盖了全部过程和条款，缺少</w:t>
            </w:r>
            <w:r>
              <w:rPr>
                <w:rFonts w:hint="eastAsia" w:asciiTheme="minorEastAsia" w:hAnsiTheme="minorEastAsia" w:eastAsiaTheme="minorEastAsia"/>
                <w:color w:val="000000"/>
                <w:szCs w:val="21"/>
                <w:u w:val="single"/>
              </w:rPr>
              <w:t xml:space="preserve">                               </w:t>
            </w:r>
            <w:r>
              <w:rPr>
                <w:rFonts w:hint="eastAsia" w:asciiTheme="minorEastAsia" w:hAnsiTheme="minorEastAsia" w:eastAsiaTheme="minorEastAsia"/>
                <w:color w:val="000000"/>
                <w:szCs w:val="21"/>
              </w:rPr>
              <w:t xml:space="preserve">  </w:t>
            </w:r>
          </w:p>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《内审检查表》：</w:t>
            </w:r>
            <w:r>
              <w:rPr>
                <w:rFonts w:ascii="Segoe UI Symbol" w:hAnsi="Segoe UI Symbol" w:cs="Segoe UI Symbol" w:eastAsiaTheme="minorEastAsia"/>
                <w:szCs w:val="21"/>
              </w:rPr>
              <w:t>☑</w:t>
            </w:r>
            <w:r>
              <w:rPr>
                <w:rFonts w:hint="eastAsia" w:asciiTheme="minorEastAsia" w:hAnsiTheme="minorEastAsia" w:eastAsiaTheme="minorEastAsia"/>
                <w:color w:val="000000"/>
                <w:szCs w:val="21"/>
              </w:rPr>
              <w:t>与内审计划一致 □与内审计划不一致缺少</w:t>
            </w:r>
            <w:r>
              <w:rPr>
                <w:rFonts w:hint="eastAsia" w:asciiTheme="minorEastAsia" w:hAnsiTheme="minorEastAsia" w:eastAsiaTheme="minorEastAsia"/>
                <w:color w:val="000000"/>
                <w:szCs w:val="21"/>
                <w:u w:val="single"/>
              </w:rPr>
              <w:t xml:space="preserve">                               </w:t>
            </w:r>
          </w:p>
          <w:p>
            <w:pPr>
              <w:widowControl/>
              <w:spacing w:before="40"/>
              <w:jc w:val="left"/>
              <w:rPr>
                <w:rFonts w:asciiTheme="minorEastAsia" w:hAnsiTheme="minorEastAsia" w:eastAsiaTheme="minorEastAsia"/>
                <w:color w:val="000000"/>
                <w:szCs w:val="21"/>
                <w:u w:val="single"/>
              </w:rPr>
            </w:pPr>
            <w:r>
              <w:rPr>
                <w:rFonts w:hint="eastAsia" w:asciiTheme="minorEastAsia" w:hAnsiTheme="minorEastAsia" w:eastAsiaTheme="minorEastAsia"/>
                <w:color w:val="000000"/>
                <w:szCs w:val="21"/>
              </w:rPr>
              <w:t>抽查的部门：如：</w:t>
            </w:r>
            <w:r>
              <w:rPr>
                <w:rFonts w:hint="eastAsia" w:asciiTheme="minorEastAsia" w:hAnsiTheme="minorEastAsia" w:eastAsiaTheme="minorEastAsia"/>
                <w:color w:val="000000"/>
                <w:szCs w:val="21"/>
                <w:u w:val="single"/>
              </w:rPr>
              <w:t xml:space="preserve">         </w:t>
            </w:r>
          </w:p>
          <w:p>
            <w:pPr>
              <w:widowControl/>
              <w:spacing w:before="40"/>
              <w:ind w:firstLine="420" w:firstLineChars="200"/>
              <w:jc w:val="left"/>
              <w:rPr>
                <w:rFonts w:asciiTheme="minorEastAsia" w:hAnsiTheme="minorEastAsia" w:eastAsiaTheme="minorEastAsia"/>
                <w:color w:val="000000"/>
                <w:szCs w:val="21"/>
              </w:rPr>
            </w:pPr>
            <w:r>
              <w:rPr>
                <w:rFonts w:ascii="Segoe UI Symbol" w:hAnsi="Segoe UI Symbol" w:cs="Segoe UI Symbol" w:eastAsiaTheme="minorEastAsia"/>
                <w:szCs w:val="21"/>
              </w:rPr>
              <w:t>☑</w:t>
            </w:r>
            <w:r>
              <w:rPr>
                <w:rFonts w:hint="eastAsia" w:asciiTheme="minorEastAsia" w:hAnsiTheme="minorEastAsia" w:eastAsiaTheme="minorEastAsia"/>
                <w:color w:val="000000"/>
                <w:szCs w:val="21"/>
              </w:rPr>
              <w:t>覆盖了全部部门，</w:t>
            </w:r>
          </w:p>
          <w:p>
            <w:pPr>
              <w:widowControl/>
              <w:spacing w:before="40"/>
              <w:ind w:firstLine="420" w:firstLineChars="20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□未覆盖了全部部门，缺少</w:t>
            </w:r>
            <w:r>
              <w:rPr>
                <w:rFonts w:hint="eastAsia" w:asciiTheme="minorEastAsia" w:hAnsiTheme="minorEastAsia" w:eastAsiaTheme="minorEastAsia"/>
                <w:color w:val="000000"/>
                <w:szCs w:val="21"/>
                <w:u w:val="single"/>
              </w:rPr>
              <w:t xml:space="preserve">                            </w:t>
            </w:r>
            <w:r>
              <w:rPr>
                <w:rFonts w:hint="eastAsia" w:asciiTheme="minorEastAsia" w:hAnsiTheme="minorEastAsia" w:eastAsiaTheme="minorEastAsia"/>
                <w:color w:val="000000"/>
                <w:szCs w:val="21"/>
              </w:rPr>
              <w:t xml:space="preserve"> </w:t>
            </w:r>
          </w:p>
          <w:p>
            <w:pPr>
              <w:widowControl/>
              <w:spacing w:before="40"/>
              <w:ind w:firstLine="420" w:firstLineChars="20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□覆盖了全部过程和条款</w:t>
            </w:r>
          </w:p>
          <w:p>
            <w:pPr>
              <w:widowControl/>
              <w:spacing w:before="40"/>
              <w:ind w:firstLine="420" w:firstLineChars="20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□未覆盖了全部过程和条款，缺少</w:t>
            </w:r>
            <w:r>
              <w:rPr>
                <w:rFonts w:hint="eastAsia" w:asciiTheme="minorEastAsia" w:hAnsiTheme="minorEastAsia" w:eastAsiaTheme="minorEastAsia"/>
                <w:color w:val="000000"/>
                <w:szCs w:val="21"/>
                <w:u w:val="single"/>
              </w:rPr>
              <w:t xml:space="preserve">                               </w:t>
            </w:r>
            <w:r>
              <w:rPr>
                <w:rFonts w:hint="eastAsia" w:asciiTheme="minorEastAsia" w:hAnsiTheme="minorEastAsia" w:eastAsiaTheme="minorEastAsia"/>
                <w:color w:val="000000"/>
                <w:szCs w:val="21"/>
              </w:rPr>
              <w:t xml:space="preserve"> </w:t>
            </w:r>
          </w:p>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《不符合项报告》</w:t>
            </w:r>
            <w:r>
              <w:rPr>
                <w:rFonts w:hint="eastAsia" w:asciiTheme="minorEastAsia" w:hAnsiTheme="minorEastAsia" w:eastAsiaTheme="minorEastAsia"/>
                <w:color w:val="000000"/>
                <w:szCs w:val="21"/>
                <w:u w:val="single"/>
              </w:rPr>
              <w:t xml:space="preserve"> 1</w:t>
            </w:r>
            <w:r>
              <w:rPr>
                <w:rFonts w:asciiTheme="minorEastAsia" w:hAnsiTheme="minorEastAsia" w:eastAsiaTheme="minorEastAsia"/>
                <w:color w:val="000000"/>
                <w:szCs w:val="21"/>
                <w:u w:val="single"/>
              </w:rPr>
              <w:t xml:space="preserve">  </w:t>
            </w:r>
            <w:r>
              <w:rPr>
                <w:rFonts w:hint="eastAsia" w:asciiTheme="minorEastAsia" w:hAnsiTheme="minorEastAsia" w:eastAsiaTheme="minorEastAsia"/>
                <w:color w:val="000000"/>
                <w:szCs w:val="21"/>
              </w:rPr>
              <w:t>份；</w:t>
            </w:r>
          </w:p>
          <w:p>
            <w:pPr>
              <w:spacing w:line="360" w:lineRule="auto"/>
              <w:jc w:val="left"/>
              <w:rPr>
                <w:rFonts w:asciiTheme="minorEastAsia" w:hAnsiTheme="minorEastAsia" w:eastAsiaTheme="minorEastAsia"/>
                <w:color w:val="000000"/>
                <w:szCs w:val="21"/>
                <w:u w:val="single"/>
              </w:rPr>
            </w:pPr>
            <w:r>
              <w:rPr>
                <w:rFonts w:hint="eastAsia" w:asciiTheme="minorEastAsia" w:hAnsiTheme="minorEastAsia" w:eastAsiaTheme="minorEastAsia"/>
                <w:color w:val="000000"/>
                <w:szCs w:val="21"/>
              </w:rPr>
              <w:t>涉及的条款号或问题简述：</w:t>
            </w:r>
            <w:r>
              <w:rPr>
                <w:rFonts w:hint="eastAsia" w:asciiTheme="minorEastAsia" w:hAnsiTheme="minorEastAsia" w:eastAsiaTheme="minorEastAsia"/>
                <w:szCs w:val="21"/>
                <w:u w:val="single"/>
              </w:rPr>
              <w:t>审核发现：不能提供7月18日实施的新员工入职培训记录，上述事实不符合ISO22000:2018标准7.2条款。</w:t>
            </w:r>
          </w:p>
          <w:p>
            <w:pPr>
              <w:widowControl/>
              <w:spacing w:before="40"/>
              <w:ind w:firstLine="420" w:firstLineChars="200"/>
              <w:jc w:val="left"/>
              <w:rPr>
                <w:rFonts w:asciiTheme="minorEastAsia" w:hAnsiTheme="minorEastAsia" w:eastAsiaTheme="minorEastAsia"/>
                <w:szCs w:val="21"/>
              </w:rPr>
            </w:pPr>
            <w:r>
              <w:rPr>
                <w:rFonts w:ascii="Segoe UI Symbol" w:hAnsi="Segoe UI Symbol" w:cs="Segoe UI Symbol" w:eastAsiaTheme="minorEastAsia"/>
                <w:szCs w:val="21"/>
              </w:rPr>
              <w:t>☑</w:t>
            </w:r>
            <w:r>
              <w:rPr>
                <w:rFonts w:hint="eastAsia" w:asciiTheme="minorEastAsia" w:hAnsiTheme="minorEastAsia" w:eastAsiaTheme="minorEastAsia"/>
                <w:szCs w:val="21"/>
              </w:rPr>
              <w:t xml:space="preserve">不符合项已关闭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不符合项部分关闭   </w:t>
            </w:r>
          </w:p>
          <w:p>
            <w:pPr>
              <w:widowControl/>
              <w:spacing w:before="40"/>
              <w:ind w:firstLine="420" w:firstLineChars="200"/>
              <w:jc w:val="left"/>
              <w:rPr>
                <w:rFonts w:asciiTheme="minorEastAsia" w:hAnsiTheme="minorEastAsia" w:eastAsiaTheme="minorEastAsia"/>
                <w:szCs w:val="21"/>
                <w:highlight w:val="yellow"/>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不符合项未关闭</w:t>
            </w:r>
            <w:r>
              <w:rPr>
                <w:rFonts w:hint="eastAsia" w:asciiTheme="minorEastAsia" w:hAnsiTheme="minorEastAsia" w:eastAsiaTheme="minorEastAsia"/>
                <w:color w:val="000000"/>
                <w:szCs w:val="21"/>
              </w:rPr>
              <w:t>，缺少</w:t>
            </w:r>
            <w:r>
              <w:rPr>
                <w:rFonts w:hint="eastAsia" w:asciiTheme="minorEastAsia" w:hAnsiTheme="minorEastAsia" w:eastAsiaTheme="minorEastAsia"/>
                <w:color w:val="000000"/>
                <w:szCs w:val="21"/>
                <w:u w:val="single"/>
              </w:rPr>
              <w:t xml:space="preserve">                            </w:t>
            </w:r>
          </w:p>
          <w:p>
            <w:pPr>
              <w:widowControl/>
              <w:spacing w:before="40"/>
              <w:jc w:val="left"/>
              <w:rPr>
                <w:rFonts w:asciiTheme="minorEastAsia" w:hAnsiTheme="minorEastAsia" w:eastAsiaTheme="minorEastAsia"/>
                <w:color w:val="000000"/>
                <w:szCs w:val="21"/>
                <w:u w:val="single"/>
              </w:rPr>
            </w:pPr>
            <w:r>
              <w:rPr>
                <w:rFonts w:hint="eastAsia" w:asciiTheme="minorEastAsia" w:hAnsiTheme="minorEastAsia" w:eastAsiaTheme="minorEastAsia"/>
                <w:color w:val="000000"/>
                <w:szCs w:val="21"/>
              </w:rPr>
              <w:t>《内审报告》结论：</w:t>
            </w:r>
          </w:p>
          <w:p>
            <w:pPr>
              <w:widowControl/>
              <w:spacing w:before="40"/>
              <w:jc w:val="left"/>
              <w:rPr>
                <w:rFonts w:asciiTheme="minorEastAsia" w:hAnsiTheme="minorEastAsia" w:eastAsiaTheme="minorEastAsia"/>
                <w:szCs w:val="21"/>
              </w:rPr>
            </w:pPr>
            <w:r>
              <w:rPr>
                <w:rFonts w:ascii="Segoe UI Symbol" w:hAnsi="Segoe UI Symbol" w:cs="Segoe UI Symbol" w:eastAsiaTheme="minorEastAsia"/>
                <w:szCs w:val="21"/>
              </w:rPr>
              <w:t>☑</w:t>
            </w:r>
            <w:r>
              <w:rPr>
                <w:rFonts w:hint="eastAsia" w:asciiTheme="minorEastAsia" w:hAnsiTheme="minorEastAsia" w:eastAsiaTheme="minorEastAsia"/>
                <w:szCs w:val="21"/>
              </w:rPr>
              <w:t xml:space="preserve">体系运行有效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体系运行基本有效   </w:t>
            </w:r>
          </w:p>
          <w:p>
            <w:pPr>
              <w:widowControl/>
              <w:spacing w:before="40"/>
              <w:jc w:val="left"/>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体系运行失效</w:t>
            </w:r>
            <w:r>
              <w:rPr>
                <w:rFonts w:hint="eastAsia" w:asciiTheme="minorEastAsia" w:hAnsiTheme="minorEastAsia" w:eastAsiaTheme="minorEastAsia"/>
                <w:color w:val="000000"/>
                <w:szCs w:val="21"/>
              </w:rPr>
              <w:t>，问题</w:t>
            </w:r>
            <w:r>
              <w:rPr>
                <w:rFonts w:hint="eastAsia" w:asciiTheme="minorEastAsia" w:hAnsiTheme="minorEastAsia" w:eastAsiaTheme="minorEastAsia"/>
                <w:color w:val="000000"/>
                <w:szCs w:val="21"/>
                <w:u w:val="single"/>
              </w:rPr>
              <w:t xml:space="preserve">                            </w:t>
            </w:r>
          </w:p>
          <w:p>
            <w:pPr>
              <w:widowControl/>
              <w:spacing w:before="40"/>
              <w:jc w:val="left"/>
              <w:rPr>
                <w:rFonts w:asciiTheme="minorEastAsia" w:hAnsiTheme="minorEastAsia" w:eastAsiaTheme="minorEastAsia"/>
                <w:szCs w:val="21"/>
              </w:rPr>
            </w:pPr>
          </w:p>
          <w:p>
            <w:pPr>
              <w:widowControl/>
              <w:spacing w:before="40"/>
              <w:jc w:val="left"/>
              <w:rPr>
                <w:rFonts w:asciiTheme="minorEastAsia" w:hAnsiTheme="minorEastAsia" w:eastAsiaTheme="minorEastAsia"/>
                <w:szCs w:val="21"/>
              </w:rPr>
            </w:pPr>
            <w:r>
              <w:rPr>
                <w:rFonts w:hint="eastAsia" w:asciiTheme="minorEastAsia" w:hAnsiTheme="minorEastAsia" w:eastAsiaTheme="minorEastAsia"/>
                <w:szCs w:val="21"/>
              </w:rPr>
              <w:t>本次现场审核时，上述不符合项的纠正措施的有效性</w:t>
            </w:r>
          </w:p>
          <w:p>
            <w:pPr>
              <w:widowControl/>
              <w:spacing w:before="40"/>
              <w:jc w:val="left"/>
              <w:rPr>
                <w:rFonts w:asciiTheme="minorEastAsia" w:hAnsiTheme="minorEastAsia" w:eastAsiaTheme="minorEastAsia"/>
                <w:szCs w:val="21"/>
              </w:rPr>
            </w:pPr>
            <w:r>
              <w:rPr>
                <w:rFonts w:ascii="Segoe UI Symbol" w:hAnsi="Segoe UI Symbol" w:cs="Segoe UI Symbol" w:eastAsiaTheme="minorEastAsia"/>
                <w:szCs w:val="21"/>
              </w:rPr>
              <w:t>☑</w:t>
            </w:r>
            <w:r>
              <w:rPr>
                <w:rFonts w:hint="eastAsia" w:ascii="宋体" w:hAnsi="宋体" w:cs="宋体"/>
                <w:szCs w:val="21"/>
              </w:rPr>
              <w:t>不符合项未发生</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不符合项仍然存在 </w:t>
            </w:r>
          </w:p>
        </w:tc>
        <w:tc>
          <w:tcPr>
            <w:tcW w:w="1275"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044"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t>管理评审</w:t>
            </w:r>
          </w:p>
          <w:p>
            <w:pPr>
              <w:rPr>
                <w:rFonts w:asciiTheme="minorEastAsia" w:hAnsiTheme="minorEastAsia" w:eastAsiaTheme="minorEastAsia"/>
                <w:szCs w:val="21"/>
              </w:rPr>
            </w:pPr>
          </w:p>
        </w:tc>
        <w:tc>
          <w:tcPr>
            <w:tcW w:w="763"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t>F9.3</w:t>
            </w:r>
          </w:p>
        </w:tc>
        <w:tc>
          <w:tcPr>
            <w:tcW w:w="425" w:type="dxa"/>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10915" w:type="dxa"/>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Segoe UI Symbol" w:hAnsi="Segoe UI Symbol" w:cs="Segoe UI Symbol" w:eastAsiaTheme="minorEastAsia"/>
                <w:szCs w:val="21"/>
              </w:rPr>
              <w:t>☑</w:t>
            </w:r>
            <w:r>
              <w:rPr>
                <w:rFonts w:hint="eastAsia" w:ascii="宋体" w:hAnsi="宋体" w:cs="宋体"/>
                <w:szCs w:val="21"/>
              </w:rPr>
              <w:t>手册</w:t>
            </w:r>
            <w:r>
              <w:rPr>
                <w:rFonts w:hint="eastAsia" w:asciiTheme="minorEastAsia" w:hAnsiTheme="minorEastAsia" w:eastAsiaTheme="minorEastAsia"/>
                <w:szCs w:val="21"/>
              </w:rPr>
              <w:t xml:space="preserve">9.3条款   </w:t>
            </w:r>
            <w:r>
              <w:rPr>
                <w:rFonts w:ascii="Segoe UI Symbol" w:hAnsi="Segoe UI Symbol" w:cs="Segoe UI Symbol" w:eastAsiaTheme="minorEastAsia"/>
                <w:szCs w:val="21"/>
              </w:rPr>
              <w:t>☑</w:t>
            </w:r>
            <w:r>
              <w:rPr>
                <w:rFonts w:hint="eastAsia" w:ascii="宋体" w:hAnsi="宋体" w:cs="宋体"/>
                <w:szCs w:val="21"/>
              </w:rPr>
              <w:t>《</w:t>
            </w:r>
            <w:r>
              <w:rPr>
                <w:rFonts w:hint="eastAsia" w:asciiTheme="minorEastAsia" w:hAnsiTheme="minorEastAsia" w:eastAsiaTheme="minorEastAsia"/>
                <w:szCs w:val="21"/>
              </w:rPr>
              <w:t>管理评审控制程序》</w:t>
            </w:r>
          </w:p>
        </w:tc>
        <w:tc>
          <w:tcPr>
            <w:tcW w:w="1275" w:type="dxa"/>
            <w:vMerge w:val="restart"/>
          </w:tcPr>
          <w:p>
            <w:pPr>
              <w:rPr>
                <w:rFonts w:asciiTheme="minorEastAsia" w:hAnsiTheme="minorEastAsia" w:eastAsiaTheme="minorEastAsia"/>
                <w:szCs w:val="21"/>
              </w:rPr>
            </w:pPr>
            <w:r>
              <w:rPr>
                <w:rFonts w:asciiTheme="minorEastAsia" w:hAnsiTheme="minorEastAsia" w:eastAsiaTheme="minorEastAsia"/>
                <w:szCs w:val="21"/>
              </w:rPr>
              <w:sym w:font="Wingdings" w:char="00FE"/>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2044" w:type="dxa"/>
            <w:vMerge w:val="continue"/>
          </w:tcPr>
          <w:p>
            <w:pPr>
              <w:rPr>
                <w:rFonts w:asciiTheme="minorEastAsia" w:hAnsiTheme="minorEastAsia" w:eastAsiaTheme="minorEastAsia"/>
                <w:szCs w:val="21"/>
              </w:rPr>
            </w:pPr>
          </w:p>
        </w:tc>
        <w:tc>
          <w:tcPr>
            <w:tcW w:w="763" w:type="dxa"/>
            <w:vMerge w:val="continue"/>
          </w:tcPr>
          <w:p>
            <w:pPr>
              <w:rPr>
                <w:rFonts w:asciiTheme="minorEastAsia" w:hAnsiTheme="minorEastAsia" w:eastAsiaTheme="minorEastAsia"/>
                <w:szCs w:val="21"/>
              </w:rPr>
            </w:pPr>
          </w:p>
        </w:tc>
        <w:tc>
          <w:tcPr>
            <w:tcW w:w="425" w:type="dxa"/>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10915"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自</w:t>
            </w:r>
            <w:r>
              <w:rPr>
                <w:rFonts w:asciiTheme="minorEastAsia" w:hAnsiTheme="minorEastAsia" w:eastAsiaTheme="minorEastAsia"/>
                <w:szCs w:val="21"/>
              </w:rPr>
              <w:sym w:font="Wingdings" w:char="00FE"/>
            </w:r>
            <w:r>
              <w:rPr>
                <w:rFonts w:hint="eastAsia" w:asciiTheme="minorEastAsia" w:hAnsiTheme="minorEastAsia" w:eastAsiaTheme="minorEastAsia"/>
                <w:color w:val="000000"/>
                <w:szCs w:val="21"/>
              </w:rPr>
              <w:t>管理体系建立后/</w:t>
            </w:r>
            <w:r>
              <w:rPr>
                <w:rFonts w:asciiTheme="minorEastAsia" w:hAnsiTheme="minorEastAsia" w:eastAsiaTheme="minorEastAsia"/>
                <w:szCs w:val="21"/>
              </w:rPr>
              <w:sym w:font="Wingdings" w:char="00A8"/>
            </w:r>
            <w:r>
              <w:rPr>
                <w:rFonts w:hint="eastAsia" w:asciiTheme="minorEastAsia" w:hAnsiTheme="minorEastAsia" w:eastAsiaTheme="minorEastAsia"/>
                <w:szCs w:val="21"/>
              </w:rPr>
              <w:t>近一年</w:t>
            </w:r>
            <w:r>
              <w:rPr>
                <w:rFonts w:hint="eastAsia" w:asciiTheme="minorEastAsia" w:hAnsiTheme="minorEastAsia" w:eastAsiaTheme="minorEastAsia"/>
                <w:color w:val="000000"/>
                <w:szCs w:val="21"/>
              </w:rPr>
              <w:t>，于</w:t>
            </w:r>
            <w:r>
              <w:rPr>
                <w:rFonts w:hint="eastAsia" w:asciiTheme="minorEastAsia" w:hAnsiTheme="minorEastAsia" w:eastAsiaTheme="minorEastAsia"/>
                <w:color w:val="000000"/>
                <w:szCs w:val="21"/>
                <w:u w:val="single"/>
              </w:rPr>
              <w:t xml:space="preserve"> 202</w:t>
            </w:r>
            <w:r>
              <w:rPr>
                <w:rFonts w:asciiTheme="minorEastAsia" w:hAnsiTheme="minorEastAsia" w:eastAsiaTheme="minorEastAsia"/>
                <w:color w:val="000000"/>
                <w:szCs w:val="21"/>
                <w:u w:val="single"/>
              </w:rPr>
              <w:t xml:space="preserve">2  </w:t>
            </w:r>
            <w:r>
              <w:rPr>
                <w:rFonts w:hint="eastAsia" w:asciiTheme="minorEastAsia" w:hAnsiTheme="minorEastAsia" w:eastAsiaTheme="minorEastAsia"/>
                <w:color w:val="000000"/>
                <w:szCs w:val="21"/>
              </w:rPr>
              <w:t>年</w:t>
            </w:r>
            <w:r>
              <w:rPr>
                <w:rFonts w:hint="eastAsia" w:asciiTheme="minorEastAsia" w:hAnsiTheme="minorEastAsia" w:eastAsiaTheme="minorEastAsia"/>
                <w:color w:val="000000"/>
                <w:szCs w:val="21"/>
                <w:u w:val="single"/>
              </w:rPr>
              <w:t xml:space="preserve"> </w:t>
            </w:r>
            <w:r>
              <w:rPr>
                <w:rFonts w:asciiTheme="minorEastAsia" w:hAnsiTheme="minorEastAsia" w:eastAsiaTheme="minorEastAsia"/>
                <w:color w:val="000000"/>
                <w:szCs w:val="21"/>
                <w:u w:val="single"/>
              </w:rPr>
              <w:t xml:space="preserve">11 </w:t>
            </w:r>
            <w:r>
              <w:rPr>
                <w:rFonts w:hint="eastAsia" w:asciiTheme="minorEastAsia" w:hAnsiTheme="minorEastAsia" w:eastAsiaTheme="minorEastAsia"/>
                <w:color w:val="000000"/>
                <w:szCs w:val="21"/>
              </w:rPr>
              <w:t>月</w:t>
            </w:r>
            <w:r>
              <w:rPr>
                <w:rFonts w:hint="eastAsia" w:asciiTheme="minorEastAsia" w:hAnsiTheme="minorEastAsia" w:eastAsiaTheme="minorEastAsia"/>
                <w:color w:val="000000"/>
                <w:szCs w:val="21"/>
                <w:u w:val="single"/>
              </w:rPr>
              <w:t xml:space="preserve"> </w:t>
            </w:r>
            <w:r>
              <w:rPr>
                <w:rFonts w:asciiTheme="minorEastAsia" w:hAnsiTheme="minorEastAsia" w:eastAsiaTheme="minorEastAsia"/>
                <w:color w:val="000000"/>
                <w:szCs w:val="21"/>
                <w:u w:val="single"/>
              </w:rPr>
              <w:t>04</w:t>
            </w:r>
            <w:r>
              <w:rPr>
                <w:rFonts w:hint="eastAsia" w:asciiTheme="minorEastAsia" w:hAnsiTheme="minorEastAsia" w:eastAsiaTheme="minorEastAsia"/>
                <w:color w:val="000000"/>
                <w:szCs w:val="21"/>
              </w:rPr>
              <w:t>日实施了管理评审；</w:t>
            </w:r>
          </w:p>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查看</w:t>
            </w:r>
            <w:r>
              <w:rPr>
                <w:rFonts w:ascii="Segoe UI Symbol" w:hAnsi="Segoe UI Symbol" w:cs="Segoe UI Symbol" w:eastAsiaTheme="minorEastAsia"/>
                <w:color w:val="000000"/>
                <w:szCs w:val="21"/>
              </w:rPr>
              <w:t>☑</w:t>
            </w:r>
            <w:r>
              <w:rPr>
                <w:rFonts w:hint="eastAsia" w:ascii="宋体" w:hAnsi="宋体" w:cs="宋体"/>
                <w:color w:val="000000"/>
                <w:szCs w:val="21"/>
              </w:rPr>
              <w:t>管理评审计划</w:t>
            </w:r>
            <w:r>
              <w:rPr>
                <w:rFonts w:hint="eastAsia" w:asciiTheme="minorEastAsia" w:hAnsiTheme="minorEastAsia" w:eastAsiaTheme="minorEastAsia"/>
                <w:color w:val="000000"/>
                <w:szCs w:val="21"/>
              </w:rPr>
              <w:t xml:space="preserve">  </w:t>
            </w:r>
            <w:r>
              <w:rPr>
                <w:rFonts w:ascii="Segoe UI Symbol" w:hAnsi="Segoe UI Symbol" w:cs="Segoe UI Symbol" w:eastAsiaTheme="minorEastAsia"/>
                <w:color w:val="000000"/>
                <w:szCs w:val="21"/>
              </w:rPr>
              <w:t>☑</w:t>
            </w:r>
            <w:r>
              <w:rPr>
                <w:rFonts w:hint="eastAsia" w:ascii="宋体" w:hAnsi="宋体" w:cs="宋体"/>
                <w:color w:val="000000"/>
                <w:szCs w:val="21"/>
              </w:rPr>
              <w:t>管理评审记录（工作总结）</w:t>
            </w:r>
            <w:r>
              <w:rPr>
                <w:rFonts w:hint="eastAsia" w:asciiTheme="minorEastAsia" w:hAnsiTheme="minorEastAsia" w:eastAsiaTheme="minorEastAsia"/>
                <w:color w:val="000000"/>
                <w:szCs w:val="21"/>
              </w:rPr>
              <w:t xml:space="preserve">  □管理评审纪要  </w:t>
            </w:r>
            <w:r>
              <w:rPr>
                <w:rFonts w:ascii="Segoe UI Symbol" w:hAnsi="Segoe UI Symbol" w:cs="Segoe UI Symbol" w:eastAsiaTheme="minorEastAsia"/>
                <w:color w:val="000000"/>
                <w:szCs w:val="21"/>
              </w:rPr>
              <w:t>☑</w:t>
            </w:r>
            <w:r>
              <w:rPr>
                <w:rFonts w:hint="eastAsia" w:ascii="宋体" w:hAnsi="宋体" w:cs="宋体"/>
                <w:color w:val="000000"/>
                <w:szCs w:val="21"/>
              </w:rPr>
              <w:t>管理评审报告</w:t>
            </w:r>
          </w:p>
          <w:p>
            <w:pPr>
              <w:widowControl/>
              <w:spacing w:before="40"/>
              <w:jc w:val="left"/>
              <w:rPr>
                <w:rFonts w:asciiTheme="minorEastAsia" w:hAnsiTheme="minorEastAsia" w:eastAsiaTheme="minorEastAsia"/>
                <w:color w:val="000000"/>
                <w:szCs w:val="21"/>
              </w:rPr>
            </w:pP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8"/>
              <w:gridCol w:w="1869"/>
              <w:gridCol w:w="2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8"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管理评审输入信息</w:t>
                  </w:r>
                </w:p>
              </w:tc>
              <w:tc>
                <w:tcPr>
                  <w:tcW w:w="1869"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评价</w:t>
                  </w:r>
                </w:p>
              </w:tc>
              <w:tc>
                <w:tcPr>
                  <w:tcW w:w="2816"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问题描述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8"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以往管理评审所采取措施的情况；</w:t>
                  </w:r>
                </w:p>
              </w:tc>
              <w:tc>
                <w:tcPr>
                  <w:tcW w:w="1869"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□符合 □不符合</w:t>
                  </w:r>
                </w:p>
              </w:tc>
              <w:tc>
                <w:tcPr>
                  <w:tcW w:w="2816"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体系刚建立，未发生以往管理评审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8"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szCs w:val="21"/>
                    </w:rPr>
                    <w:sym w:font="Wingdings" w:char="00FE"/>
                  </w:r>
                  <w:r>
                    <w:rPr>
                      <w:rFonts w:asciiTheme="minorEastAsia" w:hAnsiTheme="minorEastAsia" w:eastAsiaTheme="minorEastAsia"/>
                      <w:color w:val="000000"/>
                      <w:szCs w:val="21"/>
                    </w:rPr>
                    <w:t>组织所处形势的变化</w:t>
                  </w:r>
                  <w:r>
                    <w:rPr>
                      <w:rFonts w:hint="eastAsia" w:asciiTheme="minorEastAsia" w:hAnsiTheme="minorEastAsia" w:eastAsiaTheme="minorEastAsia"/>
                      <w:szCs w:val="21"/>
                    </w:rPr>
                    <w:t>；</w:t>
                  </w:r>
                </w:p>
              </w:tc>
              <w:tc>
                <w:tcPr>
                  <w:tcW w:w="1869" w:type="dxa"/>
                </w:tcPr>
                <w:p>
                  <w:pPr>
                    <w:widowControl/>
                    <w:spacing w:before="40"/>
                    <w:jc w:val="left"/>
                    <w:rPr>
                      <w:rFonts w:asciiTheme="minorEastAsia" w:hAnsiTheme="minorEastAsia" w:eastAsiaTheme="minorEastAsia"/>
                      <w:color w:val="000000"/>
                      <w:szCs w:val="21"/>
                    </w:rPr>
                  </w:pPr>
                  <w:r>
                    <w:rPr>
                      <w:rFonts w:ascii="Segoe UI Symbol" w:hAnsi="Segoe UI Symbol" w:cs="Segoe UI Symbol" w:eastAsiaTheme="minorEastAsia"/>
                      <w:color w:val="000000"/>
                      <w:szCs w:val="21"/>
                    </w:rPr>
                    <w:t>☑</w:t>
                  </w:r>
                  <w:r>
                    <w:rPr>
                      <w:rFonts w:hint="eastAsia" w:ascii="宋体" w:hAnsi="宋体" w:cs="宋体"/>
                      <w:color w:val="000000"/>
                      <w:szCs w:val="21"/>
                    </w:rPr>
                    <w:t>符合</w:t>
                  </w:r>
                  <w:r>
                    <w:rPr>
                      <w:rFonts w:hint="eastAsia" w:asciiTheme="minorEastAsia" w:hAnsiTheme="minorEastAsia" w:eastAsiaTheme="minorEastAsia"/>
                      <w:color w:val="000000"/>
                      <w:szCs w:val="21"/>
                    </w:rPr>
                    <w:t xml:space="preserve"> □不符合</w:t>
                  </w:r>
                </w:p>
              </w:tc>
              <w:tc>
                <w:tcPr>
                  <w:tcW w:w="2816" w:type="dxa"/>
                </w:tcPr>
                <w:p>
                  <w:pPr>
                    <w:widowControl/>
                    <w:spacing w:before="40"/>
                    <w:jc w:val="left"/>
                    <w:rPr>
                      <w:rFonts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8" w:type="dxa"/>
                </w:tcPr>
                <w:p>
                  <w:pPr>
                    <w:widowControl/>
                    <w:spacing w:before="40"/>
                    <w:jc w:val="left"/>
                    <w:rPr>
                      <w:rFonts w:asciiTheme="minorEastAsia" w:hAnsiTheme="minorEastAsia" w:eastAsiaTheme="minorEastAsia"/>
                      <w:color w:val="000000"/>
                      <w:szCs w:val="21"/>
                    </w:rPr>
                  </w:pPr>
                  <w:r>
                    <w:rPr>
                      <w:rFonts w:asciiTheme="minorEastAsia" w:hAnsiTheme="minorEastAsia" w:eastAsiaTheme="minorEastAsia"/>
                      <w:color w:val="000000"/>
                      <w:szCs w:val="21"/>
                    </w:rPr>
                    <w:sym w:font="Wingdings" w:char="00FE"/>
                  </w:r>
                  <w:r>
                    <w:rPr>
                      <w:rFonts w:asciiTheme="minorEastAsia" w:hAnsiTheme="minorEastAsia" w:eastAsiaTheme="minorEastAsia"/>
                      <w:color w:val="000000"/>
                      <w:szCs w:val="21"/>
                    </w:rPr>
                    <w:t>发生的紧急情况、 事故或撤回；</w:t>
                  </w:r>
                </w:p>
              </w:tc>
              <w:tc>
                <w:tcPr>
                  <w:tcW w:w="1869" w:type="dxa"/>
                </w:tcPr>
                <w:p>
                  <w:pPr>
                    <w:widowControl/>
                    <w:spacing w:before="40"/>
                    <w:jc w:val="left"/>
                    <w:rPr>
                      <w:rFonts w:asciiTheme="minorEastAsia" w:hAnsiTheme="minorEastAsia" w:eastAsiaTheme="minorEastAsia"/>
                      <w:color w:val="000000"/>
                      <w:szCs w:val="21"/>
                    </w:rPr>
                  </w:pPr>
                  <w:r>
                    <w:rPr>
                      <w:rFonts w:ascii="Segoe UI Symbol" w:hAnsi="Segoe UI Symbol" w:cs="Segoe UI Symbol" w:eastAsiaTheme="minorEastAsia"/>
                      <w:color w:val="000000"/>
                      <w:szCs w:val="21"/>
                    </w:rPr>
                    <w:t>☑</w:t>
                  </w:r>
                  <w:r>
                    <w:rPr>
                      <w:rFonts w:hint="eastAsia" w:ascii="宋体" w:hAnsi="宋体" w:cs="宋体"/>
                      <w:color w:val="000000"/>
                      <w:szCs w:val="21"/>
                    </w:rPr>
                    <w:t>符合</w:t>
                  </w:r>
                  <w:r>
                    <w:rPr>
                      <w:rFonts w:hint="eastAsia" w:asciiTheme="minorEastAsia" w:hAnsiTheme="minorEastAsia" w:eastAsiaTheme="minorEastAsia"/>
                      <w:color w:val="000000"/>
                      <w:szCs w:val="21"/>
                    </w:rPr>
                    <w:t xml:space="preserve"> □不符合</w:t>
                  </w:r>
                </w:p>
              </w:tc>
              <w:tc>
                <w:tcPr>
                  <w:tcW w:w="2816" w:type="dxa"/>
                </w:tcPr>
                <w:p>
                  <w:pPr>
                    <w:widowControl/>
                    <w:spacing w:before="40"/>
                    <w:jc w:val="left"/>
                    <w:rPr>
                      <w:rFonts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8" w:type="dxa"/>
                </w:tcPr>
                <w:p>
                  <w:pPr>
                    <w:widowControl/>
                    <w:spacing w:before="40"/>
                    <w:jc w:val="left"/>
                    <w:rPr>
                      <w:rFonts w:asciiTheme="minorEastAsia" w:hAnsiTheme="minorEastAsia" w:eastAsiaTheme="minorEastAsia"/>
                      <w:color w:val="000000"/>
                      <w:szCs w:val="21"/>
                    </w:rPr>
                  </w:pPr>
                  <w:r>
                    <w:rPr>
                      <w:rFonts w:ascii="Segoe UI Symbol" w:hAnsi="Segoe UI Symbol" w:cs="Segoe UI Symbol" w:eastAsiaTheme="minorEastAsia"/>
                      <w:color w:val="000000"/>
                      <w:szCs w:val="21"/>
                    </w:rPr>
                    <w:t>☑</w:t>
                  </w:r>
                  <w:r>
                    <w:rPr>
                      <w:rFonts w:asciiTheme="minorEastAsia" w:hAnsiTheme="minorEastAsia" w:eastAsiaTheme="minorEastAsia"/>
                      <w:color w:val="000000"/>
                      <w:szCs w:val="21"/>
                    </w:rPr>
                    <w:t>与食品安全管理体系有关的内部和外部因素变化，包括顾客和顾客投诉；</w:t>
                  </w:r>
                </w:p>
              </w:tc>
              <w:tc>
                <w:tcPr>
                  <w:tcW w:w="1869" w:type="dxa"/>
                </w:tcPr>
                <w:p>
                  <w:pPr>
                    <w:widowControl/>
                    <w:spacing w:before="40"/>
                    <w:jc w:val="left"/>
                    <w:rPr>
                      <w:rFonts w:asciiTheme="minorEastAsia" w:hAnsiTheme="minorEastAsia" w:eastAsiaTheme="minorEastAsia"/>
                      <w:color w:val="000000"/>
                      <w:szCs w:val="21"/>
                    </w:rPr>
                  </w:pPr>
                  <w:r>
                    <w:rPr>
                      <w:rFonts w:ascii="Segoe UI Symbol" w:hAnsi="Segoe UI Symbol" w:cs="Segoe UI Symbol" w:eastAsiaTheme="minorEastAsia"/>
                      <w:color w:val="000000"/>
                      <w:szCs w:val="21"/>
                    </w:rPr>
                    <w:t>☑</w:t>
                  </w:r>
                  <w:r>
                    <w:rPr>
                      <w:rFonts w:hint="eastAsia" w:ascii="宋体" w:hAnsi="宋体" w:cs="宋体"/>
                      <w:color w:val="000000"/>
                      <w:szCs w:val="21"/>
                    </w:rPr>
                    <w:t>符合</w:t>
                  </w:r>
                  <w:r>
                    <w:rPr>
                      <w:rFonts w:hint="eastAsia" w:asciiTheme="minorEastAsia" w:hAnsiTheme="minorEastAsia" w:eastAsiaTheme="minorEastAsia"/>
                      <w:color w:val="000000"/>
                      <w:szCs w:val="21"/>
                    </w:rPr>
                    <w:t xml:space="preserve"> □不符合</w:t>
                  </w:r>
                </w:p>
              </w:tc>
              <w:tc>
                <w:tcPr>
                  <w:tcW w:w="2816" w:type="dxa"/>
                </w:tcPr>
                <w:p>
                  <w:pPr>
                    <w:widowControl/>
                    <w:spacing w:before="40"/>
                    <w:jc w:val="left"/>
                    <w:rPr>
                      <w:rFonts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8" w:type="dxa"/>
                </w:tcPr>
                <w:p>
                  <w:pPr>
                    <w:widowControl/>
                    <w:spacing w:before="40"/>
                    <w:jc w:val="left"/>
                    <w:rPr>
                      <w:rFonts w:asciiTheme="minorEastAsia" w:hAnsiTheme="minorEastAsia" w:eastAsiaTheme="minorEastAsia"/>
                      <w:color w:val="000000"/>
                      <w:szCs w:val="21"/>
                    </w:rPr>
                  </w:pPr>
                  <w:r>
                    <w:rPr>
                      <w:rFonts w:ascii="Segoe UI Symbol" w:hAnsi="Segoe UI Symbol" w:cs="Segoe UI Symbol" w:eastAsiaTheme="minorEastAsia"/>
                      <w:color w:val="000000"/>
                      <w:szCs w:val="21"/>
                    </w:rPr>
                    <w:t>☑</w:t>
                  </w:r>
                  <w:r>
                    <w:rPr>
                      <w:rFonts w:asciiTheme="minorEastAsia" w:hAnsiTheme="minorEastAsia" w:eastAsiaTheme="minorEastAsia"/>
                      <w:color w:val="000000"/>
                      <w:szCs w:val="21"/>
                    </w:rPr>
                    <w:t>食品安全绩效和食品安全管理体系不符合和纠正措施</w:t>
                  </w:r>
                </w:p>
              </w:tc>
              <w:tc>
                <w:tcPr>
                  <w:tcW w:w="1869" w:type="dxa"/>
                </w:tcPr>
                <w:p>
                  <w:pPr>
                    <w:widowControl/>
                    <w:spacing w:before="40"/>
                    <w:jc w:val="left"/>
                    <w:rPr>
                      <w:rFonts w:asciiTheme="minorEastAsia" w:hAnsiTheme="minorEastAsia" w:eastAsiaTheme="minorEastAsia"/>
                      <w:color w:val="000000"/>
                      <w:szCs w:val="21"/>
                    </w:rPr>
                  </w:pPr>
                  <w:r>
                    <w:rPr>
                      <w:rFonts w:ascii="Segoe UI Symbol" w:hAnsi="Segoe UI Symbol" w:cs="Segoe UI Symbol" w:eastAsiaTheme="minorEastAsia"/>
                      <w:color w:val="000000"/>
                      <w:szCs w:val="21"/>
                    </w:rPr>
                    <w:t>☑</w:t>
                  </w:r>
                  <w:r>
                    <w:rPr>
                      <w:rFonts w:hint="eastAsia" w:ascii="宋体" w:hAnsi="宋体" w:cs="宋体"/>
                      <w:color w:val="000000"/>
                      <w:szCs w:val="21"/>
                    </w:rPr>
                    <w:t>符合</w:t>
                  </w:r>
                  <w:r>
                    <w:rPr>
                      <w:rFonts w:hint="eastAsia" w:asciiTheme="minorEastAsia" w:hAnsiTheme="minorEastAsia" w:eastAsiaTheme="minorEastAsia"/>
                      <w:color w:val="000000"/>
                      <w:szCs w:val="21"/>
                    </w:rPr>
                    <w:t xml:space="preserve"> □不符合</w:t>
                  </w:r>
                </w:p>
              </w:tc>
              <w:tc>
                <w:tcPr>
                  <w:tcW w:w="2816" w:type="dxa"/>
                </w:tcPr>
                <w:p>
                  <w:pPr>
                    <w:widowControl/>
                    <w:spacing w:before="40"/>
                    <w:jc w:val="left"/>
                    <w:rPr>
                      <w:rFonts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8" w:type="dxa"/>
                </w:tcPr>
                <w:p>
                  <w:pPr>
                    <w:widowControl/>
                    <w:spacing w:before="40"/>
                    <w:jc w:val="left"/>
                    <w:rPr>
                      <w:rFonts w:asciiTheme="minorEastAsia" w:hAnsiTheme="minorEastAsia" w:eastAsiaTheme="minorEastAsia"/>
                      <w:color w:val="000000"/>
                      <w:szCs w:val="21"/>
                    </w:rPr>
                  </w:pPr>
                  <w:r>
                    <w:rPr>
                      <w:rFonts w:ascii="Segoe UI Symbol" w:hAnsi="Segoe UI Symbol" w:cs="Segoe UI Symbol" w:eastAsiaTheme="minorEastAsia"/>
                      <w:color w:val="000000"/>
                      <w:szCs w:val="21"/>
                    </w:rPr>
                    <w:t>☑</w:t>
                  </w:r>
                  <w:r>
                    <w:rPr>
                      <w:rFonts w:hint="eastAsia" w:asciiTheme="minorEastAsia" w:hAnsiTheme="minorEastAsia" w:eastAsiaTheme="minorEastAsia"/>
                      <w:szCs w:val="21"/>
                    </w:rPr>
                    <w:t>监视和测量结果及趋势</w:t>
                  </w:r>
                </w:p>
              </w:tc>
              <w:tc>
                <w:tcPr>
                  <w:tcW w:w="1869" w:type="dxa"/>
                </w:tcPr>
                <w:p>
                  <w:pPr>
                    <w:widowControl/>
                    <w:spacing w:before="40"/>
                    <w:jc w:val="left"/>
                    <w:rPr>
                      <w:rFonts w:asciiTheme="minorEastAsia" w:hAnsiTheme="minorEastAsia" w:eastAsiaTheme="minorEastAsia"/>
                      <w:color w:val="000000"/>
                      <w:szCs w:val="21"/>
                    </w:rPr>
                  </w:pPr>
                  <w:r>
                    <w:rPr>
                      <w:rFonts w:ascii="Segoe UI Symbol" w:hAnsi="Segoe UI Symbol" w:cs="Segoe UI Symbol" w:eastAsiaTheme="minorEastAsia"/>
                      <w:color w:val="000000"/>
                      <w:szCs w:val="21"/>
                    </w:rPr>
                    <w:t>☑</w:t>
                  </w:r>
                  <w:r>
                    <w:rPr>
                      <w:rFonts w:hint="eastAsia" w:ascii="宋体" w:hAnsi="宋体" w:cs="宋体"/>
                      <w:color w:val="000000"/>
                      <w:szCs w:val="21"/>
                    </w:rPr>
                    <w:t>符合</w:t>
                  </w:r>
                  <w:r>
                    <w:rPr>
                      <w:rFonts w:hint="eastAsia" w:asciiTheme="minorEastAsia" w:hAnsiTheme="minorEastAsia" w:eastAsiaTheme="minorEastAsia"/>
                      <w:color w:val="000000"/>
                      <w:szCs w:val="21"/>
                    </w:rPr>
                    <w:t xml:space="preserve"> □不符合</w:t>
                  </w:r>
                </w:p>
              </w:tc>
              <w:tc>
                <w:tcPr>
                  <w:tcW w:w="2816" w:type="dxa"/>
                </w:tcPr>
                <w:p>
                  <w:pPr>
                    <w:widowControl/>
                    <w:spacing w:before="40"/>
                    <w:jc w:val="left"/>
                    <w:rPr>
                      <w:rFonts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8" w:type="dxa"/>
                </w:tcPr>
                <w:p>
                  <w:pPr>
                    <w:widowControl/>
                    <w:spacing w:before="40"/>
                    <w:jc w:val="left"/>
                    <w:rPr>
                      <w:rFonts w:asciiTheme="minorEastAsia" w:hAnsiTheme="minorEastAsia" w:eastAsiaTheme="minorEastAsia"/>
                      <w:color w:val="000000"/>
                      <w:szCs w:val="21"/>
                    </w:rPr>
                  </w:pPr>
                  <w:r>
                    <w:rPr>
                      <w:rFonts w:ascii="Segoe UI Symbol" w:hAnsi="Segoe UI Symbol" w:cs="Segoe UI Symbol" w:eastAsiaTheme="minorEastAsia"/>
                      <w:color w:val="000000"/>
                      <w:szCs w:val="21"/>
                    </w:rPr>
                    <w:t>☑</w:t>
                  </w:r>
                  <w:r>
                    <w:rPr>
                      <w:rFonts w:asciiTheme="minorEastAsia" w:hAnsiTheme="minorEastAsia" w:eastAsiaTheme="minorEastAsia"/>
                      <w:color w:val="000000"/>
                      <w:szCs w:val="21"/>
                    </w:rPr>
                    <w:t>审核结果（内部和外部） 包括执法检查结果</w:t>
                  </w:r>
                </w:p>
              </w:tc>
              <w:tc>
                <w:tcPr>
                  <w:tcW w:w="1869" w:type="dxa"/>
                </w:tcPr>
                <w:p>
                  <w:pPr>
                    <w:widowControl/>
                    <w:spacing w:before="40"/>
                    <w:jc w:val="left"/>
                    <w:rPr>
                      <w:rFonts w:asciiTheme="minorEastAsia" w:hAnsiTheme="minorEastAsia" w:eastAsiaTheme="minorEastAsia"/>
                      <w:color w:val="000000"/>
                      <w:szCs w:val="21"/>
                    </w:rPr>
                  </w:pPr>
                  <w:r>
                    <w:rPr>
                      <w:rFonts w:ascii="Segoe UI Symbol" w:hAnsi="Segoe UI Symbol" w:cs="Segoe UI Symbol" w:eastAsiaTheme="minorEastAsia"/>
                      <w:color w:val="000000"/>
                      <w:szCs w:val="21"/>
                    </w:rPr>
                    <w:t>☑</w:t>
                  </w:r>
                  <w:r>
                    <w:rPr>
                      <w:rFonts w:hint="eastAsia" w:ascii="宋体" w:hAnsi="宋体" w:cs="宋体"/>
                      <w:color w:val="000000"/>
                      <w:szCs w:val="21"/>
                    </w:rPr>
                    <w:t>符合</w:t>
                  </w:r>
                  <w:r>
                    <w:rPr>
                      <w:rFonts w:hint="eastAsia" w:asciiTheme="minorEastAsia" w:hAnsiTheme="minorEastAsia" w:eastAsiaTheme="minorEastAsia"/>
                      <w:color w:val="000000"/>
                      <w:szCs w:val="21"/>
                    </w:rPr>
                    <w:t xml:space="preserve"> □不符合</w:t>
                  </w:r>
                </w:p>
              </w:tc>
              <w:tc>
                <w:tcPr>
                  <w:tcW w:w="2816" w:type="dxa"/>
                </w:tcPr>
                <w:p>
                  <w:pPr>
                    <w:widowControl/>
                    <w:spacing w:before="40"/>
                    <w:jc w:val="left"/>
                    <w:rPr>
                      <w:rFonts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8" w:type="dxa"/>
                </w:tcPr>
                <w:p>
                  <w:pPr>
                    <w:widowControl/>
                    <w:spacing w:before="40"/>
                    <w:jc w:val="left"/>
                    <w:rPr>
                      <w:rFonts w:asciiTheme="minorEastAsia" w:hAnsiTheme="minorEastAsia" w:eastAsiaTheme="minorEastAsia"/>
                      <w:color w:val="000000"/>
                      <w:szCs w:val="21"/>
                    </w:rPr>
                  </w:pPr>
                  <w:r>
                    <w:rPr>
                      <w:rFonts w:asciiTheme="minorEastAsia" w:hAnsiTheme="minorEastAsia" w:eastAsiaTheme="minorEastAsia"/>
                      <w:color w:val="000000"/>
                      <w:szCs w:val="21"/>
                    </w:rPr>
                    <w:sym w:font="Wingdings" w:char="00FE"/>
                  </w:r>
                  <w:r>
                    <w:rPr>
                      <w:rFonts w:asciiTheme="minorEastAsia" w:hAnsiTheme="minorEastAsia" w:eastAsiaTheme="minorEastAsia"/>
                      <w:color w:val="000000"/>
                      <w:szCs w:val="21"/>
                    </w:rPr>
                    <w:t>与PRP、 OPRP计划和HACCP计划有关的验证活动结果的分析</w:t>
                  </w:r>
                </w:p>
              </w:tc>
              <w:tc>
                <w:tcPr>
                  <w:tcW w:w="1869" w:type="dxa"/>
                </w:tcPr>
                <w:p>
                  <w:pPr>
                    <w:widowControl/>
                    <w:spacing w:before="40"/>
                    <w:jc w:val="left"/>
                    <w:rPr>
                      <w:rFonts w:asciiTheme="minorEastAsia" w:hAnsiTheme="minorEastAsia" w:eastAsiaTheme="minorEastAsia"/>
                      <w:color w:val="000000"/>
                      <w:szCs w:val="21"/>
                    </w:rPr>
                  </w:pPr>
                  <w:r>
                    <w:rPr>
                      <w:rFonts w:ascii="Segoe UI Symbol" w:hAnsi="Segoe UI Symbol" w:cs="Segoe UI Symbol" w:eastAsiaTheme="minorEastAsia"/>
                      <w:color w:val="000000"/>
                      <w:szCs w:val="21"/>
                    </w:rPr>
                    <w:t>☑</w:t>
                  </w:r>
                  <w:r>
                    <w:rPr>
                      <w:rFonts w:hint="eastAsia" w:ascii="宋体" w:hAnsi="宋体" w:cs="宋体"/>
                      <w:color w:val="000000"/>
                      <w:szCs w:val="21"/>
                    </w:rPr>
                    <w:t>符合</w:t>
                  </w:r>
                  <w:r>
                    <w:rPr>
                      <w:rFonts w:hint="eastAsia" w:asciiTheme="minorEastAsia" w:hAnsiTheme="minorEastAsia" w:eastAsiaTheme="minorEastAsia"/>
                      <w:color w:val="000000"/>
                      <w:szCs w:val="21"/>
                    </w:rPr>
                    <w:t xml:space="preserve"> □不符合</w:t>
                  </w:r>
                </w:p>
              </w:tc>
              <w:tc>
                <w:tcPr>
                  <w:tcW w:w="2816" w:type="dxa"/>
                </w:tcPr>
                <w:p>
                  <w:pPr>
                    <w:widowControl/>
                    <w:spacing w:before="40"/>
                    <w:jc w:val="left"/>
                    <w:rPr>
                      <w:rFonts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8" w:type="dxa"/>
                </w:tcPr>
                <w:p>
                  <w:pPr>
                    <w:widowControl/>
                    <w:spacing w:before="40"/>
                    <w:jc w:val="left"/>
                    <w:rPr>
                      <w:rFonts w:asciiTheme="minorEastAsia" w:hAnsiTheme="minorEastAsia" w:eastAsiaTheme="minorEastAsia"/>
                      <w:szCs w:val="21"/>
                    </w:rPr>
                  </w:pPr>
                  <w:r>
                    <w:rPr>
                      <w:rFonts w:ascii="Segoe UI Symbol" w:hAnsi="Segoe UI Symbol" w:cs="Segoe UI Symbol" w:eastAsiaTheme="minorEastAsia"/>
                      <w:color w:val="000000"/>
                      <w:szCs w:val="21"/>
                    </w:rPr>
                    <w:t>☑</w:t>
                  </w:r>
                  <w:r>
                    <w:rPr>
                      <w:rFonts w:asciiTheme="minorEastAsia" w:hAnsiTheme="minorEastAsia" w:eastAsiaTheme="minorEastAsia"/>
                      <w:color w:val="000000"/>
                      <w:szCs w:val="21"/>
                    </w:rPr>
                    <w:t>实现食品安全管理体系目标的程度</w:t>
                  </w:r>
                </w:p>
              </w:tc>
              <w:tc>
                <w:tcPr>
                  <w:tcW w:w="1869" w:type="dxa"/>
                </w:tcPr>
                <w:p>
                  <w:pPr>
                    <w:widowControl/>
                    <w:spacing w:before="40"/>
                    <w:jc w:val="left"/>
                    <w:rPr>
                      <w:rFonts w:asciiTheme="minorEastAsia" w:hAnsiTheme="minorEastAsia" w:eastAsiaTheme="minorEastAsia"/>
                      <w:color w:val="000000"/>
                      <w:szCs w:val="21"/>
                    </w:rPr>
                  </w:pPr>
                  <w:r>
                    <w:rPr>
                      <w:rFonts w:ascii="Segoe UI Symbol" w:hAnsi="Segoe UI Symbol" w:cs="Segoe UI Symbol" w:eastAsiaTheme="minorEastAsia"/>
                      <w:color w:val="000000"/>
                      <w:szCs w:val="21"/>
                    </w:rPr>
                    <w:t>☑</w:t>
                  </w:r>
                  <w:r>
                    <w:rPr>
                      <w:rFonts w:hint="eastAsia" w:ascii="宋体" w:hAnsi="宋体" w:cs="宋体"/>
                      <w:color w:val="000000"/>
                      <w:szCs w:val="21"/>
                    </w:rPr>
                    <w:t>符合</w:t>
                  </w:r>
                  <w:r>
                    <w:rPr>
                      <w:rFonts w:hint="eastAsia" w:asciiTheme="minorEastAsia" w:hAnsiTheme="minorEastAsia" w:eastAsiaTheme="minorEastAsia"/>
                      <w:color w:val="000000"/>
                      <w:szCs w:val="21"/>
                    </w:rPr>
                    <w:t xml:space="preserve"> □不符合</w:t>
                  </w:r>
                </w:p>
              </w:tc>
              <w:tc>
                <w:tcPr>
                  <w:tcW w:w="2816" w:type="dxa"/>
                </w:tcPr>
                <w:p>
                  <w:pPr>
                    <w:widowControl/>
                    <w:spacing w:before="40"/>
                    <w:jc w:val="left"/>
                    <w:rPr>
                      <w:rFonts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8" w:type="dxa"/>
                </w:tcPr>
                <w:p>
                  <w:pPr>
                    <w:widowControl/>
                    <w:spacing w:before="40"/>
                    <w:jc w:val="left"/>
                    <w:rPr>
                      <w:rFonts w:asciiTheme="minorEastAsia" w:hAnsiTheme="minorEastAsia" w:eastAsiaTheme="minorEastAsia"/>
                      <w:color w:val="000000"/>
                      <w:szCs w:val="21"/>
                    </w:rPr>
                  </w:pPr>
                  <w:r>
                    <w:rPr>
                      <w:rFonts w:ascii="Segoe UI Symbol" w:hAnsi="Segoe UI Symbol" w:cs="Segoe UI Symbol" w:eastAsiaTheme="minorEastAsia"/>
                      <w:color w:val="000000"/>
                      <w:szCs w:val="21"/>
                    </w:rPr>
                    <w:t>☑</w:t>
                  </w:r>
                  <w:r>
                    <w:rPr>
                      <w:rFonts w:asciiTheme="minorEastAsia" w:hAnsiTheme="minorEastAsia" w:eastAsiaTheme="minorEastAsia"/>
                      <w:color w:val="000000"/>
                      <w:szCs w:val="21"/>
                    </w:rPr>
                    <w:t>外部供方绩效</w:t>
                  </w:r>
                </w:p>
              </w:tc>
              <w:tc>
                <w:tcPr>
                  <w:tcW w:w="1869" w:type="dxa"/>
                </w:tcPr>
                <w:p>
                  <w:pPr>
                    <w:widowControl/>
                    <w:spacing w:before="40"/>
                    <w:jc w:val="left"/>
                    <w:rPr>
                      <w:rFonts w:asciiTheme="minorEastAsia" w:hAnsiTheme="minorEastAsia" w:eastAsiaTheme="minorEastAsia"/>
                      <w:color w:val="000000"/>
                      <w:szCs w:val="21"/>
                    </w:rPr>
                  </w:pPr>
                  <w:r>
                    <w:rPr>
                      <w:rFonts w:ascii="Segoe UI Symbol" w:hAnsi="Segoe UI Symbol" w:cs="Segoe UI Symbol" w:eastAsiaTheme="minorEastAsia"/>
                      <w:color w:val="000000"/>
                      <w:szCs w:val="21"/>
                    </w:rPr>
                    <w:t>☑</w:t>
                  </w:r>
                  <w:r>
                    <w:rPr>
                      <w:rFonts w:hint="eastAsia" w:ascii="宋体" w:hAnsi="宋体" w:cs="宋体"/>
                      <w:color w:val="000000"/>
                      <w:szCs w:val="21"/>
                    </w:rPr>
                    <w:t>符合</w:t>
                  </w:r>
                  <w:r>
                    <w:rPr>
                      <w:rFonts w:hint="eastAsia" w:asciiTheme="minorEastAsia" w:hAnsiTheme="minorEastAsia" w:eastAsiaTheme="minorEastAsia"/>
                      <w:color w:val="000000"/>
                      <w:szCs w:val="21"/>
                    </w:rPr>
                    <w:t xml:space="preserve"> □不符合</w:t>
                  </w:r>
                </w:p>
              </w:tc>
              <w:tc>
                <w:tcPr>
                  <w:tcW w:w="2816" w:type="dxa"/>
                </w:tcPr>
                <w:p>
                  <w:pPr>
                    <w:widowControl/>
                    <w:spacing w:before="40"/>
                    <w:jc w:val="left"/>
                    <w:rPr>
                      <w:rFonts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8" w:type="dxa"/>
                </w:tcPr>
                <w:p>
                  <w:pPr>
                    <w:widowControl/>
                    <w:spacing w:before="40"/>
                    <w:jc w:val="left"/>
                    <w:rPr>
                      <w:rFonts w:asciiTheme="minorEastAsia" w:hAnsiTheme="minorEastAsia" w:eastAsiaTheme="minorEastAsia"/>
                      <w:color w:val="000000"/>
                      <w:szCs w:val="21"/>
                    </w:rPr>
                  </w:pPr>
                  <w:r>
                    <w:rPr>
                      <w:rFonts w:asciiTheme="minorEastAsia" w:hAnsiTheme="minorEastAsia" w:eastAsiaTheme="minorEastAsia"/>
                      <w:color w:val="000000"/>
                      <w:szCs w:val="21"/>
                    </w:rPr>
                    <w:sym w:font="Wingdings" w:char="00FE"/>
                  </w:r>
                  <w:r>
                    <w:rPr>
                      <w:rFonts w:asciiTheme="minorEastAsia" w:hAnsiTheme="minorEastAsia" w:eastAsiaTheme="minorEastAsia"/>
                      <w:color w:val="000000"/>
                      <w:szCs w:val="21"/>
                    </w:rPr>
                    <w:t>体系更新活动的评审结果</w:t>
                  </w:r>
                  <w:r>
                    <w:rPr>
                      <w:rFonts w:hint="eastAsia" w:asciiTheme="minorEastAsia" w:hAnsiTheme="minorEastAsia" w:eastAsiaTheme="minorEastAsia"/>
                      <w:color w:val="000000"/>
                      <w:szCs w:val="21"/>
                    </w:rPr>
                    <w:t>的评审</w:t>
                  </w:r>
                </w:p>
              </w:tc>
              <w:tc>
                <w:tcPr>
                  <w:tcW w:w="1869" w:type="dxa"/>
                </w:tcPr>
                <w:p>
                  <w:pPr>
                    <w:widowControl/>
                    <w:spacing w:before="40"/>
                    <w:jc w:val="left"/>
                    <w:rPr>
                      <w:rFonts w:asciiTheme="minorEastAsia" w:hAnsiTheme="minorEastAsia" w:eastAsiaTheme="minorEastAsia"/>
                      <w:color w:val="000000"/>
                      <w:szCs w:val="21"/>
                    </w:rPr>
                  </w:pPr>
                  <w:r>
                    <w:rPr>
                      <w:rFonts w:ascii="Segoe UI Symbol" w:hAnsi="Segoe UI Symbol" w:cs="Segoe UI Symbol" w:eastAsiaTheme="minorEastAsia"/>
                      <w:color w:val="000000"/>
                      <w:szCs w:val="21"/>
                    </w:rPr>
                    <w:t>☑</w:t>
                  </w:r>
                  <w:r>
                    <w:rPr>
                      <w:rFonts w:hint="eastAsia" w:ascii="宋体" w:hAnsi="宋体" w:cs="宋体"/>
                      <w:color w:val="000000"/>
                      <w:szCs w:val="21"/>
                    </w:rPr>
                    <w:t>符合</w:t>
                  </w:r>
                  <w:r>
                    <w:rPr>
                      <w:rFonts w:hint="eastAsia" w:asciiTheme="minorEastAsia" w:hAnsiTheme="minorEastAsia" w:eastAsiaTheme="minorEastAsia"/>
                      <w:color w:val="000000"/>
                      <w:szCs w:val="21"/>
                    </w:rPr>
                    <w:t xml:space="preserve"> □不符合</w:t>
                  </w:r>
                </w:p>
              </w:tc>
              <w:tc>
                <w:tcPr>
                  <w:tcW w:w="2816" w:type="dxa"/>
                </w:tcPr>
                <w:p>
                  <w:pPr>
                    <w:widowControl/>
                    <w:spacing w:before="40"/>
                    <w:jc w:val="left"/>
                    <w:rPr>
                      <w:rFonts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8" w:type="dxa"/>
                </w:tcPr>
                <w:p>
                  <w:pPr>
                    <w:widowControl/>
                    <w:spacing w:before="40"/>
                    <w:jc w:val="left"/>
                    <w:rPr>
                      <w:rFonts w:asciiTheme="minorEastAsia" w:hAnsiTheme="minorEastAsia" w:eastAsiaTheme="minorEastAsia"/>
                      <w:color w:val="000000"/>
                      <w:szCs w:val="21"/>
                    </w:rPr>
                  </w:pPr>
                  <w:r>
                    <w:rPr>
                      <w:rFonts w:ascii="Segoe UI Symbol" w:hAnsi="Segoe UI Symbol" w:cs="Segoe UI Symbol" w:eastAsiaTheme="minorEastAsia"/>
                      <w:color w:val="000000"/>
                      <w:szCs w:val="21"/>
                    </w:rPr>
                    <w:t>☑</w:t>
                  </w:r>
                  <w:r>
                    <w:rPr>
                      <w:rFonts w:asciiTheme="minorEastAsia" w:hAnsiTheme="minorEastAsia" w:eastAsiaTheme="minorEastAsia"/>
                      <w:color w:val="000000"/>
                      <w:szCs w:val="21"/>
                    </w:rPr>
                    <w:t>顾客反馈的沟通活动</w:t>
                  </w:r>
                  <w:r>
                    <w:rPr>
                      <w:rFonts w:hint="eastAsia" w:asciiTheme="minorEastAsia" w:hAnsiTheme="minorEastAsia" w:eastAsiaTheme="minorEastAsia"/>
                      <w:color w:val="000000"/>
                      <w:szCs w:val="21"/>
                    </w:rPr>
                    <w:t>的评审</w:t>
                  </w:r>
                </w:p>
              </w:tc>
              <w:tc>
                <w:tcPr>
                  <w:tcW w:w="1869" w:type="dxa"/>
                </w:tcPr>
                <w:p>
                  <w:pPr>
                    <w:widowControl/>
                    <w:spacing w:before="40"/>
                    <w:jc w:val="left"/>
                    <w:rPr>
                      <w:rFonts w:asciiTheme="minorEastAsia" w:hAnsiTheme="minorEastAsia" w:eastAsiaTheme="minorEastAsia"/>
                      <w:color w:val="000000"/>
                      <w:szCs w:val="21"/>
                    </w:rPr>
                  </w:pPr>
                  <w:r>
                    <w:rPr>
                      <w:rFonts w:ascii="Segoe UI Symbol" w:hAnsi="Segoe UI Symbol" w:cs="Segoe UI Symbol" w:eastAsiaTheme="minorEastAsia"/>
                      <w:color w:val="000000"/>
                      <w:szCs w:val="21"/>
                    </w:rPr>
                    <w:t>☑</w:t>
                  </w:r>
                  <w:r>
                    <w:rPr>
                      <w:rFonts w:hint="eastAsia" w:ascii="宋体" w:hAnsi="宋体" w:cs="宋体"/>
                      <w:color w:val="000000"/>
                      <w:szCs w:val="21"/>
                    </w:rPr>
                    <w:t>符合</w:t>
                  </w:r>
                  <w:r>
                    <w:rPr>
                      <w:rFonts w:hint="eastAsia" w:asciiTheme="minorEastAsia" w:hAnsiTheme="minorEastAsia" w:eastAsiaTheme="minorEastAsia"/>
                      <w:color w:val="000000"/>
                      <w:szCs w:val="21"/>
                    </w:rPr>
                    <w:t xml:space="preserve"> □不符合</w:t>
                  </w:r>
                </w:p>
              </w:tc>
              <w:tc>
                <w:tcPr>
                  <w:tcW w:w="2816" w:type="dxa"/>
                </w:tcPr>
                <w:p>
                  <w:pPr>
                    <w:widowControl/>
                    <w:spacing w:before="40"/>
                    <w:jc w:val="left"/>
                    <w:rPr>
                      <w:rFonts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8" w:type="dxa"/>
                </w:tcPr>
                <w:p>
                  <w:pPr>
                    <w:widowControl/>
                    <w:spacing w:before="40"/>
                    <w:jc w:val="left"/>
                    <w:rPr>
                      <w:rFonts w:asciiTheme="minorEastAsia" w:hAnsiTheme="minorEastAsia" w:eastAsiaTheme="minorEastAsia"/>
                      <w:szCs w:val="21"/>
                    </w:rPr>
                  </w:pPr>
                  <w:r>
                    <w:rPr>
                      <w:rFonts w:ascii="Segoe UI Symbol" w:hAnsi="Segoe UI Symbol" w:cs="Segoe UI Symbol" w:eastAsiaTheme="minorEastAsia"/>
                      <w:color w:val="000000"/>
                      <w:szCs w:val="21"/>
                    </w:rPr>
                    <w:t>☑</w:t>
                  </w:r>
                  <w:r>
                    <w:rPr>
                      <w:rFonts w:asciiTheme="minorEastAsia" w:hAnsiTheme="minorEastAsia" w:eastAsiaTheme="minorEastAsia"/>
                      <w:color w:val="000000"/>
                      <w:szCs w:val="21"/>
                    </w:rPr>
                    <w:t>持续改进的机会</w:t>
                  </w:r>
                  <w:r>
                    <w:rPr>
                      <w:rFonts w:hint="eastAsia" w:asciiTheme="minorEastAsia" w:hAnsiTheme="minorEastAsia" w:eastAsiaTheme="minorEastAsia"/>
                      <w:color w:val="000000"/>
                      <w:szCs w:val="21"/>
                    </w:rPr>
                    <w:t>的评审</w:t>
                  </w:r>
                </w:p>
              </w:tc>
              <w:tc>
                <w:tcPr>
                  <w:tcW w:w="1869" w:type="dxa"/>
                </w:tcPr>
                <w:p>
                  <w:pPr>
                    <w:widowControl/>
                    <w:spacing w:before="40"/>
                    <w:jc w:val="left"/>
                    <w:rPr>
                      <w:rFonts w:asciiTheme="minorEastAsia" w:hAnsiTheme="minorEastAsia" w:eastAsiaTheme="minorEastAsia"/>
                      <w:color w:val="000000"/>
                      <w:szCs w:val="21"/>
                    </w:rPr>
                  </w:pPr>
                  <w:r>
                    <w:rPr>
                      <w:rFonts w:ascii="Segoe UI Symbol" w:hAnsi="Segoe UI Symbol" w:cs="Segoe UI Symbol" w:eastAsiaTheme="minorEastAsia"/>
                      <w:color w:val="000000"/>
                      <w:szCs w:val="21"/>
                    </w:rPr>
                    <w:t>☑</w:t>
                  </w:r>
                  <w:r>
                    <w:rPr>
                      <w:rFonts w:hint="eastAsia" w:ascii="宋体" w:hAnsi="宋体" w:cs="宋体"/>
                      <w:color w:val="000000"/>
                      <w:szCs w:val="21"/>
                    </w:rPr>
                    <w:t>符合</w:t>
                  </w:r>
                  <w:r>
                    <w:rPr>
                      <w:rFonts w:hint="eastAsia" w:asciiTheme="minorEastAsia" w:hAnsiTheme="minorEastAsia" w:eastAsiaTheme="minorEastAsia"/>
                      <w:color w:val="000000"/>
                      <w:szCs w:val="21"/>
                    </w:rPr>
                    <w:t xml:space="preserve"> □不符合</w:t>
                  </w:r>
                </w:p>
              </w:tc>
              <w:tc>
                <w:tcPr>
                  <w:tcW w:w="2816" w:type="dxa"/>
                </w:tcPr>
                <w:p>
                  <w:pPr>
                    <w:widowControl/>
                    <w:spacing w:before="40"/>
                    <w:jc w:val="left"/>
                    <w:rPr>
                      <w:rFonts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8" w:type="dxa"/>
                </w:tcPr>
                <w:p>
                  <w:pPr>
                    <w:widowControl/>
                    <w:spacing w:before="40"/>
                    <w:jc w:val="left"/>
                    <w:rPr>
                      <w:rFonts w:asciiTheme="minorEastAsia" w:hAnsiTheme="minorEastAsia" w:eastAsiaTheme="minorEastAsia"/>
                      <w:szCs w:val="21"/>
                    </w:rPr>
                  </w:pPr>
                  <w:r>
                    <w:rPr>
                      <w:rFonts w:ascii="Segoe UI Symbol" w:hAnsi="Segoe UI Symbol" w:cs="Segoe UI Symbol" w:eastAsiaTheme="minorEastAsia"/>
                      <w:color w:val="000000"/>
                      <w:szCs w:val="21"/>
                    </w:rPr>
                    <w:t>☑</w:t>
                  </w:r>
                  <w:r>
                    <w:rPr>
                      <w:rFonts w:hint="eastAsia" w:asciiTheme="minorEastAsia" w:hAnsiTheme="minorEastAsia" w:eastAsiaTheme="minorEastAsia"/>
                      <w:szCs w:val="21"/>
                    </w:rPr>
                    <w:t>资源的充分性</w:t>
                  </w:r>
                </w:p>
              </w:tc>
              <w:tc>
                <w:tcPr>
                  <w:tcW w:w="1869" w:type="dxa"/>
                </w:tcPr>
                <w:p>
                  <w:pPr>
                    <w:widowControl/>
                    <w:spacing w:before="40"/>
                    <w:jc w:val="left"/>
                    <w:rPr>
                      <w:rFonts w:asciiTheme="minorEastAsia" w:hAnsiTheme="minorEastAsia" w:eastAsiaTheme="minorEastAsia"/>
                      <w:color w:val="000000"/>
                      <w:szCs w:val="21"/>
                    </w:rPr>
                  </w:pPr>
                  <w:r>
                    <w:rPr>
                      <w:rFonts w:ascii="Segoe UI Symbol" w:hAnsi="Segoe UI Symbol" w:cs="Segoe UI Symbol" w:eastAsiaTheme="minorEastAsia"/>
                      <w:color w:val="000000"/>
                      <w:szCs w:val="21"/>
                    </w:rPr>
                    <w:t>☑</w:t>
                  </w:r>
                  <w:r>
                    <w:rPr>
                      <w:rFonts w:hint="eastAsia" w:ascii="宋体" w:hAnsi="宋体" w:cs="宋体"/>
                      <w:color w:val="000000"/>
                      <w:szCs w:val="21"/>
                    </w:rPr>
                    <w:t>符合</w:t>
                  </w:r>
                  <w:r>
                    <w:rPr>
                      <w:rFonts w:hint="eastAsia" w:asciiTheme="minorEastAsia" w:hAnsiTheme="minorEastAsia" w:eastAsiaTheme="minorEastAsia"/>
                      <w:color w:val="000000"/>
                      <w:szCs w:val="21"/>
                    </w:rPr>
                    <w:t xml:space="preserve"> □不符合</w:t>
                  </w:r>
                </w:p>
              </w:tc>
              <w:tc>
                <w:tcPr>
                  <w:tcW w:w="2816" w:type="dxa"/>
                </w:tcPr>
                <w:p>
                  <w:pPr>
                    <w:widowControl/>
                    <w:spacing w:before="40"/>
                    <w:jc w:val="left"/>
                    <w:rPr>
                      <w:rFonts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8" w:type="dxa"/>
                </w:tcPr>
                <w:p>
                  <w:pPr>
                    <w:widowControl/>
                    <w:spacing w:before="40"/>
                    <w:jc w:val="left"/>
                    <w:rPr>
                      <w:rFonts w:asciiTheme="minorEastAsia" w:hAnsiTheme="minorEastAsia" w:eastAsiaTheme="minorEastAsia"/>
                      <w:szCs w:val="21"/>
                    </w:rPr>
                  </w:pPr>
                  <w:r>
                    <w:rPr>
                      <w:rFonts w:ascii="Segoe UI Symbol" w:hAnsi="Segoe UI Symbol" w:cs="Segoe UI Symbol" w:eastAsiaTheme="minorEastAsia"/>
                      <w:color w:val="000000"/>
                      <w:szCs w:val="21"/>
                    </w:rPr>
                    <w:t>☑</w:t>
                  </w:r>
                  <w:r>
                    <w:rPr>
                      <w:rFonts w:asciiTheme="minorEastAsia" w:hAnsiTheme="minorEastAsia" w:eastAsiaTheme="minorEastAsia"/>
                      <w:color w:val="000000"/>
                      <w:szCs w:val="21"/>
                    </w:rPr>
                    <w:t>为应对风险和机遇所采取措施的有效性</w:t>
                  </w:r>
                </w:p>
              </w:tc>
              <w:tc>
                <w:tcPr>
                  <w:tcW w:w="1869" w:type="dxa"/>
                </w:tcPr>
                <w:p>
                  <w:pPr>
                    <w:widowControl/>
                    <w:spacing w:before="40"/>
                    <w:jc w:val="left"/>
                    <w:rPr>
                      <w:rFonts w:asciiTheme="minorEastAsia" w:hAnsiTheme="minorEastAsia" w:eastAsiaTheme="minorEastAsia"/>
                      <w:color w:val="000000"/>
                      <w:szCs w:val="21"/>
                    </w:rPr>
                  </w:pPr>
                  <w:r>
                    <w:rPr>
                      <w:rFonts w:ascii="Segoe UI Symbol" w:hAnsi="Segoe UI Symbol" w:cs="Segoe UI Symbol" w:eastAsiaTheme="minorEastAsia"/>
                      <w:color w:val="000000"/>
                      <w:szCs w:val="21"/>
                    </w:rPr>
                    <w:t>☑</w:t>
                  </w:r>
                  <w:r>
                    <w:rPr>
                      <w:rFonts w:hint="eastAsia" w:ascii="宋体" w:hAnsi="宋体" w:cs="宋体"/>
                      <w:color w:val="000000"/>
                      <w:szCs w:val="21"/>
                    </w:rPr>
                    <w:t>符合</w:t>
                  </w:r>
                  <w:r>
                    <w:rPr>
                      <w:rFonts w:hint="eastAsia" w:asciiTheme="minorEastAsia" w:hAnsiTheme="minorEastAsia" w:eastAsiaTheme="minorEastAsia"/>
                      <w:color w:val="000000"/>
                      <w:szCs w:val="21"/>
                    </w:rPr>
                    <w:t xml:space="preserve"> □不符合</w:t>
                  </w:r>
                </w:p>
              </w:tc>
              <w:tc>
                <w:tcPr>
                  <w:tcW w:w="2816" w:type="dxa"/>
                </w:tcPr>
                <w:p>
                  <w:pPr>
                    <w:widowControl/>
                    <w:spacing w:before="40"/>
                    <w:jc w:val="left"/>
                    <w:rPr>
                      <w:rFonts w:asciiTheme="minorEastAsia" w:hAnsiTheme="minorEastAsia" w:eastAsiaTheme="minorEastAsia"/>
                      <w:color w:val="000000"/>
                      <w:szCs w:val="21"/>
                    </w:rPr>
                  </w:pPr>
                </w:p>
              </w:tc>
            </w:tr>
          </w:tbl>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 xml:space="preserve">   </w:t>
            </w:r>
          </w:p>
          <w:p>
            <w:pPr>
              <w:widowControl/>
              <w:spacing w:before="40"/>
              <w:jc w:val="left"/>
              <w:rPr>
                <w:rFonts w:asciiTheme="minorEastAsia" w:hAnsiTheme="minorEastAsia" w:eastAsiaTheme="minorEastAsia"/>
                <w:color w:val="000000"/>
                <w:szCs w:val="21"/>
                <w:highlight w:val="cyan"/>
                <w:u w:val="single"/>
              </w:rPr>
            </w:pPr>
            <w:r>
              <w:rPr>
                <w:rFonts w:hint="eastAsia" w:asciiTheme="minorEastAsia" w:hAnsiTheme="minorEastAsia" w:eastAsiaTheme="minorEastAsia"/>
                <w:color w:val="000000"/>
                <w:szCs w:val="21"/>
              </w:rPr>
              <w:t>对食品安全管理体系的持续适宜性，充分性，有效性的结论。</w:t>
            </w:r>
            <w:r>
              <w:rPr>
                <w:rFonts w:ascii="Segoe UI Symbol" w:hAnsi="Segoe UI Symbol" w:cs="Segoe UI Symbol" w:eastAsiaTheme="minorEastAsia"/>
                <w:color w:val="000000"/>
                <w:szCs w:val="21"/>
              </w:rPr>
              <w:t>☑</w:t>
            </w:r>
            <w:r>
              <w:rPr>
                <w:rFonts w:hint="eastAsia" w:asciiTheme="minorEastAsia" w:hAnsiTheme="minorEastAsia" w:eastAsiaTheme="minorEastAsia"/>
                <w:szCs w:val="21"/>
              </w:rPr>
              <w:t>满足</w:t>
            </w:r>
            <w:r>
              <w:rPr>
                <w:rFonts w:hint="eastAsia" w:asciiTheme="minorEastAsia" w:hAnsiTheme="minorEastAsia" w:eastAsiaTheme="minorEastAsia"/>
                <w:color w:val="000000"/>
                <w:szCs w:val="21"/>
              </w:rPr>
              <w:t xml:space="preserve"> □</w:t>
            </w:r>
            <w:r>
              <w:rPr>
                <w:rFonts w:hint="eastAsia" w:asciiTheme="minorEastAsia" w:hAnsiTheme="minorEastAsia" w:eastAsiaTheme="minorEastAsia"/>
                <w:szCs w:val="21"/>
              </w:rPr>
              <w:t>不满足，说明</w:t>
            </w:r>
            <w:r>
              <w:rPr>
                <w:rFonts w:hint="eastAsia" w:asciiTheme="minorEastAsia" w:hAnsiTheme="minorEastAsia" w:eastAsiaTheme="minorEastAsia"/>
                <w:szCs w:val="21"/>
                <w:u w:val="single"/>
              </w:rPr>
              <w:t xml:space="preserve">           </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52"/>
              <w:gridCol w:w="3695"/>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2"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管理评审输出信息（决策）</w:t>
                  </w:r>
                </w:p>
              </w:tc>
              <w:tc>
                <w:tcPr>
                  <w:tcW w:w="3695"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措施描述（举例）</w:t>
                  </w:r>
                </w:p>
              </w:tc>
              <w:tc>
                <w:tcPr>
                  <w:tcW w:w="2496"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szCs w:val="21"/>
                    </w:rPr>
                    <w:t>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52"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szCs w:val="21"/>
                    </w:rPr>
                    <w:t>与持续改进机会相关的决策</w:t>
                  </w:r>
                </w:p>
              </w:tc>
              <w:tc>
                <w:tcPr>
                  <w:tcW w:w="3695"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szCs w:val="21"/>
                    </w:rPr>
                    <w:t>随着社会环境的影响，各部门要严格对成本及生产过程等方面加强控制，监督各有关人员认真按规定执行坚持作好过程控制记录，加强对标准的学习理解。</w:t>
                  </w:r>
                </w:p>
              </w:tc>
              <w:tc>
                <w:tcPr>
                  <w:tcW w:w="2496"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sym w:font="Wingdings 2" w:char="0052"/>
                  </w:r>
                  <w:r>
                    <w:rPr>
                      <w:rFonts w:hint="eastAsia" w:asciiTheme="minorEastAsia" w:hAnsiTheme="minorEastAsia" w:eastAsiaTheme="minorEastAsia"/>
                      <w:szCs w:val="21"/>
                    </w:rPr>
                    <w:t>已落实（已完成培训，提供记录）</w:t>
                  </w:r>
                  <w:r>
                    <w:rPr>
                      <w:rFonts w:hint="eastAsia" w:asciiTheme="minorEastAsia" w:hAnsiTheme="minorEastAsia" w:eastAsiaTheme="minorEastAsia"/>
                      <w:color w:val="000000"/>
                      <w:szCs w:val="21"/>
                    </w:rPr>
                    <w:t xml:space="preserve"> </w:t>
                  </w:r>
                  <w:r>
                    <w:rPr>
                      <w:rFonts w:hint="eastAsia" w:asciiTheme="minorEastAsia" w:hAnsiTheme="minorEastAsia" w:eastAsiaTheme="minorEastAsia"/>
                      <w:color w:val="000000"/>
                      <w:szCs w:val="21"/>
                    </w:rPr>
                    <w:sym w:font="Wingdings 2" w:char="00A3"/>
                  </w:r>
                  <w:r>
                    <w:rPr>
                      <w:rFonts w:hint="eastAsia" w:asciiTheme="minorEastAsia" w:hAnsiTheme="minorEastAsia" w:eastAsiaTheme="minorEastAsia"/>
                      <w:szCs w:val="21"/>
                    </w:rPr>
                    <w:t>已部分落实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2"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szCs w:val="21"/>
                    </w:rPr>
                    <w:t>食品安全管理体系所需的变更</w:t>
                  </w:r>
                </w:p>
              </w:tc>
              <w:tc>
                <w:tcPr>
                  <w:tcW w:w="3695"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w:t>
                  </w:r>
                </w:p>
              </w:tc>
              <w:tc>
                <w:tcPr>
                  <w:tcW w:w="2496"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已落实</w:t>
                  </w:r>
                  <w:r>
                    <w:rPr>
                      <w:rFonts w:hint="eastAsia" w:asciiTheme="minorEastAsia" w:hAnsiTheme="minorEastAsia" w:eastAsiaTheme="minorEastAsia"/>
                      <w:color w:val="000000"/>
                      <w:szCs w:val="21"/>
                    </w:rPr>
                    <w:t xml:space="preserve"> </w:t>
                  </w:r>
                  <w:r>
                    <w:rPr>
                      <w:rFonts w:hint="eastAsia" w:asciiTheme="minorEastAsia" w:hAnsiTheme="minorEastAsia" w:eastAsiaTheme="minorEastAsia"/>
                      <w:color w:val="000000"/>
                      <w:szCs w:val="21"/>
                    </w:rPr>
                    <w:sym w:font="Wingdings 2" w:char="00A3"/>
                  </w:r>
                  <w:r>
                    <w:rPr>
                      <w:rFonts w:hint="eastAsia" w:asciiTheme="minorEastAsia" w:hAnsiTheme="minorEastAsia" w:eastAsiaTheme="minorEastAsia"/>
                      <w:szCs w:val="21"/>
                    </w:rPr>
                    <w:t>已部分落实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2"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szCs w:val="21"/>
                    </w:rPr>
                    <w:t>资源需求</w:t>
                  </w:r>
                </w:p>
              </w:tc>
              <w:tc>
                <w:tcPr>
                  <w:tcW w:w="3695"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w:t>
                  </w:r>
                </w:p>
              </w:tc>
              <w:tc>
                <w:tcPr>
                  <w:tcW w:w="2496"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已落实</w:t>
                  </w:r>
                  <w:r>
                    <w:rPr>
                      <w:rFonts w:hint="eastAsia" w:asciiTheme="minorEastAsia" w:hAnsiTheme="minorEastAsia" w:eastAsiaTheme="minorEastAsia"/>
                      <w:color w:val="000000"/>
                      <w:szCs w:val="21"/>
                    </w:rPr>
                    <w:t xml:space="preserve"> □</w:t>
                  </w:r>
                  <w:r>
                    <w:rPr>
                      <w:rFonts w:hint="eastAsia" w:asciiTheme="minorEastAsia" w:hAnsiTheme="minorEastAsia" w:eastAsiaTheme="minorEastAsia"/>
                      <w:szCs w:val="21"/>
                    </w:rPr>
                    <w:t>已部分落实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2"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食品安全目标未实现所采取的措施。（需要时）</w:t>
                  </w:r>
                </w:p>
              </w:tc>
              <w:tc>
                <w:tcPr>
                  <w:tcW w:w="3695"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w:t>
                  </w:r>
                </w:p>
              </w:tc>
              <w:tc>
                <w:tcPr>
                  <w:tcW w:w="2496"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已落实</w:t>
                  </w:r>
                  <w:r>
                    <w:rPr>
                      <w:rFonts w:hint="eastAsia" w:asciiTheme="minorEastAsia" w:hAnsiTheme="minorEastAsia" w:eastAsiaTheme="minorEastAsia"/>
                      <w:color w:val="000000"/>
                      <w:szCs w:val="21"/>
                    </w:rPr>
                    <w:t xml:space="preserve"> □</w:t>
                  </w:r>
                  <w:r>
                    <w:rPr>
                      <w:rFonts w:hint="eastAsia" w:asciiTheme="minorEastAsia" w:hAnsiTheme="minorEastAsia" w:eastAsiaTheme="minorEastAsia"/>
                      <w:szCs w:val="21"/>
                    </w:rPr>
                    <w:t>已部分落实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2"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改进食品安全管理体系与其他业务过程融合的机会。（需要时）</w:t>
                  </w:r>
                </w:p>
              </w:tc>
              <w:tc>
                <w:tcPr>
                  <w:tcW w:w="3695"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w:t>
                  </w:r>
                </w:p>
              </w:tc>
              <w:tc>
                <w:tcPr>
                  <w:tcW w:w="2496"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已落实</w:t>
                  </w:r>
                  <w:r>
                    <w:rPr>
                      <w:rFonts w:hint="eastAsia" w:asciiTheme="minorEastAsia" w:hAnsiTheme="minorEastAsia" w:eastAsiaTheme="minorEastAsia"/>
                      <w:color w:val="000000"/>
                      <w:szCs w:val="21"/>
                    </w:rPr>
                    <w:t xml:space="preserve"> □</w:t>
                  </w:r>
                  <w:r>
                    <w:rPr>
                      <w:rFonts w:hint="eastAsia" w:asciiTheme="minorEastAsia" w:hAnsiTheme="minorEastAsia" w:eastAsiaTheme="minorEastAsia"/>
                      <w:szCs w:val="21"/>
                    </w:rPr>
                    <w:t>已部分落实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2"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任何与组织战略方向相关的结论</w:t>
                  </w:r>
                </w:p>
              </w:tc>
              <w:tc>
                <w:tcPr>
                  <w:tcW w:w="3695"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w:t>
                  </w:r>
                </w:p>
              </w:tc>
              <w:tc>
                <w:tcPr>
                  <w:tcW w:w="2496" w:type="dxa"/>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已落实</w:t>
                  </w:r>
                  <w:r>
                    <w:rPr>
                      <w:rFonts w:hint="eastAsia" w:asciiTheme="minorEastAsia" w:hAnsiTheme="minorEastAsia" w:eastAsiaTheme="minorEastAsia"/>
                      <w:color w:val="000000"/>
                      <w:szCs w:val="21"/>
                    </w:rPr>
                    <w:t xml:space="preserve"> □</w:t>
                  </w:r>
                  <w:r>
                    <w:rPr>
                      <w:rFonts w:hint="eastAsia" w:asciiTheme="minorEastAsia" w:hAnsiTheme="minorEastAsia" w:eastAsiaTheme="minorEastAsia"/>
                      <w:szCs w:val="21"/>
                    </w:rPr>
                    <w:t>已部分落实</w:t>
                  </w:r>
                </w:p>
              </w:tc>
            </w:tr>
          </w:tbl>
          <w:p>
            <w:pPr>
              <w:rPr>
                <w:rFonts w:asciiTheme="minorEastAsia" w:hAnsiTheme="minorEastAsia" w:eastAsiaTheme="minorEastAsia"/>
                <w:szCs w:val="21"/>
                <w:u w:val="single"/>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改进措施未落实的原因：</w:t>
            </w:r>
            <w:r>
              <w:rPr>
                <w:rFonts w:hint="eastAsia" w:asciiTheme="minorEastAsia" w:hAnsiTheme="minorEastAsia" w:eastAsiaTheme="minorEastAsia"/>
                <w:szCs w:val="21"/>
                <w:u w:val="single"/>
              </w:rPr>
              <w:t xml:space="preserve">                     </w:t>
            </w:r>
          </w:p>
          <w:p>
            <w:pPr>
              <w:rPr>
                <w:rFonts w:asciiTheme="minorEastAsia" w:hAnsiTheme="minorEastAsia" w:eastAsiaTheme="minorEastAsia"/>
                <w:szCs w:val="21"/>
              </w:rPr>
            </w:pPr>
          </w:p>
        </w:tc>
        <w:tc>
          <w:tcPr>
            <w:tcW w:w="1275"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2044"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t>不符合与纠正措施</w:t>
            </w:r>
          </w:p>
        </w:tc>
        <w:tc>
          <w:tcPr>
            <w:tcW w:w="763"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t>F10.1</w:t>
            </w:r>
          </w:p>
        </w:tc>
        <w:tc>
          <w:tcPr>
            <w:tcW w:w="425" w:type="dxa"/>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10915"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 如：</w:t>
            </w:r>
            <w:r>
              <w:rPr>
                <w:rFonts w:asciiTheme="minorEastAsia" w:hAnsiTheme="minorEastAsia" w:eastAsiaTheme="minorEastAsia"/>
                <w:szCs w:val="21"/>
              </w:rPr>
              <w:sym w:font="Wingdings" w:char="00FE"/>
            </w:r>
            <w:r>
              <w:rPr>
                <w:rFonts w:hint="eastAsia" w:asciiTheme="minorEastAsia" w:hAnsiTheme="minorEastAsia" w:eastAsiaTheme="minorEastAsia"/>
                <w:szCs w:val="21"/>
              </w:rPr>
              <w:t>《不合格控制程序》、</w:t>
            </w:r>
            <w:r>
              <w:rPr>
                <w:rFonts w:asciiTheme="minorEastAsia" w:hAnsiTheme="minorEastAsia" w:eastAsiaTheme="minorEastAsia"/>
                <w:szCs w:val="21"/>
              </w:rPr>
              <w:sym w:font="Wingdings" w:char="00FE"/>
            </w:r>
            <w:r>
              <w:rPr>
                <w:rFonts w:hint="eastAsia" w:asciiTheme="minorEastAsia" w:hAnsiTheme="minorEastAsia" w:eastAsiaTheme="minorEastAsia"/>
                <w:szCs w:val="21"/>
              </w:rPr>
              <w:t>《纠正和预防措施控制程序》</w:t>
            </w:r>
          </w:p>
        </w:tc>
        <w:tc>
          <w:tcPr>
            <w:tcW w:w="1275" w:type="dxa"/>
            <w:vMerge w:val="restart"/>
          </w:tcPr>
          <w:p>
            <w:pPr>
              <w:rPr>
                <w:rFonts w:asciiTheme="minorEastAsia" w:hAnsiTheme="minorEastAsia" w:eastAsiaTheme="minorEastAsia"/>
                <w:szCs w:val="21"/>
              </w:rPr>
            </w:pPr>
            <w:r>
              <w:rPr>
                <w:rFonts w:asciiTheme="minorEastAsia" w:hAnsiTheme="minorEastAsia" w:eastAsiaTheme="minorEastAsia"/>
                <w:szCs w:val="21"/>
              </w:rPr>
              <w:sym w:font="Wingdings" w:char="00FE"/>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44" w:type="dxa"/>
            <w:vMerge w:val="continue"/>
          </w:tcPr>
          <w:p>
            <w:pPr>
              <w:rPr>
                <w:rFonts w:asciiTheme="minorEastAsia" w:hAnsiTheme="minorEastAsia" w:eastAsiaTheme="minorEastAsia"/>
                <w:szCs w:val="21"/>
              </w:rPr>
            </w:pPr>
          </w:p>
        </w:tc>
        <w:tc>
          <w:tcPr>
            <w:tcW w:w="763" w:type="dxa"/>
            <w:vMerge w:val="continue"/>
          </w:tcPr>
          <w:p>
            <w:pPr>
              <w:rPr>
                <w:rFonts w:asciiTheme="minorEastAsia" w:hAnsiTheme="minorEastAsia" w:eastAsiaTheme="minorEastAsia"/>
                <w:szCs w:val="21"/>
              </w:rPr>
            </w:pPr>
          </w:p>
        </w:tc>
        <w:tc>
          <w:tcPr>
            <w:tcW w:w="425" w:type="dxa"/>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10915" w:type="dxa"/>
          </w:tcPr>
          <w:p>
            <w:pPr>
              <w:rPr>
                <w:rFonts w:asciiTheme="minorEastAsia" w:hAnsiTheme="minorEastAsia" w:eastAsiaTheme="minorEastAsia"/>
                <w:szCs w:val="21"/>
              </w:rPr>
            </w:pPr>
            <w:r>
              <w:rPr>
                <w:rFonts w:hint="eastAsia" w:asciiTheme="minorEastAsia" w:hAnsiTheme="minorEastAsia" w:eastAsiaTheme="minorEastAsia"/>
                <w:szCs w:val="21"/>
              </w:rPr>
              <w:t>不符合的来源：</w:t>
            </w:r>
          </w:p>
          <w:p>
            <w:pPr>
              <w:rPr>
                <w:rFonts w:asciiTheme="minorEastAsia" w:hAnsiTheme="minorEastAsia" w:eastAsiaTheme="minorEastAsia"/>
                <w:szCs w:val="21"/>
              </w:rPr>
            </w:pPr>
            <w:r>
              <w:rPr>
                <w:rFonts w:asciiTheme="minorEastAsia" w:hAnsiTheme="minorEastAsia" w:eastAsiaTheme="minorEastAsia"/>
                <w:szCs w:val="21"/>
              </w:rPr>
              <w:sym w:font="Wingdings" w:char="00A8"/>
            </w:r>
            <w:r>
              <w:rPr>
                <w:rFonts w:hint="eastAsia" w:asciiTheme="minorEastAsia" w:hAnsiTheme="minorEastAsia" w:eastAsiaTheme="minorEastAsia"/>
                <w:szCs w:val="21"/>
              </w:rPr>
              <w:t xml:space="preserve"> 相关方投诉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产品检查中出现的问题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工作运行中的问题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其他——体系建立以来未发生 </w:t>
            </w:r>
          </w:p>
          <w:p>
            <w:pPr>
              <w:rPr>
                <w:rFonts w:asciiTheme="minorEastAsia" w:hAnsiTheme="minorEastAsia" w:eastAsiaTheme="minorEastAsia"/>
                <w:szCs w:val="21"/>
              </w:rPr>
            </w:pPr>
            <w:r>
              <w:rPr>
                <w:rFonts w:hint="eastAsia" w:asciiTheme="minorEastAsia" w:hAnsiTheme="minorEastAsia" w:eastAsiaTheme="minorEastAsia"/>
                <w:szCs w:val="21"/>
              </w:rPr>
              <w:t>抽查采取纠正措施相关记录名称：</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u w:val="single"/>
              </w:rPr>
              <w:t xml:space="preserve">   </w:t>
            </w:r>
            <w:r>
              <w:rPr>
                <w:rFonts w:hint="eastAsia" w:asciiTheme="minorEastAsia" w:hAnsiTheme="minorEastAsia" w:eastAsiaTheme="minorEastAsia"/>
                <w:szCs w:val="21"/>
                <w:u w:val="single"/>
              </w:rPr>
              <w:t>《——》</w:t>
            </w:r>
            <w:r>
              <w:rPr>
                <w:rFonts w:asciiTheme="minorEastAsia" w:hAnsiTheme="minorEastAsia" w:eastAsiaTheme="minorEastAsia"/>
                <w:szCs w:val="21"/>
                <w:u w:val="single"/>
              </w:rPr>
              <w:t xml:space="preserve">    </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u w:val="single"/>
              </w:rPr>
              <w:t xml:space="preserve"> </w:t>
            </w:r>
            <w:r>
              <w:rPr>
                <w:rFonts w:hint="eastAsia" w:asciiTheme="minorEastAsia" w:hAnsiTheme="minorEastAsia" w:eastAsiaTheme="minorEastAsia"/>
                <w:szCs w:val="21"/>
                <w:u w:val="single"/>
              </w:rPr>
              <w:t xml:space="preserve"> </w:t>
            </w:r>
          </w:p>
          <w:tbl>
            <w:tblPr>
              <w:tblStyle w:val="14"/>
              <w:tblpPr w:leftFromText="180" w:rightFromText="180" w:vertAnchor="text" w:horzAnchor="margin" w:tblpY="180"/>
              <w:tblOverlap w:val="never"/>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1766"/>
              <w:gridCol w:w="1118"/>
              <w:gridCol w:w="2126"/>
              <w:gridCol w:w="1985"/>
              <w:gridCol w:w="1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tcPr>
                <w:p>
                  <w:pPr>
                    <w:rPr>
                      <w:rFonts w:asciiTheme="minorEastAsia" w:hAnsiTheme="minorEastAsia" w:eastAsiaTheme="minorEastAsia"/>
                      <w:szCs w:val="21"/>
                    </w:rPr>
                  </w:pPr>
                  <w:r>
                    <w:rPr>
                      <w:rFonts w:hint="eastAsia" w:asciiTheme="minorEastAsia" w:hAnsiTheme="minorEastAsia" w:eastAsiaTheme="minorEastAsia"/>
                      <w:szCs w:val="21"/>
                    </w:rPr>
                    <w:t>日期</w:t>
                  </w:r>
                </w:p>
              </w:tc>
              <w:tc>
                <w:tcPr>
                  <w:tcW w:w="1766" w:type="dxa"/>
                </w:tcPr>
                <w:p>
                  <w:pPr>
                    <w:rPr>
                      <w:rFonts w:asciiTheme="minorEastAsia" w:hAnsiTheme="minorEastAsia" w:eastAsiaTheme="minorEastAsia"/>
                      <w:szCs w:val="21"/>
                    </w:rPr>
                  </w:pPr>
                  <w:r>
                    <w:rPr>
                      <w:rFonts w:hint="eastAsia" w:asciiTheme="minorEastAsia" w:hAnsiTheme="minorEastAsia" w:eastAsiaTheme="minorEastAsia"/>
                      <w:szCs w:val="21"/>
                    </w:rPr>
                    <w:t>不符合描述</w:t>
                  </w:r>
                </w:p>
              </w:tc>
              <w:tc>
                <w:tcPr>
                  <w:tcW w:w="1118" w:type="dxa"/>
                </w:tcPr>
                <w:p>
                  <w:pPr>
                    <w:rPr>
                      <w:rFonts w:asciiTheme="minorEastAsia" w:hAnsiTheme="minorEastAsia" w:eastAsiaTheme="minorEastAsia"/>
                      <w:szCs w:val="21"/>
                    </w:rPr>
                  </w:pPr>
                  <w:r>
                    <w:rPr>
                      <w:rFonts w:hint="eastAsia" w:asciiTheme="minorEastAsia" w:hAnsiTheme="minorEastAsia" w:eastAsiaTheme="minorEastAsia"/>
                      <w:szCs w:val="21"/>
                    </w:rPr>
                    <w:t>不符合纠正</w:t>
                  </w:r>
                </w:p>
              </w:tc>
              <w:tc>
                <w:tcPr>
                  <w:tcW w:w="2126" w:type="dxa"/>
                </w:tcPr>
                <w:p>
                  <w:pPr>
                    <w:rPr>
                      <w:rFonts w:asciiTheme="minorEastAsia" w:hAnsiTheme="minorEastAsia" w:eastAsiaTheme="minorEastAsia"/>
                      <w:szCs w:val="21"/>
                    </w:rPr>
                  </w:pPr>
                  <w:r>
                    <w:rPr>
                      <w:rFonts w:hint="eastAsia" w:asciiTheme="minorEastAsia" w:hAnsiTheme="minorEastAsia" w:eastAsiaTheme="minorEastAsia"/>
                      <w:szCs w:val="21"/>
                    </w:rPr>
                    <w:t>原因分析</w:t>
                  </w:r>
                </w:p>
              </w:tc>
              <w:tc>
                <w:tcPr>
                  <w:tcW w:w="1985" w:type="dxa"/>
                </w:tcPr>
                <w:p>
                  <w:pPr>
                    <w:rPr>
                      <w:rFonts w:asciiTheme="minorEastAsia" w:hAnsiTheme="minorEastAsia" w:eastAsiaTheme="minorEastAsia"/>
                      <w:szCs w:val="21"/>
                    </w:rPr>
                  </w:pPr>
                  <w:r>
                    <w:rPr>
                      <w:rFonts w:hint="eastAsia" w:asciiTheme="minorEastAsia" w:hAnsiTheme="minorEastAsia" w:eastAsiaTheme="minorEastAsia"/>
                      <w:szCs w:val="21"/>
                    </w:rPr>
                    <w:t>纠正措施</w:t>
                  </w:r>
                </w:p>
              </w:tc>
              <w:tc>
                <w:tcPr>
                  <w:tcW w:w="1251" w:type="dxa"/>
                </w:tcPr>
                <w:p>
                  <w:pPr>
                    <w:rPr>
                      <w:rFonts w:asciiTheme="minorEastAsia" w:hAnsiTheme="minorEastAsia" w:eastAsiaTheme="minorEastAsia"/>
                      <w:szCs w:val="21"/>
                    </w:rPr>
                  </w:pPr>
                  <w:r>
                    <w:rPr>
                      <w:rFonts w:hint="eastAsia" w:asciiTheme="minorEastAsia" w:hAnsiTheme="minorEastAsia" w:eastAsiaTheme="minorEastAsia"/>
                      <w:szCs w:val="21"/>
                    </w:rPr>
                    <w:t>有效性评价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tcPr>
                <w:p>
                  <w:pPr>
                    <w:rPr>
                      <w:rFonts w:asciiTheme="minorEastAsia" w:hAnsiTheme="minorEastAsia" w:eastAsiaTheme="minorEastAsia"/>
                      <w:szCs w:val="21"/>
                    </w:rPr>
                  </w:pPr>
                </w:p>
              </w:tc>
              <w:tc>
                <w:tcPr>
                  <w:tcW w:w="1766" w:type="dxa"/>
                </w:tcPr>
                <w:p>
                  <w:pPr>
                    <w:rPr>
                      <w:rFonts w:asciiTheme="minorEastAsia" w:hAnsiTheme="minorEastAsia" w:eastAsiaTheme="minorEastAsia"/>
                      <w:szCs w:val="21"/>
                    </w:rPr>
                  </w:pPr>
                </w:p>
              </w:tc>
              <w:tc>
                <w:tcPr>
                  <w:tcW w:w="1118" w:type="dxa"/>
                </w:tcPr>
                <w:p>
                  <w:pPr>
                    <w:rPr>
                      <w:rFonts w:asciiTheme="minorEastAsia" w:hAnsiTheme="minorEastAsia" w:eastAsiaTheme="minorEastAsia"/>
                      <w:szCs w:val="21"/>
                    </w:rPr>
                  </w:pPr>
                </w:p>
              </w:tc>
              <w:tc>
                <w:tcPr>
                  <w:tcW w:w="2126" w:type="dxa"/>
                </w:tcPr>
                <w:p>
                  <w:pPr>
                    <w:rPr>
                      <w:rFonts w:asciiTheme="minorEastAsia" w:hAnsiTheme="minorEastAsia" w:eastAsiaTheme="minorEastAsia"/>
                      <w:szCs w:val="21"/>
                    </w:rPr>
                  </w:pPr>
                </w:p>
              </w:tc>
              <w:tc>
                <w:tcPr>
                  <w:tcW w:w="1985" w:type="dxa"/>
                </w:tcPr>
                <w:p>
                  <w:pPr>
                    <w:rPr>
                      <w:rFonts w:asciiTheme="minorEastAsia" w:hAnsiTheme="minorEastAsia" w:eastAsiaTheme="minorEastAsia"/>
                      <w:szCs w:val="21"/>
                    </w:rPr>
                  </w:pPr>
                </w:p>
              </w:tc>
              <w:tc>
                <w:tcPr>
                  <w:tcW w:w="1251" w:type="dxa"/>
                </w:tcPr>
                <w:p>
                  <w:pPr>
                    <w:rPr>
                      <w:rFonts w:asciiTheme="minorEastAsia" w:hAnsiTheme="minorEastAsia" w:eastAsiaTheme="minorEastAsia"/>
                      <w:szCs w:val="21"/>
                    </w:rPr>
                  </w:pPr>
                  <w:r>
                    <w:rPr>
                      <w:rFonts w:hint="eastAsia" w:asciiTheme="minorEastAsia" w:hAnsiTheme="minorEastAsia" w:eastAsiaTheme="minorEastAsia"/>
                      <w:szCs w:val="21"/>
                    </w:rPr>
                    <w:t>有效</w:t>
                  </w:r>
                </w:p>
              </w:tc>
            </w:tr>
          </w:tbl>
          <w:p>
            <w:pPr>
              <w:rPr>
                <w:rFonts w:asciiTheme="minorEastAsia" w:hAnsiTheme="minorEastAsia" w:eastAsiaTheme="minorEastAsia"/>
                <w:szCs w:val="21"/>
              </w:rPr>
            </w:pPr>
          </w:p>
        </w:tc>
        <w:tc>
          <w:tcPr>
            <w:tcW w:w="1275"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2044"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t>持续改进</w:t>
            </w:r>
          </w:p>
        </w:tc>
        <w:tc>
          <w:tcPr>
            <w:tcW w:w="763"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t>F10.2</w:t>
            </w:r>
          </w:p>
        </w:tc>
        <w:tc>
          <w:tcPr>
            <w:tcW w:w="425" w:type="dxa"/>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10915" w:type="dxa"/>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管理手册10.2条款</w:t>
            </w:r>
          </w:p>
        </w:tc>
        <w:tc>
          <w:tcPr>
            <w:tcW w:w="1275" w:type="dxa"/>
            <w:vMerge w:val="restart"/>
          </w:tcPr>
          <w:p>
            <w:pPr>
              <w:rPr>
                <w:rFonts w:asciiTheme="minorEastAsia" w:hAnsiTheme="minorEastAsia" w:eastAsiaTheme="minorEastAsia"/>
                <w:szCs w:val="21"/>
              </w:rPr>
            </w:pPr>
            <w:r>
              <w:rPr>
                <w:rFonts w:asciiTheme="minorEastAsia" w:hAnsiTheme="minorEastAsia" w:eastAsiaTheme="minorEastAsia"/>
                <w:szCs w:val="21"/>
              </w:rPr>
              <w:sym w:font="Wingdings" w:char="00FE"/>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1" w:hRule="atLeast"/>
        </w:trPr>
        <w:tc>
          <w:tcPr>
            <w:tcW w:w="2044" w:type="dxa"/>
            <w:vMerge w:val="continue"/>
          </w:tcPr>
          <w:p>
            <w:pPr>
              <w:rPr>
                <w:rFonts w:asciiTheme="minorEastAsia" w:hAnsiTheme="minorEastAsia" w:eastAsiaTheme="minorEastAsia"/>
                <w:szCs w:val="21"/>
              </w:rPr>
            </w:pPr>
          </w:p>
        </w:tc>
        <w:tc>
          <w:tcPr>
            <w:tcW w:w="763" w:type="dxa"/>
            <w:vMerge w:val="continue"/>
          </w:tcPr>
          <w:p>
            <w:pPr>
              <w:rPr>
                <w:rFonts w:asciiTheme="minorEastAsia" w:hAnsiTheme="minorEastAsia" w:eastAsiaTheme="minorEastAsia"/>
                <w:szCs w:val="21"/>
              </w:rPr>
            </w:pPr>
          </w:p>
        </w:tc>
        <w:tc>
          <w:tcPr>
            <w:tcW w:w="425" w:type="dxa"/>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10915"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组织已持续改进食品安全管理体系的适宜性、充分性和有效性，以提升食品安全绩效。 </w:t>
            </w:r>
          </w:p>
          <w:p>
            <w:pPr>
              <w:rPr>
                <w:rFonts w:asciiTheme="minorEastAsia" w:hAnsiTheme="minorEastAsia" w:eastAsiaTheme="minorEastAsia"/>
                <w:szCs w:val="21"/>
              </w:rPr>
            </w:pPr>
            <w:r>
              <w:rPr>
                <w:rFonts w:hint="eastAsia" w:asciiTheme="minorEastAsia" w:hAnsiTheme="minorEastAsia" w:eastAsiaTheme="minorEastAsia"/>
                <w:szCs w:val="21"/>
              </w:rPr>
              <w:t>组织考虑了分析和评价的结果以及管理评审的输出，确定是否存在需求或机遇，这些需求或机遇应作为持续改进的一部分加以应对。</w:t>
            </w: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 改进措施已落实</w:t>
            </w:r>
          </w:p>
          <w:p>
            <w:pPr>
              <w:rPr>
                <w:rFonts w:asciiTheme="minorEastAsia" w:hAnsiTheme="minorEastAsia" w:eastAsiaTheme="minorEastAsia"/>
                <w:szCs w:val="21"/>
                <w:u w:val="single"/>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 改进措施未落实的原因：</w:t>
            </w:r>
            <w:r>
              <w:rPr>
                <w:rFonts w:hint="eastAsia" w:asciiTheme="minorEastAsia" w:hAnsiTheme="minorEastAsia" w:eastAsiaTheme="minorEastAsia"/>
                <w:szCs w:val="21"/>
                <w:u w:val="single"/>
              </w:rPr>
              <w:t xml:space="preserve">                       </w:t>
            </w: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最高管理者应确保组织通过以下活动， 持续改进食品安全管理体系的有效性：</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沟通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管理评审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内部审核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验证活动结果分析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控制措施验证和控制措施组合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纠正措施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FSMS更新 。</w:t>
            </w:r>
          </w:p>
        </w:tc>
        <w:tc>
          <w:tcPr>
            <w:tcW w:w="1275"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2044"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t>食品安全管理体系的更新</w:t>
            </w:r>
          </w:p>
          <w:p>
            <w:pPr>
              <w:rPr>
                <w:rFonts w:asciiTheme="minorEastAsia" w:hAnsiTheme="minorEastAsia" w:eastAsiaTheme="minorEastAsia"/>
                <w:szCs w:val="21"/>
              </w:rPr>
            </w:pPr>
          </w:p>
        </w:tc>
        <w:tc>
          <w:tcPr>
            <w:tcW w:w="763"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t>F10.3</w:t>
            </w:r>
          </w:p>
        </w:tc>
        <w:tc>
          <w:tcPr>
            <w:tcW w:w="425" w:type="dxa"/>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10915" w:type="dxa"/>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管理手册10.3章</w:t>
            </w:r>
          </w:p>
        </w:tc>
        <w:tc>
          <w:tcPr>
            <w:tcW w:w="1275" w:type="dxa"/>
            <w:vMerge w:val="restart"/>
          </w:tcPr>
          <w:p>
            <w:pPr>
              <w:rPr>
                <w:rFonts w:asciiTheme="minorEastAsia" w:hAnsiTheme="minorEastAsia" w:eastAsiaTheme="minorEastAsia"/>
                <w:szCs w:val="21"/>
              </w:rPr>
            </w:pPr>
            <w:r>
              <w:rPr>
                <w:rFonts w:asciiTheme="minorEastAsia" w:hAnsiTheme="minorEastAsia" w:eastAsiaTheme="minorEastAsia"/>
                <w:szCs w:val="21"/>
              </w:rPr>
              <w:sym w:font="Wingdings" w:char="00FE"/>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044" w:type="dxa"/>
            <w:vMerge w:val="continue"/>
          </w:tcPr>
          <w:p>
            <w:pPr>
              <w:rPr>
                <w:rFonts w:asciiTheme="minorEastAsia" w:hAnsiTheme="minorEastAsia" w:eastAsiaTheme="minorEastAsia"/>
                <w:szCs w:val="21"/>
              </w:rPr>
            </w:pPr>
          </w:p>
        </w:tc>
        <w:tc>
          <w:tcPr>
            <w:tcW w:w="763" w:type="dxa"/>
            <w:vMerge w:val="continue"/>
          </w:tcPr>
          <w:p>
            <w:pPr>
              <w:rPr>
                <w:rFonts w:asciiTheme="minorEastAsia" w:hAnsiTheme="minorEastAsia" w:eastAsiaTheme="minorEastAsia"/>
                <w:szCs w:val="21"/>
              </w:rPr>
            </w:pPr>
          </w:p>
        </w:tc>
        <w:tc>
          <w:tcPr>
            <w:tcW w:w="425" w:type="dxa"/>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10915" w:type="dxa"/>
          </w:tcPr>
          <w:p>
            <w:pPr>
              <w:rPr>
                <w:rFonts w:asciiTheme="minorEastAsia" w:hAnsiTheme="minorEastAsia" w:eastAsiaTheme="minorEastAsia"/>
                <w:szCs w:val="21"/>
                <w:u w:val="single"/>
              </w:rPr>
            </w:pPr>
            <w:r>
              <w:rPr>
                <w:rFonts w:asciiTheme="minorEastAsia" w:hAnsiTheme="minorEastAsia" w:eastAsiaTheme="minorEastAsia"/>
                <w:szCs w:val="21"/>
              </w:rPr>
              <w:t>最高管理者确保FSMS持续更新。</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是、</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否，说明；</w:t>
            </w:r>
            <w:r>
              <w:rPr>
                <w:rFonts w:hint="eastAsia" w:asciiTheme="minorEastAsia" w:hAnsiTheme="minorEastAsia" w:eastAsiaTheme="minorEastAsia"/>
                <w:szCs w:val="21"/>
                <w:u w:val="single"/>
              </w:rPr>
              <w:t xml:space="preserve"> 体系刚刚建立，还未更新          </w:t>
            </w:r>
          </w:p>
          <w:p>
            <w:pPr>
              <w:rPr>
                <w:rFonts w:asciiTheme="minorEastAsia" w:hAnsiTheme="minorEastAsia" w:eastAsiaTheme="minorEastAsia"/>
                <w:szCs w:val="21"/>
              </w:rPr>
            </w:pPr>
            <w:r>
              <w:rPr>
                <w:rFonts w:asciiTheme="minorEastAsia" w:hAnsiTheme="minorEastAsia" w:eastAsiaTheme="minorEastAsia"/>
                <w:szCs w:val="21"/>
              </w:rPr>
              <w:t>食品安全小组应按计划间隔</w:t>
            </w:r>
            <w:r>
              <w:rPr>
                <w:rFonts w:hint="eastAsia" w:asciiTheme="minorEastAsia" w:hAnsiTheme="minorEastAsia" w:eastAsiaTheme="minorEastAsia"/>
                <w:szCs w:val="21"/>
              </w:rPr>
              <w:t>（</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每年、</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每月、</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不定期）</w:t>
            </w:r>
            <w:r>
              <w:rPr>
                <w:rFonts w:asciiTheme="minorEastAsia" w:hAnsiTheme="minorEastAsia" w:eastAsiaTheme="minorEastAsia"/>
                <w:szCs w:val="21"/>
              </w:rPr>
              <w:t>对食品安全管理体系进行评估。小组应考虑</w:t>
            </w:r>
            <w:r>
              <w:rPr>
                <w:rFonts w:hint="eastAsia" w:asciiTheme="minorEastAsia" w:hAnsiTheme="minorEastAsia" w:eastAsiaTheme="minorEastAsia"/>
                <w:szCs w:val="21"/>
              </w:rPr>
              <w:t>：</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asciiTheme="minorEastAsia" w:hAnsiTheme="minorEastAsia" w:eastAsiaTheme="minorEastAsia"/>
                <w:szCs w:val="21"/>
              </w:rPr>
              <w:t>有必要审查危害分析</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asciiTheme="minorEastAsia" w:hAnsiTheme="minorEastAsia" w:eastAsiaTheme="minorEastAsia"/>
                <w:szCs w:val="21"/>
              </w:rPr>
              <w:t>已建立的危害控制计划</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asciiTheme="minorEastAsia" w:hAnsiTheme="minorEastAsia" w:eastAsiaTheme="minorEastAsia"/>
                <w:szCs w:val="21"/>
              </w:rPr>
              <w:t>已建立的PRP。</w:t>
            </w:r>
          </w:p>
          <w:p>
            <w:pPr>
              <w:rPr>
                <w:rFonts w:asciiTheme="minorEastAsia" w:hAnsiTheme="minorEastAsia" w:eastAsiaTheme="minorEastAsia"/>
                <w:szCs w:val="21"/>
              </w:rPr>
            </w:pPr>
            <w:r>
              <w:rPr>
                <w:rFonts w:asciiTheme="minorEastAsia" w:hAnsiTheme="minorEastAsia" w:eastAsiaTheme="minorEastAsia"/>
                <w:szCs w:val="21"/>
              </w:rPr>
              <w:t>更新活动应基于：</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 </w:t>
            </w:r>
            <w:r>
              <w:rPr>
                <w:rFonts w:asciiTheme="minorEastAsia" w:hAnsiTheme="minorEastAsia" w:eastAsiaTheme="minorEastAsia"/>
                <w:szCs w:val="21"/>
              </w:rPr>
              <w:t>来自外部和内部通信的输入；</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 </w:t>
            </w:r>
            <w:r>
              <w:rPr>
                <w:rFonts w:asciiTheme="minorEastAsia" w:hAnsiTheme="minorEastAsia" w:eastAsiaTheme="minorEastAsia"/>
                <w:szCs w:val="21"/>
              </w:rPr>
              <w:t>其他有关食品安全管理系统的适宜性、充分性和有效性的信息的输入；</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 </w:t>
            </w:r>
            <w:r>
              <w:rPr>
                <w:rFonts w:asciiTheme="minorEastAsia" w:hAnsiTheme="minorEastAsia" w:eastAsiaTheme="minorEastAsia"/>
                <w:szCs w:val="21"/>
              </w:rPr>
              <w:t>验证活动结果分析的输出；</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 </w:t>
            </w:r>
            <w:r>
              <w:rPr>
                <w:rFonts w:asciiTheme="minorEastAsia" w:hAnsiTheme="minorEastAsia" w:eastAsiaTheme="minorEastAsia"/>
                <w:szCs w:val="21"/>
              </w:rPr>
              <w:t>管理评审的输出。</w:t>
            </w:r>
          </w:p>
          <w:p>
            <w:pPr>
              <w:rPr>
                <w:rFonts w:asciiTheme="minorEastAsia" w:hAnsiTheme="minorEastAsia" w:eastAsiaTheme="minorEastAsia"/>
                <w:szCs w:val="21"/>
              </w:rPr>
            </w:pPr>
            <w:r>
              <w:rPr>
                <w:rFonts w:asciiTheme="minorEastAsia" w:hAnsiTheme="minorEastAsia" w:eastAsiaTheme="minorEastAsia"/>
                <w:szCs w:val="21"/>
              </w:rPr>
              <w:t>系统更新活动</w:t>
            </w:r>
            <w:r>
              <w:rPr>
                <w:rFonts w:hint="eastAsia" w:asciiTheme="minorEastAsia" w:hAnsiTheme="minorEastAsia" w:eastAsiaTheme="minorEastAsia"/>
                <w:szCs w:val="21"/>
              </w:rPr>
              <w:t>保留的</w:t>
            </w:r>
            <w:r>
              <w:rPr>
                <w:rFonts w:asciiTheme="minorEastAsia" w:hAnsiTheme="minorEastAsia" w:eastAsiaTheme="minorEastAsia"/>
                <w:szCs w:val="21"/>
              </w:rPr>
              <w:t>文件化信息</w:t>
            </w:r>
            <w:r>
              <w:rPr>
                <w:rFonts w:hint="eastAsia" w:asciiTheme="minorEastAsia" w:hAnsiTheme="minorEastAsia" w:eastAsiaTheme="minorEastAsia"/>
                <w:szCs w:val="21"/>
              </w:rPr>
              <w:t>为</w:t>
            </w:r>
            <w:r>
              <w:rPr>
                <w:rFonts w:hint="eastAsia" w:asciiTheme="minorEastAsia" w:hAnsiTheme="minorEastAsia" w:eastAsiaTheme="minorEastAsia"/>
                <w:szCs w:val="21"/>
                <w:u w:val="single"/>
              </w:rPr>
              <w:t xml:space="preserve">：      ——               </w:t>
            </w:r>
            <w:r>
              <w:rPr>
                <w:rFonts w:hint="eastAsia" w:asciiTheme="minorEastAsia" w:hAnsiTheme="minorEastAsia" w:eastAsiaTheme="minorEastAsia"/>
                <w:szCs w:val="21"/>
              </w:rPr>
              <w:t xml:space="preserve">   </w:t>
            </w:r>
            <w:r>
              <w:rPr>
                <w:rFonts w:asciiTheme="minorEastAsia" w:hAnsiTheme="minorEastAsia" w:eastAsiaTheme="minorEastAsia"/>
                <w:szCs w:val="21"/>
              </w:rPr>
              <w:t>，作为输入报告给管理评审。</w:t>
            </w:r>
          </w:p>
        </w:tc>
        <w:tc>
          <w:tcPr>
            <w:tcW w:w="1275"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044" w:type="dxa"/>
          </w:tcPr>
          <w:p>
            <w:pPr>
              <w:rPr>
                <w:rFonts w:asciiTheme="minorEastAsia" w:hAnsiTheme="minorEastAsia" w:eastAsiaTheme="minorEastAsia"/>
                <w:szCs w:val="21"/>
              </w:rPr>
            </w:pPr>
            <w:r>
              <w:rPr>
                <w:rFonts w:hint="eastAsia" w:asciiTheme="minorEastAsia" w:hAnsiTheme="minorEastAsia" w:eastAsiaTheme="minorEastAsia"/>
                <w:szCs w:val="21"/>
              </w:rPr>
              <w:t>范围的确认、资质的确认、管理体系变化情况、监督抽查情况、顾客投诉、认证证书及标识使用情况。</w:t>
            </w:r>
          </w:p>
          <w:p>
            <w:pPr>
              <w:rPr>
                <w:rFonts w:asciiTheme="minorEastAsia" w:hAnsiTheme="minorEastAsia" w:eastAsiaTheme="minorEastAsia"/>
                <w:szCs w:val="21"/>
              </w:rPr>
            </w:pPr>
            <w:r>
              <w:rPr>
                <w:rFonts w:hint="eastAsia" w:cs="宋体" w:asciiTheme="minorEastAsia" w:hAnsiTheme="minorEastAsia" w:eastAsiaTheme="minorEastAsia"/>
                <w:szCs w:val="21"/>
              </w:rPr>
              <w:t>上次不符合的验证</w:t>
            </w:r>
          </w:p>
        </w:tc>
        <w:tc>
          <w:tcPr>
            <w:tcW w:w="763" w:type="dxa"/>
          </w:tcPr>
          <w:p>
            <w:pPr>
              <w:rPr>
                <w:rFonts w:asciiTheme="minorEastAsia" w:hAnsiTheme="minorEastAsia" w:eastAsiaTheme="minorEastAsia"/>
                <w:szCs w:val="21"/>
              </w:rPr>
            </w:pPr>
          </w:p>
        </w:tc>
        <w:tc>
          <w:tcPr>
            <w:tcW w:w="425" w:type="dxa"/>
          </w:tcPr>
          <w:p>
            <w:pPr>
              <w:rPr>
                <w:rFonts w:asciiTheme="minorEastAsia" w:hAnsiTheme="minorEastAsia" w:eastAsiaTheme="minorEastAsia"/>
                <w:szCs w:val="21"/>
              </w:rPr>
            </w:pPr>
          </w:p>
        </w:tc>
        <w:tc>
          <w:tcPr>
            <w:tcW w:w="10915" w:type="dxa"/>
          </w:tcPr>
          <w:p>
            <w:pPr>
              <w:numPr>
                <w:ilvl w:val="0"/>
                <w:numId w:val="4"/>
              </w:numPr>
              <w:spacing w:line="360" w:lineRule="auto"/>
              <w:ind w:firstLine="360" w:firstLineChars="200"/>
              <w:rPr>
                <w:rFonts w:asciiTheme="minorEastAsia" w:hAnsiTheme="minorEastAsia" w:eastAsiaTheme="minorEastAsia"/>
                <w:sz w:val="18"/>
                <w:szCs w:val="18"/>
              </w:rPr>
            </w:pPr>
            <w:r>
              <w:rPr>
                <w:rFonts w:hint="eastAsia" w:asciiTheme="minorEastAsia" w:hAnsiTheme="minorEastAsia" w:eastAsiaTheme="minorEastAsia"/>
                <w:sz w:val="18"/>
                <w:szCs w:val="18"/>
              </w:rPr>
              <w:t>经远程沟通确认，公司管理体系范围发</w:t>
            </w:r>
            <w:r>
              <w:rPr>
                <w:rFonts w:asciiTheme="minorEastAsia" w:hAnsiTheme="minorEastAsia" w:eastAsiaTheme="minorEastAsia"/>
                <w:sz w:val="18"/>
                <w:szCs w:val="18"/>
              </w:rPr>
              <w:t>生</w:t>
            </w:r>
            <w:r>
              <w:rPr>
                <w:rFonts w:hint="eastAsia" w:asciiTheme="minorEastAsia" w:hAnsiTheme="minorEastAsia" w:eastAsiaTheme="minorEastAsia"/>
                <w:sz w:val="18"/>
                <w:szCs w:val="18"/>
              </w:rPr>
              <w:t xml:space="preserve">变化；  </w:t>
            </w:r>
          </w:p>
          <w:p>
            <w:pPr>
              <w:spacing w:line="360" w:lineRule="auto"/>
              <w:ind w:left="420"/>
              <w:rPr>
                <w:rFonts w:asciiTheme="minorEastAsia" w:hAnsiTheme="minorEastAsia" w:eastAsiaTheme="minorEastAsia"/>
                <w:sz w:val="18"/>
                <w:szCs w:val="18"/>
              </w:rPr>
            </w:pPr>
            <w:r>
              <w:rPr>
                <w:rFonts w:hint="eastAsia" w:asciiTheme="minorEastAsia" w:hAnsiTheme="minorEastAsia" w:eastAsiaTheme="minorEastAsia"/>
                <w:sz w:val="18"/>
                <w:szCs w:val="18"/>
              </w:rPr>
              <w:t>原经营地址：</w:t>
            </w:r>
            <w:r>
              <w:rPr>
                <w:rFonts w:asciiTheme="minorEastAsia" w:hAnsiTheme="minorEastAsia" w:eastAsiaTheme="minorEastAsia"/>
                <w:sz w:val="18"/>
                <w:szCs w:val="18"/>
              </w:rPr>
              <w:t>重庆市渝中区八一路168号14楼1402/重庆市江北区紫金山102号重庆市精神卫生中心（病员食堂）（承包食堂）</w:t>
            </w:r>
          </w:p>
          <w:p>
            <w:pPr>
              <w:pStyle w:val="13"/>
              <w:ind w:left="-594" w:firstLine="630" w:firstLineChars="350"/>
              <w:rPr>
                <w:rFonts w:asciiTheme="minorEastAsia" w:hAnsiTheme="minorEastAsia" w:eastAsiaTheme="minorEastAsia" w:cstheme="minorBidi"/>
                <w:kern w:val="2"/>
                <w:sz w:val="18"/>
                <w:szCs w:val="18"/>
                <w:u w:val="single"/>
              </w:rPr>
            </w:pPr>
            <w:r>
              <w:rPr>
                <w:rFonts w:hint="eastAsia" w:asciiTheme="minorEastAsia" w:hAnsiTheme="minorEastAsia" w:eastAsiaTheme="minorEastAsia"/>
                <w:sz w:val="18"/>
                <w:szCs w:val="18"/>
                <w:u w:val="single"/>
              </w:rPr>
              <w:t>变更后：</w:t>
            </w:r>
            <w:r>
              <w:rPr>
                <w:rFonts w:asciiTheme="minorEastAsia" w:hAnsiTheme="minorEastAsia" w:eastAsiaTheme="minorEastAsia"/>
                <w:sz w:val="18"/>
                <w:szCs w:val="18"/>
                <w:u w:val="single"/>
              </w:rPr>
              <w:t>重庆市渝中区八一路168号14楼1402/</w:t>
            </w:r>
            <w:r>
              <w:rPr>
                <w:rFonts w:asciiTheme="minorEastAsia" w:hAnsiTheme="minorEastAsia" w:eastAsiaTheme="minorEastAsia" w:cstheme="minorBidi"/>
                <w:kern w:val="2"/>
                <w:sz w:val="18"/>
                <w:szCs w:val="18"/>
                <w:u w:val="single"/>
              </w:rPr>
              <w:t>重庆市渝中区大坪街道经纬大道486号2楼</w:t>
            </w:r>
          </w:p>
          <w:p>
            <w:pPr>
              <w:pStyle w:val="13"/>
              <w:ind w:left="-594" w:firstLine="630" w:firstLineChars="350"/>
              <w:rPr>
                <w:rFonts w:asciiTheme="minorEastAsia" w:hAnsiTheme="minorEastAsia" w:eastAsiaTheme="minorEastAsia" w:cstheme="minorBidi"/>
                <w:kern w:val="2"/>
                <w:sz w:val="18"/>
                <w:szCs w:val="18"/>
              </w:rPr>
            </w:pPr>
            <w:r>
              <w:rPr>
                <w:rFonts w:hint="eastAsia" w:asciiTheme="minorEastAsia" w:hAnsiTheme="minorEastAsia" w:eastAsiaTheme="minorEastAsia" w:cstheme="minorBidi"/>
                <w:kern w:val="2"/>
                <w:sz w:val="18"/>
                <w:szCs w:val="18"/>
              </w:rPr>
              <w:t>原认</w:t>
            </w:r>
            <w:r>
              <w:rPr>
                <w:rFonts w:asciiTheme="minorEastAsia" w:hAnsiTheme="minorEastAsia" w:eastAsiaTheme="minorEastAsia" w:cstheme="minorBidi"/>
                <w:kern w:val="2"/>
                <w:sz w:val="18"/>
                <w:szCs w:val="18"/>
              </w:rPr>
              <w:t>证范围</w:t>
            </w:r>
            <w:r>
              <w:rPr>
                <w:rFonts w:hint="eastAsia" w:asciiTheme="minorEastAsia" w:hAnsiTheme="minorEastAsia" w:eastAsiaTheme="minorEastAsia" w:cstheme="minorBidi"/>
                <w:kern w:val="2"/>
                <w:sz w:val="18"/>
                <w:szCs w:val="18"/>
              </w:rPr>
              <w:t xml:space="preserve"> ：</w:t>
            </w:r>
            <w:r>
              <w:rPr>
                <w:rFonts w:hint="eastAsia" w:asciiTheme="minorEastAsia" w:hAnsiTheme="minorEastAsia" w:eastAsiaTheme="minorEastAsia"/>
                <w:sz w:val="18"/>
                <w:szCs w:val="18"/>
              </w:rPr>
              <w:t>FSMS:</w:t>
            </w:r>
            <w:r>
              <w:rPr>
                <w:rFonts w:hint="eastAsia" w:asciiTheme="minorEastAsia" w:hAnsiTheme="minorEastAsia" w:eastAsiaTheme="minorEastAsia" w:cstheme="minorBidi"/>
                <w:kern w:val="2"/>
                <w:sz w:val="18"/>
                <w:szCs w:val="18"/>
              </w:rPr>
              <w:t>位于重庆市渝中区八一路</w:t>
            </w:r>
            <w:r>
              <w:rPr>
                <w:rFonts w:asciiTheme="minorEastAsia" w:hAnsiTheme="minorEastAsia" w:eastAsiaTheme="minorEastAsia" w:cstheme="minorBidi"/>
                <w:kern w:val="2"/>
                <w:sz w:val="18"/>
                <w:szCs w:val="18"/>
              </w:rPr>
              <w:t>168号14楼1402重庆味典餐饮管理有限公司的预包装食品（不含冷藏冷冻食品）的销售；位于重庆市江北区紫金山102号重庆市精神卫生中心（病员食堂）的热食类食品制售</w:t>
            </w:r>
          </w:p>
          <w:p>
            <w:pPr>
              <w:pStyle w:val="13"/>
              <w:ind w:left="-594" w:firstLine="630" w:firstLineChars="350"/>
              <w:rPr>
                <w:rFonts w:asciiTheme="minorEastAsia" w:hAnsiTheme="minorEastAsia" w:eastAsiaTheme="minorEastAsia"/>
                <w:sz w:val="18"/>
                <w:szCs w:val="18"/>
              </w:rPr>
            </w:pPr>
            <w:r>
              <w:rPr>
                <w:rFonts w:hint="eastAsia" w:asciiTheme="minorEastAsia" w:hAnsiTheme="minorEastAsia" w:eastAsiaTheme="minorEastAsia"/>
                <w:sz w:val="18"/>
                <w:szCs w:val="18"/>
              </w:rPr>
              <w:t>变更</w:t>
            </w:r>
            <w:r>
              <w:rPr>
                <w:rFonts w:asciiTheme="minorEastAsia" w:hAnsiTheme="minorEastAsia" w:eastAsiaTheme="minorEastAsia"/>
                <w:sz w:val="18"/>
                <w:szCs w:val="18"/>
              </w:rPr>
              <w:t>后：</w:t>
            </w:r>
          </w:p>
          <w:p>
            <w:pPr>
              <w:pStyle w:val="13"/>
              <w:ind w:left="-594" w:firstLine="360"/>
              <w:rPr>
                <w:rFonts w:asciiTheme="minorEastAsia" w:hAnsiTheme="minorEastAsia" w:eastAsiaTheme="minorEastAsia"/>
                <w:sz w:val="18"/>
                <w:szCs w:val="18"/>
                <w:u w:val="single"/>
              </w:rPr>
            </w:pPr>
            <w:r>
              <w:rPr>
                <w:rFonts w:hint="eastAsia" w:asciiTheme="minorEastAsia" w:hAnsiTheme="minorEastAsia" w:eastAsiaTheme="minorEastAsia"/>
                <w:sz w:val="18"/>
                <w:szCs w:val="18"/>
              </w:rPr>
              <w:t>F</w:t>
            </w:r>
            <w:r>
              <w:rPr>
                <w:rFonts w:asciiTheme="minorEastAsia" w:hAnsiTheme="minorEastAsia" w:eastAsiaTheme="minorEastAsia"/>
                <w:sz w:val="18"/>
                <w:szCs w:val="18"/>
              </w:rPr>
              <w:t xml:space="preserve">   </w:t>
            </w:r>
            <w:r>
              <w:rPr>
                <w:rFonts w:asciiTheme="minorEastAsia" w:hAnsiTheme="minorEastAsia" w:eastAsiaTheme="minorEastAsia"/>
                <w:sz w:val="18"/>
                <w:szCs w:val="18"/>
                <w:u w:val="single"/>
              </w:rPr>
              <w:t>F</w:t>
            </w:r>
            <w:r>
              <w:rPr>
                <w:rFonts w:hint="eastAsia" w:asciiTheme="minorEastAsia" w:hAnsiTheme="minorEastAsia" w:eastAsiaTheme="minorEastAsia"/>
                <w:sz w:val="18"/>
                <w:szCs w:val="18"/>
                <w:u w:val="single"/>
              </w:rPr>
              <w:t>SMS:</w:t>
            </w:r>
            <w:r>
              <w:rPr>
                <w:rFonts w:hint="eastAsia" w:asciiTheme="minorEastAsia" w:hAnsiTheme="minorEastAsia" w:eastAsiaTheme="minorEastAsia" w:cstheme="minorBidi"/>
                <w:kern w:val="2"/>
                <w:sz w:val="18"/>
                <w:szCs w:val="18"/>
                <w:u w:val="single"/>
              </w:rPr>
              <w:t>位于重庆市渝中区八一路</w:t>
            </w:r>
            <w:r>
              <w:rPr>
                <w:rFonts w:asciiTheme="minorEastAsia" w:hAnsiTheme="minorEastAsia" w:eastAsiaTheme="minorEastAsia" w:cstheme="minorBidi"/>
                <w:kern w:val="2"/>
                <w:sz w:val="18"/>
                <w:szCs w:val="18"/>
                <w:u w:val="single"/>
              </w:rPr>
              <w:t>168号14楼1402重庆味典餐饮管理有限公司的预包装食品（不含冷藏冷冻食品）的销售；位于重庆市渝中区大坪街道经纬大道486号2楼的重庆</w:t>
            </w:r>
            <w:r>
              <w:rPr>
                <w:rFonts w:hint="eastAsia" w:asciiTheme="minorEastAsia" w:hAnsiTheme="minorEastAsia" w:eastAsiaTheme="minorEastAsia" w:cstheme="minorBidi"/>
                <w:kern w:val="2"/>
                <w:sz w:val="18"/>
                <w:szCs w:val="18"/>
                <w:u w:val="single"/>
              </w:rPr>
              <w:t>味典餐饮管理有限公司渝中区分公司的</w:t>
            </w:r>
            <w:r>
              <w:rPr>
                <w:rFonts w:asciiTheme="minorEastAsia" w:hAnsiTheme="minorEastAsia" w:eastAsiaTheme="minorEastAsia" w:cstheme="minorBidi"/>
                <w:kern w:val="2"/>
                <w:sz w:val="18"/>
                <w:szCs w:val="18"/>
                <w:u w:val="single"/>
              </w:rPr>
              <w:t>餐饮管理服务（热食类食品制售</w:t>
            </w:r>
            <w:r>
              <w:rPr>
                <w:rFonts w:hint="eastAsia" w:asciiTheme="minorEastAsia" w:hAnsiTheme="minorEastAsia" w:eastAsiaTheme="minorEastAsia" w:cstheme="minorBidi"/>
                <w:kern w:val="2"/>
                <w:sz w:val="18"/>
                <w:szCs w:val="18"/>
                <w:u w:val="single"/>
              </w:rPr>
              <w:t>）</w:t>
            </w:r>
          </w:p>
          <w:p>
            <w:pPr>
              <w:numPr>
                <w:ilvl w:val="0"/>
                <w:numId w:val="4"/>
              </w:num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查核组织营业执照复印件、食品经营许可证复印件，均在有效期范围内;</w:t>
            </w:r>
          </w:p>
          <w:p>
            <w:pPr>
              <w:numPr>
                <w:ilvl w:val="0"/>
                <w:numId w:val="4"/>
              </w:num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近一年内，公司无重大食品安全投诉，未发生曝光情况;</w:t>
            </w:r>
          </w:p>
          <w:p>
            <w:pPr>
              <w:numPr>
                <w:ilvl w:val="0"/>
                <w:numId w:val="4"/>
              </w:num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今年无主管部门监督抽查情况。远程沟通认证证书及标识使用情况，符合要求;</w:t>
            </w:r>
          </w:p>
          <w:p>
            <w:pPr>
              <w:numPr>
                <w:ilvl w:val="0"/>
                <w:numId w:val="4"/>
              </w:num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远</w:t>
            </w:r>
            <w:r>
              <w:rPr>
                <w:rFonts w:asciiTheme="minorEastAsia" w:hAnsiTheme="minorEastAsia" w:eastAsiaTheme="minorEastAsia"/>
                <w:szCs w:val="21"/>
              </w:rPr>
              <w:t>程</w:t>
            </w:r>
            <w:r>
              <w:rPr>
                <w:rFonts w:hint="eastAsia" w:asciiTheme="minorEastAsia" w:hAnsiTheme="minorEastAsia" w:eastAsiaTheme="minorEastAsia"/>
                <w:szCs w:val="21"/>
              </w:rPr>
              <w:t>沟通认证证书及标识使用情况，符合要求;</w:t>
            </w:r>
          </w:p>
          <w:p>
            <w:pPr>
              <w:numPr>
                <w:ilvl w:val="0"/>
                <w:numId w:val="4"/>
              </w:num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上次审核不符合已关闭</w:t>
            </w:r>
            <w:r>
              <w:rPr>
                <w:rFonts w:asciiTheme="minorEastAsia" w:hAnsiTheme="minorEastAsia" w:eastAsiaTheme="minorEastAsia"/>
                <w:szCs w:val="21"/>
              </w:rPr>
              <w:t>并</w:t>
            </w:r>
            <w:r>
              <w:rPr>
                <w:rFonts w:hint="eastAsia" w:asciiTheme="minorEastAsia" w:hAnsiTheme="minorEastAsia" w:eastAsiaTheme="minorEastAsia"/>
                <w:szCs w:val="21"/>
              </w:rPr>
              <w:t>整改完成;</w:t>
            </w:r>
            <w:r>
              <w:rPr>
                <w:rFonts w:asciiTheme="minorEastAsia" w:hAnsiTheme="minorEastAsia" w:eastAsiaTheme="minorEastAsia"/>
                <w:szCs w:val="21"/>
              </w:rPr>
              <w:t xml:space="preserve"> </w:t>
            </w:r>
          </w:p>
          <w:p>
            <w:pPr>
              <w:spacing w:line="360" w:lineRule="auto"/>
              <w:ind w:left="420"/>
              <w:rPr>
                <w:rFonts w:asciiTheme="minorEastAsia" w:hAnsiTheme="minorEastAsia" w:eastAsiaTheme="minorEastAsia"/>
                <w:szCs w:val="21"/>
              </w:rPr>
            </w:pPr>
          </w:p>
        </w:tc>
        <w:tc>
          <w:tcPr>
            <w:tcW w:w="1275" w:type="dxa"/>
          </w:tcPr>
          <w:p>
            <w:pPr>
              <w:rPr>
                <w:rFonts w:asciiTheme="minorEastAsia" w:hAnsiTheme="minorEastAsia" w:eastAsiaTheme="minorEastAsia"/>
                <w:szCs w:val="21"/>
              </w:rPr>
            </w:pPr>
            <w:r>
              <w:rPr>
                <w:rFonts w:hint="eastAsia" w:asciiTheme="minorEastAsia" w:hAnsiTheme="minorEastAsia" w:eastAsiaTheme="minorEastAsia"/>
                <w:szCs w:val="21"/>
              </w:rPr>
              <w:t>符合</w:t>
            </w:r>
          </w:p>
        </w:tc>
      </w:tr>
    </w:tbl>
    <w:p/>
    <w:p>
      <w:pPr>
        <w:pStyle w:val="10"/>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4"/>
        <w:tblW w:w="14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
        <w:gridCol w:w="959"/>
        <w:gridCol w:w="1"/>
        <w:gridCol w:w="10206"/>
        <w:gridCol w:w="3"/>
        <w:gridCol w:w="1379"/>
        <w:gridCol w:w="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gridSpan w:val="2"/>
            <w:vMerge w:val="restart"/>
            <w:vAlign w:val="center"/>
          </w:tcPr>
          <w:p>
            <w:pPr>
              <w:rPr>
                <w:sz w:val="24"/>
                <w:szCs w:val="24"/>
              </w:rPr>
            </w:pPr>
            <w:r>
              <w:rPr>
                <w:rFonts w:hint="eastAsia"/>
                <w:sz w:val="24"/>
                <w:szCs w:val="24"/>
              </w:rPr>
              <w:t>涉及</w:t>
            </w:r>
          </w:p>
          <w:p>
            <w:r>
              <w:rPr>
                <w:rFonts w:hint="eastAsia"/>
                <w:sz w:val="24"/>
                <w:szCs w:val="24"/>
              </w:rPr>
              <w:t>条款</w:t>
            </w:r>
          </w:p>
        </w:tc>
        <w:tc>
          <w:tcPr>
            <w:tcW w:w="10210" w:type="dxa"/>
            <w:gridSpan w:val="3"/>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val="en-US" w:eastAsia="zh-CN"/>
              </w:rPr>
              <w:t xml:space="preserve">运营部（销售） </w:t>
            </w:r>
            <w:r>
              <w:rPr>
                <w:rFonts w:hint="eastAsia" w:eastAsia="宋体"/>
                <w:sz w:val="24"/>
                <w:szCs w:val="24"/>
                <w:lang w:val="en-US" w:eastAsia="zh-CN"/>
              </w:rPr>
              <w:t>， 主管领导：赖国容，</w:t>
            </w:r>
            <w:r>
              <w:rPr>
                <w:rFonts w:hint="eastAsia"/>
                <w:sz w:val="24"/>
                <w:szCs w:val="24"/>
                <w:lang w:val="en-US" w:eastAsia="zh-CN"/>
              </w:rPr>
              <w:t xml:space="preserve"> </w:t>
            </w:r>
            <w:r>
              <w:rPr>
                <w:rFonts w:hint="eastAsia"/>
                <w:sz w:val="24"/>
                <w:szCs w:val="24"/>
              </w:rPr>
              <w:t xml:space="preserve"> 陪同人员：</w:t>
            </w:r>
            <w:r>
              <w:rPr>
                <w:rFonts w:hint="eastAsia"/>
                <w:sz w:val="24"/>
                <w:szCs w:val="24"/>
                <w:lang w:val="en-US" w:eastAsia="zh-CN"/>
              </w:rPr>
              <w:t>杨渝江</w:t>
            </w:r>
          </w:p>
        </w:tc>
        <w:tc>
          <w:tcPr>
            <w:tcW w:w="1379"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403" w:hRule="atLeast"/>
        </w:trPr>
        <w:tc>
          <w:tcPr>
            <w:tcW w:w="2160" w:type="dxa"/>
            <w:vMerge w:val="continue"/>
            <w:vAlign w:val="center"/>
          </w:tcPr>
          <w:p/>
        </w:tc>
        <w:tc>
          <w:tcPr>
            <w:tcW w:w="960" w:type="dxa"/>
            <w:gridSpan w:val="2"/>
            <w:vMerge w:val="continue"/>
            <w:vAlign w:val="center"/>
          </w:tcPr>
          <w:p/>
        </w:tc>
        <w:tc>
          <w:tcPr>
            <w:tcW w:w="10210" w:type="dxa"/>
            <w:gridSpan w:val="3"/>
            <w:vAlign w:val="center"/>
          </w:tcPr>
          <w:p>
            <w:pPr>
              <w:spacing w:before="120"/>
              <w:rPr>
                <w:rFonts w:hint="default" w:eastAsia="宋体"/>
                <w:lang w:val="en-US" w:eastAsia="zh-CN"/>
              </w:rPr>
            </w:pPr>
            <w:r>
              <w:rPr>
                <w:rFonts w:hint="eastAsia"/>
                <w:sz w:val="24"/>
                <w:szCs w:val="24"/>
              </w:rPr>
              <w:t>审核员：</w:t>
            </w:r>
            <w:r>
              <w:rPr>
                <w:rFonts w:hint="eastAsia"/>
                <w:color w:val="auto"/>
                <w:sz w:val="24"/>
                <w:szCs w:val="24"/>
                <w:lang w:val="en-US" w:eastAsia="zh-CN"/>
              </w:rPr>
              <w:t>杨珍全</w:t>
            </w:r>
            <w:r>
              <w:rPr>
                <w:rFonts w:hint="eastAsia"/>
                <w:color w:val="auto"/>
                <w:sz w:val="24"/>
                <w:szCs w:val="24"/>
              </w:rPr>
              <w:t>，</w:t>
            </w:r>
            <w:r>
              <w:rPr>
                <w:rFonts w:hint="eastAsia"/>
                <w:color w:val="auto"/>
                <w:sz w:val="24"/>
                <w:szCs w:val="24"/>
                <w:lang w:val="en-US" w:eastAsia="zh-CN"/>
              </w:rPr>
              <w:t>远程审核</w:t>
            </w:r>
            <w:r>
              <w:rPr>
                <w:rFonts w:hint="eastAsia" w:ascii="Times New Roman" w:hAnsi="Times New Roman" w:eastAsia="宋体" w:cs="Times New Roman"/>
                <w:color w:val="auto"/>
                <w:sz w:val="24"/>
                <w:szCs w:val="24"/>
                <w:lang w:val="en-US" w:eastAsia="zh-CN"/>
              </w:rPr>
              <w:t xml:space="preserve">(微信/语音、视频、电话) </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 xml:space="preserve"> </w:t>
            </w:r>
            <w:r>
              <w:rPr>
                <w:rFonts w:hint="eastAsia"/>
                <w:color w:val="auto"/>
                <w:sz w:val="24"/>
                <w:szCs w:val="24"/>
              </w:rPr>
              <w:t xml:space="preserve"> 审核时间：2022年</w:t>
            </w:r>
            <w:r>
              <w:rPr>
                <w:rFonts w:hint="eastAsia"/>
                <w:color w:val="auto"/>
                <w:sz w:val="24"/>
                <w:szCs w:val="24"/>
                <w:lang w:val="en-US" w:eastAsia="zh-CN"/>
              </w:rPr>
              <w:t>11</w:t>
            </w:r>
            <w:r>
              <w:rPr>
                <w:rFonts w:hint="eastAsia"/>
                <w:color w:val="auto"/>
                <w:sz w:val="24"/>
                <w:szCs w:val="24"/>
              </w:rPr>
              <w:t>月</w:t>
            </w:r>
            <w:r>
              <w:rPr>
                <w:rFonts w:hint="eastAsia"/>
                <w:color w:val="auto"/>
                <w:sz w:val="24"/>
                <w:szCs w:val="24"/>
                <w:lang w:val="en-US" w:eastAsia="zh-CN"/>
              </w:rPr>
              <w:t>22</w:t>
            </w:r>
            <w:r>
              <w:rPr>
                <w:rFonts w:hint="eastAsia"/>
                <w:color w:val="auto"/>
                <w:sz w:val="24"/>
                <w:szCs w:val="24"/>
              </w:rPr>
              <w:t>日</w:t>
            </w:r>
            <w:r>
              <w:rPr>
                <w:rFonts w:hint="eastAsia"/>
                <w:color w:val="auto"/>
                <w:sz w:val="24"/>
                <w:szCs w:val="24"/>
                <w:lang w:val="en-US" w:eastAsia="zh-CN"/>
              </w:rPr>
              <w:t>下午</w:t>
            </w:r>
          </w:p>
        </w:tc>
        <w:tc>
          <w:tcPr>
            <w:tcW w:w="137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516" w:hRule="atLeast"/>
        </w:trPr>
        <w:tc>
          <w:tcPr>
            <w:tcW w:w="2160" w:type="dxa"/>
            <w:vMerge w:val="continue"/>
            <w:vAlign w:val="center"/>
          </w:tcPr>
          <w:p/>
        </w:tc>
        <w:tc>
          <w:tcPr>
            <w:tcW w:w="960" w:type="dxa"/>
            <w:gridSpan w:val="2"/>
            <w:vMerge w:val="continue"/>
            <w:vAlign w:val="center"/>
          </w:tcPr>
          <w:p/>
        </w:tc>
        <w:tc>
          <w:tcPr>
            <w:tcW w:w="10210" w:type="dxa"/>
            <w:gridSpan w:val="3"/>
            <w:vAlign w:val="center"/>
          </w:tcPr>
          <w:p>
            <w:pPr>
              <w:rPr>
                <w:rFonts w:hint="eastAsia"/>
                <w:sz w:val="24"/>
                <w:szCs w:val="24"/>
              </w:rPr>
            </w:pPr>
            <w:r>
              <w:rPr>
                <w:rFonts w:hint="eastAsia"/>
                <w:sz w:val="24"/>
                <w:szCs w:val="24"/>
              </w:rPr>
              <w:t>审核条款：</w:t>
            </w:r>
          </w:p>
          <w:p>
            <w:pPr>
              <w:rPr>
                <w:rFonts w:hint="eastAsia" w:ascii="宋体" w:hAnsi="宋体" w:eastAsia="宋体" w:cs="宋体"/>
                <w:sz w:val="21"/>
                <w:szCs w:val="21"/>
                <w:lang w:val="en-US" w:eastAsia="zh-CN"/>
              </w:rPr>
            </w:pPr>
            <w:r>
              <w:rPr>
                <w:rFonts w:hint="eastAsia" w:ascii="宋体" w:hAnsi="宋体" w:eastAsia="宋体" w:cs="宋体"/>
                <w:sz w:val="21"/>
                <w:szCs w:val="21"/>
              </w:rPr>
              <w:t>QMS:5.3/6.2/7.1.3/7.1.4/7.1.5/8.1/8.2/8.5/8.6/8.7/9.1.2/8.3不适用确认/9.1.3</w:t>
            </w:r>
            <w:r>
              <w:rPr>
                <w:rFonts w:hint="eastAsia" w:ascii="宋体" w:hAnsi="宋体" w:eastAsia="宋体" w:cs="宋体"/>
                <w:sz w:val="21"/>
                <w:szCs w:val="21"/>
                <w:lang w:val="en-US" w:eastAsia="zh-CN"/>
              </w:rPr>
              <w:t>；</w:t>
            </w:r>
          </w:p>
          <w:p>
            <w:pPr>
              <w:rPr>
                <w:rFonts w:hint="eastAsia" w:eastAsia="宋体"/>
                <w:sz w:val="24"/>
                <w:szCs w:val="24"/>
                <w:lang w:val="en-US" w:eastAsia="zh-CN"/>
              </w:rPr>
            </w:pPr>
            <w:r>
              <w:rPr>
                <w:rFonts w:hint="eastAsia" w:ascii="宋体" w:hAnsi="宋体" w:eastAsia="宋体" w:cs="宋体"/>
                <w:sz w:val="21"/>
                <w:szCs w:val="21"/>
              </w:rPr>
              <w:t>OHSMS：5.3/6.1.2/7.4/6.2/8.1/8.2</w:t>
            </w:r>
            <w:r>
              <w:rPr>
                <w:rFonts w:hint="eastAsia" w:ascii="宋体" w:hAnsi="宋体" w:eastAsia="宋体" w:cs="宋体"/>
                <w:sz w:val="21"/>
                <w:szCs w:val="21"/>
                <w:lang w:val="en-US" w:eastAsia="zh-CN"/>
              </w:rPr>
              <w:t>；</w:t>
            </w:r>
          </w:p>
        </w:tc>
        <w:tc>
          <w:tcPr>
            <w:tcW w:w="137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612"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gridSpan w:val="2"/>
          </w:tcPr>
          <w:p>
            <w:pPr>
              <w:rPr>
                <w:szCs w:val="21"/>
              </w:rPr>
            </w:pPr>
            <w:r>
              <w:rPr>
                <w:rFonts w:hint="eastAsia" w:ascii="宋体" w:hAnsi="宋体" w:cs="新宋体"/>
                <w:szCs w:val="21"/>
              </w:rPr>
              <w:t>Q</w:t>
            </w:r>
            <w:r>
              <w:rPr>
                <w:rFonts w:hint="eastAsia" w:ascii="宋体" w:hAnsi="宋体" w:cs="新宋体"/>
                <w:szCs w:val="21"/>
                <w:lang w:val="en-US" w:eastAsia="zh-CN"/>
              </w:rPr>
              <w:t>O</w:t>
            </w:r>
            <w:r>
              <w:rPr>
                <w:rFonts w:hint="eastAsia" w:ascii="宋体" w:hAnsi="宋体" w:cs="新宋体"/>
                <w:szCs w:val="21"/>
              </w:rPr>
              <w:t>5.3；</w:t>
            </w:r>
            <w:r>
              <w:rPr>
                <w:szCs w:val="21"/>
              </w:rPr>
              <w:t xml:space="preserve"> </w:t>
            </w:r>
          </w:p>
          <w:p>
            <w:pPr>
              <w:rPr>
                <w:rFonts w:ascii="宋体" w:hAnsi="宋体" w:cs="新宋体"/>
                <w:szCs w:val="21"/>
              </w:rPr>
            </w:pPr>
          </w:p>
        </w:tc>
        <w:tc>
          <w:tcPr>
            <w:tcW w:w="10210" w:type="dxa"/>
            <w:gridSpan w:val="3"/>
          </w:tcPr>
          <w:p>
            <w:pPr>
              <w:autoSpaceDE w:val="0"/>
              <w:autoSpaceDN w:val="0"/>
              <w:adjustRightInd w:val="0"/>
              <w:spacing w:line="400" w:lineRule="exact"/>
              <w:jc w:val="left"/>
              <w:rPr>
                <w:rFonts w:hint="eastAsia" w:ascii="宋体" w:cs="宋体"/>
                <w:szCs w:val="21"/>
              </w:rPr>
            </w:pPr>
            <w:r>
              <w:rPr>
                <w:rFonts w:hint="eastAsia" w:ascii="宋体" w:cs="宋体"/>
                <w:szCs w:val="21"/>
              </w:rPr>
              <w:t>查，</w:t>
            </w:r>
            <w:r>
              <w:rPr>
                <w:rFonts w:hint="eastAsia" w:ascii="宋体" w:cs="宋体"/>
                <w:szCs w:val="21"/>
                <w:lang w:eastAsia="zh-CN"/>
              </w:rPr>
              <w:t>经营部</w:t>
            </w:r>
            <w:r>
              <w:rPr>
                <w:rFonts w:hint="eastAsia" w:ascii="宋体" w:cs="宋体"/>
                <w:szCs w:val="21"/>
              </w:rPr>
              <w:t>的岗位职责和权限如下：</w:t>
            </w:r>
          </w:p>
          <w:p>
            <w:pPr>
              <w:spacing w:line="400" w:lineRule="exact"/>
              <w:rPr>
                <w:rFonts w:ascii="宋体" w:cs="宋体"/>
                <w:szCs w:val="21"/>
              </w:rPr>
            </w:pPr>
            <w:r>
              <w:rPr>
                <w:rFonts w:hint="eastAsia" w:ascii="宋体" w:cs="宋体"/>
                <w:szCs w:val="21"/>
              </w:rPr>
              <w:t>1)负责主持合同评审；</w:t>
            </w:r>
          </w:p>
          <w:p>
            <w:pPr>
              <w:spacing w:line="400" w:lineRule="exact"/>
              <w:rPr>
                <w:rFonts w:ascii="宋体" w:cs="宋体"/>
                <w:szCs w:val="21"/>
              </w:rPr>
            </w:pPr>
            <w:r>
              <w:rPr>
                <w:rFonts w:hint="eastAsia" w:ascii="宋体" w:cs="宋体"/>
                <w:szCs w:val="21"/>
              </w:rPr>
              <w:t>2)负责市场拓展；</w:t>
            </w:r>
          </w:p>
          <w:p>
            <w:pPr>
              <w:spacing w:line="400" w:lineRule="exact"/>
              <w:rPr>
                <w:rFonts w:ascii="宋体" w:cs="宋体"/>
                <w:szCs w:val="21"/>
              </w:rPr>
            </w:pPr>
            <w:r>
              <w:rPr>
                <w:rFonts w:hint="eastAsia" w:ascii="宋体" w:cs="宋体"/>
                <w:szCs w:val="21"/>
              </w:rPr>
              <w:t>3)负责市场信息的收集与反馈；</w:t>
            </w:r>
          </w:p>
          <w:p>
            <w:pPr>
              <w:pStyle w:val="8"/>
              <w:spacing w:line="440" w:lineRule="exact"/>
              <w:jc w:val="both"/>
              <w:rPr>
                <w:rFonts w:hint="eastAsia" w:hAnsi="宋体" w:eastAsia="宋体" w:cs="宋体"/>
                <w:szCs w:val="21"/>
                <w:lang w:eastAsia="zh-CN"/>
              </w:rPr>
            </w:pPr>
            <w:r>
              <w:rPr>
                <w:rFonts w:hint="eastAsia" w:ascii="宋体" w:cs="宋体"/>
                <w:szCs w:val="21"/>
              </w:rPr>
              <w:t>4)</w:t>
            </w:r>
            <w:r>
              <w:rPr>
                <w:rFonts w:hAnsi="宋体" w:cs="宋体"/>
                <w:szCs w:val="21"/>
              </w:rPr>
              <w:t>负责持续改进体系的有效性和顾客满意度调查</w:t>
            </w:r>
            <w:r>
              <w:rPr>
                <w:rFonts w:hint="eastAsia" w:hAnsi="宋体" w:cs="宋体"/>
                <w:szCs w:val="21"/>
                <w:lang w:val="en-US" w:eastAsia="zh-CN"/>
              </w:rPr>
              <w:t>；</w:t>
            </w:r>
          </w:p>
          <w:p>
            <w:pPr>
              <w:spacing w:line="400" w:lineRule="exact"/>
              <w:rPr>
                <w:rFonts w:ascii="宋体" w:hAnsi="宋体" w:cs="宋体"/>
                <w:szCs w:val="21"/>
              </w:rPr>
            </w:pPr>
            <w:r>
              <w:rPr>
                <w:rFonts w:hint="eastAsia" w:ascii="宋体" w:hAnsi="宋体" w:cs="宋体"/>
                <w:szCs w:val="21"/>
                <w:lang w:val="en-US" w:eastAsia="zh-CN"/>
              </w:rPr>
              <w:t>5</w:t>
            </w:r>
            <w:r>
              <w:rPr>
                <w:rFonts w:hint="eastAsia" w:ascii="宋体" w:hAnsi="宋体" w:cs="宋体"/>
                <w:szCs w:val="21"/>
              </w:rPr>
              <w:t>）负责本部门危险源的识别评价和控制措施的实施；</w:t>
            </w:r>
          </w:p>
          <w:p>
            <w:pPr>
              <w:spacing w:line="400" w:lineRule="exact"/>
              <w:rPr>
                <w:rFonts w:hint="eastAsia" w:ascii="宋体" w:hAnsi="宋体" w:eastAsia="宋体" w:cs="宋体"/>
                <w:szCs w:val="21"/>
                <w:lang w:eastAsia="zh-CN"/>
              </w:rPr>
            </w:pPr>
            <w:r>
              <w:rPr>
                <w:rFonts w:hint="eastAsia" w:ascii="宋体" w:hAnsi="宋体" w:cs="宋体"/>
                <w:szCs w:val="21"/>
                <w:lang w:val="en-US" w:eastAsia="zh-CN"/>
              </w:rPr>
              <w:t>6</w:t>
            </w:r>
            <w:r>
              <w:rPr>
                <w:rFonts w:hint="eastAsia" w:ascii="宋体" w:hAnsi="宋体" w:cs="宋体"/>
                <w:szCs w:val="21"/>
              </w:rPr>
              <w:t>）参与公司组织的应急演习、合规性评价、内审和管理评审</w:t>
            </w:r>
            <w:r>
              <w:rPr>
                <w:rFonts w:hint="eastAsia" w:ascii="宋体" w:hAnsi="宋体" w:cs="宋体"/>
                <w:szCs w:val="21"/>
                <w:lang w:eastAsia="zh-CN"/>
              </w:rPr>
              <w:t>。</w:t>
            </w:r>
          </w:p>
          <w:p>
            <w:pPr>
              <w:spacing w:line="400" w:lineRule="exact"/>
              <w:rPr>
                <w:rFonts w:ascii="宋体" w:cs="宋体"/>
                <w:szCs w:val="21"/>
              </w:rPr>
            </w:pPr>
            <w:r>
              <w:rPr>
                <w:rFonts w:hint="eastAsia" w:ascii="宋体" w:hAnsi="宋体" w:cs="宋体"/>
                <w:szCs w:val="21"/>
              </w:rPr>
              <w:t>……</w:t>
            </w:r>
            <w:r>
              <w:rPr>
                <w:rFonts w:hint="eastAsia" w:ascii="宋体" w:cs="宋体"/>
                <w:szCs w:val="21"/>
              </w:rPr>
              <w:t xml:space="preserve">   </w:t>
            </w:r>
          </w:p>
          <w:p>
            <w:pPr>
              <w:widowControl/>
              <w:jc w:val="left"/>
              <w:rPr>
                <w:rFonts w:ascii="宋体" w:hAnsi="宋体"/>
                <w:szCs w:val="21"/>
              </w:rPr>
            </w:pPr>
            <w:r>
              <w:rPr>
                <w:rFonts w:hint="eastAsia" w:ascii="宋体"/>
                <w:szCs w:val="21"/>
                <w:lang w:eastAsia="zh-CN"/>
              </w:rPr>
              <w:t>经营部</w:t>
            </w:r>
            <w:r>
              <w:rPr>
                <w:rFonts w:hint="eastAsia" w:ascii="宋体"/>
                <w:szCs w:val="21"/>
              </w:rPr>
              <w:t>负责人对部门职责清楚。</w:t>
            </w:r>
          </w:p>
        </w:tc>
        <w:tc>
          <w:tcPr>
            <w:tcW w:w="137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533" w:hRule="atLeast"/>
        </w:trPr>
        <w:tc>
          <w:tcPr>
            <w:tcW w:w="2160" w:type="dxa"/>
            <w:vAlign w:val="top"/>
          </w:tcPr>
          <w:p>
            <w:pPr>
              <w:jc w:val="both"/>
              <w:rPr>
                <w:rFonts w:ascii="宋体" w:hAnsi="宋体"/>
                <w:b/>
                <w:szCs w:val="21"/>
              </w:rPr>
            </w:pPr>
            <w:r>
              <w:rPr>
                <w:rFonts w:hint="eastAsia" w:ascii="宋体" w:hAnsi="宋体" w:cs="新宋体"/>
                <w:szCs w:val="21"/>
              </w:rPr>
              <w:t>目标及其实现的策划</w:t>
            </w:r>
          </w:p>
        </w:tc>
        <w:tc>
          <w:tcPr>
            <w:tcW w:w="960" w:type="dxa"/>
            <w:gridSpan w:val="2"/>
          </w:tcPr>
          <w:p>
            <w:pPr>
              <w:rPr>
                <w:rFonts w:ascii="宋体" w:hAnsi="宋体" w:cs="新宋体"/>
                <w:szCs w:val="21"/>
              </w:rPr>
            </w:pPr>
            <w:r>
              <w:rPr>
                <w:rFonts w:hint="eastAsia" w:ascii="宋体" w:hAnsi="宋体" w:cs="新宋体"/>
                <w:szCs w:val="21"/>
              </w:rPr>
              <w:t>Q</w:t>
            </w:r>
            <w:r>
              <w:rPr>
                <w:rFonts w:hint="eastAsia" w:ascii="宋体" w:hAnsi="宋体" w:cs="新宋体"/>
                <w:szCs w:val="21"/>
                <w:lang w:val="en-US" w:eastAsia="zh-CN"/>
              </w:rPr>
              <w:t>O</w:t>
            </w:r>
            <w:r>
              <w:rPr>
                <w:rFonts w:hint="eastAsia" w:ascii="宋体" w:hAnsi="宋体" w:cs="新宋体"/>
                <w:szCs w:val="21"/>
              </w:rPr>
              <w:t>6.2</w:t>
            </w:r>
          </w:p>
          <w:p>
            <w:pPr>
              <w:rPr>
                <w:rFonts w:ascii="宋体" w:hAnsi="宋体" w:cs="新宋体"/>
                <w:szCs w:val="21"/>
              </w:rPr>
            </w:pPr>
          </w:p>
        </w:tc>
        <w:tc>
          <w:tcPr>
            <w:tcW w:w="10210" w:type="dxa"/>
            <w:gridSpan w:val="3"/>
          </w:tcPr>
          <w:p>
            <w:pPr>
              <w:spacing w:line="400" w:lineRule="exact"/>
              <w:rPr>
                <w:rFonts w:hint="default" w:ascii="宋体" w:hAnsi="宋体" w:eastAsia="宋体" w:cs="Arial"/>
                <w:iCs/>
                <w:szCs w:val="21"/>
                <w:lang w:val="en-US" w:eastAsia="zh-CN"/>
              </w:rPr>
            </w:pPr>
            <w:r>
              <w:rPr>
                <w:rFonts w:hint="eastAsia" w:ascii="宋体" w:hAnsi="宋体" w:cs="Arial"/>
                <w:iCs/>
                <w:szCs w:val="21"/>
              </w:rPr>
              <w:t>查</w:t>
            </w:r>
            <w:r>
              <w:rPr>
                <w:rFonts w:hint="eastAsia" w:ascii="宋体" w:hAnsi="宋体" w:cs="Arial"/>
                <w:iCs/>
                <w:szCs w:val="21"/>
                <w:lang w:eastAsia="zh-CN"/>
              </w:rPr>
              <w:t>经营部</w:t>
            </w:r>
            <w:r>
              <w:rPr>
                <w:rFonts w:hint="eastAsia" w:ascii="宋体" w:hAnsi="宋体" w:cs="Arial"/>
                <w:iCs/>
                <w:szCs w:val="21"/>
              </w:rPr>
              <w:t>的质量、安全目标为：</w:t>
            </w:r>
            <w:r>
              <w:rPr>
                <w:rFonts w:hint="eastAsia" w:ascii="宋体" w:hAnsi="宋体" w:cs="Arial"/>
                <w:iCs/>
                <w:szCs w:val="21"/>
                <w:lang w:val="en-US" w:eastAsia="zh-CN"/>
              </w:rPr>
              <w:t xml:space="preserve">             </w:t>
            </w:r>
            <w:r>
              <w:rPr>
                <w:rFonts w:hint="eastAsia" w:ascii="宋体" w:hAnsi="宋体" w:cs="宋体"/>
                <w:szCs w:val="21"/>
              </w:rPr>
              <w:t>实施情况（20</w:t>
            </w:r>
            <w:r>
              <w:rPr>
                <w:rFonts w:hint="eastAsia" w:ascii="宋体" w:hAnsi="宋体" w:cs="宋体"/>
                <w:szCs w:val="21"/>
                <w:lang w:val="en-US" w:eastAsia="zh-CN"/>
              </w:rPr>
              <w:t>22年1月</w:t>
            </w:r>
            <w:r>
              <w:rPr>
                <w:rFonts w:hint="eastAsia" w:ascii="宋体" w:hAnsi="宋体" w:cs="宋体"/>
                <w:szCs w:val="21"/>
              </w:rPr>
              <w:t>--</w:t>
            </w:r>
            <w:r>
              <w:rPr>
                <w:rFonts w:hint="eastAsia" w:ascii="宋体" w:hAnsi="宋体" w:cs="宋体"/>
                <w:szCs w:val="21"/>
                <w:lang w:val="en-US" w:eastAsia="zh-CN"/>
              </w:rPr>
              <w:t>10月</w:t>
            </w:r>
            <w:r>
              <w:rPr>
                <w:rFonts w:hint="eastAsia" w:ascii="宋体" w:hAnsi="宋体" w:cs="宋体"/>
                <w:szCs w:val="21"/>
              </w:rPr>
              <w:t>）</w:t>
            </w:r>
          </w:p>
          <w:p>
            <w:pPr>
              <w:adjustRightInd w:val="0"/>
              <w:snapToGrid w:val="0"/>
              <w:spacing w:line="440" w:lineRule="exact"/>
              <w:ind w:right="-23"/>
              <w:rPr>
                <w:rFonts w:hint="default" w:ascii="宋体" w:hAnsi="宋体" w:eastAsia="宋体" w:cs="宋体"/>
                <w:szCs w:val="21"/>
                <w:lang w:val="en-US" w:eastAsia="zh-CN"/>
              </w:rPr>
            </w:pPr>
            <w:r>
              <w:rPr>
                <w:rFonts w:hint="eastAsia" w:ascii="宋体" w:hAnsi="宋体" w:cs="宋体"/>
                <w:szCs w:val="21"/>
              </w:rPr>
              <w:t>1）</w:t>
            </w:r>
            <w:r>
              <w:rPr>
                <w:rFonts w:hint="eastAsia" w:ascii="宋体" w:hAnsi="宋体" w:cs="Arial"/>
                <w:iCs/>
                <w:szCs w:val="21"/>
              </w:rPr>
              <w:t>客户满意度≥85分</w:t>
            </w:r>
            <w:r>
              <w:rPr>
                <w:rFonts w:hint="eastAsia" w:ascii="宋体" w:hAnsi="宋体" w:cs="Arial"/>
                <w:iCs/>
                <w:szCs w:val="21"/>
                <w:lang w:val="en-US" w:eastAsia="zh-CN"/>
              </w:rPr>
              <w:t xml:space="preserve"> ；                            实测： 93分（考核时间8月）</w:t>
            </w:r>
          </w:p>
          <w:p>
            <w:pPr>
              <w:adjustRightInd w:val="0"/>
              <w:snapToGrid w:val="0"/>
              <w:spacing w:line="440" w:lineRule="exact"/>
              <w:ind w:right="-23"/>
              <w:rPr>
                <w:rFonts w:hint="default" w:ascii="宋体" w:hAnsi="宋体" w:eastAsia="宋体" w:cs="宋体"/>
                <w:szCs w:val="21"/>
                <w:lang w:val="en-US" w:eastAsia="zh-CN"/>
              </w:rPr>
            </w:pPr>
            <w:r>
              <w:rPr>
                <w:rFonts w:hint="eastAsia" w:ascii="宋体" w:hAnsi="宋体" w:cs="宋体"/>
                <w:szCs w:val="21"/>
                <w:lang w:val="en-US" w:eastAsia="zh-CN"/>
              </w:rPr>
              <w:t>2</w:t>
            </w:r>
            <w:r>
              <w:rPr>
                <w:rFonts w:hint="eastAsia" w:ascii="宋体" w:hAnsi="宋体" w:cs="宋体"/>
                <w:szCs w:val="21"/>
              </w:rPr>
              <w:t>）</w:t>
            </w:r>
            <w:r>
              <w:rPr>
                <w:rFonts w:hint="eastAsia" w:ascii="宋体" w:hAnsi="宋体" w:cs="Arial"/>
                <w:iCs/>
                <w:szCs w:val="21"/>
              </w:rPr>
              <w:t>送货及时率</w:t>
            </w:r>
            <w:r>
              <w:rPr>
                <w:rFonts w:hint="eastAsia" w:ascii="宋体" w:hAnsi="宋体" w:cs="Arial"/>
                <w:iCs/>
                <w:szCs w:val="21"/>
                <w:lang w:val="en-US" w:eastAsia="zh-CN"/>
              </w:rPr>
              <w:t>100% ；                              实测： 100%</w:t>
            </w:r>
          </w:p>
          <w:p>
            <w:pPr>
              <w:adjustRightInd w:val="0"/>
              <w:snapToGrid w:val="0"/>
              <w:spacing w:line="440" w:lineRule="exact"/>
              <w:ind w:right="-23"/>
              <w:rPr>
                <w:rFonts w:hint="default" w:ascii="宋体" w:hAnsi="宋体" w:eastAsia="宋体" w:cs="宋体"/>
                <w:szCs w:val="21"/>
                <w:lang w:val="en-US" w:eastAsia="zh-CN"/>
              </w:rPr>
            </w:pPr>
            <w:r>
              <w:rPr>
                <w:rFonts w:hint="eastAsia" w:ascii="宋体" w:hAnsi="宋体" w:cs="宋体"/>
                <w:szCs w:val="21"/>
                <w:lang w:val="en-US" w:eastAsia="zh-CN"/>
              </w:rPr>
              <w:t>3</w:t>
            </w:r>
            <w:r>
              <w:rPr>
                <w:rFonts w:hint="eastAsia" w:ascii="宋体" w:hAnsi="宋体" w:cs="宋体"/>
                <w:szCs w:val="21"/>
              </w:rPr>
              <w:t>)</w:t>
            </w:r>
            <w:r>
              <w:rPr>
                <w:rFonts w:hint="eastAsia" w:ascii="宋体" w:hAnsi="宋体" w:cs="宋体"/>
                <w:szCs w:val="21"/>
                <w:lang w:val="en-US" w:eastAsia="zh-CN"/>
              </w:rPr>
              <w:t>重大食品安全事故发生数为零；                     实测：未发生重大食品安全事故</w:t>
            </w:r>
          </w:p>
          <w:p>
            <w:pPr>
              <w:adjustRightInd w:val="0"/>
              <w:snapToGrid w:val="0"/>
              <w:spacing w:line="440" w:lineRule="exact"/>
              <w:ind w:right="-23"/>
              <w:rPr>
                <w:rFonts w:hint="default" w:ascii="宋体" w:hAnsi="宋体" w:eastAsia="宋体" w:cs="宋体"/>
                <w:szCs w:val="21"/>
                <w:lang w:val="en-US" w:eastAsia="zh-CN"/>
              </w:rPr>
            </w:pPr>
            <w:r>
              <w:rPr>
                <w:rFonts w:hint="eastAsia" w:ascii="宋体" w:hAnsi="宋体" w:cs="宋体"/>
                <w:szCs w:val="21"/>
                <w:lang w:val="en-US" w:eastAsia="zh-CN"/>
              </w:rPr>
              <w:t>4</w:t>
            </w:r>
            <w:r>
              <w:rPr>
                <w:rFonts w:hint="eastAsia" w:ascii="宋体" w:hAnsi="宋体" w:cs="宋体"/>
                <w:szCs w:val="21"/>
              </w:rPr>
              <w:t>）</w:t>
            </w:r>
            <w:r>
              <w:rPr>
                <w:rFonts w:hint="eastAsia" w:ascii="宋体" w:hAnsi="宋体" w:cs="宋体"/>
                <w:szCs w:val="21"/>
                <w:lang w:val="en-US" w:eastAsia="zh-CN"/>
              </w:rPr>
              <w:t>火灾事故发生数为零；                            实测：未发生火灾事故</w:t>
            </w:r>
          </w:p>
          <w:p>
            <w:pPr>
              <w:adjustRightInd w:val="0"/>
              <w:snapToGrid w:val="0"/>
              <w:spacing w:line="440" w:lineRule="exact"/>
              <w:ind w:right="-23"/>
              <w:rPr>
                <w:rFonts w:hint="default" w:ascii="宋体" w:hAnsi="宋体" w:eastAsia="宋体" w:cs="宋体"/>
                <w:szCs w:val="21"/>
                <w:lang w:val="en-US" w:eastAsia="zh-CN"/>
              </w:rPr>
            </w:pPr>
            <w:r>
              <w:rPr>
                <w:rFonts w:hint="eastAsia" w:ascii="宋体" w:hAnsi="宋体" w:cs="宋体"/>
                <w:szCs w:val="21"/>
                <w:lang w:val="en-US" w:eastAsia="zh-CN"/>
              </w:rPr>
              <w:t>5</w:t>
            </w:r>
            <w:r>
              <w:rPr>
                <w:rFonts w:hint="eastAsia" w:ascii="宋体" w:hAnsi="宋体" w:cs="宋体"/>
                <w:szCs w:val="21"/>
              </w:rPr>
              <w:t>）伤亡事故发生数为</w:t>
            </w:r>
            <w:r>
              <w:rPr>
                <w:rFonts w:hint="eastAsia" w:ascii="宋体" w:hAnsi="宋体" w:cs="宋体"/>
                <w:szCs w:val="21"/>
                <w:lang w:val="en-US" w:eastAsia="zh-CN"/>
              </w:rPr>
              <w:t>零；                            实测：未发生伤亡事故（事件）</w:t>
            </w:r>
          </w:p>
          <w:p>
            <w:pPr>
              <w:spacing w:line="400" w:lineRule="atLeast"/>
              <w:ind w:right="170"/>
              <w:jc w:val="left"/>
              <w:rPr>
                <w:rFonts w:ascii="宋体" w:hAnsi="宋体" w:cs="宋体"/>
                <w:szCs w:val="21"/>
              </w:rPr>
            </w:pPr>
            <w:r>
              <w:rPr>
                <w:rFonts w:hint="eastAsia" w:ascii="宋体" w:hAnsi="宋体" w:cs="宋体"/>
                <w:szCs w:val="21"/>
              </w:rPr>
              <w:t>查：20</w:t>
            </w:r>
            <w:r>
              <w:rPr>
                <w:rFonts w:hint="eastAsia" w:ascii="宋体" w:hAnsi="宋体" w:cs="宋体"/>
                <w:szCs w:val="21"/>
                <w:lang w:val="en-US" w:eastAsia="zh-CN"/>
              </w:rPr>
              <w:t>22年1月</w:t>
            </w:r>
            <w:r>
              <w:rPr>
                <w:rFonts w:hint="eastAsia" w:ascii="宋体" w:hAnsi="宋体" w:cs="宋体"/>
                <w:szCs w:val="21"/>
              </w:rPr>
              <w:t>--</w:t>
            </w:r>
            <w:r>
              <w:rPr>
                <w:rFonts w:hint="eastAsia" w:ascii="宋体" w:hAnsi="宋体" w:cs="宋体"/>
                <w:szCs w:val="21"/>
                <w:lang w:val="en-US" w:eastAsia="zh-CN"/>
              </w:rPr>
              <w:t>10月</w:t>
            </w:r>
            <w:r>
              <w:rPr>
                <w:rFonts w:hint="eastAsia" w:ascii="宋体" w:hAnsi="宋体" w:cs="宋体"/>
                <w:szCs w:val="21"/>
                <w:lang w:eastAsia="zh-CN"/>
              </w:rPr>
              <w:t>经营部</w:t>
            </w:r>
            <w:r>
              <w:rPr>
                <w:rFonts w:hint="eastAsia" w:ascii="宋体" w:hAnsi="宋体" w:cs="宋体"/>
                <w:szCs w:val="21"/>
              </w:rPr>
              <w:t>目标完成情况：均能达到要求。</w:t>
            </w:r>
          </w:p>
          <w:p>
            <w:pPr>
              <w:widowControl/>
              <w:jc w:val="left"/>
              <w:rPr>
                <w:rFonts w:ascii="宋体" w:hAnsi="宋体"/>
                <w:szCs w:val="21"/>
              </w:rPr>
            </w:pPr>
            <w:r>
              <w:rPr>
                <w:rFonts w:hint="eastAsia" w:ascii="宋体" w:hAnsi="宋体" w:cs="宋体"/>
                <w:szCs w:val="21"/>
              </w:rPr>
              <w:t>查，公司编制了</w:t>
            </w:r>
            <w:r>
              <w:rPr>
                <w:rFonts w:hint="eastAsia" w:ascii="宋体" w:hAnsi="宋体" w:cs="宋体"/>
                <w:szCs w:val="21"/>
                <w:lang w:val="en-US" w:eastAsia="zh-CN"/>
              </w:rPr>
              <w:t>质量及</w:t>
            </w:r>
            <w:r>
              <w:rPr>
                <w:rFonts w:hint="eastAsia" w:ascii="宋体" w:hAnsi="宋体" w:cs="宋体"/>
                <w:szCs w:val="21"/>
              </w:rPr>
              <w:t>安全目标管理实施方案：制定、执行程序或作业文件；加强监测和测量；培训与教育；应急响应。</w:t>
            </w:r>
          </w:p>
        </w:tc>
        <w:tc>
          <w:tcPr>
            <w:tcW w:w="137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1255" w:hRule="atLeast"/>
        </w:trPr>
        <w:tc>
          <w:tcPr>
            <w:tcW w:w="2160" w:type="dxa"/>
            <w:vAlign w:val="top"/>
          </w:tcPr>
          <w:p>
            <w:pPr>
              <w:adjustRightInd w:val="0"/>
              <w:snapToGrid w:val="0"/>
              <w:jc w:val="center"/>
              <w:rPr>
                <w:rFonts w:hint="eastAsia" w:ascii="宋体" w:hAnsi="宋体" w:cs="新宋体"/>
                <w:szCs w:val="21"/>
              </w:rPr>
            </w:pPr>
            <w:r>
              <w:rPr>
                <w:rFonts w:hint="eastAsia" w:ascii="宋体" w:hAnsi="宋体" w:cs="新宋体"/>
                <w:szCs w:val="21"/>
              </w:rPr>
              <w:t>危险源识别、评价与控制措施</w:t>
            </w:r>
          </w:p>
        </w:tc>
        <w:tc>
          <w:tcPr>
            <w:tcW w:w="960" w:type="dxa"/>
            <w:gridSpan w:val="2"/>
            <w:vAlign w:val="top"/>
          </w:tcPr>
          <w:p>
            <w:pPr>
              <w:rPr>
                <w:rFonts w:hint="default" w:ascii="宋体" w:hAnsi="宋体" w:eastAsia="宋体" w:cs="新宋体"/>
                <w:szCs w:val="21"/>
                <w:lang w:val="en-US" w:eastAsia="zh-CN"/>
              </w:rPr>
            </w:pPr>
            <w:r>
              <w:rPr>
                <w:rFonts w:hint="eastAsia" w:ascii="宋体" w:hAnsi="宋体" w:cs="新宋体"/>
                <w:szCs w:val="21"/>
                <w:lang w:val="en-US" w:eastAsia="zh-CN"/>
              </w:rPr>
              <w:t>O6.1.2</w:t>
            </w:r>
          </w:p>
        </w:tc>
        <w:tc>
          <w:tcPr>
            <w:tcW w:w="10210" w:type="dxa"/>
            <w:gridSpan w:val="3"/>
            <w:vAlign w:val="top"/>
          </w:tcPr>
          <w:p>
            <w:pPr>
              <w:spacing w:line="400" w:lineRule="exact"/>
              <w:ind w:firstLine="210" w:firstLineChars="100"/>
              <w:rPr>
                <w:rFonts w:ascii="宋体" w:hAnsi="宋体" w:cs="宋体"/>
                <w:szCs w:val="21"/>
              </w:rPr>
            </w:pPr>
            <w:r>
              <w:rPr>
                <w:rFonts w:hint="eastAsia" w:ascii="宋体" w:cs="宋体"/>
                <w:szCs w:val="21"/>
              </w:rPr>
              <w:t>查，</w:t>
            </w:r>
            <w:r>
              <w:rPr>
                <w:rFonts w:hint="eastAsia" w:ascii="宋体" w:cs="宋体"/>
                <w:szCs w:val="21"/>
                <w:lang w:eastAsia="zh-CN"/>
              </w:rPr>
              <w:t>经营部</w:t>
            </w:r>
            <w:r>
              <w:rPr>
                <w:rFonts w:hint="eastAsia" w:ascii="宋体" w:cs="宋体"/>
                <w:szCs w:val="21"/>
              </w:rPr>
              <w:t>经过辨识与评审形成了</w:t>
            </w:r>
            <w:r>
              <w:rPr>
                <w:rFonts w:hint="eastAsia" w:ascii="宋体" w:hAnsi="宋体" w:cs="宋体"/>
                <w:szCs w:val="21"/>
              </w:rPr>
              <w:t>《危险源辨识与风险评价表》共识别出</w:t>
            </w:r>
            <w:r>
              <w:rPr>
                <w:rFonts w:hint="eastAsia" w:ascii="宋体" w:hAnsi="宋体" w:cs="宋体"/>
                <w:szCs w:val="21"/>
                <w:lang w:eastAsia="zh-CN"/>
              </w:rPr>
              <w:t>：</w:t>
            </w:r>
            <w:r>
              <w:rPr>
                <w:rFonts w:hint="eastAsia" w:ascii="宋体" w:hAnsi="宋体" w:cs="宋体"/>
                <w:szCs w:val="21"/>
              </w:rPr>
              <w:t>包括电气使用不当造成</w:t>
            </w:r>
            <w:r>
              <w:rPr>
                <w:rFonts w:hint="eastAsia"/>
                <w:szCs w:val="21"/>
              </w:rPr>
              <w:t>火灾</w:t>
            </w:r>
            <w:r>
              <w:rPr>
                <w:rFonts w:hint="eastAsia" w:ascii="宋体" w:hAnsi="宋体" w:cs="宋体"/>
                <w:szCs w:val="21"/>
              </w:rPr>
              <w:t>；员工操作不当造成</w:t>
            </w:r>
            <w:r>
              <w:rPr>
                <w:rFonts w:hint="eastAsia"/>
                <w:szCs w:val="21"/>
              </w:rPr>
              <w:t>触电；服务过程车辆造成伤害</w:t>
            </w:r>
            <w:r>
              <w:rPr>
                <w:rFonts w:hint="eastAsia" w:ascii="宋体" w:hAnsi="宋体" w:cs="宋体"/>
                <w:szCs w:val="21"/>
              </w:rPr>
              <w:t>等危险源。</w:t>
            </w:r>
          </w:p>
          <w:p>
            <w:pPr>
              <w:spacing w:line="400" w:lineRule="exact"/>
              <w:ind w:firstLine="420" w:firstLineChars="200"/>
              <w:rPr>
                <w:rFonts w:ascii="宋体" w:hAnsi="宋体" w:cs="宋体"/>
                <w:szCs w:val="21"/>
              </w:rPr>
            </w:pPr>
            <w:r>
              <w:rPr>
                <w:rFonts w:hint="eastAsia" w:ascii="宋体" w:hAnsi="宋体" w:cs="宋体"/>
                <w:szCs w:val="21"/>
              </w:rPr>
              <w:t>采用的是经验判断法、过程分析法识别。</w:t>
            </w:r>
          </w:p>
          <w:p>
            <w:pPr>
              <w:spacing w:line="400" w:lineRule="exact"/>
              <w:ind w:firstLine="420" w:firstLineChars="200"/>
              <w:rPr>
                <w:rFonts w:ascii="宋体" w:hAnsi="宋体" w:cs="宋体"/>
                <w:szCs w:val="21"/>
              </w:rPr>
            </w:pPr>
            <w:r>
              <w:rPr>
                <w:rFonts w:hint="eastAsia" w:ascii="宋体" w:hAnsi="宋体" w:cs="宋体"/>
                <w:szCs w:val="21"/>
              </w:rPr>
              <w:t>打分法确定重大风险：1）</w:t>
            </w:r>
            <w:r>
              <w:rPr>
                <w:rFonts w:hint="eastAsia"/>
                <w:szCs w:val="21"/>
              </w:rPr>
              <w:t>火灾；</w:t>
            </w:r>
            <w:r>
              <w:rPr>
                <w:rFonts w:hint="eastAsia" w:ascii="宋体" w:hAnsi="宋体" w:cs="宋体"/>
                <w:szCs w:val="21"/>
              </w:rPr>
              <w:t>2）</w:t>
            </w:r>
            <w:r>
              <w:rPr>
                <w:rFonts w:hint="eastAsia"/>
                <w:szCs w:val="21"/>
              </w:rPr>
              <w:t>触电2</w:t>
            </w:r>
            <w:r>
              <w:rPr>
                <w:rFonts w:hint="eastAsia" w:ascii="宋体" w:hAnsi="宋体" w:cs="宋体"/>
                <w:szCs w:val="21"/>
              </w:rPr>
              <w:t>项。</w:t>
            </w:r>
          </w:p>
          <w:p>
            <w:pPr>
              <w:spacing w:line="400" w:lineRule="exact"/>
              <w:ind w:firstLine="420" w:firstLineChars="200"/>
              <w:rPr>
                <w:rFonts w:ascii="宋体" w:hAnsi="宋体" w:cs="宋体"/>
                <w:szCs w:val="21"/>
              </w:rPr>
            </w:pPr>
            <w:r>
              <w:rPr>
                <w:rFonts w:hint="eastAsia" w:ascii="宋体" w:hAnsi="宋体" w:cs="宋体"/>
                <w:szCs w:val="21"/>
              </w:rPr>
              <w:t>危险源辨识基本充分、风险等级评价基本合理。</w:t>
            </w:r>
          </w:p>
          <w:p>
            <w:pPr>
              <w:spacing w:line="400" w:lineRule="exact"/>
              <w:ind w:firstLine="420" w:firstLineChars="200"/>
              <w:rPr>
                <w:rFonts w:ascii="宋体" w:hAnsi="宋体" w:cs="宋体"/>
                <w:szCs w:val="21"/>
              </w:rPr>
            </w:pPr>
            <w:r>
              <w:rPr>
                <w:rFonts w:hint="eastAsia" w:ascii="宋体" w:hAnsi="宋体" w:cs="宋体"/>
                <w:szCs w:val="21"/>
              </w:rPr>
              <w:t xml:space="preserve">查，风险控制措施有：  </w:t>
            </w:r>
          </w:p>
          <w:p>
            <w:pPr>
              <w:spacing w:line="400" w:lineRule="exact"/>
              <w:ind w:firstLine="420" w:firstLineChars="200"/>
              <w:rPr>
                <w:rFonts w:ascii="宋体" w:hAnsi="宋体" w:cs="宋体"/>
                <w:szCs w:val="21"/>
              </w:rPr>
            </w:pPr>
            <w:r>
              <w:rPr>
                <w:rFonts w:hint="eastAsia" w:ascii="宋体" w:hAnsi="宋体" w:cs="宋体"/>
                <w:szCs w:val="21"/>
              </w:rPr>
              <w:t>安全知识、消防知识宣传、教育及培训；</w:t>
            </w:r>
          </w:p>
          <w:p>
            <w:pPr>
              <w:spacing w:line="400" w:lineRule="exact"/>
              <w:ind w:firstLine="420" w:firstLineChars="200"/>
              <w:rPr>
                <w:rFonts w:ascii="宋体" w:hAnsi="宋体" w:cs="宋体"/>
                <w:szCs w:val="21"/>
              </w:rPr>
            </w:pPr>
            <w:r>
              <w:rPr>
                <w:rFonts w:hint="eastAsia" w:ascii="宋体" w:hAnsi="宋体" w:cs="宋体"/>
                <w:szCs w:val="21"/>
              </w:rPr>
              <w:t>张贴安全、楼层消防疏散图；</w:t>
            </w:r>
          </w:p>
          <w:p>
            <w:pPr>
              <w:spacing w:line="400" w:lineRule="exact"/>
              <w:ind w:firstLine="420" w:firstLineChars="200"/>
              <w:rPr>
                <w:rFonts w:ascii="宋体" w:hAnsi="宋体" w:cs="宋体"/>
                <w:szCs w:val="21"/>
              </w:rPr>
            </w:pPr>
            <w:r>
              <w:rPr>
                <w:rFonts w:hint="eastAsia" w:ascii="宋体" w:hAnsi="宋体" w:cs="宋体"/>
                <w:szCs w:val="21"/>
              </w:rPr>
              <w:t>定期安全检查等。</w:t>
            </w:r>
          </w:p>
          <w:p>
            <w:pPr>
              <w:widowControl/>
              <w:jc w:val="left"/>
              <w:rPr>
                <w:rFonts w:hint="eastAsia" w:ascii="宋体" w:hAnsi="宋体" w:cs="宋体"/>
                <w:szCs w:val="21"/>
              </w:rPr>
            </w:pPr>
            <w:r>
              <w:rPr>
                <w:rFonts w:hint="eastAsia" w:ascii="宋体" w:hAnsi="宋体"/>
                <w:szCs w:val="21"/>
              </w:rPr>
              <w:t>危险源识别基本充分，控制措施需要完善。</w:t>
            </w:r>
          </w:p>
        </w:tc>
        <w:tc>
          <w:tcPr>
            <w:tcW w:w="1379"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1032" w:hRule="atLeast"/>
        </w:trPr>
        <w:tc>
          <w:tcPr>
            <w:tcW w:w="2160" w:type="dxa"/>
            <w:vAlign w:val="top"/>
          </w:tcPr>
          <w:p>
            <w:pPr>
              <w:adjustRightInd w:val="0"/>
              <w:snapToGrid w:val="0"/>
              <w:jc w:val="center"/>
              <w:rPr>
                <w:rFonts w:hint="eastAsia" w:ascii="宋体" w:hAnsi="宋体" w:cs="新宋体"/>
                <w:szCs w:val="21"/>
              </w:rPr>
            </w:pPr>
            <w:r>
              <w:rPr>
                <w:rFonts w:hint="eastAsia"/>
                <w:szCs w:val="21"/>
              </w:rPr>
              <w:t>策划措施</w:t>
            </w:r>
          </w:p>
        </w:tc>
        <w:tc>
          <w:tcPr>
            <w:tcW w:w="960" w:type="dxa"/>
            <w:gridSpan w:val="2"/>
            <w:vAlign w:val="top"/>
          </w:tcPr>
          <w:p>
            <w:pPr>
              <w:rPr>
                <w:rFonts w:hint="default" w:ascii="宋体" w:hAnsi="宋体" w:cs="新宋体"/>
                <w:szCs w:val="21"/>
                <w:lang w:val="en-US" w:eastAsia="zh-CN"/>
              </w:rPr>
            </w:pPr>
            <w:r>
              <w:rPr>
                <w:rFonts w:hint="eastAsia" w:ascii="宋体" w:hAnsi="宋体" w:cs="新宋体"/>
                <w:szCs w:val="21"/>
                <w:lang w:val="en-US" w:eastAsia="zh-CN"/>
              </w:rPr>
              <w:t>O6.1.4</w:t>
            </w:r>
          </w:p>
        </w:tc>
        <w:tc>
          <w:tcPr>
            <w:tcW w:w="10210" w:type="dxa"/>
            <w:gridSpan w:val="3"/>
            <w:vAlign w:val="top"/>
          </w:tcPr>
          <w:p>
            <w:pPr>
              <w:ind w:firstLine="210" w:firstLineChars="100"/>
              <w:rPr>
                <w:rFonts w:hint="eastAsia" w:ascii="宋体" w:hAnsi="宋体" w:cs="宋体"/>
                <w:szCs w:val="21"/>
              </w:rPr>
            </w:pPr>
            <w:r>
              <w:rPr>
                <w:rFonts w:hint="eastAsia"/>
                <w:szCs w:val="21"/>
              </w:rPr>
              <w:t>组织管理层策划关于开展职业健康安全管理体系中所采取措施，以便管理安全目标、危险源、合规性义务、组织识别的风险等等。通过合规性评价、目标考核、运行方案、管理评审、内外部沟通等方式以保证管理体系达到预期结果。具体见各部门审核记录。</w:t>
            </w:r>
          </w:p>
        </w:tc>
        <w:tc>
          <w:tcPr>
            <w:tcW w:w="1379"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516" w:hRule="atLeast"/>
        </w:trPr>
        <w:tc>
          <w:tcPr>
            <w:tcW w:w="2160" w:type="dxa"/>
            <w:noWrap w:val="0"/>
            <w:vAlign w:val="top"/>
          </w:tcPr>
          <w:p>
            <w:pPr>
              <w:adjustRightInd w:val="0"/>
              <w:snapToGrid w:val="0"/>
              <w:rPr>
                <w:rFonts w:ascii="宋体" w:hAnsi="宋体" w:cs="新宋体"/>
                <w:color w:val="auto"/>
                <w:szCs w:val="21"/>
              </w:rPr>
            </w:pPr>
            <w:r>
              <w:rPr>
                <w:rFonts w:hint="eastAsia" w:ascii="宋体" w:hAnsi="宋体" w:cs="新宋体"/>
                <w:color w:val="auto"/>
                <w:szCs w:val="21"/>
              </w:rPr>
              <w:t>基础设施</w:t>
            </w:r>
          </w:p>
          <w:p>
            <w:pPr>
              <w:adjustRightInd w:val="0"/>
              <w:snapToGrid w:val="0"/>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过程运行环境</w:t>
            </w:r>
          </w:p>
        </w:tc>
        <w:tc>
          <w:tcPr>
            <w:tcW w:w="960" w:type="dxa"/>
            <w:gridSpan w:val="2"/>
            <w:noWrap w:val="0"/>
            <w:vAlign w:val="top"/>
          </w:tcPr>
          <w:p>
            <w:pPr>
              <w:rPr>
                <w:rFonts w:ascii="宋体" w:hAnsi="宋体" w:cs="新宋体"/>
                <w:color w:val="auto"/>
                <w:szCs w:val="21"/>
              </w:rPr>
            </w:pPr>
            <w:r>
              <w:rPr>
                <w:rFonts w:hint="eastAsia" w:ascii="宋体" w:hAnsi="宋体" w:cs="新宋体"/>
                <w:color w:val="auto"/>
                <w:szCs w:val="21"/>
              </w:rPr>
              <w:t xml:space="preserve">Q7.1.3 </w:t>
            </w:r>
          </w:p>
          <w:p>
            <w:pPr>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 xml:space="preserve">Q7.1.4 </w:t>
            </w:r>
          </w:p>
        </w:tc>
        <w:tc>
          <w:tcPr>
            <w:tcW w:w="10207" w:type="dxa"/>
            <w:gridSpan w:val="2"/>
            <w:noWrap w:val="0"/>
            <w:vAlign w:val="top"/>
          </w:tcPr>
          <w:p>
            <w:pPr>
              <w:spacing w:line="400" w:lineRule="exact"/>
              <w:rPr>
                <w:rFonts w:hint="eastAsia" w:ascii="宋体" w:hAnsi="宋体" w:eastAsia="宋体" w:cs="宋体"/>
                <w:color w:val="auto"/>
                <w:szCs w:val="21"/>
                <w:lang w:eastAsia="zh-CN"/>
              </w:rPr>
            </w:pPr>
            <w:r>
              <w:rPr>
                <w:rFonts w:hint="eastAsia" w:ascii="宋体" w:hAnsi="宋体" w:cs="宋体"/>
                <w:color w:val="auto"/>
                <w:szCs w:val="21"/>
              </w:rPr>
              <w:t>公司编制了《前提方案》 202</w:t>
            </w:r>
            <w:r>
              <w:rPr>
                <w:rFonts w:hint="eastAsia" w:ascii="宋体" w:hAnsi="宋体" w:cs="宋体"/>
                <w:color w:val="auto"/>
                <w:szCs w:val="21"/>
                <w:lang w:val="en-US" w:eastAsia="zh-CN"/>
              </w:rPr>
              <w:t>2</w:t>
            </w:r>
            <w:r>
              <w:rPr>
                <w:rFonts w:hint="eastAsia" w:ascii="宋体" w:hAnsi="宋体" w:cs="宋体"/>
                <w:color w:val="auto"/>
                <w:szCs w:val="21"/>
              </w:rPr>
              <w:t>年</w:t>
            </w:r>
            <w:r>
              <w:rPr>
                <w:rFonts w:hint="eastAsia" w:ascii="宋体" w:hAnsi="宋体" w:cs="宋体"/>
                <w:color w:val="auto"/>
                <w:szCs w:val="21"/>
                <w:lang w:val="en-US" w:eastAsia="zh-CN"/>
              </w:rPr>
              <w:t>1</w:t>
            </w:r>
            <w:r>
              <w:rPr>
                <w:rFonts w:hint="eastAsia" w:ascii="宋体" w:hAnsi="宋体" w:cs="宋体"/>
                <w:color w:val="auto"/>
                <w:szCs w:val="21"/>
              </w:rPr>
              <w:t>月</w:t>
            </w:r>
            <w:r>
              <w:rPr>
                <w:rFonts w:hint="eastAsia" w:ascii="宋体" w:hAnsi="宋体" w:cs="宋体"/>
                <w:color w:val="auto"/>
                <w:szCs w:val="21"/>
                <w:lang w:val="en-US" w:eastAsia="zh-CN"/>
              </w:rPr>
              <w:t>4</w:t>
            </w:r>
            <w:r>
              <w:rPr>
                <w:rFonts w:hint="eastAsia" w:ascii="宋体" w:hAnsi="宋体" w:cs="宋体"/>
                <w:color w:val="auto"/>
                <w:szCs w:val="21"/>
              </w:rPr>
              <w:t>日实施；</w:t>
            </w:r>
            <w:r>
              <w:rPr>
                <w:rFonts w:hint="eastAsia" w:ascii="宋体" w:hAnsi="宋体" w:cs="宋体"/>
                <w:color w:val="auto"/>
                <w:szCs w:val="21"/>
                <w:lang w:val="en-US" w:eastAsia="zh-CN"/>
              </w:rPr>
              <w:t>视频</w:t>
            </w:r>
            <w:r>
              <w:rPr>
                <w:rFonts w:hint="eastAsia" w:ascii="宋体" w:hAnsi="宋体" w:cs="宋体"/>
                <w:color w:val="auto"/>
                <w:szCs w:val="21"/>
              </w:rPr>
              <w:t>查看，</w:t>
            </w:r>
            <w:r>
              <w:rPr>
                <w:rFonts w:hint="eastAsia" w:ascii="宋体" w:hAnsi="宋体" w:cs="宋体"/>
                <w:color w:val="auto"/>
                <w:szCs w:val="21"/>
                <w:lang w:val="en-US" w:eastAsia="zh-CN"/>
              </w:rPr>
              <w:t>经营</w:t>
            </w:r>
            <w:r>
              <w:rPr>
                <w:rFonts w:hint="eastAsia" w:ascii="宋体" w:hAnsi="宋体" w:cs="宋体"/>
                <w:color w:val="auto"/>
                <w:szCs w:val="21"/>
              </w:rPr>
              <w:t>所处为重庆市渝中区八一路168号14楼1402号</w:t>
            </w:r>
            <w:r>
              <w:rPr>
                <w:rFonts w:hint="eastAsia" w:ascii="宋体" w:hAnsi="宋体" w:cs="宋体"/>
                <w:color w:val="auto"/>
                <w:szCs w:val="21"/>
                <w:lang w:eastAsia="zh-CN"/>
              </w:rPr>
              <w:t>。</w:t>
            </w:r>
          </w:p>
          <w:p>
            <w:pPr>
              <w:spacing w:line="400" w:lineRule="exact"/>
              <w:rPr>
                <w:rFonts w:hint="eastAsia" w:ascii="宋体" w:hAnsi="宋体" w:cs="宋体"/>
                <w:color w:val="auto"/>
                <w:szCs w:val="21"/>
              </w:rPr>
            </w:pPr>
            <w:r>
              <w:rPr>
                <w:rFonts w:hint="eastAsia" w:asciiTheme="minorEastAsia" w:hAnsiTheme="minorEastAsia" w:eastAsiaTheme="minorEastAsia"/>
                <w:sz w:val="21"/>
                <w:szCs w:val="21"/>
                <w:u w:val="none"/>
              </w:rPr>
              <w:t>面积</w:t>
            </w:r>
            <w:r>
              <w:rPr>
                <w:rFonts w:asciiTheme="minorEastAsia" w:hAnsiTheme="minorEastAsia" w:eastAsiaTheme="minorEastAsia"/>
                <w:sz w:val="21"/>
                <w:szCs w:val="21"/>
                <w:u w:val="none"/>
              </w:rPr>
              <w:t>450</w:t>
            </w:r>
            <w:r>
              <w:rPr>
                <w:rFonts w:hint="eastAsia" w:asciiTheme="minorEastAsia" w:hAnsiTheme="minorEastAsia" w:eastAsiaTheme="minorEastAsia"/>
                <w:sz w:val="21"/>
                <w:szCs w:val="21"/>
                <w:u w:val="none"/>
              </w:rPr>
              <w:t>平方米（</w:t>
            </w:r>
            <w:r>
              <w:rPr>
                <w:rFonts w:asciiTheme="minorEastAsia" w:hAnsiTheme="minorEastAsia" w:eastAsiaTheme="minorEastAsia"/>
                <w:sz w:val="21"/>
                <w:szCs w:val="21"/>
                <w:u w:val="none"/>
              </w:rPr>
              <w:t>食堂</w:t>
            </w:r>
            <w:r>
              <w:rPr>
                <w:rFonts w:hint="eastAsia" w:asciiTheme="minorEastAsia" w:hAnsiTheme="minorEastAsia" w:eastAsiaTheme="minorEastAsia"/>
                <w:sz w:val="21"/>
                <w:szCs w:val="21"/>
                <w:u w:val="none"/>
              </w:rPr>
              <w:t>约400平方</w:t>
            </w:r>
            <w:r>
              <w:rPr>
                <w:rFonts w:asciiTheme="minorEastAsia" w:hAnsiTheme="minorEastAsia" w:eastAsiaTheme="minorEastAsia"/>
                <w:sz w:val="21"/>
                <w:szCs w:val="21"/>
                <w:u w:val="none"/>
              </w:rPr>
              <w:t>米，销售</w:t>
            </w:r>
            <w:r>
              <w:rPr>
                <w:rFonts w:hint="eastAsia" w:asciiTheme="minorEastAsia" w:hAnsiTheme="minorEastAsia" w:eastAsiaTheme="minorEastAsia"/>
                <w:sz w:val="21"/>
                <w:szCs w:val="21"/>
                <w:u w:val="none"/>
              </w:rPr>
              <w:t>运</w:t>
            </w:r>
            <w:r>
              <w:rPr>
                <w:rFonts w:asciiTheme="minorEastAsia" w:hAnsiTheme="minorEastAsia" w:eastAsiaTheme="minorEastAsia"/>
                <w:sz w:val="21"/>
                <w:szCs w:val="21"/>
                <w:u w:val="none"/>
              </w:rPr>
              <w:t>营区</w:t>
            </w:r>
            <w:r>
              <w:rPr>
                <w:rFonts w:hint="eastAsia" w:asciiTheme="minorEastAsia" w:hAnsiTheme="minorEastAsia" w:eastAsiaTheme="minorEastAsia"/>
                <w:sz w:val="21"/>
                <w:szCs w:val="21"/>
                <w:u w:val="none"/>
              </w:rPr>
              <w:t>约50平</w:t>
            </w:r>
            <w:r>
              <w:rPr>
                <w:rFonts w:asciiTheme="minorEastAsia" w:hAnsiTheme="minorEastAsia" w:eastAsiaTheme="minorEastAsia"/>
                <w:sz w:val="21"/>
                <w:szCs w:val="21"/>
                <w:u w:val="none"/>
              </w:rPr>
              <w:t>方</w:t>
            </w:r>
            <w:r>
              <w:rPr>
                <w:rFonts w:hint="eastAsia" w:asciiTheme="minorEastAsia" w:hAnsiTheme="minorEastAsia" w:eastAsiaTheme="minorEastAsia"/>
                <w:sz w:val="21"/>
                <w:szCs w:val="21"/>
                <w:u w:val="none"/>
              </w:rPr>
              <w:t>米</w:t>
            </w:r>
            <w:r>
              <w:rPr>
                <w:rFonts w:asciiTheme="minorEastAsia" w:hAnsiTheme="minorEastAsia" w:eastAsiaTheme="minorEastAsia"/>
                <w:sz w:val="21"/>
                <w:szCs w:val="21"/>
                <w:u w:val="none"/>
              </w:rPr>
              <w:t>）</w:t>
            </w:r>
            <w:r>
              <w:rPr>
                <w:rFonts w:hint="eastAsia" w:ascii="宋体" w:hAnsi="宋体" w:cs="宋体"/>
                <w:color w:val="auto"/>
                <w:szCs w:val="21"/>
                <w:u w:val="none"/>
              </w:rPr>
              <w:t>，</w:t>
            </w:r>
            <w:r>
              <w:rPr>
                <w:rFonts w:hint="eastAsia" w:ascii="宋体" w:hAnsi="宋体" w:cs="宋体"/>
                <w:color w:val="auto"/>
                <w:szCs w:val="21"/>
                <w:lang w:val="en-US" w:eastAsia="zh-CN"/>
              </w:rPr>
              <w:t>销售</w:t>
            </w:r>
            <w:r>
              <w:rPr>
                <w:rFonts w:hint="eastAsia" w:ascii="宋体" w:hAnsi="宋体" w:cs="宋体"/>
                <w:color w:val="auto"/>
                <w:szCs w:val="21"/>
              </w:rPr>
              <w:t>运营区现有有陈列货架及产品展示区，以批零售预包装食品为主，产品分别有粮油、大米、调味品系列品类，外租仓库以配送初级农产品包括蔬菜、农副产品;</w:t>
            </w:r>
          </w:p>
          <w:p>
            <w:pPr>
              <w:spacing w:line="400" w:lineRule="exact"/>
              <w:rPr>
                <w:rFonts w:hint="eastAsia" w:ascii="宋体" w:hAnsi="宋体" w:cs="宋体"/>
                <w:color w:val="auto"/>
                <w:szCs w:val="21"/>
              </w:rPr>
            </w:pPr>
            <w:r>
              <w:rPr>
                <w:rFonts w:hint="eastAsia" w:ascii="宋体" w:hAnsi="宋体" w:cs="宋体"/>
                <w:color w:val="auto"/>
                <w:szCs w:val="21"/>
              </w:rPr>
              <w:t>配送设备目前的配送车辆采用外租车辆，没有自有送货车辆，</w:t>
            </w:r>
          </w:p>
          <w:p>
            <w:pPr>
              <w:spacing w:line="400" w:lineRule="exact"/>
              <w:rPr>
                <w:rFonts w:hint="eastAsia" w:ascii="宋体" w:hAnsi="宋体" w:cs="宋体"/>
                <w:color w:val="auto"/>
                <w:szCs w:val="21"/>
              </w:rPr>
            </w:pPr>
            <w:r>
              <w:rPr>
                <w:rFonts w:hint="eastAsia" w:ascii="宋体" w:hAnsi="宋体" w:cs="宋体"/>
                <w:color w:val="auto"/>
                <w:szCs w:val="21"/>
                <w:lang w:val="en-US" w:eastAsia="zh-CN"/>
              </w:rPr>
              <w:t>视频</w:t>
            </w:r>
            <w:r>
              <w:rPr>
                <w:rFonts w:hint="eastAsia" w:ascii="宋体" w:hAnsi="宋体" w:cs="宋体"/>
                <w:color w:val="auto"/>
                <w:szCs w:val="21"/>
              </w:rPr>
              <w:t>查看仓储情况，分设有：常温库2间、冷藏保鲜库1间;检测设备主要是电子秤</w:t>
            </w:r>
            <w:r>
              <w:rPr>
                <w:rFonts w:hint="eastAsia" w:ascii="宋体" w:hAnsi="宋体" w:cs="宋体"/>
                <w:color w:val="auto"/>
                <w:szCs w:val="21"/>
                <w:lang w:eastAsia="zh-CN"/>
              </w:rPr>
              <w:t>、</w:t>
            </w:r>
            <w:r>
              <w:rPr>
                <w:rFonts w:hint="eastAsia" w:ascii="宋体" w:hAnsi="宋体" w:cs="宋体"/>
                <w:color w:val="auto"/>
                <w:szCs w:val="21"/>
                <w:lang w:val="en-US" w:eastAsia="zh-CN"/>
              </w:rPr>
              <w:t>温度计</w:t>
            </w:r>
            <w:r>
              <w:rPr>
                <w:rFonts w:hint="eastAsia" w:ascii="宋体" w:hAnsi="宋体" w:cs="宋体"/>
                <w:color w:val="auto"/>
                <w:szCs w:val="21"/>
              </w:rPr>
              <w:t>;</w:t>
            </w:r>
          </w:p>
          <w:p>
            <w:pPr>
              <w:spacing w:line="400" w:lineRule="exact"/>
              <w:rPr>
                <w:rFonts w:hint="eastAsia" w:ascii="宋体" w:hAnsi="宋体" w:eastAsia="宋体" w:cs="Times New Roman"/>
                <w:color w:val="auto"/>
                <w:kern w:val="2"/>
                <w:sz w:val="21"/>
                <w:szCs w:val="21"/>
                <w:highlight w:val="magenta"/>
                <w:lang w:val="en-US" w:eastAsia="zh-CN" w:bidi="ar-SA"/>
              </w:rPr>
            </w:pPr>
            <w:r>
              <w:rPr>
                <w:rFonts w:hint="eastAsia" w:ascii="宋体" w:hAnsi="宋体" w:cs="宋体"/>
                <w:color w:val="auto"/>
                <w:szCs w:val="21"/>
              </w:rPr>
              <w:t>另提供了公司地理位置图、平面图等;据负责人介绍客户由主要是重庆市区域范围内机关单位食堂为主，配送路程时间是控制在2小时以内。询问</w:t>
            </w:r>
            <w:r>
              <w:rPr>
                <w:rFonts w:hint="eastAsia" w:ascii="宋体" w:hAnsi="宋体" w:cs="宋体"/>
                <w:color w:val="auto"/>
                <w:szCs w:val="21"/>
                <w:lang w:eastAsia="zh-CN"/>
              </w:rPr>
              <w:t>运营部</w:t>
            </w:r>
            <w:r>
              <w:rPr>
                <w:rFonts w:hint="eastAsia" w:ascii="宋体" w:hAnsi="宋体" w:cs="宋体"/>
                <w:color w:val="auto"/>
                <w:szCs w:val="21"/>
              </w:rPr>
              <w:t>负责人，用于销售服务的工作环境基本受控。</w:t>
            </w:r>
          </w:p>
        </w:tc>
        <w:tc>
          <w:tcPr>
            <w:tcW w:w="1382" w:type="dxa"/>
            <w:gridSpan w:val="2"/>
            <w:noWrap w:val="0"/>
            <w:vAlign w:val="top"/>
          </w:tcPr>
          <w:p>
            <w:pPr>
              <w:rPr>
                <w:rFonts w:hint="eastAsia" w:eastAsia="宋体"/>
                <w:color w:val="auto"/>
                <w:lang w:eastAsia="zh-CN"/>
              </w:rPr>
            </w:pPr>
            <w:r>
              <w:rPr>
                <w:rFonts w:hint="eastAsia"/>
                <w:color w:val="auto"/>
                <w:lang w:eastAsia="zh-CN"/>
              </w:rPr>
              <w:t>符合</w:t>
            </w:r>
          </w:p>
          <w:p>
            <w:pPr>
              <w:pStyle w:val="2"/>
              <w:rPr>
                <w:color w:val="auto"/>
                <w:highlight w:val="magenta"/>
              </w:rPr>
            </w:pPr>
          </w:p>
          <w:p>
            <w:pPr>
              <w:pStyle w:val="2"/>
              <w:rPr>
                <w:rFonts w:hint="eastAsia" w:ascii="Times New Roman" w:hAnsi="Times New Roman" w:eastAsia="宋体" w:cs="Times New Roman"/>
                <w:bCs/>
                <w:color w:val="auto"/>
                <w:spacing w:val="10"/>
                <w:kern w:val="2"/>
                <w:sz w:val="21"/>
                <w:highlight w:val="magenta"/>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90" w:hRule="atLeast"/>
        </w:trPr>
        <w:tc>
          <w:tcPr>
            <w:tcW w:w="2160" w:type="dxa"/>
            <w:noWrap w:val="0"/>
            <w:vAlign w:val="top"/>
          </w:tcPr>
          <w:p>
            <w:pPr>
              <w:adjustRightInd w:val="0"/>
              <w:snapToGrid w:val="0"/>
              <w:rPr>
                <w:rFonts w:ascii="宋体" w:hAnsi="宋体" w:eastAsia="宋体" w:cs="新宋体"/>
                <w:color w:val="auto"/>
                <w:kern w:val="2"/>
                <w:sz w:val="21"/>
                <w:szCs w:val="21"/>
                <w:lang w:val="en-US" w:eastAsia="zh-CN" w:bidi="ar-SA"/>
              </w:rPr>
            </w:pPr>
            <w:r>
              <w:rPr>
                <w:rFonts w:hint="eastAsia" w:ascii="宋体" w:hAnsi="宋体" w:cs="宋体"/>
                <w:color w:val="auto"/>
                <w:szCs w:val="21"/>
              </w:rPr>
              <w:t>监视和测量资源</w:t>
            </w:r>
          </w:p>
        </w:tc>
        <w:tc>
          <w:tcPr>
            <w:tcW w:w="960" w:type="dxa"/>
            <w:gridSpan w:val="2"/>
            <w:noWrap w:val="0"/>
            <w:vAlign w:val="top"/>
          </w:tcPr>
          <w:p>
            <w:pPr>
              <w:rPr>
                <w:rFonts w:ascii="宋体" w:hAnsi="宋体" w:eastAsia="宋体" w:cs="新宋体"/>
                <w:color w:val="auto"/>
                <w:kern w:val="2"/>
                <w:sz w:val="21"/>
                <w:szCs w:val="21"/>
                <w:lang w:val="en-US" w:eastAsia="zh-CN" w:bidi="ar-SA"/>
              </w:rPr>
            </w:pPr>
            <w:r>
              <w:rPr>
                <w:rFonts w:hint="eastAsia" w:ascii="宋体" w:hAnsi="宋体" w:cs="宋体"/>
                <w:color w:val="auto"/>
                <w:szCs w:val="21"/>
              </w:rPr>
              <w:t>Q7.1.5</w:t>
            </w:r>
          </w:p>
        </w:tc>
        <w:tc>
          <w:tcPr>
            <w:tcW w:w="10207" w:type="dxa"/>
            <w:gridSpan w:val="2"/>
            <w:noWrap w:val="0"/>
            <w:vAlign w:val="top"/>
          </w:tcPr>
          <w:p>
            <w:pPr>
              <w:spacing w:line="400" w:lineRule="exact"/>
              <w:rPr>
                <w:rFonts w:hint="eastAsia"/>
                <w:highlight w:val="none"/>
                <w:lang w:val="en-US" w:eastAsia="zh-CN"/>
              </w:rPr>
            </w:pPr>
            <w:r>
              <w:rPr>
                <w:rFonts w:hint="eastAsia"/>
                <w:highlight w:val="none"/>
                <w:lang w:val="en-US" w:eastAsia="zh-CN"/>
              </w:rPr>
              <w:t>---查公司</w:t>
            </w:r>
            <w:r>
              <w:rPr>
                <w:rFonts w:hint="eastAsia"/>
                <w:highlight w:val="none"/>
              </w:rPr>
              <w:t>监视和测量</w:t>
            </w:r>
            <w:r>
              <w:rPr>
                <w:rFonts w:hint="eastAsia"/>
                <w:highlight w:val="none"/>
                <w:lang w:val="en-US" w:eastAsia="zh-CN"/>
              </w:rPr>
              <w:t>设备：配备有电子台秤和温度计</w:t>
            </w:r>
            <w:r>
              <w:rPr>
                <w:rFonts w:hint="eastAsia"/>
                <w:highlight w:val="none"/>
              </w:rPr>
              <w:t>，</w:t>
            </w:r>
            <w:r>
              <w:rPr>
                <w:rFonts w:hint="eastAsia"/>
                <w:highlight w:val="none"/>
                <w:lang w:val="en-US" w:eastAsia="zh-CN"/>
              </w:rPr>
              <w:t>能保证食品贮存及验收检测要求。</w:t>
            </w:r>
          </w:p>
          <w:p>
            <w:pPr>
              <w:spacing w:line="400" w:lineRule="exact"/>
              <w:rPr>
                <w:rFonts w:hint="default" w:eastAsia="宋体"/>
                <w:highlight w:val="none"/>
                <w:lang w:val="en-US" w:eastAsia="zh-CN"/>
              </w:rPr>
            </w:pPr>
            <w:r>
              <w:rPr>
                <w:rFonts w:hint="eastAsia"/>
                <w:highlight w:val="none"/>
                <w:lang w:val="en-US" w:eastAsia="zh-CN"/>
              </w:rPr>
              <w:t>抽查运营部库房配备的电子台秤（2台）和温度计（2台）提供有相应的校准证书，见附件，均在有效期内。</w:t>
            </w:r>
            <w:r>
              <w:rPr>
                <w:rFonts w:hint="eastAsia"/>
                <w:sz w:val="20"/>
                <w:highlight w:val="none"/>
              </w:rPr>
              <w:t>预包装食品</w:t>
            </w:r>
            <w:r>
              <w:rPr>
                <w:rFonts w:hint="eastAsia"/>
                <w:highlight w:val="none"/>
              </w:rPr>
              <w:t>采取以供方出具的产品检测报告</w:t>
            </w:r>
            <w:r>
              <w:rPr>
                <w:rFonts w:hint="eastAsia"/>
                <w:highlight w:val="none"/>
                <w:lang w:eastAsia="zh-CN"/>
              </w:rPr>
              <w:t>、</w:t>
            </w:r>
            <w:r>
              <w:rPr>
                <w:rFonts w:hint="eastAsia"/>
                <w:highlight w:val="none"/>
                <w:lang w:val="en-US" w:eastAsia="zh-CN"/>
              </w:rPr>
              <w:t>现场重量验收</w:t>
            </w:r>
            <w:r>
              <w:rPr>
                <w:rFonts w:hint="eastAsia"/>
                <w:highlight w:val="none"/>
              </w:rPr>
              <w:t>为验收依据，进行核验</w:t>
            </w:r>
            <w:r>
              <w:rPr>
                <w:rFonts w:hint="eastAsia"/>
                <w:highlight w:val="none"/>
                <w:lang w:eastAsia="zh-CN"/>
              </w:rPr>
              <w:t>。</w:t>
            </w:r>
          </w:p>
        </w:tc>
        <w:tc>
          <w:tcPr>
            <w:tcW w:w="1382" w:type="dxa"/>
            <w:gridSpan w:val="2"/>
            <w:noWrap w:val="0"/>
            <w:vAlign w:val="top"/>
          </w:tcPr>
          <w:p>
            <w:pPr>
              <w:rPr>
                <w:rFonts w:hint="default"/>
                <w:lang w:val="en-US" w:eastAsia="zh-CN"/>
              </w:rPr>
            </w:pPr>
            <w:r>
              <w:rPr>
                <w:rFonts w:hint="eastAsia"/>
                <w:lang w:val="en-US" w:eastAsia="zh-CN"/>
              </w:rPr>
              <w:t>符合</w:t>
            </w:r>
          </w:p>
          <w:p>
            <w:pPr>
              <w:pStyle w:val="2"/>
              <w:rPr>
                <w:lang w:val="en-US" w:eastAsia="zh-CN"/>
              </w:rPr>
            </w:pPr>
          </w:p>
          <w:p>
            <w:pPr>
              <w:pStyle w:val="2"/>
              <w:rPr>
                <w:lang w:val="en-US" w:eastAsia="zh-CN"/>
              </w:rPr>
            </w:pPr>
          </w:p>
          <w:p>
            <w:pPr>
              <w:pStyle w:val="2"/>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323" w:hRule="atLeast"/>
        </w:trPr>
        <w:tc>
          <w:tcPr>
            <w:tcW w:w="2160" w:type="dxa"/>
            <w:noWrap w:val="0"/>
            <w:vAlign w:val="top"/>
          </w:tcPr>
          <w:p>
            <w:pPr>
              <w:adjustRightInd w:val="0"/>
              <w:snapToGrid w:val="0"/>
              <w:jc w:val="left"/>
              <w:rPr>
                <w:rFonts w:hint="eastAsia" w:ascii="宋体" w:hAnsi="宋体" w:eastAsia="宋体" w:cs="宋体"/>
                <w:color w:val="auto"/>
                <w:kern w:val="2"/>
                <w:sz w:val="21"/>
                <w:szCs w:val="21"/>
                <w:lang w:val="en-US" w:eastAsia="zh-CN" w:bidi="ar-SA"/>
              </w:rPr>
            </w:pPr>
            <w:r>
              <w:rPr>
                <w:rFonts w:hint="eastAsia" w:ascii="宋体" w:hAnsi="宋体" w:cs="新宋体"/>
                <w:color w:val="auto"/>
                <w:szCs w:val="21"/>
              </w:rPr>
              <w:t>运行策划和控制</w:t>
            </w:r>
          </w:p>
        </w:tc>
        <w:tc>
          <w:tcPr>
            <w:tcW w:w="960" w:type="dxa"/>
            <w:gridSpan w:val="2"/>
            <w:noWrap w:val="0"/>
            <w:vAlign w:val="top"/>
          </w:tcPr>
          <w:p>
            <w:pPr>
              <w:rPr>
                <w:rFonts w:ascii="宋体" w:hAnsi="宋体" w:cs="新宋体"/>
                <w:color w:val="auto"/>
                <w:szCs w:val="21"/>
              </w:rPr>
            </w:pPr>
            <w:r>
              <w:rPr>
                <w:rFonts w:hint="eastAsia" w:ascii="宋体" w:hAnsi="宋体" w:cs="新宋体"/>
                <w:color w:val="auto"/>
                <w:szCs w:val="21"/>
              </w:rPr>
              <w:t>Q</w:t>
            </w:r>
            <w:r>
              <w:rPr>
                <w:rFonts w:hint="eastAsia" w:ascii="宋体" w:hAnsi="宋体" w:cs="新宋体"/>
                <w:color w:val="auto"/>
                <w:szCs w:val="21"/>
                <w:lang w:val="en-US" w:eastAsia="zh-CN"/>
              </w:rPr>
              <w:t>O</w:t>
            </w:r>
            <w:r>
              <w:rPr>
                <w:rFonts w:hint="eastAsia" w:ascii="宋体" w:hAnsi="宋体" w:cs="新宋体"/>
                <w:color w:val="auto"/>
                <w:szCs w:val="21"/>
              </w:rPr>
              <w:t xml:space="preserve">8.1 </w:t>
            </w:r>
          </w:p>
          <w:p>
            <w:pPr>
              <w:rPr>
                <w:rFonts w:hint="default" w:ascii="宋体" w:hAnsi="宋体" w:eastAsia="宋体" w:cs="宋体"/>
                <w:color w:val="auto"/>
                <w:kern w:val="2"/>
                <w:sz w:val="21"/>
                <w:szCs w:val="21"/>
                <w:lang w:val="en-US" w:eastAsia="zh-CN" w:bidi="ar-SA"/>
              </w:rPr>
            </w:pPr>
          </w:p>
        </w:tc>
        <w:tc>
          <w:tcPr>
            <w:tcW w:w="10210" w:type="dxa"/>
            <w:gridSpan w:val="3"/>
            <w:noWrap w:val="0"/>
            <w:vAlign w:val="top"/>
          </w:tcPr>
          <w:p>
            <w:pPr>
              <w:spacing w:line="400" w:lineRule="exact"/>
            </w:pPr>
            <w:r>
              <w:rPr>
                <w:rFonts w:hint="eastAsia"/>
              </w:rPr>
              <w:t>公司主要产品：预包装食品（不含冷藏冷冻食品）的销售，餐饮管理服务(热食类食品制售)。</w:t>
            </w:r>
          </w:p>
          <w:p>
            <w:pPr>
              <w:jc w:val="left"/>
            </w:pPr>
            <w:r>
              <w:rPr>
                <w:rFonts w:hint="eastAsia"/>
              </w:rPr>
              <w:t xml:space="preserve">公司产品执行标准：食品安全管理体系 食品批发和零售企业要求T/CCAA 29-2016 </w:t>
            </w:r>
            <w:r>
              <w:rPr>
                <w:rFonts w:hint="eastAsia"/>
                <w:lang w:val="en-US" w:eastAsia="zh-CN"/>
              </w:rPr>
              <w:t>；预包装食品标签通则GB 7718-2011；食品安全国家标准食品生产通用卫生规范GB 14881-2013GB 14881-2013；粮油检验 大米颜色黄度指数测定GB/T 24302-2009；餐饮服务食品安全操作规范</w:t>
            </w:r>
            <w:r>
              <w:t>、</w:t>
            </w:r>
            <w:r>
              <w:rPr>
                <w:rFonts w:hint="eastAsia"/>
                <w:lang w:val="en-US" w:eastAsia="zh-CN"/>
              </w:rPr>
              <w:t>食</w:t>
            </w:r>
            <w:r>
              <w:t>品安全法、消费者权益保护法、</w:t>
            </w:r>
            <w:r>
              <w:rPr>
                <w:rFonts w:hint="eastAsia"/>
              </w:rPr>
              <w:t>中华人民共和国产品质量法、中华人民共和国产品计量法、销售服务规范等。</w:t>
            </w:r>
          </w:p>
          <w:p>
            <w:pPr>
              <w:spacing w:line="400" w:lineRule="exact"/>
            </w:pPr>
            <w:r>
              <w:rPr>
                <w:rFonts w:hint="eastAsia"/>
                <w:lang w:val="en-US" w:eastAsia="zh-CN"/>
              </w:rPr>
              <w:t>运营部</w:t>
            </w:r>
            <w:r>
              <w:rPr>
                <w:rFonts w:hint="eastAsia"/>
              </w:rPr>
              <w:t>负责产品实现和服务提供的策划，产品策划主要依据顾客的要求以及国家标准，策划输出的具体结果包括以下内容：</w:t>
            </w:r>
          </w:p>
          <w:p>
            <w:pPr>
              <w:spacing w:line="400" w:lineRule="exact"/>
            </w:pPr>
            <w:r>
              <w:rPr>
                <w:rFonts w:hint="eastAsia"/>
              </w:rPr>
              <w:t>a）确定产品和服务的要求；--产品标准、销售规范、服务规范等。</w:t>
            </w:r>
          </w:p>
          <w:p>
            <w:pPr>
              <w:spacing w:line="400" w:lineRule="exact"/>
            </w:pPr>
            <w:r>
              <w:rPr>
                <w:rFonts w:hint="eastAsia"/>
              </w:rPr>
              <w:t>b）建立过程准则以及产品和服务的接收准则；---作业标准、办法等</w:t>
            </w:r>
          </w:p>
          <w:p>
            <w:pPr>
              <w:spacing w:line="400" w:lineRule="exact"/>
            </w:pPr>
            <w:r>
              <w:rPr>
                <w:rFonts w:hint="eastAsia"/>
              </w:rPr>
              <w:t>c）确定符合产品和服务要求的资源；---流程图</w:t>
            </w:r>
          </w:p>
          <w:p>
            <w:pPr>
              <w:spacing w:line="400" w:lineRule="exact"/>
            </w:pPr>
            <w:r>
              <w:rPr>
                <w:rFonts w:hint="eastAsia"/>
              </w:rPr>
              <w:t>d）按照准则实施过程控制；---销售服务过程监控</w:t>
            </w:r>
          </w:p>
          <w:p>
            <w:pPr>
              <w:spacing w:line="400" w:lineRule="exact"/>
            </w:pPr>
            <w:r>
              <w:rPr>
                <w:rFonts w:hint="eastAsia"/>
              </w:rPr>
              <w:t>e）保持、保留必要的文件和记录。---文件和质量记录</w:t>
            </w:r>
          </w:p>
          <w:p>
            <w:pPr>
              <w:spacing w:line="400" w:lineRule="exact"/>
            </w:pPr>
            <w:r>
              <w:rPr>
                <w:rFonts w:hint="eastAsia"/>
              </w:rPr>
              <w:t>---策划输出经过评审及跟进、必要的更改控制及批准等以适合组织的运行需要。</w:t>
            </w:r>
          </w:p>
          <w:p>
            <w:pPr>
              <w:spacing w:line="400" w:lineRule="exact"/>
              <w:rPr>
                <w:rFonts w:hint="eastAsia"/>
                <w:highlight w:val="none"/>
                <w:lang w:eastAsia="zh-CN"/>
              </w:rPr>
            </w:pPr>
            <w:r>
              <w:rPr>
                <w:rFonts w:hint="eastAsia"/>
                <w:highlight w:val="none"/>
              </w:rPr>
              <w:t>-</w:t>
            </w:r>
            <w:r>
              <w:rPr>
                <w:rFonts w:hint="eastAsia" w:eastAsia="宋体"/>
                <w:highlight w:val="none"/>
              </w:rPr>
              <w:t>---需确认/特殊过程：销售过程</w:t>
            </w:r>
            <w:r>
              <w:rPr>
                <w:rFonts w:hint="eastAsia" w:eastAsia="宋体"/>
                <w:highlight w:val="none"/>
                <w:lang w:eastAsia="zh-CN"/>
              </w:rPr>
              <w:t>、餐具消毒过程、烹饪过程。</w:t>
            </w:r>
          </w:p>
          <w:p>
            <w:pPr>
              <w:spacing w:line="400" w:lineRule="exact"/>
              <w:rPr>
                <w:rFonts w:hint="default"/>
                <w:lang w:val="en-US" w:eastAsia="zh-CN"/>
              </w:rPr>
            </w:pPr>
            <w:r>
              <w:rPr>
                <w:rFonts w:hint="eastAsia"/>
              </w:rPr>
              <w:t>----外包过程：</w:t>
            </w:r>
            <w:r>
              <w:rPr>
                <w:rFonts w:hint="eastAsia"/>
                <w:lang w:val="en-US" w:eastAsia="zh-CN"/>
              </w:rPr>
              <w:t>货物运输。</w:t>
            </w:r>
          </w:p>
          <w:p>
            <w:pPr>
              <w:spacing w:line="400" w:lineRule="exact"/>
              <w:rPr>
                <w:rFonts w:hint="eastAsia"/>
              </w:rPr>
            </w:pPr>
            <w:r>
              <w:rPr>
                <w:rFonts w:hint="eastAsia"/>
              </w:rPr>
              <w:t>----经确认：暂无策划的更改。</w:t>
            </w:r>
          </w:p>
          <w:p>
            <w:pPr>
              <w:pStyle w:val="2"/>
              <w:rPr>
                <w:rFonts w:hint="eastAsia"/>
              </w:rPr>
            </w:pPr>
          </w:p>
          <w:p>
            <w:pPr>
              <w:ind w:firstLine="210" w:firstLineChars="100"/>
              <w:rPr>
                <w:rFonts w:hint="eastAsia"/>
              </w:rPr>
            </w:pPr>
            <w:r>
              <w:rPr>
                <w:rFonts w:hint="eastAsia"/>
              </w:rPr>
              <w:t>查，</w:t>
            </w:r>
            <w:r>
              <w:rPr>
                <w:rFonts w:hint="eastAsia"/>
                <w:lang w:eastAsia="zh-CN"/>
              </w:rPr>
              <w:t>经营部</w:t>
            </w:r>
            <w:r>
              <w:rPr>
                <w:rFonts w:hint="eastAsia"/>
              </w:rPr>
              <w:t>实施以下职业健康安全管理制度：《消防安全管理制度》、《用电安全管理规定》、《公司劳动安全管理办法》、《火灾事故应急救援预案》、《劳动防护用品管理制度》等。</w:t>
            </w:r>
          </w:p>
          <w:p>
            <w:pPr>
              <w:rPr>
                <w:rFonts w:hint="eastAsia"/>
              </w:rPr>
            </w:pPr>
            <w:r>
              <w:rPr>
                <w:rFonts w:hint="eastAsia"/>
              </w:rPr>
              <w:t>查不可接受风险源：</w:t>
            </w:r>
          </w:p>
          <w:p>
            <w:pPr>
              <w:rPr>
                <w:rFonts w:hint="eastAsia"/>
              </w:rPr>
            </w:pPr>
            <w:r>
              <w:rPr>
                <w:rFonts w:hint="eastAsia"/>
              </w:rPr>
              <w:t>1）</w:t>
            </w:r>
            <w:r>
              <w:rPr>
                <w:rFonts w:hint="eastAsia"/>
                <w:lang w:val="en-US" w:eastAsia="zh-CN"/>
              </w:rPr>
              <w:t>易燃易爆品导致的火灾；2）办公设备漏电导致的触电；3）食品保管不当变质导致的食物中毒</w:t>
            </w:r>
            <w:r>
              <w:rPr>
                <w:rFonts w:hint="eastAsia"/>
              </w:rPr>
              <w:t>。</w:t>
            </w:r>
          </w:p>
          <w:p>
            <w:pPr>
              <w:rPr>
                <w:rFonts w:hint="eastAsia"/>
              </w:rPr>
            </w:pPr>
            <w:r>
              <w:rPr>
                <w:rFonts w:hint="eastAsia"/>
              </w:rPr>
              <w:t>查看，公司制订的相应的安全管理制度及管理方案，对不可接受风险源进行管控。</w:t>
            </w:r>
          </w:p>
          <w:p>
            <w:pPr>
              <w:rPr>
                <w:rFonts w:hint="eastAsia"/>
              </w:rPr>
            </w:pPr>
            <w:r>
              <w:rPr>
                <w:rFonts w:hint="eastAsia"/>
              </w:rPr>
              <w:t>据称：对火灾应急设施、安防设施运行情况等进行了检查维护。如：</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查经营部办公区域安全实施情况；</w:t>
            </w:r>
            <w:r>
              <w:rPr>
                <w:rFonts w:hint="eastAsia" w:ascii="Times New Roman" w:hAnsi="Times New Roman" w:eastAsia="宋体" w:cs="Times New Roman"/>
                <w:lang w:val="en-GB" w:eastAsia="zh-CN"/>
              </w:rPr>
              <w:t>办公过程注意节约用电，做到人走灯灭，电脑长时间不用时关机，下班前要关闭电源；</w:t>
            </w:r>
            <w:r>
              <w:rPr>
                <w:rFonts w:hint="eastAsia" w:ascii="Times New Roman" w:hAnsi="Times New Roman" w:eastAsia="宋体" w:cs="Times New Roman"/>
                <w:lang w:val="en-US" w:eastAsia="zh-CN"/>
              </w:rPr>
              <w:t>办公过程使用的电器如：空调、电脑、灯具均符合安全设计要求，使用过程注意安全，预防触电，工作时间平均每天8小时。</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视频查看：办公现场未发现大功率电器使用；现场电线有穿管保护，固定布局、现场有禁止吸烟的提醒，办公设备均有接地保护。</w:t>
            </w:r>
          </w:p>
          <w:p>
            <w:pPr>
              <w:pStyle w:val="2"/>
              <w:rPr>
                <w:rFonts w:hint="eastAsia" w:ascii="Times New Roman" w:hAnsi="Times New Roman" w:eastAsia="宋体" w:cs="Times New Roman"/>
                <w:bCs w:val="0"/>
                <w:spacing w:val="0"/>
                <w:kern w:val="2"/>
                <w:sz w:val="21"/>
                <w:lang w:val="en-US" w:eastAsia="zh-CN" w:bidi="ar-SA"/>
              </w:rPr>
            </w:pPr>
            <w:r>
              <w:rPr>
                <w:rFonts w:hint="eastAsia" w:ascii="Times New Roman" w:hAnsi="Times New Roman" w:eastAsia="宋体" w:cs="Times New Roman"/>
                <w:bCs w:val="0"/>
                <w:spacing w:val="0"/>
                <w:kern w:val="2"/>
                <w:sz w:val="21"/>
                <w:lang w:val="en-US" w:eastAsia="zh-CN" w:bidi="ar-SA"/>
              </w:rPr>
              <w:t>查看预防食品中毒措施。</w:t>
            </w:r>
          </w:p>
          <w:p>
            <w:pPr>
              <w:pStyle w:val="2"/>
              <w:numPr>
                <w:ilvl w:val="0"/>
                <w:numId w:val="5"/>
              </w:numPr>
              <w:rPr>
                <w:rFonts w:hint="eastAsia" w:ascii="Times New Roman" w:hAnsi="Times New Roman" w:eastAsia="宋体" w:cs="Times New Roman"/>
                <w:bCs w:val="0"/>
                <w:spacing w:val="0"/>
                <w:kern w:val="2"/>
                <w:sz w:val="21"/>
                <w:lang w:val="en-US" w:eastAsia="zh-CN" w:bidi="ar-SA"/>
              </w:rPr>
            </w:pPr>
            <w:r>
              <w:rPr>
                <w:rFonts w:hint="eastAsia" w:ascii="Times New Roman" w:hAnsi="Times New Roman" w:eastAsia="宋体" w:cs="Times New Roman"/>
                <w:bCs w:val="0"/>
                <w:spacing w:val="0"/>
                <w:kern w:val="2"/>
                <w:sz w:val="21"/>
                <w:lang w:val="en-US" w:eastAsia="zh-CN" w:bidi="ar-SA"/>
              </w:rPr>
              <w:t>在合格供应商采购物品，查验物品合格检验证明；</w:t>
            </w:r>
          </w:p>
          <w:p>
            <w:pPr>
              <w:pStyle w:val="2"/>
              <w:numPr>
                <w:ilvl w:val="0"/>
                <w:numId w:val="0"/>
              </w:numPr>
              <w:rPr>
                <w:rFonts w:hint="default" w:ascii="Times New Roman" w:hAnsi="Times New Roman" w:eastAsia="宋体" w:cs="Times New Roman"/>
                <w:bCs w:val="0"/>
                <w:spacing w:val="0"/>
                <w:kern w:val="2"/>
                <w:sz w:val="21"/>
                <w:lang w:val="en-US" w:eastAsia="zh-CN" w:bidi="ar-SA"/>
              </w:rPr>
            </w:pPr>
            <w:r>
              <w:rPr>
                <w:rFonts w:hint="eastAsia" w:ascii="Times New Roman" w:hAnsi="Times New Roman" w:eastAsia="宋体" w:cs="Times New Roman"/>
                <w:bCs w:val="0"/>
                <w:spacing w:val="0"/>
                <w:kern w:val="2"/>
                <w:sz w:val="21"/>
                <w:lang w:val="en-US" w:eastAsia="zh-CN" w:bidi="ar-SA"/>
              </w:rPr>
              <w:t>2）所贮存物品按产品类别分区域放置，合理有序，防止因各种原因造成的损坏；</w:t>
            </w:r>
          </w:p>
          <w:p>
            <w:pPr>
              <w:numPr>
                <w:ilvl w:val="0"/>
                <w:numId w:val="0"/>
              </w:numPr>
              <w:spacing w:after="0" w:line="400" w:lineRule="exact"/>
              <w:ind w:leftChars="0"/>
              <w:rPr>
                <w:rFonts w:hint="eastAsia" w:ascii="Times New Roman" w:hAnsi="Times New Roman" w:eastAsia="宋体" w:cs="Times New Roman"/>
                <w:bCs w:val="0"/>
                <w:spacing w:val="0"/>
                <w:kern w:val="2"/>
                <w:sz w:val="21"/>
                <w:lang w:val="en-US" w:eastAsia="zh-CN" w:bidi="ar-SA"/>
              </w:rPr>
            </w:pPr>
            <w:r>
              <w:rPr>
                <w:rFonts w:hint="eastAsia" w:ascii="Times New Roman" w:hAnsi="Times New Roman" w:eastAsia="宋体" w:cs="Times New Roman"/>
                <w:bCs w:val="0"/>
                <w:spacing w:val="0"/>
                <w:kern w:val="2"/>
                <w:sz w:val="21"/>
                <w:lang w:val="en-US" w:eastAsia="zh-CN" w:bidi="ar-SA"/>
              </w:rPr>
              <w:t>3）库管员在收料和发料时应同时按《物料管理卡》上的规格/型号、数量（重量）对储存物料进行即时盘点。发现问题（数量短缺、变质损坏等）即时向上报告；</w:t>
            </w:r>
          </w:p>
          <w:p>
            <w:pPr>
              <w:numPr>
                <w:ilvl w:val="0"/>
                <w:numId w:val="0"/>
              </w:numPr>
              <w:spacing w:after="0" w:line="400" w:lineRule="exact"/>
              <w:ind w:leftChars="0"/>
              <w:rPr>
                <w:rFonts w:hint="eastAsia" w:ascii="Times New Roman" w:hAnsi="Times New Roman" w:eastAsia="宋体" w:cs="Times New Roman"/>
                <w:bCs w:val="0"/>
                <w:spacing w:val="0"/>
                <w:kern w:val="2"/>
                <w:sz w:val="21"/>
                <w:lang w:val="en-US" w:eastAsia="zh-CN" w:bidi="ar-SA"/>
              </w:rPr>
            </w:pPr>
            <w:r>
              <w:rPr>
                <w:rFonts w:hint="eastAsia" w:ascii="Times New Roman" w:hAnsi="Times New Roman" w:eastAsia="宋体" w:cs="Times New Roman"/>
                <w:bCs w:val="0"/>
                <w:spacing w:val="0"/>
                <w:kern w:val="2"/>
                <w:sz w:val="21"/>
                <w:lang w:val="en-US" w:eastAsia="zh-CN" w:bidi="ar-SA"/>
              </w:rPr>
              <w:t>4）食物存放通过库房设置“抽湿机、挡鼠板、灭蝇灯、贮存物品采取先进先出原则”等措施防止食物霉变放虫蛀。</w:t>
            </w:r>
          </w:p>
          <w:p>
            <w:pPr>
              <w:pStyle w:val="2"/>
              <w:rPr>
                <w:rFonts w:hint="default" w:ascii="Times New Roman" w:hAnsi="Times New Roman" w:eastAsia="宋体" w:cs="Times New Roman"/>
                <w:bCs w:val="0"/>
                <w:spacing w:val="0"/>
                <w:kern w:val="2"/>
                <w:sz w:val="21"/>
                <w:lang w:val="en-US" w:eastAsia="zh-CN" w:bidi="ar-SA"/>
              </w:rPr>
            </w:pPr>
            <w:r>
              <w:rPr>
                <w:rFonts w:hint="eastAsia" w:ascii="Times New Roman" w:hAnsi="Times New Roman" w:eastAsia="宋体" w:cs="Times New Roman"/>
                <w:bCs w:val="0"/>
                <w:spacing w:val="0"/>
                <w:kern w:val="2"/>
                <w:sz w:val="21"/>
                <w:lang w:val="en-US" w:eastAsia="zh-CN" w:bidi="ar-SA"/>
              </w:rPr>
              <w:t>5）制定食物中毒应急预案，并定期演练。</w:t>
            </w:r>
          </w:p>
          <w:p>
            <w:pPr>
              <w:pStyle w:val="2"/>
              <w:rPr>
                <w:rFonts w:hint="eastAsia"/>
                <w:lang w:val="en-US" w:eastAsia="zh-CN"/>
              </w:rPr>
            </w:pPr>
            <w:r>
              <w:rPr>
                <w:rFonts w:hint="eastAsia" w:eastAsia="宋体" w:cs="Times New Roman"/>
                <w:bCs w:val="0"/>
                <w:spacing w:val="0"/>
                <w:kern w:val="2"/>
                <w:sz w:val="21"/>
                <w:lang w:val="en-US" w:eastAsia="zh-CN" w:bidi="ar-SA"/>
              </w:rPr>
              <w:t>视频</w:t>
            </w:r>
            <w:r>
              <w:rPr>
                <w:rFonts w:hint="eastAsia" w:ascii="Times New Roman" w:hAnsi="Times New Roman" w:eastAsia="宋体" w:cs="Times New Roman"/>
                <w:bCs w:val="0"/>
                <w:spacing w:val="0"/>
                <w:kern w:val="2"/>
                <w:sz w:val="21"/>
                <w:lang w:val="en-US" w:eastAsia="zh-CN" w:bidi="ar-SA"/>
              </w:rPr>
              <w:t>查看预防食品中毒措施有效。</w:t>
            </w:r>
          </w:p>
        </w:tc>
        <w:tc>
          <w:tcPr>
            <w:tcW w:w="1379" w:type="dxa"/>
            <w:noWrap w:val="0"/>
            <w:vAlign w:val="top"/>
          </w:tcPr>
          <w:p>
            <w:pPr>
              <w:rPr>
                <w:rFonts w:hint="eastAsia" w:eastAsia="宋体" w:cs="宋体"/>
                <w:color w:val="auto"/>
                <w:sz w:val="21"/>
                <w:szCs w:val="21"/>
                <w:lang w:eastAsia="zh-CN" w:bidi="ar"/>
              </w:rPr>
            </w:pPr>
            <w:r>
              <w:rPr>
                <w:rFonts w:hint="eastAsia" w:cs="宋体"/>
                <w:color w:val="auto"/>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125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应急准备和响应</w:t>
            </w:r>
          </w:p>
        </w:tc>
        <w:tc>
          <w:tcPr>
            <w:tcW w:w="960" w:type="dxa"/>
            <w:gridSpan w:val="2"/>
          </w:tcPr>
          <w:p>
            <w:pPr>
              <w:rPr>
                <w:rFonts w:hint="default" w:ascii="宋体" w:hAnsi="宋体" w:eastAsia="宋体" w:cs="新宋体"/>
                <w:szCs w:val="21"/>
                <w:lang w:val="en-US" w:eastAsia="zh-CN"/>
              </w:rPr>
            </w:pPr>
            <w:r>
              <w:rPr>
                <w:rFonts w:hint="eastAsia" w:ascii="宋体" w:hAnsi="宋体" w:cs="新宋体"/>
                <w:szCs w:val="21"/>
                <w:lang w:val="en-US" w:eastAsia="zh-CN"/>
              </w:rPr>
              <w:t>O8.2</w:t>
            </w:r>
          </w:p>
        </w:tc>
        <w:tc>
          <w:tcPr>
            <w:tcW w:w="10210" w:type="dxa"/>
            <w:gridSpan w:val="3"/>
          </w:tcPr>
          <w:p>
            <w:pPr>
              <w:spacing w:line="240" w:lineRule="auto"/>
              <w:rPr>
                <w:szCs w:val="21"/>
              </w:rPr>
            </w:pPr>
            <w:r>
              <w:rPr>
                <w:rFonts w:hint="eastAsia" w:cs="宋体"/>
                <w:szCs w:val="21"/>
              </w:rPr>
              <w:t>查见：《</w:t>
            </w:r>
            <w:r>
              <w:rPr>
                <w:rFonts w:hint="eastAsia" w:ascii="宋体" w:hAnsi="宋体" w:cs="宋体"/>
                <w:szCs w:val="21"/>
              </w:rPr>
              <w:t>应急准备和响应管理制度</w:t>
            </w:r>
            <w:r>
              <w:rPr>
                <w:rFonts w:hint="eastAsia" w:cs="宋体"/>
                <w:szCs w:val="21"/>
              </w:rPr>
              <w:t>》、《</w:t>
            </w:r>
            <w:r>
              <w:rPr>
                <w:rFonts w:hint="eastAsia" w:ascii="宋体" w:hAnsi="宋体" w:cs="宋体"/>
                <w:szCs w:val="21"/>
              </w:rPr>
              <w:t>消防与疏散演习实施方案</w:t>
            </w:r>
            <w:r>
              <w:rPr>
                <w:rFonts w:hint="eastAsia" w:cs="宋体"/>
                <w:szCs w:val="21"/>
              </w:rPr>
              <w:t>》</w:t>
            </w:r>
          </w:p>
          <w:p>
            <w:pPr>
              <w:spacing w:line="240" w:lineRule="auto"/>
              <w:rPr>
                <w:szCs w:val="21"/>
              </w:rPr>
            </w:pPr>
            <w:r>
              <w:rPr>
                <w:rFonts w:hint="eastAsia" w:cs="宋体"/>
                <w:szCs w:val="21"/>
              </w:rPr>
              <w:t>服务现场工作人的在</w:t>
            </w:r>
            <w:r>
              <w:rPr>
                <w:rFonts w:hint="eastAsia" w:cs="宋体"/>
                <w:szCs w:val="21"/>
                <w:lang w:eastAsia="zh-CN"/>
              </w:rPr>
              <w:t>综合管理部</w:t>
            </w:r>
            <w:r>
              <w:rPr>
                <w:rFonts w:hint="eastAsia" w:cs="宋体"/>
                <w:szCs w:val="21"/>
              </w:rPr>
              <w:t>组织下，参加了公司组织的“火灾消防知识培训”。</w:t>
            </w:r>
          </w:p>
          <w:p>
            <w:pPr>
              <w:spacing w:line="240" w:lineRule="auto"/>
              <w:jc w:val="left"/>
              <w:rPr>
                <w:rFonts w:ascii="宋体" w:hAnsi="宋体" w:cs="宋体"/>
                <w:szCs w:val="21"/>
              </w:rPr>
            </w:pPr>
            <w:r>
              <w:rPr>
                <w:rFonts w:hint="eastAsia" w:cs="宋体"/>
                <w:szCs w:val="21"/>
              </w:rPr>
              <w:t>查见</w:t>
            </w:r>
            <w:r>
              <w:rPr>
                <w:rFonts w:hint="eastAsia" w:cs="宋体"/>
                <w:szCs w:val="21"/>
                <w:highlight w:val="none"/>
              </w:rPr>
              <w:t>：消防演练实况记录：</w:t>
            </w:r>
            <w:r>
              <w:rPr>
                <w:rFonts w:hint="eastAsia" w:cs="宋体"/>
                <w:szCs w:val="21"/>
                <w:highlight w:val="none"/>
                <w:lang w:eastAsia="zh-CN"/>
              </w:rPr>
              <w:t>经营部</w:t>
            </w:r>
            <w:r>
              <w:rPr>
                <w:rFonts w:hint="eastAsia" w:cs="宋体"/>
                <w:szCs w:val="21"/>
                <w:highlight w:val="none"/>
              </w:rPr>
              <w:t>相关人员</w:t>
            </w:r>
            <w:r>
              <w:rPr>
                <w:rFonts w:hint="eastAsia" w:ascii="宋体" w:hAnsi="宋体" w:cs="宋体"/>
                <w:szCs w:val="21"/>
                <w:highlight w:val="none"/>
              </w:rPr>
              <w:t>参加了20</w:t>
            </w:r>
            <w:r>
              <w:rPr>
                <w:rFonts w:hint="eastAsia" w:ascii="宋体" w:hAnsi="宋体" w:cs="宋体"/>
                <w:szCs w:val="21"/>
                <w:highlight w:val="none"/>
                <w:lang w:val="en-US" w:eastAsia="zh-CN"/>
              </w:rPr>
              <w:t>22</w:t>
            </w:r>
            <w:r>
              <w:rPr>
                <w:rFonts w:hint="eastAsia" w:ascii="宋体" w:hAnsi="宋体" w:cs="宋体"/>
                <w:szCs w:val="21"/>
                <w:highlight w:val="none"/>
              </w:rPr>
              <w:t>年</w:t>
            </w:r>
            <w:r>
              <w:rPr>
                <w:rFonts w:hint="eastAsia" w:ascii="宋体" w:hAnsi="宋体" w:cs="宋体"/>
                <w:szCs w:val="21"/>
                <w:highlight w:val="none"/>
                <w:lang w:val="en-US" w:eastAsia="zh-CN"/>
              </w:rPr>
              <w:t>8</w:t>
            </w:r>
            <w:r>
              <w:rPr>
                <w:rFonts w:hint="eastAsia" w:ascii="宋体" w:hAnsi="宋体" w:cs="宋体"/>
                <w:szCs w:val="21"/>
                <w:highlight w:val="none"/>
              </w:rPr>
              <w:t>月</w:t>
            </w:r>
            <w:r>
              <w:rPr>
                <w:rFonts w:hint="eastAsia" w:ascii="宋体" w:hAnsi="宋体" w:cs="宋体"/>
                <w:szCs w:val="21"/>
                <w:highlight w:val="none"/>
                <w:lang w:val="en-US" w:eastAsia="zh-CN"/>
              </w:rPr>
              <w:t>19</w:t>
            </w:r>
            <w:r>
              <w:rPr>
                <w:rFonts w:hint="eastAsia" w:ascii="宋体" w:hAnsi="宋体" w:cs="宋体"/>
                <w:szCs w:val="21"/>
                <w:highlight w:val="none"/>
              </w:rPr>
              <w:t>日在公司办公区由</w:t>
            </w:r>
            <w:r>
              <w:rPr>
                <w:rFonts w:hint="eastAsia" w:ascii="宋体" w:hAnsi="宋体" w:cs="宋体"/>
                <w:szCs w:val="21"/>
                <w:highlight w:val="none"/>
                <w:lang w:eastAsia="zh-CN"/>
              </w:rPr>
              <w:t>综合管理部</w:t>
            </w:r>
            <w:r>
              <w:rPr>
                <w:rFonts w:hint="eastAsia" w:ascii="宋体" w:hAnsi="宋体" w:cs="宋体"/>
                <w:szCs w:val="21"/>
                <w:highlight w:val="none"/>
              </w:rPr>
              <w:t>组织的消防演练。</w:t>
            </w:r>
          </w:p>
          <w:p>
            <w:pPr>
              <w:spacing w:line="240" w:lineRule="auto"/>
              <w:ind w:firstLine="420" w:firstLineChars="200"/>
              <w:rPr>
                <w:rFonts w:hint="eastAsia" w:ascii="宋体" w:cs="宋体"/>
                <w:szCs w:val="21"/>
              </w:rPr>
            </w:pPr>
            <w:r>
              <w:rPr>
                <w:rFonts w:hint="eastAsia" w:ascii="宋体" w:cs="宋体"/>
                <w:szCs w:val="21"/>
                <w:lang w:val="en-US" w:eastAsia="zh-CN"/>
              </w:rPr>
              <w:t>视频询问得之</w:t>
            </w:r>
            <w:r>
              <w:rPr>
                <w:rFonts w:hint="eastAsia" w:ascii="宋体" w:cs="宋体"/>
                <w:szCs w:val="21"/>
              </w:rPr>
              <w:t>，</w:t>
            </w:r>
            <w:r>
              <w:rPr>
                <w:rFonts w:hint="eastAsia" w:ascii="宋体" w:cs="宋体"/>
                <w:szCs w:val="21"/>
                <w:lang w:val="en-US" w:eastAsia="zh-CN"/>
              </w:rPr>
              <w:t>部门</w:t>
            </w:r>
            <w:r>
              <w:rPr>
                <w:rFonts w:hint="eastAsia" w:ascii="宋体" w:cs="宋体"/>
                <w:szCs w:val="21"/>
              </w:rPr>
              <w:t>员工的安全逃生意识有明显的改善和较大提高。使员工掌握了安全逃生的方式和路径。同时使员工掌握了灭火器材的使用。</w:t>
            </w:r>
          </w:p>
          <w:p>
            <w:pPr>
              <w:spacing w:line="240" w:lineRule="auto"/>
              <w:ind w:firstLine="420" w:firstLineChars="200"/>
              <w:rPr>
                <w:rFonts w:ascii="宋体" w:hAnsi="宋体"/>
                <w:szCs w:val="21"/>
              </w:rPr>
            </w:pPr>
            <w:r>
              <w:rPr>
                <w:rFonts w:hint="eastAsia" w:ascii="宋体" w:cs="宋体"/>
                <w:szCs w:val="21"/>
                <w:lang w:val="en-US" w:eastAsia="zh-CN"/>
              </w:rPr>
              <w:t>视频查看应急准备：</w:t>
            </w:r>
            <w:r>
              <w:rPr>
                <w:rFonts w:hint="eastAsia" w:ascii="宋体" w:cs="宋体"/>
                <w:szCs w:val="21"/>
              </w:rPr>
              <w:t>消防器材完善、良好。</w:t>
            </w:r>
          </w:p>
        </w:tc>
        <w:tc>
          <w:tcPr>
            <w:tcW w:w="1379"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323" w:hRule="atLeast"/>
        </w:trPr>
        <w:tc>
          <w:tcPr>
            <w:tcW w:w="2160" w:type="dxa"/>
            <w:noWrap w:val="0"/>
            <w:vAlign w:val="top"/>
          </w:tcPr>
          <w:p>
            <w:pPr>
              <w:adjustRightInd w:val="0"/>
              <w:snapToGrid w:val="0"/>
              <w:jc w:val="center"/>
              <w:rPr>
                <w:rFonts w:hint="eastAsia" w:ascii="宋体" w:hAnsi="宋体" w:eastAsia="宋体" w:cs="新宋体"/>
                <w:color w:val="auto"/>
                <w:kern w:val="2"/>
                <w:sz w:val="21"/>
                <w:szCs w:val="21"/>
                <w:lang w:val="en-US" w:eastAsia="zh-CN" w:bidi="ar-SA"/>
              </w:rPr>
            </w:pPr>
            <w:r>
              <w:rPr>
                <w:rFonts w:hint="eastAsia" w:ascii="宋体" w:hAnsi="宋体" w:cs="宋体"/>
                <w:color w:val="auto"/>
                <w:szCs w:val="21"/>
              </w:rPr>
              <w:t>产品和服务的要求</w:t>
            </w:r>
          </w:p>
        </w:tc>
        <w:tc>
          <w:tcPr>
            <w:tcW w:w="960" w:type="dxa"/>
            <w:gridSpan w:val="2"/>
            <w:noWrap w:val="0"/>
            <w:vAlign w:val="top"/>
          </w:tcPr>
          <w:p>
            <w:pPr>
              <w:rPr>
                <w:rFonts w:hint="default" w:ascii="宋体" w:hAnsi="宋体" w:eastAsia="宋体" w:cs="新宋体"/>
                <w:color w:val="auto"/>
                <w:kern w:val="2"/>
                <w:sz w:val="21"/>
                <w:szCs w:val="21"/>
                <w:lang w:val="en-US" w:eastAsia="zh-CN" w:bidi="ar-SA"/>
              </w:rPr>
            </w:pPr>
            <w:r>
              <w:rPr>
                <w:rFonts w:hint="eastAsia" w:ascii="宋体" w:hAnsi="宋体" w:cs="宋体"/>
                <w:color w:val="auto"/>
                <w:szCs w:val="21"/>
              </w:rPr>
              <w:t xml:space="preserve">Q8.2 </w:t>
            </w:r>
          </w:p>
        </w:tc>
        <w:tc>
          <w:tcPr>
            <w:tcW w:w="10210" w:type="dxa"/>
            <w:gridSpan w:val="3"/>
            <w:noWrap w:val="0"/>
            <w:vAlign w:val="top"/>
          </w:tcPr>
          <w:p>
            <w:pPr>
              <w:spacing w:line="400" w:lineRule="exact"/>
              <w:ind w:firstLine="420" w:firstLineChars="200"/>
              <w:rPr>
                <w:rFonts w:hint="eastAsia" w:ascii="宋体" w:hAnsi="宋体" w:cs="宋体"/>
                <w:color w:val="auto"/>
                <w:szCs w:val="21"/>
              </w:rPr>
            </w:pPr>
            <w:r>
              <w:rPr>
                <w:rFonts w:hint="eastAsia" w:ascii="宋体" w:hAnsi="宋体" w:cs="宋体"/>
                <w:color w:val="auto"/>
                <w:szCs w:val="21"/>
              </w:rPr>
              <w:t>公司制定并实施《</w:t>
            </w:r>
            <w:r>
              <w:rPr>
                <w:rFonts w:hint="eastAsia" w:ascii="宋体" w:hAnsi="宋体" w:cs="宋体"/>
                <w:color w:val="auto"/>
                <w:szCs w:val="21"/>
                <w:lang w:eastAsia="zh-CN"/>
              </w:rPr>
              <w:t>销售和服务控制程序</w:t>
            </w:r>
            <w:r>
              <w:rPr>
                <w:rFonts w:hint="eastAsia" w:ascii="宋体" w:hAnsi="宋体" w:cs="宋体"/>
                <w:color w:val="auto"/>
                <w:szCs w:val="21"/>
              </w:rPr>
              <w:t>》，</w:t>
            </w:r>
            <w:r>
              <w:rPr>
                <w:rFonts w:hint="eastAsia" w:ascii="宋体" w:hAnsi="宋体" w:cs="宋体"/>
                <w:color w:val="auto"/>
                <w:szCs w:val="21"/>
                <w:lang w:eastAsia="zh-CN"/>
              </w:rPr>
              <w:t>运营部</w:t>
            </w:r>
            <w:r>
              <w:rPr>
                <w:rFonts w:hint="eastAsia" w:ascii="宋体" w:hAnsi="宋体" w:cs="宋体"/>
                <w:color w:val="auto"/>
                <w:szCs w:val="21"/>
              </w:rPr>
              <w:t>采用上门拜访、会议、计算机网络等方式与顾客进行沟通。了解客户要求的产品的相关信息；问询、合同或订单的处理，包括对其修改；顾客反馈，包括顾客抱怨；处置或控制顾客财产；当有重大异常时，制定有关的应急措施及客户特定的要求；</w:t>
            </w:r>
          </w:p>
          <w:p>
            <w:pPr>
              <w:spacing w:line="400" w:lineRule="exact"/>
              <w:rPr>
                <w:rFonts w:hint="eastAsia" w:ascii="宋体" w:hAnsi="宋体" w:cs="宋体"/>
                <w:color w:val="auto"/>
                <w:szCs w:val="21"/>
              </w:rPr>
            </w:pPr>
            <w:r>
              <w:rPr>
                <w:rFonts w:hint="eastAsia" w:ascii="宋体" w:hAnsi="宋体" w:cs="宋体"/>
                <w:color w:val="auto"/>
                <w:szCs w:val="21"/>
              </w:rPr>
              <w:t>对市场进行调研，定向顾客提供的产品和服务的要求，从以下几个方面来确定与服务有关的要求：</w:t>
            </w:r>
          </w:p>
          <w:p>
            <w:pPr>
              <w:spacing w:line="400" w:lineRule="exact"/>
              <w:rPr>
                <w:rFonts w:hint="eastAsia" w:ascii="宋体" w:hAnsi="宋体" w:cs="宋体"/>
                <w:color w:val="auto"/>
                <w:szCs w:val="21"/>
              </w:rPr>
            </w:pPr>
            <w:r>
              <w:rPr>
                <w:rFonts w:hint="eastAsia" w:ascii="宋体" w:hAnsi="宋体" w:cs="宋体"/>
                <w:color w:val="auto"/>
                <w:szCs w:val="21"/>
              </w:rPr>
              <w:t xml:space="preserve">（1）顾客对产品规定的要求,包括产品项目内容、进度和费用要求以及设计、策划后期服务要求；      </w:t>
            </w:r>
          </w:p>
          <w:p>
            <w:pPr>
              <w:spacing w:line="400" w:lineRule="exact"/>
              <w:rPr>
                <w:rFonts w:hint="eastAsia" w:ascii="宋体" w:hAnsi="宋体" w:cs="宋体"/>
                <w:color w:val="auto"/>
                <w:szCs w:val="21"/>
              </w:rPr>
            </w:pPr>
            <w:r>
              <w:rPr>
                <w:rFonts w:hint="eastAsia" w:ascii="宋体" w:hAnsi="宋体" w:cs="宋体"/>
                <w:color w:val="auto"/>
                <w:szCs w:val="21"/>
              </w:rPr>
              <w:t>（2）与产品有关的法律、法规要求；</w:t>
            </w:r>
          </w:p>
          <w:p>
            <w:pPr>
              <w:spacing w:line="400" w:lineRule="exact"/>
              <w:rPr>
                <w:rFonts w:hint="eastAsia" w:ascii="宋体" w:hAnsi="宋体" w:cs="宋体"/>
                <w:color w:val="auto"/>
                <w:szCs w:val="21"/>
              </w:rPr>
            </w:pPr>
            <w:r>
              <w:rPr>
                <w:rFonts w:hint="eastAsia" w:ascii="宋体" w:hAnsi="宋体" w:cs="宋体"/>
                <w:color w:val="auto"/>
                <w:szCs w:val="21"/>
              </w:rPr>
              <w:t>（3）公司确定的其他附加要求,如保密、特殊资历等</w:t>
            </w:r>
          </w:p>
          <w:p>
            <w:pPr>
              <w:spacing w:line="400" w:lineRule="exact"/>
              <w:rPr>
                <w:rFonts w:hint="eastAsia" w:ascii="宋体" w:hAnsi="宋体" w:cs="宋体"/>
                <w:color w:val="auto"/>
                <w:szCs w:val="21"/>
              </w:rPr>
            </w:pPr>
            <w:r>
              <w:rPr>
                <w:rFonts w:hint="eastAsia" w:ascii="宋体" w:hAnsi="宋体" w:cs="宋体"/>
                <w:color w:val="auto"/>
                <w:szCs w:val="21"/>
              </w:rPr>
              <w:t>顾客有合作意向时或发放招标文件时，介绍公司产品，了解顾客要求，并结合企业标准进行确定，且明示在合同或订单上，确定顾客对产品的具体要求。</w:t>
            </w:r>
          </w:p>
          <w:p>
            <w:pPr>
              <w:spacing w:line="400" w:lineRule="exact"/>
              <w:rPr>
                <w:rFonts w:hint="default" w:ascii="宋体" w:hAnsi="宋体" w:eastAsia="宋体" w:cs="宋体"/>
                <w:color w:val="auto"/>
                <w:szCs w:val="21"/>
                <w:lang w:val="en-US" w:eastAsia="zh-CN"/>
              </w:rPr>
            </w:pPr>
            <w:r>
              <w:rPr>
                <w:rFonts w:hint="eastAsia" w:ascii="宋体" w:hAnsi="宋体" w:cs="宋体"/>
                <w:color w:val="auto"/>
                <w:szCs w:val="21"/>
              </w:rPr>
              <w:t>查见</w:t>
            </w:r>
            <w:r>
              <w:rPr>
                <w:rFonts w:hint="eastAsia" w:ascii="宋体" w:hAnsi="宋体" w:cs="宋体"/>
                <w:color w:val="auto"/>
                <w:szCs w:val="21"/>
                <w:lang w:eastAsia="zh-CN"/>
              </w:rPr>
              <w:t>销售</w:t>
            </w:r>
            <w:r>
              <w:rPr>
                <w:rFonts w:hint="eastAsia" w:ascii="宋体" w:hAnsi="宋体" w:cs="宋体"/>
                <w:color w:val="auto"/>
                <w:szCs w:val="21"/>
                <w:lang w:val="en-US" w:eastAsia="zh-CN"/>
              </w:rPr>
              <w:t>服务</w:t>
            </w:r>
            <w:r>
              <w:rPr>
                <w:rFonts w:hint="eastAsia" w:ascii="宋体" w:hAnsi="宋体" w:cs="宋体"/>
                <w:color w:val="auto"/>
                <w:szCs w:val="21"/>
                <w:lang w:eastAsia="zh-CN"/>
              </w:rPr>
              <w:t>合同</w:t>
            </w:r>
            <w:r>
              <w:rPr>
                <w:rFonts w:hint="eastAsia" w:ascii="宋体" w:hAnsi="宋体" w:cs="宋体"/>
                <w:color w:val="auto"/>
                <w:szCs w:val="21"/>
              </w:rPr>
              <w:t>：</w:t>
            </w:r>
          </w:p>
          <w:p>
            <w:pPr>
              <w:numPr>
                <w:ilvl w:val="0"/>
                <w:numId w:val="6"/>
              </w:num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客户：</w:t>
            </w:r>
            <w:r>
              <w:rPr>
                <w:rFonts w:hint="eastAsia" w:ascii="宋体" w:hAnsi="宋体" w:eastAsia="宋体" w:cs="宋体"/>
                <w:color w:val="auto"/>
                <w:szCs w:val="21"/>
              </w:rPr>
              <w:t>重庆市</w:t>
            </w:r>
            <w:r>
              <w:rPr>
                <w:rFonts w:hint="eastAsia" w:ascii="宋体" w:hAnsi="宋体" w:eastAsia="宋体" w:cs="宋体"/>
                <w:color w:val="auto"/>
                <w:szCs w:val="21"/>
                <w:lang w:val="en-US" w:eastAsia="zh-CN"/>
              </w:rPr>
              <w:t xml:space="preserve">第五中级人民法院 </w:t>
            </w:r>
            <w:r>
              <w:rPr>
                <w:rFonts w:hint="eastAsia" w:ascii="宋体" w:hAnsi="宋体" w:cs="宋体"/>
                <w:color w:val="auto"/>
                <w:szCs w:val="21"/>
                <w:highlight w:val="none"/>
                <w:lang w:val="en-US" w:eastAsia="zh-CN"/>
              </w:rPr>
              <w:t xml:space="preserve"> </w:t>
            </w:r>
          </w:p>
          <w:p>
            <w:pPr>
              <w:numPr>
                <w:ilvl w:val="0"/>
                <w:numId w:val="0"/>
              </w:numPr>
              <w:spacing w:line="400" w:lineRule="exact"/>
              <w:rPr>
                <w:rFonts w:hint="default" w:ascii="宋体" w:hAnsi="宋体" w:cs="宋体"/>
                <w:color w:val="auto"/>
                <w:szCs w:val="21"/>
                <w:lang w:val="en-US" w:eastAsia="zh-CN"/>
              </w:rPr>
            </w:pPr>
            <w:r>
              <w:rPr>
                <w:rFonts w:hint="eastAsia" w:ascii="宋体" w:hAnsi="宋体" w:cs="宋体"/>
                <w:color w:val="auto"/>
                <w:szCs w:val="21"/>
                <w:highlight w:val="none"/>
                <w:lang w:val="en-US" w:eastAsia="zh-CN"/>
              </w:rPr>
              <w:t>服务内容</w:t>
            </w:r>
            <w:r>
              <w:rPr>
                <w:rFonts w:hint="eastAsia" w:ascii="宋体" w:hAnsi="宋体" w:eastAsia="宋体" w:cs="宋体"/>
                <w:color w:val="auto"/>
                <w:szCs w:val="21"/>
                <w:lang w:val="en-US" w:eastAsia="zh-CN"/>
              </w:rPr>
              <w:t>：</w:t>
            </w:r>
            <w:r>
              <w:rPr>
                <w:rFonts w:hint="eastAsia" w:ascii="宋体" w:hAnsi="宋体" w:eastAsia="宋体" w:cs="宋体"/>
                <w:color w:val="auto"/>
                <w:szCs w:val="21"/>
              </w:rPr>
              <w:t>重庆市</w:t>
            </w:r>
            <w:r>
              <w:rPr>
                <w:rFonts w:hint="eastAsia" w:ascii="宋体" w:hAnsi="宋体" w:eastAsia="宋体" w:cs="宋体"/>
                <w:color w:val="auto"/>
                <w:szCs w:val="21"/>
                <w:lang w:val="en-US" w:eastAsia="zh-CN"/>
              </w:rPr>
              <w:t>第五中级人民法院职工</w:t>
            </w:r>
            <w:r>
              <w:rPr>
                <w:rFonts w:hint="eastAsia" w:ascii="宋体" w:hAnsi="宋体" w:eastAsia="宋体" w:cs="宋体"/>
                <w:color w:val="auto"/>
                <w:szCs w:val="21"/>
              </w:rPr>
              <w:t>食堂管理</w:t>
            </w:r>
            <w:r>
              <w:rPr>
                <w:rFonts w:hint="eastAsia" w:ascii="宋体" w:hAnsi="宋体" w:eastAsia="宋体" w:cs="宋体"/>
                <w:color w:val="auto"/>
                <w:szCs w:val="21"/>
                <w:lang w:val="en-US" w:eastAsia="zh-CN"/>
              </w:rPr>
              <w:t>和服务。</w:t>
            </w:r>
          </w:p>
          <w:p>
            <w:pPr>
              <w:numPr>
                <w:ilvl w:val="0"/>
                <w:numId w:val="0"/>
              </w:numPr>
              <w:spacing w:line="360" w:lineRule="auto"/>
              <w:rPr>
                <w:rFonts w:hint="eastAsia" w:ascii="宋体" w:hAnsi="宋体" w:eastAsia="宋体" w:cs="Arial"/>
                <w:iCs/>
                <w:color w:val="auto"/>
                <w:sz w:val="21"/>
                <w:szCs w:val="21"/>
                <w:lang w:val="en-US" w:eastAsia="zh-CN" w:bidi="ar"/>
              </w:rPr>
            </w:pPr>
            <w:r>
              <w:rPr>
                <w:rFonts w:hint="eastAsia" w:ascii="宋体" w:hAnsi="宋体" w:eastAsia="宋体" w:cs="Arial"/>
                <w:iCs/>
                <w:color w:val="auto"/>
                <w:sz w:val="21"/>
                <w:szCs w:val="21"/>
                <w:lang w:val="en-US" w:eastAsia="zh-CN" w:bidi="ar"/>
              </w:rPr>
              <w:t>合同服务期限（有效期2022年7月1日起至2023年6月30日止）</w:t>
            </w:r>
          </w:p>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合同内容：</w:t>
            </w:r>
            <w:r>
              <w:rPr>
                <w:rFonts w:hint="eastAsia" w:ascii="宋体" w:hAnsi="宋体" w:eastAsia="宋体" w:cs="Arial"/>
                <w:iCs/>
                <w:color w:val="auto"/>
                <w:sz w:val="21"/>
                <w:szCs w:val="21"/>
                <w:lang w:val="en-US" w:eastAsia="zh-CN" w:bidi="ar"/>
              </w:rPr>
              <w:t>服务范围、服务期限、服务形式、资质许可、服务内容、争议的解决、其他事宜等要求</w:t>
            </w:r>
            <w:r>
              <w:rPr>
                <w:rFonts w:hint="eastAsia" w:ascii="宋体" w:hAnsi="宋体" w:cs="宋体"/>
                <w:color w:val="auto"/>
                <w:szCs w:val="21"/>
                <w:highlight w:val="none"/>
              </w:rPr>
              <w:t>。</w:t>
            </w:r>
          </w:p>
          <w:p>
            <w:pPr>
              <w:pStyle w:val="2"/>
              <w:rPr>
                <w:rFonts w:hint="eastAsia"/>
              </w:rPr>
            </w:pPr>
            <w:r>
              <w:rPr>
                <w:rFonts w:hint="eastAsia"/>
                <w:lang w:val="en-US" w:eastAsia="zh-CN"/>
              </w:rPr>
              <w:t>2、</w:t>
            </w:r>
            <w:r>
              <w:rPr>
                <w:rFonts w:hint="eastAsia"/>
              </w:rPr>
              <w:t xml:space="preserve">客户：重庆华商酒店有限责任公司         </w:t>
            </w:r>
          </w:p>
          <w:p>
            <w:pPr>
              <w:pStyle w:val="2"/>
              <w:rPr>
                <w:rFonts w:hint="eastAsia"/>
              </w:rPr>
            </w:pPr>
            <w:r>
              <w:rPr>
                <w:rFonts w:hint="eastAsia"/>
              </w:rPr>
              <w:t>销售产品：大米、禽蛋、调味品、蔬菜等</w:t>
            </w:r>
          </w:p>
          <w:p>
            <w:pPr>
              <w:pStyle w:val="2"/>
              <w:rPr>
                <w:rFonts w:hint="eastAsia"/>
              </w:rPr>
            </w:pPr>
            <w:r>
              <w:rPr>
                <w:rFonts w:hint="eastAsia"/>
              </w:rPr>
              <w:t>签订时间：2022年3月16日</w:t>
            </w:r>
          </w:p>
          <w:p>
            <w:pPr>
              <w:pStyle w:val="2"/>
              <w:rPr>
                <w:rFonts w:hint="eastAsia"/>
              </w:rPr>
            </w:pPr>
            <w:r>
              <w:rPr>
                <w:rFonts w:hint="eastAsia"/>
              </w:rPr>
              <w:t>合同内容：产品、价款、交货时间、交货地点等。</w:t>
            </w:r>
          </w:p>
          <w:p>
            <w:pPr>
              <w:pStyle w:val="2"/>
              <w:rPr>
                <w:rFonts w:hint="eastAsia"/>
              </w:rPr>
            </w:pPr>
            <w:r>
              <w:rPr>
                <w:rFonts w:hint="eastAsia"/>
                <w:lang w:val="en-US" w:eastAsia="zh-CN"/>
              </w:rPr>
              <w:t>3</w:t>
            </w:r>
            <w:r>
              <w:rPr>
                <w:rFonts w:hint="eastAsia"/>
              </w:rPr>
              <w:t xml:space="preserve">、客户：重庆市中新示范项目管理局          </w:t>
            </w:r>
          </w:p>
          <w:p>
            <w:pPr>
              <w:pStyle w:val="2"/>
              <w:rPr>
                <w:rFonts w:hint="eastAsia"/>
              </w:rPr>
            </w:pPr>
            <w:r>
              <w:rPr>
                <w:rFonts w:hint="eastAsia"/>
              </w:rPr>
              <w:t>销售产品：大米、食用油、乳制品、禽蛋、肉类等</w:t>
            </w:r>
          </w:p>
          <w:p>
            <w:pPr>
              <w:pStyle w:val="2"/>
              <w:rPr>
                <w:rFonts w:hint="eastAsia"/>
              </w:rPr>
            </w:pPr>
            <w:r>
              <w:rPr>
                <w:rFonts w:hint="eastAsia"/>
              </w:rPr>
              <w:t>签订时间：2022年7月3日</w:t>
            </w:r>
          </w:p>
          <w:p>
            <w:pPr>
              <w:pStyle w:val="2"/>
              <w:rPr>
                <w:rFonts w:hint="eastAsia"/>
              </w:rPr>
            </w:pPr>
            <w:r>
              <w:rPr>
                <w:rFonts w:hint="eastAsia"/>
              </w:rPr>
              <w:t>合同内容：产品、价款、交货时间、交货地点等。</w:t>
            </w:r>
          </w:p>
          <w:p>
            <w:pPr>
              <w:pStyle w:val="2"/>
              <w:rPr>
                <w:rFonts w:hint="eastAsia"/>
              </w:rPr>
            </w:pPr>
            <w:r>
              <w:rPr>
                <w:rFonts w:hint="eastAsia"/>
                <w:lang w:val="en-US" w:eastAsia="zh-CN"/>
              </w:rPr>
              <w:t>4</w:t>
            </w:r>
            <w:r>
              <w:rPr>
                <w:rFonts w:hint="eastAsia"/>
              </w:rPr>
              <w:t xml:space="preserve">、客户：雅生活智慧城市服务股份有限公司重庆分公司          </w:t>
            </w:r>
          </w:p>
          <w:p>
            <w:pPr>
              <w:pStyle w:val="2"/>
              <w:rPr>
                <w:rFonts w:hint="eastAsia"/>
              </w:rPr>
            </w:pPr>
            <w:r>
              <w:rPr>
                <w:rFonts w:hint="eastAsia"/>
              </w:rPr>
              <w:t>销售产品：大米、调味品、蔬菜、禽蛋等</w:t>
            </w:r>
          </w:p>
          <w:p>
            <w:pPr>
              <w:pStyle w:val="2"/>
              <w:rPr>
                <w:rFonts w:hint="eastAsia"/>
              </w:rPr>
            </w:pPr>
            <w:r>
              <w:rPr>
                <w:rFonts w:hint="eastAsia"/>
              </w:rPr>
              <w:t>签订时间：2022年10月15日</w:t>
            </w:r>
          </w:p>
          <w:p>
            <w:pPr>
              <w:pStyle w:val="2"/>
              <w:rPr>
                <w:rFonts w:hint="eastAsia"/>
              </w:rPr>
            </w:pPr>
            <w:r>
              <w:rPr>
                <w:rFonts w:hint="eastAsia"/>
              </w:rPr>
              <w:t>合同内容：产品、价款、交货时间、交货地点等</w:t>
            </w:r>
          </w:p>
          <w:p>
            <w:pPr>
              <w:rPr>
                <w:color w:val="auto"/>
              </w:rPr>
            </w:pPr>
            <w:r>
              <w:rPr>
                <w:rFonts w:hint="eastAsia" w:ascii="宋体" w:hAnsi="宋体" w:cs="宋体"/>
                <w:color w:val="auto"/>
                <w:szCs w:val="21"/>
              </w:rPr>
              <w:t>........</w:t>
            </w:r>
          </w:p>
          <w:p>
            <w:pPr>
              <w:spacing w:line="360" w:lineRule="auto"/>
              <w:rPr>
                <w:rFonts w:hint="eastAsia" w:ascii="宋体" w:hAnsi="宋体" w:cs="宋体"/>
                <w:color w:val="auto"/>
                <w:szCs w:val="21"/>
                <w:lang w:val="en-US" w:eastAsia="zh-CN"/>
              </w:rPr>
            </w:pPr>
            <w:r>
              <w:rPr>
                <w:rFonts w:hint="eastAsia" w:ascii="宋体" w:hAnsi="宋体" w:cs="宋体"/>
                <w:color w:val="auto"/>
                <w:szCs w:val="21"/>
              </w:rPr>
              <w:t>为了明确与产</w:t>
            </w:r>
            <w:r>
              <w:rPr>
                <w:rFonts w:hint="eastAsia" w:ascii="宋体" w:hAnsi="宋体" w:cs="宋体"/>
                <w:color w:val="auto"/>
                <w:szCs w:val="21"/>
                <w:lang w:val="en-US" w:eastAsia="zh-CN"/>
              </w:rPr>
              <w:t>品有关的要求，确保公司有能力满足顾客要求；在公司向顾客做出提供产品的承诺之前对产品有关要求进行了评审。</w:t>
            </w:r>
          </w:p>
          <w:p>
            <w:pPr>
              <w:spacing w:line="360" w:lineRule="auto"/>
              <w:rPr>
                <w:rFonts w:hint="eastAsia" w:ascii="宋体" w:hAnsi="宋体" w:eastAsia="宋体" w:cs="宋体"/>
                <w:color w:val="auto"/>
                <w:szCs w:val="21"/>
                <w:lang w:val="en-US" w:eastAsia="zh-CN"/>
              </w:rPr>
            </w:pPr>
            <w:r>
              <w:rPr>
                <w:rFonts w:hint="eastAsia" w:ascii="宋体" w:hAnsi="宋体" w:cs="宋体"/>
                <w:color w:val="auto"/>
                <w:szCs w:val="21"/>
                <w:lang w:val="en-US" w:eastAsia="zh-CN"/>
              </w:rPr>
              <w:t>顾</w:t>
            </w:r>
            <w:r>
              <w:rPr>
                <w:rFonts w:hint="eastAsia" w:ascii="宋体" w:hAnsi="宋体" w:eastAsia="宋体" w:cs="宋体"/>
                <w:color w:val="auto"/>
                <w:szCs w:val="21"/>
                <w:lang w:val="en-US" w:eastAsia="zh-CN"/>
              </w:rPr>
              <w:t>客：</w:t>
            </w:r>
            <w:r>
              <w:rPr>
                <w:rFonts w:hint="eastAsia" w:ascii="宋体" w:hAnsi="宋体" w:eastAsia="宋体" w:cs="宋体"/>
                <w:color w:val="auto"/>
                <w:szCs w:val="21"/>
              </w:rPr>
              <w:t>重庆市</w:t>
            </w:r>
            <w:r>
              <w:rPr>
                <w:rFonts w:hint="eastAsia" w:ascii="宋体" w:hAnsi="宋体" w:eastAsia="宋体" w:cs="宋体"/>
                <w:color w:val="auto"/>
                <w:szCs w:val="21"/>
                <w:lang w:val="en-US" w:eastAsia="zh-CN"/>
              </w:rPr>
              <w:t xml:space="preserve">第五中级人民法院 </w:t>
            </w:r>
          </w:p>
          <w:p>
            <w:pPr>
              <w:spacing w:line="360" w:lineRule="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签订时间:2022年7月1日</w:t>
            </w:r>
          </w:p>
          <w:p>
            <w:pPr>
              <w:spacing w:line="360" w:lineRule="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服务内容：</w:t>
            </w:r>
            <w:r>
              <w:rPr>
                <w:rFonts w:hint="eastAsia" w:ascii="宋体" w:hAnsi="宋体" w:eastAsia="宋体" w:cs="宋体"/>
                <w:color w:val="auto"/>
                <w:szCs w:val="21"/>
              </w:rPr>
              <w:t>重庆市</w:t>
            </w:r>
            <w:r>
              <w:rPr>
                <w:rFonts w:hint="eastAsia" w:ascii="宋体" w:hAnsi="宋体" w:eastAsia="宋体" w:cs="宋体"/>
                <w:color w:val="auto"/>
                <w:szCs w:val="21"/>
                <w:lang w:val="en-US" w:eastAsia="zh-CN"/>
              </w:rPr>
              <w:t>第五中级人民法院职工</w:t>
            </w:r>
            <w:r>
              <w:rPr>
                <w:rFonts w:hint="eastAsia" w:ascii="宋体" w:hAnsi="宋体" w:eastAsia="宋体" w:cs="宋体"/>
                <w:color w:val="auto"/>
                <w:szCs w:val="21"/>
              </w:rPr>
              <w:t>食堂管理</w:t>
            </w:r>
            <w:r>
              <w:rPr>
                <w:rFonts w:hint="eastAsia" w:ascii="宋体" w:hAnsi="宋体" w:eastAsia="宋体" w:cs="宋体"/>
                <w:color w:val="auto"/>
                <w:szCs w:val="21"/>
                <w:lang w:val="en-US" w:eastAsia="zh-CN"/>
              </w:rPr>
              <w:t>和服务。</w:t>
            </w:r>
          </w:p>
          <w:p>
            <w:pPr>
              <w:spacing w:line="360" w:lineRule="auto"/>
              <w:rPr>
                <w:rFonts w:hint="eastAsia" w:ascii="宋体" w:hAnsi="宋体" w:cs="宋体"/>
                <w:color w:val="auto"/>
                <w:szCs w:val="21"/>
                <w:lang w:val="en-US" w:eastAsia="zh-CN"/>
              </w:rPr>
            </w:pPr>
            <w:r>
              <w:rPr>
                <w:rFonts w:hint="eastAsia" w:ascii="宋体" w:hAnsi="宋体" w:cs="宋体"/>
                <w:color w:val="auto"/>
                <w:szCs w:val="21"/>
                <w:lang w:val="en-US" w:eastAsia="zh-CN"/>
              </w:rPr>
              <w:t>评审内容：采购供货、服务、设备能力、服务时间等。</w:t>
            </w:r>
          </w:p>
          <w:p>
            <w:pPr>
              <w:spacing w:line="360" w:lineRule="auto"/>
              <w:rPr>
                <w:rFonts w:hint="default" w:ascii="宋体" w:hAnsi="宋体" w:cs="宋体"/>
                <w:color w:val="auto"/>
                <w:szCs w:val="21"/>
                <w:lang w:val="en-US" w:eastAsia="zh-CN"/>
              </w:rPr>
            </w:pPr>
            <w:r>
              <w:rPr>
                <w:rFonts w:hint="eastAsia" w:ascii="宋体" w:hAnsi="宋体" w:cs="宋体"/>
                <w:color w:val="auto"/>
                <w:szCs w:val="21"/>
                <w:lang w:val="en-US" w:eastAsia="zh-CN"/>
              </w:rPr>
              <w:t>评审负责人：赖国容</w:t>
            </w:r>
            <w:r>
              <w:rPr>
                <w:rFonts w:hint="eastAsia" w:ascii="宋体" w:hAnsi="宋体" w:eastAsia="宋体" w:cs="宋体"/>
                <w:color w:val="auto"/>
                <w:szCs w:val="21"/>
                <w:lang w:val="en-US" w:eastAsia="zh-CN"/>
              </w:rPr>
              <w:t>、王蕾</w:t>
            </w:r>
          </w:p>
          <w:p>
            <w:pPr>
              <w:spacing w:line="360" w:lineRule="auto"/>
              <w:rPr>
                <w:rFonts w:hint="eastAsia" w:ascii="宋体" w:hAnsi="宋体" w:cs="宋体"/>
                <w:color w:val="auto"/>
                <w:szCs w:val="21"/>
                <w:lang w:val="en-US" w:eastAsia="zh-CN"/>
              </w:rPr>
            </w:pPr>
            <w:r>
              <w:rPr>
                <w:rFonts w:hint="eastAsia" w:ascii="宋体" w:hAnsi="宋体" w:cs="宋体"/>
                <w:color w:val="auto"/>
                <w:szCs w:val="21"/>
                <w:lang w:val="en-US" w:eastAsia="zh-CN"/>
              </w:rPr>
              <w:t>评审结论：</w:t>
            </w:r>
            <w:r>
              <w:rPr>
                <w:rFonts w:hint="default" w:ascii="宋体" w:hAnsi="宋体" w:cs="宋体"/>
                <w:color w:val="auto"/>
                <w:szCs w:val="21"/>
                <w:lang w:val="en-US" w:eastAsia="zh-CN"/>
              </w:rPr>
              <w:t>满足要求，</w:t>
            </w:r>
            <w:r>
              <w:rPr>
                <w:rFonts w:hint="eastAsia" w:ascii="宋体" w:hAnsi="宋体" w:cs="宋体"/>
                <w:color w:val="auto"/>
                <w:szCs w:val="21"/>
                <w:lang w:val="en-US" w:eastAsia="zh-CN"/>
              </w:rPr>
              <w:t>同意签订合同。</w:t>
            </w:r>
          </w:p>
          <w:p>
            <w:pPr>
              <w:spacing w:line="360" w:lineRule="auto"/>
              <w:rPr>
                <w:rFonts w:hint="default" w:ascii="宋体" w:hAnsi="宋体" w:cs="宋体"/>
                <w:color w:val="auto"/>
                <w:szCs w:val="21"/>
                <w:lang w:val="en-US" w:eastAsia="zh-CN"/>
              </w:rPr>
            </w:pPr>
            <w:r>
              <w:rPr>
                <w:rFonts w:hint="eastAsia" w:ascii="宋体" w:hAnsi="宋体" w:cs="宋体"/>
                <w:color w:val="auto"/>
                <w:szCs w:val="21"/>
                <w:lang w:val="en-US" w:eastAsia="zh-CN"/>
              </w:rPr>
              <w:t>批准人：郑勇</w:t>
            </w:r>
          </w:p>
          <w:p>
            <w:pPr>
              <w:spacing w:line="360" w:lineRule="auto"/>
              <w:rPr>
                <w:rFonts w:hint="eastAsia" w:ascii="宋体" w:hAnsi="宋体" w:cs="宋体"/>
                <w:color w:val="auto"/>
                <w:szCs w:val="21"/>
                <w:lang w:val="en-US" w:eastAsia="zh-CN"/>
              </w:rPr>
            </w:pPr>
            <w:r>
              <w:rPr>
                <w:rFonts w:hint="eastAsia" w:ascii="宋体" w:hAnsi="宋体" w:cs="宋体"/>
                <w:color w:val="auto"/>
                <w:szCs w:val="21"/>
                <w:lang w:val="en-US" w:eastAsia="zh-CN"/>
              </w:rPr>
              <w:t>评审时间:2022年6月25日（合同签订前）。</w:t>
            </w:r>
          </w:p>
          <w:p>
            <w:pPr>
              <w:spacing w:line="360" w:lineRule="auto"/>
              <w:rPr>
                <w:rFonts w:hint="eastAsia" w:ascii="宋体" w:hAnsi="宋体" w:cs="宋体"/>
                <w:color w:val="auto"/>
                <w:szCs w:val="21"/>
                <w:lang w:val="en-US" w:eastAsia="zh-CN"/>
              </w:rPr>
            </w:pPr>
          </w:p>
          <w:p>
            <w:pPr>
              <w:spacing w:line="360" w:lineRule="auto"/>
              <w:rPr>
                <w:rFonts w:hint="eastAsia" w:ascii="宋体" w:hAnsi="宋体" w:eastAsia="宋体" w:cs="宋体"/>
                <w:color w:val="auto"/>
                <w:szCs w:val="21"/>
                <w:lang w:val="en-US" w:eastAsia="zh-CN"/>
              </w:rPr>
            </w:pPr>
            <w:r>
              <w:rPr>
                <w:rFonts w:hint="eastAsia" w:ascii="宋体" w:hAnsi="宋体" w:cs="宋体"/>
                <w:color w:val="auto"/>
                <w:szCs w:val="21"/>
                <w:lang w:val="en-US" w:eastAsia="zh-CN"/>
              </w:rPr>
              <w:t>顾</w:t>
            </w:r>
            <w:r>
              <w:rPr>
                <w:rFonts w:hint="eastAsia" w:ascii="宋体" w:hAnsi="宋体" w:eastAsia="宋体" w:cs="宋体"/>
                <w:color w:val="auto"/>
                <w:szCs w:val="21"/>
                <w:lang w:val="en-US" w:eastAsia="zh-CN"/>
              </w:rPr>
              <w:t>客：</w:t>
            </w:r>
            <w:r>
              <w:rPr>
                <w:rFonts w:hint="eastAsia"/>
              </w:rPr>
              <w:t>重庆市中新示范项目管理局</w:t>
            </w:r>
            <w:r>
              <w:rPr>
                <w:rFonts w:hint="eastAsia" w:ascii="宋体" w:hAnsi="宋体" w:eastAsia="宋体" w:cs="宋体"/>
                <w:color w:val="auto"/>
                <w:szCs w:val="21"/>
                <w:lang w:val="en-US" w:eastAsia="zh-CN"/>
              </w:rPr>
              <w:t xml:space="preserve"> </w:t>
            </w:r>
          </w:p>
          <w:p>
            <w:pPr>
              <w:spacing w:line="360" w:lineRule="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签订时间:2022年7月3日</w:t>
            </w:r>
          </w:p>
          <w:p>
            <w:pPr>
              <w:spacing w:line="360" w:lineRule="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销售产品：</w:t>
            </w:r>
            <w:r>
              <w:rPr>
                <w:rFonts w:hint="eastAsia"/>
              </w:rPr>
              <w:t>大米、食用油、乳制品、禽蛋、肉类等</w:t>
            </w:r>
            <w:r>
              <w:rPr>
                <w:rFonts w:hint="eastAsia" w:ascii="宋体" w:hAnsi="宋体" w:eastAsia="宋体" w:cs="宋体"/>
                <w:color w:val="auto"/>
                <w:szCs w:val="21"/>
                <w:lang w:val="en-US" w:eastAsia="zh-CN"/>
              </w:rPr>
              <w:t>。</w:t>
            </w:r>
          </w:p>
          <w:p>
            <w:pPr>
              <w:spacing w:line="360" w:lineRule="auto"/>
              <w:rPr>
                <w:rFonts w:hint="eastAsia" w:ascii="宋体" w:hAnsi="宋体" w:cs="宋体"/>
                <w:color w:val="auto"/>
                <w:szCs w:val="21"/>
                <w:lang w:val="en-US" w:eastAsia="zh-CN"/>
              </w:rPr>
            </w:pPr>
            <w:r>
              <w:rPr>
                <w:rFonts w:hint="eastAsia" w:ascii="宋体" w:hAnsi="宋体" w:cs="宋体"/>
                <w:color w:val="auto"/>
                <w:szCs w:val="21"/>
                <w:lang w:val="en-US" w:eastAsia="zh-CN"/>
              </w:rPr>
              <w:t>评审内容：产品质量、采购供货、交付期、体格等。</w:t>
            </w:r>
          </w:p>
          <w:p>
            <w:pPr>
              <w:spacing w:line="360" w:lineRule="auto"/>
              <w:rPr>
                <w:rFonts w:hint="default" w:ascii="宋体" w:hAnsi="宋体" w:cs="宋体"/>
                <w:color w:val="auto"/>
                <w:szCs w:val="21"/>
                <w:lang w:val="en-US" w:eastAsia="zh-CN"/>
              </w:rPr>
            </w:pPr>
            <w:r>
              <w:rPr>
                <w:rFonts w:hint="eastAsia" w:ascii="宋体" w:hAnsi="宋体" w:cs="宋体"/>
                <w:color w:val="auto"/>
                <w:szCs w:val="21"/>
                <w:lang w:val="en-US" w:eastAsia="zh-CN"/>
              </w:rPr>
              <w:t>评审负责人：赖国容</w:t>
            </w:r>
            <w:r>
              <w:rPr>
                <w:rFonts w:hint="eastAsia" w:ascii="宋体" w:hAnsi="宋体" w:eastAsia="宋体" w:cs="宋体"/>
                <w:color w:val="auto"/>
                <w:szCs w:val="21"/>
                <w:lang w:val="en-US" w:eastAsia="zh-CN"/>
              </w:rPr>
              <w:t>、王蕾</w:t>
            </w:r>
          </w:p>
          <w:p>
            <w:pPr>
              <w:spacing w:line="360" w:lineRule="auto"/>
              <w:rPr>
                <w:rFonts w:hint="eastAsia" w:ascii="宋体" w:hAnsi="宋体" w:cs="宋体"/>
                <w:color w:val="auto"/>
                <w:szCs w:val="21"/>
                <w:lang w:val="en-US" w:eastAsia="zh-CN"/>
              </w:rPr>
            </w:pPr>
            <w:r>
              <w:rPr>
                <w:rFonts w:hint="eastAsia" w:ascii="宋体" w:hAnsi="宋体" w:cs="宋体"/>
                <w:color w:val="auto"/>
                <w:szCs w:val="21"/>
                <w:lang w:val="en-US" w:eastAsia="zh-CN"/>
              </w:rPr>
              <w:t>评审结论：</w:t>
            </w:r>
            <w:r>
              <w:rPr>
                <w:rFonts w:hint="default" w:ascii="宋体" w:hAnsi="宋体" w:cs="宋体"/>
                <w:color w:val="auto"/>
                <w:szCs w:val="21"/>
                <w:lang w:val="en-US" w:eastAsia="zh-CN"/>
              </w:rPr>
              <w:t>满足要求，</w:t>
            </w:r>
            <w:r>
              <w:rPr>
                <w:rFonts w:hint="eastAsia" w:ascii="宋体" w:hAnsi="宋体" w:cs="宋体"/>
                <w:color w:val="auto"/>
                <w:szCs w:val="21"/>
                <w:lang w:val="en-US" w:eastAsia="zh-CN"/>
              </w:rPr>
              <w:t>同意签订合同。</w:t>
            </w:r>
          </w:p>
          <w:p>
            <w:pPr>
              <w:spacing w:line="360" w:lineRule="auto"/>
              <w:rPr>
                <w:rFonts w:hint="default" w:ascii="宋体" w:hAnsi="宋体" w:cs="宋体"/>
                <w:color w:val="auto"/>
                <w:szCs w:val="21"/>
                <w:lang w:val="en-US" w:eastAsia="zh-CN"/>
              </w:rPr>
            </w:pPr>
            <w:r>
              <w:rPr>
                <w:rFonts w:hint="eastAsia" w:ascii="宋体" w:hAnsi="宋体" w:cs="宋体"/>
                <w:color w:val="auto"/>
                <w:szCs w:val="21"/>
                <w:lang w:val="en-US" w:eastAsia="zh-CN"/>
              </w:rPr>
              <w:t>批准人：郑勇</w:t>
            </w:r>
          </w:p>
          <w:p>
            <w:pPr>
              <w:spacing w:line="360" w:lineRule="auto"/>
              <w:rPr>
                <w:rFonts w:hint="eastAsia" w:ascii="宋体" w:hAnsi="宋体" w:cs="宋体"/>
                <w:color w:val="auto"/>
                <w:szCs w:val="21"/>
                <w:lang w:val="en-US" w:eastAsia="zh-CN"/>
              </w:rPr>
            </w:pPr>
            <w:r>
              <w:rPr>
                <w:rFonts w:hint="eastAsia" w:ascii="宋体" w:hAnsi="宋体" w:cs="宋体"/>
                <w:color w:val="auto"/>
                <w:szCs w:val="21"/>
                <w:lang w:val="en-US" w:eastAsia="zh-CN"/>
              </w:rPr>
              <w:t>评审时间:2022年7月1日（合同签订前）。</w:t>
            </w:r>
          </w:p>
          <w:p>
            <w:pPr>
              <w:spacing w:line="360" w:lineRule="auto"/>
              <w:rPr>
                <w:rFonts w:hint="default" w:ascii="宋体" w:hAnsi="宋体" w:cs="宋体"/>
                <w:color w:val="auto"/>
                <w:szCs w:val="21"/>
                <w:lang w:val="en-US" w:eastAsia="zh-CN"/>
              </w:rPr>
            </w:pPr>
            <w:r>
              <w:rPr>
                <w:rFonts w:hint="eastAsia" w:ascii="宋体" w:hAnsi="宋体" w:cs="宋体"/>
                <w:color w:val="auto"/>
                <w:szCs w:val="21"/>
                <w:lang w:val="en-US" w:eastAsia="zh-CN"/>
              </w:rPr>
              <w:t>..........</w:t>
            </w:r>
          </w:p>
          <w:p>
            <w:pPr>
              <w:spacing w:line="360" w:lineRule="auto"/>
              <w:rPr>
                <w:rFonts w:hint="eastAsia" w:ascii="宋体" w:hAnsi="宋体" w:eastAsia="宋体" w:cs="宋体"/>
                <w:color w:val="auto"/>
                <w:kern w:val="2"/>
                <w:sz w:val="21"/>
                <w:szCs w:val="21"/>
                <w:highlight w:val="magenta"/>
                <w:lang w:val="en-US" w:eastAsia="zh-CN" w:bidi="ar-SA"/>
              </w:rPr>
            </w:pPr>
            <w:r>
              <w:rPr>
                <w:rFonts w:hint="eastAsia" w:ascii="宋体" w:hAnsi="宋体" w:cs="宋体"/>
                <w:color w:val="auto"/>
                <w:szCs w:val="21"/>
                <w:lang w:val="en-US" w:eastAsia="zh-CN"/>
              </w:rPr>
              <w:t>经查：近来以来，没有发生合同更改的情况，如果需要更改，需对更改内容重新评审。并将变化的要求及时通知有关人员。</w:t>
            </w:r>
          </w:p>
        </w:tc>
        <w:tc>
          <w:tcPr>
            <w:tcW w:w="1379" w:type="dxa"/>
            <w:noWrap w:val="0"/>
            <w:vAlign w:val="top"/>
          </w:tcPr>
          <w:p>
            <w:pPr>
              <w:rPr>
                <w:rFonts w:hint="eastAsia"/>
                <w:color w:val="auto"/>
              </w:rPr>
            </w:pPr>
            <w:r>
              <w:rPr>
                <w:rFonts w:hint="eastAsia"/>
                <w:color w:val="auto"/>
              </w:rPr>
              <w:t>符合</w:t>
            </w:r>
          </w:p>
          <w:p>
            <w:pPr>
              <w:pStyle w:val="2"/>
              <w:rPr>
                <w:rFonts w:hint="eastAsia" w:ascii="Times New Roman" w:hAnsi="Times New Roman" w:eastAsia="宋体" w:cs="Times New Roman"/>
                <w:bCs/>
                <w:color w:val="auto"/>
                <w:spacing w:val="10"/>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614" w:hRule="atLeast"/>
        </w:trPr>
        <w:tc>
          <w:tcPr>
            <w:tcW w:w="2160" w:type="dxa"/>
            <w:noWrap w:val="0"/>
            <w:vAlign w:val="top"/>
          </w:tcPr>
          <w:p>
            <w:pPr>
              <w:spacing w:line="400" w:lineRule="exact"/>
              <w:rPr>
                <w:rFonts w:hint="default" w:ascii="宋体" w:hAnsi="宋体" w:eastAsia="宋体" w:cs="黑体"/>
                <w:color w:val="auto"/>
                <w:kern w:val="2"/>
                <w:sz w:val="21"/>
                <w:szCs w:val="21"/>
                <w:highlight w:val="magenta"/>
                <w:lang w:val="en-US" w:eastAsia="zh-CN" w:bidi="ar-SA"/>
              </w:rPr>
            </w:pPr>
            <w:r>
              <w:rPr>
                <w:rFonts w:hint="eastAsia" w:ascii="宋体" w:hAnsi="宋体"/>
                <w:color w:val="auto"/>
                <w:szCs w:val="21"/>
              </w:rPr>
              <w:t>设计开发</w:t>
            </w:r>
            <w:r>
              <w:rPr>
                <w:rFonts w:hint="eastAsia" w:ascii="宋体" w:hAnsi="宋体"/>
                <w:color w:val="auto"/>
                <w:szCs w:val="21"/>
                <w:lang w:val="en-US" w:eastAsia="zh-CN"/>
              </w:rPr>
              <w:t>/不适用验证</w:t>
            </w:r>
          </w:p>
        </w:tc>
        <w:tc>
          <w:tcPr>
            <w:tcW w:w="960" w:type="dxa"/>
            <w:gridSpan w:val="2"/>
            <w:noWrap w:val="0"/>
            <w:vAlign w:val="top"/>
          </w:tcPr>
          <w:p>
            <w:pPr>
              <w:spacing w:line="400" w:lineRule="exact"/>
              <w:rPr>
                <w:rFonts w:hint="eastAsia" w:ascii="宋体" w:hAnsi="宋体" w:eastAsia="宋体" w:cs="黑体"/>
                <w:color w:val="auto"/>
                <w:kern w:val="2"/>
                <w:sz w:val="21"/>
                <w:szCs w:val="21"/>
                <w:highlight w:val="magenta"/>
                <w:lang w:val="en-US" w:eastAsia="zh-CN" w:bidi="ar-SA"/>
              </w:rPr>
            </w:pPr>
            <w:r>
              <w:rPr>
                <w:rFonts w:hint="eastAsia" w:ascii="宋体" w:hAnsi="宋体"/>
                <w:color w:val="auto"/>
                <w:szCs w:val="21"/>
              </w:rPr>
              <w:t xml:space="preserve">Q8.3 </w:t>
            </w:r>
          </w:p>
        </w:tc>
        <w:tc>
          <w:tcPr>
            <w:tcW w:w="10210" w:type="dxa"/>
            <w:gridSpan w:val="3"/>
            <w:noWrap w:val="0"/>
            <w:vAlign w:val="top"/>
          </w:tcPr>
          <w:p>
            <w:pPr>
              <w:ind w:firstLine="420" w:firstLineChars="200"/>
              <w:rPr>
                <w:rFonts w:hint="default" w:ascii="宋体" w:hAnsi="宋体" w:eastAsia="宋体" w:cs="黑体"/>
                <w:color w:val="auto"/>
                <w:kern w:val="2"/>
                <w:sz w:val="21"/>
                <w:szCs w:val="21"/>
                <w:highlight w:val="magenta"/>
                <w:lang w:val="en-US" w:eastAsia="zh-CN" w:bidi="ar-SA"/>
              </w:rPr>
            </w:pPr>
            <w:r>
              <w:rPr>
                <w:rFonts w:hint="eastAsia" w:ascii="宋体" w:hAnsi="宋体" w:cs="宋体"/>
                <w:color w:val="auto"/>
                <w:sz w:val="21"/>
                <w:szCs w:val="21"/>
                <w:lang w:val="en-US" w:eastAsia="zh-CN"/>
              </w:rPr>
              <w:t>Q8.3</w:t>
            </w:r>
            <w:r>
              <w:rPr>
                <w:rFonts w:hint="eastAsia" w:ascii="宋体" w:hAnsi="宋体" w:cs="宋体"/>
                <w:color w:val="auto"/>
                <w:sz w:val="21"/>
                <w:szCs w:val="21"/>
              </w:rPr>
              <w:t>不适用</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理由：</w:t>
            </w:r>
            <w:r>
              <w:rPr>
                <w:rFonts w:hint="eastAsia" w:ascii="宋体" w:hAnsi="宋体"/>
                <w:sz w:val="21"/>
                <w:szCs w:val="21"/>
              </w:rPr>
              <w:t>本公司的管理模式已经成熟，管理过程没有变化，没有开发新的管理模式和流程，本公司按统一经营模式开展销售、餐饮管理服务行为，以往的管理方式及所提供的产品已经得到客户认可。作业过程为按客户要求的性能、功能、种类等采购成品，交付客户，过程简单，未涉及设计开发过程。</w:t>
            </w:r>
            <w:r>
              <w:rPr>
                <w:rFonts w:hint="eastAsia" w:ascii="宋体" w:hAnsi="宋体"/>
                <w:sz w:val="21"/>
                <w:szCs w:val="21"/>
                <w:lang w:val="en-US" w:eastAsia="zh-CN"/>
              </w:rPr>
              <w:t>理由基本合理。</w:t>
            </w:r>
          </w:p>
        </w:tc>
        <w:tc>
          <w:tcPr>
            <w:tcW w:w="1379" w:type="dxa"/>
            <w:noWrap w:val="0"/>
            <w:vAlign w:val="top"/>
          </w:tcPr>
          <w:p>
            <w:pPr>
              <w:rPr>
                <w:rFonts w:hint="eastAsia" w:ascii="Times New Roman" w:hAnsi="Times New Roman" w:eastAsia="宋体" w:cs="Times New Roman"/>
                <w:color w:val="auto"/>
                <w:kern w:val="2"/>
                <w:sz w:val="21"/>
                <w:szCs w:val="21"/>
                <w:highlight w:val="magenta"/>
                <w:lang w:val="en-US" w:eastAsia="zh-CN" w:bidi="ar-SA"/>
              </w:rPr>
            </w:pPr>
            <w:r>
              <w:rPr>
                <w:rFonts w:hint="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161" w:type="dxa"/>
            <w:gridSpan w:val="2"/>
            <w:tcBorders>
              <w:top w:val="single" w:color="auto" w:sz="4" w:space="0"/>
              <w:left w:val="single" w:color="auto" w:sz="4" w:space="0"/>
              <w:bottom w:val="single" w:color="auto" w:sz="4" w:space="0"/>
              <w:right w:val="single" w:color="auto" w:sz="4" w:space="0"/>
            </w:tcBorders>
            <w:vAlign w:val="top"/>
          </w:tcPr>
          <w:p>
            <w:pPr>
              <w:adjustRightInd w:val="0"/>
              <w:snapToGrid w:val="0"/>
              <w:jc w:val="left"/>
              <w:rPr>
                <w:rFonts w:hint="default" w:ascii="宋体" w:hAnsi="宋体" w:eastAsiaTheme="minorEastAsia"/>
                <w:sz w:val="18"/>
                <w:szCs w:val="18"/>
                <w:highlight w:val="none"/>
                <w:lang w:val="en-US" w:eastAsia="zh-CN"/>
              </w:rPr>
            </w:pPr>
            <w:r>
              <w:rPr>
                <w:rFonts w:hint="eastAsia" w:asciiTheme="minorEastAsia" w:hAnsiTheme="minorEastAsia" w:eastAsiaTheme="minorEastAsia"/>
                <w:szCs w:val="21"/>
                <w:highlight w:val="none"/>
              </w:rPr>
              <w:t>生产和服务提供的控制</w:t>
            </w:r>
            <w:r>
              <w:rPr>
                <w:rFonts w:hint="eastAsia" w:asciiTheme="minorEastAsia" w:hAnsiTheme="minorEastAsia" w:eastAsiaTheme="minorEastAsia"/>
                <w:szCs w:val="21"/>
                <w:highlight w:val="none"/>
                <w:lang w:eastAsia="zh-CN"/>
              </w:rPr>
              <w:t>（</w:t>
            </w:r>
            <w:r>
              <w:rPr>
                <w:rFonts w:hint="eastAsia" w:asciiTheme="minorEastAsia" w:hAnsiTheme="minorEastAsia" w:eastAsiaTheme="minorEastAsia"/>
                <w:szCs w:val="21"/>
                <w:highlight w:val="none"/>
                <w:lang w:val="en-US" w:eastAsia="zh-CN"/>
              </w:rPr>
              <w:t>销售）</w:t>
            </w:r>
          </w:p>
        </w:tc>
        <w:tc>
          <w:tcPr>
            <w:tcW w:w="960" w:type="dxa"/>
            <w:gridSpan w:val="2"/>
            <w:tcBorders>
              <w:top w:val="single" w:color="auto" w:sz="4" w:space="0"/>
              <w:left w:val="single" w:color="auto" w:sz="4" w:space="0"/>
              <w:bottom w:val="single" w:color="auto" w:sz="4" w:space="0"/>
              <w:right w:val="single" w:color="auto" w:sz="4" w:space="0"/>
            </w:tcBorders>
            <w:vAlign w:val="top"/>
          </w:tcPr>
          <w:p>
            <w:pPr>
              <w:spacing w:line="400" w:lineRule="exact"/>
              <w:jc w:val="left"/>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Q8.5.1</w:t>
            </w:r>
          </w:p>
          <w:p>
            <w:pPr>
              <w:rPr>
                <w:rFonts w:hint="eastAsia" w:ascii="宋体" w:hAnsi="宋体" w:cs="新宋体"/>
                <w:sz w:val="21"/>
                <w:szCs w:val="21"/>
                <w:highlight w:val="none"/>
              </w:rPr>
            </w:pPr>
          </w:p>
        </w:tc>
        <w:tc>
          <w:tcPr>
            <w:tcW w:w="10209" w:type="dxa"/>
            <w:gridSpan w:val="2"/>
            <w:tcBorders>
              <w:top w:val="single" w:color="auto" w:sz="4" w:space="0"/>
              <w:left w:val="single" w:color="auto" w:sz="4" w:space="0"/>
              <w:bottom w:val="single" w:color="auto" w:sz="4" w:space="0"/>
              <w:right w:val="single" w:color="auto" w:sz="4" w:space="0"/>
            </w:tcBorders>
            <w:vAlign w:val="top"/>
          </w:tcPr>
          <w:p>
            <w:pPr>
              <w:rPr>
                <w:rFonts w:hint="eastAsia" w:ascii="宋体" w:hAnsi="宋体" w:cs="宋体"/>
                <w:sz w:val="21"/>
                <w:szCs w:val="21"/>
                <w:highlight w:val="none"/>
              </w:rPr>
            </w:pPr>
            <w:r>
              <w:rPr>
                <w:rFonts w:hint="eastAsia" w:ascii="宋体" w:hAnsi="宋体" w:cs="宋体"/>
                <w:sz w:val="21"/>
                <w:szCs w:val="21"/>
                <w:highlight w:val="none"/>
              </w:rPr>
              <w:t>公司制定了《生产和服务提供控制规范》</w:t>
            </w:r>
          </w:p>
          <w:p>
            <w:pPr>
              <w:rPr>
                <w:rFonts w:hint="eastAsia" w:ascii="宋体" w:hAnsi="宋体" w:cs="宋体"/>
                <w:sz w:val="21"/>
                <w:szCs w:val="21"/>
                <w:highlight w:val="none"/>
              </w:rPr>
            </w:pPr>
            <w:r>
              <w:rPr>
                <w:rFonts w:hint="eastAsia" w:ascii="宋体" w:hAnsi="宋体" w:cs="宋体"/>
                <w:sz w:val="21"/>
                <w:szCs w:val="21"/>
                <w:highlight w:val="none"/>
              </w:rPr>
              <w:t>明确了受控条件包括：</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1、公司编制了《销售服务规范》、《与顾客有关过程控制程序》、《销售人员行为规范》、《销售人员考核制度》等对公司的产品销售过程进行了控制。</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lang w:val="en-US" w:eastAsia="zh-CN"/>
              </w:rPr>
              <w:t>2、</w:t>
            </w:r>
            <w:r>
              <w:rPr>
                <w:rFonts w:hint="eastAsia" w:ascii="宋体" w:hAnsi="宋体" w:cs="宋体"/>
                <w:color w:val="000000"/>
                <w:szCs w:val="21"/>
                <w:highlight w:val="none"/>
              </w:rPr>
              <w:t>组织产品覆盖范围：预包装食品（不含冷藏冷冻食品）的销售，餐饮管理服务(热食类食品制售)</w:t>
            </w:r>
          </w:p>
          <w:p>
            <w:pPr>
              <w:spacing w:line="360" w:lineRule="auto"/>
              <w:rPr>
                <w:rFonts w:hint="eastAsia" w:ascii="宋体" w:hAnsi="宋体" w:cs="宋体"/>
                <w:color w:val="000000"/>
                <w:szCs w:val="21"/>
                <w:highlight w:val="none"/>
              </w:rPr>
            </w:pPr>
            <w:r>
              <w:rPr>
                <w:rFonts w:hint="eastAsia" w:ascii="宋体" w:hAnsi="宋体" w:cs="宋体"/>
                <w:color w:val="000000"/>
                <w:szCs w:val="21"/>
                <w:highlight w:val="none"/>
                <w:lang w:val="en-US" w:eastAsia="zh-CN"/>
              </w:rPr>
              <w:t>3</w:t>
            </w:r>
            <w:r>
              <w:rPr>
                <w:rFonts w:hint="eastAsia" w:ascii="宋体" w:hAnsi="宋体" w:cs="宋体"/>
                <w:color w:val="000000"/>
                <w:szCs w:val="21"/>
                <w:highlight w:val="none"/>
              </w:rPr>
              <w:t>、销售流程：</w:t>
            </w:r>
            <w:r>
              <w:rPr>
                <w:rFonts w:hint="eastAsia" w:ascii="宋体" w:hAnsi="宋体" w:eastAsia="宋体" w:cs="宋体"/>
                <w:color w:val="000000"/>
                <w:szCs w:val="21"/>
                <w:highlight w:val="none"/>
              </w:rPr>
              <w:t>客户下单→生成订货单/拣货单→采购货物 → 验收货物 →货物入库 →  配送发货 →客户验收货物 → 资金结算。</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 xml:space="preserve">    </w:t>
            </w:r>
            <w:r>
              <w:rPr>
                <w:rFonts w:hint="eastAsia" w:ascii="宋体" w:hAnsi="宋体" w:cs="宋体"/>
                <w:color w:val="000000"/>
                <w:szCs w:val="21"/>
                <w:highlight w:val="none"/>
                <w:lang w:eastAsia="zh-CN"/>
              </w:rPr>
              <w:t>需确认</w:t>
            </w:r>
            <w:r>
              <w:rPr>
                <w:rFonts w:hint="eastAsia" w:ascii="宋体" w:hAnsi="宋体" w:cs="宋体"/>
                <w:color w:val="000000"/>
                <w:szCs w:val="21"/>
                <w:highlight w:val="none"/>
              </w:rPr>
              <w:t>过程：销售过程</w:t>
            </w:r>
            <w:r>
              <w:rPr>
                <w:rFonts w:hint="eastAsia" w:ascii="宋体" w:hAnsi="宋体" w:cs="宋体"/>
                <w:color w:val="000000"/>
                <w:szCs w:val="21"/>
                <w:highlight w:val="none"/>
                <w:lang w:eastAsia="zh-CN"/>
              </w:rPr>
              <w:t>，也是关键过程。</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lang w:val="en-US" w:eastAsia="zh-CN"/>
              </w:rPr>
              <w:t>4</w:t>
            </w:r>
            <w:r>
              <w:rPr>
                <w:rFonts w:hint="eastAsia" w:ascii="宋体" w:hAnsi="宋体" w:cs="宋体"/>
                <w:color w:val="000000"/>
                <w:szCs w:val="21"/>
                <w:highlight w:val="none"/>
              </w:rPr>
              <w:t>、技术要求 合同：销售合同</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1)验收规范：合同技术要求及相应产品的国家标准、法律法规。</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2)作业指导书：《销售人员行为规范》、《销售作业指导手册》、《销售服务规范》、《销售人员考核制度》......等。</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3)使用适宜的设备：电脑和办公设备等。</w:t>
            </w:r>
          </w:p>
          <w:p>
            <w:pPr>
              <w:spacing w:line="400" w:lineRule="exact"/>
              <w:rPr>
                <w:rFonts w:hint="eastAsia"/>
                <w:highlight w:val="none"/>
                <w:lang w:val="en-US" w:eastAsia="zh-CN"/>
              </w:rPr>
            </w:pPr>
            <w:r>
              <w:rPr>
                <w:rFonts w:hint="eastAsia" w:ascii="宋体" w:hAnsi="宋体" w:cs="宋体"/>
                <w:color w:val="000000"/>
                <w:szCs w:val="21"/>
                <w:highlight w:val="none"/>
              </w:rPr>
              <w:t>4)监视和测量设备：</w:t>
            </w:r>
            <w:r>
              <w:rPr>
                <w:rFonts w:hint="eastAsia" w:ascii="宋体" w:hAnsi="宋体" w:cs="宋体"/>
                <w:color w:val="000000"/>
                <w:szCs w:val="21"/>
                <w:highlight w:val="none"/>
                <w:lang w:val="en-US" w:eastAsia="zh-CN"/>
              </w:rPr>
              <w:t>电子台秤、温度计</w:t>
            </w:r>
            <w:r>
              <w:rPr>
                <w:rFonts w:hint="eastAsia"/>
                <w:highlight w:val="none"/>
                <w:lang w:val="en-US" w:eastAsia="zh-CN"/>
              </w:rPr>
              <w:t>。</w:t>
            </w:r>
          </w:p>
          <w:p>
            <w:pPr>
              <w:spacing w:line="400" w:lineRule="exact"/>
              <w:rPr>
                <w:rFonts w:hint="eastAsia" w:ascii="宋体" w:hAnsi="宋体" w:eastAsia="宋体" w:cs="宋体"/>
                <w:szCs w:val="21"/>
                <w:highlight w:val="none"/>
                <w:lang w:eastAsia="zh-CN"/>
              </w:rPr>
            </w:pPr>
            <w:r>
              <w:rPr>
                <w:rFonts w:hint="eastAsia" w:ascii="宋体" w:hAnsi="宋体" w:cs="宋体"/>
                <w:color w:val="000000"/>
                <w:szCs w:val="21"/>
                <w:highlight w:val="none"/>
              </w:rPr>
              <w:t>5)实施</w:t>
            </w:r>
            <w:r>
              <w:rPr>
                <w:rFonts w:hint="eastAsia" w:ascii="宋体" w:hAnsi="宋体" w:eastAsia="宋体" w:cs="宋体"/>
                <w:szCs w:val="21"/>
                <w:highlight w:val="none"/>
                <w:lang w:eastAsia="zh-CN"/>
              </w:rPr>
              <w:t>监视和测量：抽：</w:t>
            </w:r>
            <w:r>
              <w:rPr>
                <w:rFonts w:hint="eastAsia" w:ascii="宋体" w:hAnsi="宋体" w:eastAsia="宋体" w:cs="宋体"/>
                <w:szCs w:val="21"/>
                <w:highlight w:val="none"/>
                <w:lang w:val="en-US" w:eastAsia="zh-CN"/>
              </w:rPr>
              <w:t>202</w:t>
            </w:r>
            <w:r>
              <w:rPr>
                <w:rFonts w:hint="eastAsia" w:ascii="宋体" w:hAnsi="宋体" w:cs="宋体"/>
                <w:szCs w:val="21"/>
                <w:highlight w:val="none"/>
                <w:lang w:val="en-US" w:eastAsia="zh-CN"/>
              </w:rPr>
              <w:t>2</w:t>
            </w:r>
            <w:r>
              <w:rPr>
                <w:rFonts w:hint="eastAsia" w:ascii="宋体" w:hAnsi="宋体" w:eastAsia="宋体" w:cs="宋体"/>
                <w:szCs w:val="21"/>
                <w:highlight w:val="none"/>
                <w:lang w:val="en-US" w:eastAsia="zh-CN"/>
              </w:rPr>
              <w:t>年</w:t>
            </w:r>
            <w:r>
              <w:rPr>
                <w:rFonts w:hint="eastAsia" w:ascii="宋体" w:hAnsi="宋体" w:cs="宋体"/>
                <w:szCs w:val="21"/>
                <w:highlight w:val="none"/>
                <w:lang w:val="en-US" w:eastAsia="zh-CN"/>
              </w:rPr>
              <w:t>9</w:t>
            </w:r>
            <w:r>
              <w:rPr>
                <w:rFonts w:hint="eastAsia" w:ascii="宋体" w:hAnsi="宋体" w:eastAsia="宋体" w:cs="宋体"/>
                <w:szCs w:val="21"/>
                <w:highlight w:val="none"/>
                <w:lang w:val="en-US" w:eastAsia="zh-CN"/>
              </w:rPr>
              <w:t>月份</w:t>
            </w:r>
            <w:r>
              <w:rPr>
                <w:rFonts w:hint="eastAsia" w:ascii="宋体" w:hAnsi="宋体" w:eastAsia="宋体" w:cs="宋体"/>
                <w:szCs w:val="21"/>
                <w:highlight w:val="none"/>
                <w:lang w:eastAsia="zh-CN"/>
              </w:rPr>
              <w:t>，服务质量检查表。</w:t>
            </w:r>
          </w:p>
          <w:p>
            <w:pPr>
              <w:spacing w:line="400" w:lineRule="exact"/>
              <w:rPr>
                <w:rFonts w:hint="eastAsia" w:ascii="宋体" w:hAnsi="宋体" w:eastAsia="宋体" w:cs="宋体"/>
                <w:szCs w:val="21"/>
                <w:highlight w:val="none"/>
                <w:lang w:val="en-US" w:eastAsia="zh-CN"/>
              </w:rPr>
            </w:pPr>
            <w:r>
              <w:rPr>
                <w:rFonts w:hint="eastAsia" w:ascii="宋体" w:hAnsi="宋体" w:eastAsia="宋体" w:cs="宋体"/>
                <w:szCs w:val="21"/>
                <w:highlight w:val="none"/>
                <w:lang w:eastAsia="zh-CN"/>
              </w:rPr>
              <w:t>检验项</w:t>
            </w:r>
            <w:r>
              <w:rPr>
                <w:rFonts w:hint="eastAsia" w:ascii="宋体" w:hAnsi="宋体" w:eastAsia="宋体" w:cs="宋体"/>
                <w:szCs w:val="21"/>
                <w:highlight w:val="none"/>
                <w:lang w:val="en-US" w:eastAsia="zh-CN"/>
              </w:rPr>
              <w:t>目：制订需求计划和采购计划并实施采购；顾客沟通及时性、主动性等。</w:t>
            </w:r>
          </w:p>
          <w:p>
            <w:pPr>
              <w:spacing w:line="400" w:lineRule="exac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质量要求：清楚、及时、完整；在合格供方中采购，并保持记录等、</w:t>
            </w:r>
          </w:p>
          <w:p>
            <w:pPr>
              <w:spacing w:line="400" w:lineRule="exact"/>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检查情况：合格</w:t>
            </w:r>
          </w:p>
          <w:p>
            <w:pPr>
              <w:spacing w:line="400" w:lineRule="exact"/>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检查人：赖国容</w:t>
            </w:r>
          </w:p>
          <w:p>
            <w:pPr>
              <w:pStyle w:val="2"/>
              <w:rPr>
                <w:rFonts w:hint="eastAsia"/>
                <w:lang w:val="en-US" w:eastAsia="zh-CN"/>
              </w:rPr>
            </w:pPr>
          </w:p>
          <w:p>
            <w:pPr>
              <w:pStyle w:val="2"/>
              <w:rPr>
                <w:rFonts w:hint="default"/>
                <w:lang w:val="en-US" w:eastAsia="zh-CN"/>
              </w:rPr>
            </w:pPr>
            <w:r>
              <w:rPr>
                <w:rFonts w:hint="eastAsia" w:ascii="宋体" w:hAnsi="宋体" w:eastAsia="宋体" w:cs="宋体"/>
                <w:szCs w:val="21"/>
                <w:highlight w:val="none"/>
                <w:lang w:val="en-US" w:eastAsia="zh-CN"/>
              </w:rPr>
              <w:t>视频查看：</w:t>
            </w:r>
          </w:p>
          <w:p>
            <w:pPr>
              <w:rPr>
                <w:rFonts w:hint="eastAsia" w:ascii="宋体" w:hAnsi="宋体" w:cs="宋体"/>
                <w:sz w:val="21"/>
                <w:szCs w:val="21"/>
                <w:highlight w:val="none"/>
              </w:rPr>
            </w:pPr>
            <w:r>
              <w:rPr>
                <w:rFonts w:hint="eastAsia" w:ascii="宋体" w:hAnsi="宋体" w:cs="宋体"/>
                <w:sz w:val="21"/>
                <w:szCs w:val="21"/>
                <w:highlight w:val="none"/>
              </w:rPr>
              <w:t>1、</w:t>
            </w:r>
            <w:r>
              <w:rPr>
                <w:rFonts w:hint="eastAsia" w:ascii="宋体" w:hAnsi="宋体" w:cs="宋体"/>
                <w:sz w:val="21"/>
                <w:szCs w:val="21"/>
                <w:highlight w:val="none"/>
                <w:lang w:val="en-US" w:eastAsia="zh-CN"/>
              </w:rPr>
              <w:t>运营部成品库房</w:t>
            </w:r>
            <w:r>
              <w:rPr>
                <w:rFonts w:hint="eastAsia" w:ascii="宋体" w:hAnsi="宋体" w:cs="宋体"/>
                <w:sz w:val="21"/>
                <w:szCs w:val="21"/>
                <w:highlight w:val="none"/>
              </w:rPr>
              <w:t>各</w:t>
            </w:r>
            <w:r>
              <w:rPr>
                <w:rFonts w:hint="eastAsia" w:ascii="宋体" w:hAnsi="宋体" w:cs="宋体"/>
                <w:sz w:val="21"/>
                <w:szCs w:val="21"/>
                <w:highlight w:val="none"/>
                <w:lang w:val="en-US" w:eastAsia="zh-CN"/>
              </w:rPr>
              <w:t>类物品按其分类摆放在相应的位置，有对应的物品标识，</w:t>
            </w:r>
            <w:r>
              <w:rPr>
                <w:rFonts w:hint="eastAsia" w:ascii="宋体" w:hAnsi="宋体" w:cs="宋体"/>
                <w:sz w:val="21"/>
                <w:szCs w:val="21"/>
                <w:highlight w:val="none"/>
              </w:rPr>
              <w:t>标识清楚；</w:t>
            </w:r>
          </w:p>
          <w:p>
            <w:pPr>
              <w:rPr>
                <w:rFonts w:hint="eastAsia" w:ascii="宋体" w:hAnsi="宋体" w:cs="宋体"/>
                <w:sz w:val="21"/>
                <w:szCs w:val="21"/>
                <w:highlight w:val="none"/>
              </w:rPr>
            </w:pPr>
            <w:r>
              <w:rPr>
                <w:rFonts w:hint="eastAsia" w:ascii="宋体" w:hAnsi="宋体" w:cs="宋体"/>
                <w:sz w:val="21"/>
                <w:szCs w:val="21"/>
                <w:highlight w:val="none"/>
              </w:rPr>
              <w:t>2、</w:t>
            </w:r>
            <w:r>
              <w:rPr>
                <w:rFonts w:hint="eastAsia" w:ascii="宋体" w:hAnsi="宋体" w:cs="宋体"/>
                <w:sz w:val="21"/>
                <w:szCs w:val="21"/>
                <w:highlight w:val="none"/>
                <w:lang w:val="en-US" w:eastAsia="zh-CN"/>
              </w:rPr>
              <w:t>运营部成品库房</w:t>
            </w:r>
            <w:r>
              <w:rPr>
                <w:rFonts w:hint="eastAsia" w:ascii="宋体" w:hAnsi="宋体" w:cs="宋体"/>
                <w:sz w:val="21"/>
                <w:szCs w:val="21"/>
                <w:highlight w:val="none"/>
              </w:rPr>
              <w:t>执行的作业指导书主要包括：《</w:t>
            </w:r>
            <w:r>
              <w:rPr>
                <w:rFonts w:hint="eastAsia" w:ascii="宋体" w:hAnsi="宋体" w:cs="宋体"/>
                <w:sz w:val="21"/>
                <w:szCs w:val="21"/>
                <w:highlight w:val="none"/>
                <w:lang w:val="en-US" w:eastAsia="zh-CN"/>
              </w:rPr>
              <w:t>防损、防盗管理制度</w:t>
            </w:r>
            <w:r>
              <w:rPr>
                <w:rFonts w:hint="eastAsia" w:ascii="宋体" w:hAnsi="宋体" w:cs="宋体"/>
                <w:sz w:val="21"/>
                <w:szCs w:val="21"/>
                <w:highlight w:val="none"/>
              </w:rPr>
              <w:t>》、《</w:t>
            </w:r>
            <w:r>
              <w:rPr>
                <w:rFonts w:hint="eastAsia" w:ascii="宋体" w:hAnsi="宋体" w:cs="宋体"/>
                <w:sz w:val="21"/>
                <w:szCs w:val="21"/>
                <w:highlight w:val="none"/>
                <w:lang w:val="en-US" w:eastAsia="zh-CN"/>
              </w:rPr>
              <w:t>防火检查制度</w:t>
            </w:r>
            <w:r>
              <w:rPr>
                <w:rFonts w:hint="eastAsia" w:ascii="宋体" w:hAnsi="宋体" w:cs="宋体"/>
                <w:sz w:val="21"/>
                <w:szCs w:val="21"/>
                <w:highlight w:val="none"/>
              </w:rPr>
              <w:t>》、《</w:t>
            </w:r>
            <w:r>
              <w:rPr>
                <w:rFonts w:hint="eastAsia" w:ascii="宋体" w:hAnsi="宋体" w:cs="宋体"/>
                <w:sz w:val="21"/>
                <w:szCs w:val="21"/>
                <w:highlight w:val="none"/>
                <w:lang w:val="en-US" w:eastAsia="zh-CN"/>
              </w:rPr>
              <w:t>防外盗管理制度</w:t>
            </w:r>
            <w:r>
              <w:rPr>
                <w:rFonts w:hint="eastAsia" w:ascii="宋体" w:hAnsi="宋体" w:cs="宋体"/>
                <w:sz w:val="21"/>
                <w:szCs w:val="21"/>
                <w:highlight w:val="none"/>
              </w:rPr>
              <w:t>》</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运营部商品堆码、端架陈列管理规定》</w:t>
            </w:r>
            <w:r>
              <w:rPr>
                <w:rFonts w:hint="eastAsia" w:ascii="宋体" w:hAnsi="宋体" w:cs="宋体"/>
                <w:sz w:val="21"/>
                <w:szCs w:val="21"/>
                <w:highlight w:val="none"/>
              </w:rPr>
              <w:t>等，</w:t>
            </w:r>
            <w:r>
              <w:rPr>
                <w:rFonts w:hint="eastAsia" w:ascii="宋体" w:hAnsi="宋体" w:cs="宋体"/>
                <w:sz w:val="21"/>
                <w:szCs w:val="21"/>
                <w:highlight w:val="none"/>
                <w:lang w:val="en-US" w:eastAsia="zh-CN"/>
              </w:rPr>
              <w:t>管理制度均上墙</w:t>
            </w:r>
            <w:r>
              <w:rPr>
                <w:rFonts w:hint="eastAsia" w:ascii="宋体" w:hAnsi="宋体" w:cs="宋体"/>
                <w:sz w:val="21"/>
                <w:szCs w:val="21"/>
                <w:highlight w:val="none"/>
              </w:rPr>
              <w:t>，便于查阅对照。</w:t>
            </w:r>
          </w:p>
          <w:p>
            <w:pPr>
              <w:rPr>
                <w:rFonts w:hint="eastAsia" w:ascii="宋体" w:hAnsi="宋体" w:cs="宋体"/>
                <w:sz w:val="21"/>
                <w:szCs w:val="21"/>
                <w:highlight w:val="none"/>
              </w:rPr>
            </w:pPr>
            <w:r>
              <w:rPr>
                <w:rFonts w:hint="eastAsia" w:ascii="宋体" w:hAnsi="宋体" w:cs="宋体"/>
                <w:sz w:val="21"/>
                <w:szCs w:val="21"/>
                <w:highlight w:val="none"/>
              </w:rPr>
              <w:t>3.</w:t>
            </w:r>
            <w:r>
              <w:rPr>
                <w:rFonts w:hint="eastAsia" w:ascii="宋体" w:hAnsi="宋体" w:cs="宋体"/>
                <w:sz w:val="21"/>
                <w:szCs w:val="21"/>
                <w:highlight w:val="none"/>
                <w:lang w:val="en-US" w:eastAsia="zh-CN"/>
              </w:rPr>
              <w:t>手动搬运设备，周转箱、托盘</w:t>
            </w:r>
            <w:r>
              <w:rPr>
                <w:rFonts w:hint="eastAsia" w:ascii="宋体" w:hAnsi="宋体" w:cs="宋体"/>
                <w:sz w:val="21"/>
                <w:szCs w:val="21"/>
                <w:highlight w:val="none"/>
              </w:rPr>
              <w:t>，状态良好，无异常现象，符合</w:t>
            </w:r>
            <w:r>
              <w:rPr>
                <w:rFonts w:hint="eastAsia" w:ascii="宋体" w:hAnsi="宋体" w:cs="宋体"/>
                <w:sz w:val="21"/>
                <w:szCs w:val="21"/>
                <w:highlight w:val="none"/>
                <w:lang w:val="en-US" w:eastAsia="zh-CN"/>
              </w:rPr>
              <w:t>商品</w:t>
            </w:r>
            <w:r>
              <w:rPr>
                <w:rFonts w:hint="eastAsia" w:ascii="宋体" w:hAnsi="宋体" w:cs="宋体"/>
                <w:sz w:val="21"/>
                <w:szCs w:val="21"/>
                <w:highlight w:val="none"/>
              </w:rPr>
              <w:t>的</w:t>
            </w:r>
            <w:r>
              <w:rPr>
                <w:rFonts w:hint="eastAsia" w:ascii="宋体" w:hAnsi="宋体" w:cs="宋体"/>
                <w:sz w:val="21"/>
                <w:szCs w:val="21"/>
                <w:highlight w:val="none"/>
                <w:lang w:val="en-US" w:eastAsia="zh-CN"/>
              </w:rPr>
              <w:t>储存、转运</w:t>
            </w:r>
            <w:r>
              <w:rPr>
                <w:rFonts w:hint="eastAsia" w:ascii="宋体" w:hAnsi="宋体" w:cs="宋体"/>
                <w:sz w:val="21"/>
                <w:szCs w:val="21"/>
                <w:highlight w:val="none"/>
              </w:rPr>
              <w:t>的条件及要求。</w:t>
            </w:r>
          </w:p>
          <w:p>
            <w:pPr>
              <w:rPr>
                <w:rFonts w:hint="eastAsia" w:ascii="宋体" w:hAnsi="宋体" w:cs="宋体"/>
                <w:sz w:val="21"/>
                <w:szCs w:val="21"/>
                <w:highlight w:val="none"/>
              </w:rPr>
            </w:pPr>
            <w:r>
              <w:rPr>
                <w:rFonts w:hint="eastAsia" w:ascii="宋体" w:hAnsi="宋体" w:cs="宋体"/>
                <w:sz w:val="21"/>
                <w:szCs w:val="21"/>
                <w:highlight w:val="none"/>
                <w:lang w:val="en-US" w:eastAsia="zh-CN"/>
              </w:rPr>
              <w:t>4</w:t>
            </w:r>
            <w:r>
              <w:rPr>
                <w:rFonts w:hint="eastAsia" w:ascii="宋体" w:hAnsi="宋体" w:cs="宋体"/>
                <w:sz w:val="21"/>
                <w:szCs w:val="21"/>
                <w:highlight w:val="none"/>
              </w:rPr>
              <w:t>.</w:t>
            </w:r>
            <w:r>
              <w:rPr>
                <w:rFonts w:hint="eastAsia" w:ascii="宋体" w:hAnsi="宋体" w:cs="宋体"/>
                <w:sz w:val="21"/>
                <w:szCs w:val="21"/>
                <w:highlight w:val="none"/>
                <w:lang w:val="en-US" w:eastAsia="zh-CN"/>
              </w:rPr>
              <w:t>客户商品配送</w:t>
            </w:r>
            <w:r>
              <w:rPr>
                <w:rFonts w:hint="eastAsia" w:ascii="宋体" w:hAnsi="宋体" w:cs="宋体"/>
                <w:sz w:val="21"/>
                <w:szCs w:val="21"/>
                <w:highlight w:val="none"/>
              </w:rPr>
              <w:t>，</w:t>
            </w:r>
            <w:r>
              <w:rPr>
                <w:rFonts w:hint="eastAsia" w:ascii="宋体" w:hAnsi="宋体" w:cs="宋体"/>
                <w:sz w:val="21"/>
                <w:szCs w:val="21"/>
                <w:highlight w:val="none"/>
                <w:lang w:val="en-US" w:eastAsia="zh-CN"/>
              </w:rPr>
              <w:t>采用租赁车辆实施配送，提供有车辆租赁使用合同，查看租用车辆行驶证、车辆年检记录和驾驶员驾驶证及交强险，经核对均在有效期内，详见附件</w:t>
            </w:r>
            <w:r>
              <w:rPr>
                <w:rFonts w:hint="eastAsia" w:ascii="宋体" w:hAnsi="宋体" w:cs="宋体"/>
                <w:sz w:val="21"/>
                <w:szCs w:val="21"/>
                <w:highlight w:val="none"/>
              </w:rPr>
              <w:t>。</w:t>
            </w:r>
          </w:p>
          <w:p>
            <w:pPr>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5</w:t>
            </w:r>
            <w:r>
              <w:rPr>
                <w:rFonts w:hint="eastAsia" w:ascii="宋体" w:hAnsi="宋体" w:cs="宋体"/>
                <w:sz w:val="21"/>
                <w:szCs w:val="21"/>
                <w:highlight w:val="none"/>
              </w:rPr>
              <w:t>.出示了《</w:t>
            </w:r>
            <w:r>
              <w:rPr>
                <w:rFonts w:hint="eastAsia" w:asciiTheme="minorEastAsia" w:hAnsiTheme="minorEastAsia" w:eastAsiaTheme="minorEastAsia"/>
                <w:sz w:val="20"/>
                <w:highlight w:val="none"/>
                <w:lang w:val="en-US" w:eastAsia="zh-CN"/>
              </w:rPr>
              <w:t>销售出库单</w:t>
            </w:r>
            <w:r>
              <w:rPr>
                <w:rFonts w:hint="eastAsia" w:ascii="宋体" w:hAnsi="宋体" w:cs="宋体"/>
                <w:sz w:val="21"/>
                <w:szCs w:val="21"/>
                <w:highlight w:val="none"/>
              </w:rPr>
              <w:t>》 明确的</w:t>
            </w:r>
            <w:r>
              <w:rPr>
                <w:rFonts w:hint="eastAsia" w:ascii="宋体" w:hAnsi="宋体" w:cs="宋体"/>
                <w:sz w:val="21"/>
                <w:szCs w:val="21"/>
                <w:highlight w:val="none"/>
                <w:lang w:val="en-US" w:eastAsia="zh-CN"/>
              </w:rPr>
              <w:t>商品</w:t>
            </w:r>
            <w:r>
              <w:rPr>
                <w:rFonts w:hint="eastAsia" w:ascii="宋体" w:hAnsi="宋体" w:cs="宋体"/>
                <w:sz w:val="21"/>
                <w:szCs w:val="21"/>
                <w:highlight w:val="none"/>
              </w:rPr>
              <w:t>名称、数量等内容；</w:t>
            </w:r>
          </w:p>
          <w:p>
            <w:pPr>
              <w:spacing w:line="360" w:lineRule="auto"/>
              <w:ind w:firstLine="210" w:firstLineChars="100"/>
              <w:jc w:val="left"/>
              <w:rPr>
                <w:rFonts w:hint="eastAsia"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负责人介绍，公司的</w:t>
            </w:r>
            <w:r>
              <w:rPr>
                <w:rFonts w:hint="eastAsia"/>
                <w:sz w:val="20"/>
              </w:rPr>
              <w:t>预包装食品（不含冷藏冷冻食品）的销售</w:t>
            </w:r>
            <w:r>
              <w:rPr>
                <w:rFonts w:hint="eastAsia" w:ascii="宋体" w:hAnsi="宋体" w:cs="宋体"/>
                <w:color w:val="000000"/>
                <w:sz w:val="21"/>
                <w:szCs w:val="21"/>
                <w:highlight w:val="none"/>
                <w:lang w:val="en-US" w:eastAsia="zh-CN"/>
              </w:rPr>
              <w:t>根据合同或由客户</w:t>
            </w:r>
            <w:r>
              <w:rPr>
                <w:rFonts w:hint="eastAsia" w:ascii="宋体" w:hAnsi="宋体" w:eastAsia="宋体" w:cs="宋体"/>
                <w:color w:val="000000"/>
                <w:sz w:val="21"/>
                <w:szCs w:val="21"/>
                <w:highlight w:val="none"/>
                <w:lang w:val="en-US" w:eastAsia="zh-CN"/>
              </w:rPr>
              <w:t>提前通过电话或微信的方式下单到公司，公司</w:t>
            </w:r>
            <w:r>
              <w:rPr>
                <w:rFonts w:hint="eastAsia" w:ascii="宋体" w:hAnsi="宋体" w:cs="宋体"/>
                <w:color w:val="000000"/>
                <w:sz w:val="21"/>
                <w:szCs w:val="21"/>
                <w:highlight w:val="none"/>
                <w:lang w:val="en-US" w:eastAsia="zh-CN"/>
              </w:rPr>
              <w:t>根据库存商品数量或及时</w:t>
            </w:r>
            <w:r>
              <w:rPr>
                <w:rFonts w:hint="eastAsia" w:ascii="宋体" w:hAnsi="宋体" w:eastAsia="宋体" w:cs="宋体"/>
                <w:color w:val="000000"/>
                <w:sz w:val="21"/>
                <w:szCs w:val="21"/>
                <w:highlight w:val="none"/>
                <w:lang w:val="en-US" w:eastAsia="zh-CN"/>
              </w:rPr>
              <w:t>向供方下单采购，公司验收后进行配送。</w:t>
            </w:r>
          </w:p>
          <w:p>
            <w:pPr>
              <w:spacing w:line="360" w:lineRule="auto"/>
              <w:ind w:firstLine="210" w:firstLineChars="100"/>
              <w:jc w:val="left"/>
              <w:rPr>
                <w:rFonts w:hint="default" w:ascii="宋体" w:hAnsi="宋体" w:eastAsia="宋体" w:cs="宋体"/>
                <w:color w:val="000000"/>
                <w:sz w:val="21"/>
                <w:szCs w:val="21"/>
                <w:highlight w:val="none"/>
                <w:lang w:val="en-US" w:eastAsia="zh-CN"/>
              </w:rPr>
            </w:pPr>
            <w:r>
              <w:rPr>
                <w:rFonts w:hint="eastAsia"/>
                <w:lang w:val="en-US" w:eastAsia="zh-CN"/>
              </w:rPr>
              <w:drawing>
                <wp:anchor distT="0" distB="0" distL="114300" distR="114300" simplePos="0" relativeHeight="251661312" behindDoc="0" locked="0" layoutInCell="1" allowOverlap="1">
                  <wp:simplePos x="0" y="0"/>
                  <wp:positionH relativeFrom="column">
                    <wp:posOffset>261620</wp:posOffset>
                  </wp:positionH>
                  <wp:positionV relativeFrom="paragraph">
                    <wp:posOffset>261620</wp:posOffset>
                  </wp:positionV>
                  <wp:extent cx="1917065" cy="2556510"/>
                  <wp:effectExtent l="0" t="0" r="6985" b="15240"/>
                  <wp:wrapNone/>
                  <wp:docPr id="1" name="图片 1" descr="804a8c85d2940b1d9580f6c4d1cba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04a8c85d2940b1d9580f6c4d1cba04"/>
                          <pic:cNvPicPr>
                            <a:picLocks noChangeAspect="1"/>
                          </pic:cNvPicPr>
                        </pic:nvPicPr>
                        <pic:blipFill>
                          <a:blip r:embed="rId6"/>
                          <a:stretch>
                            <a:fillRect/>
                          </a:stretch>
                        </pic:blipFill>
                        <pic:spPr>
                          <a:xfrm>
                            <a:off x="0" y="0"/>
                            <a:ext cx="1917065" cy="2556510"/>
                          </a:xfrm>
                          <a:prstGeom prst="rect">
                            <a:avLst/>
                          </a:prstGeom>
                        </pic:spPr>
                      </pic:pic>
                    </a:graphicData>
                  </a:graphic>
                </wp:anchor>
              </w:drawing>
            </w:r>
            <w:r>
              <w:rPr>
                <w:rFonts w:hint="eastAsia" w:ascii="宋体" w:hAnsi="宋体" w:eastAsia="宋体" w:cs="宋体"/>
                <w:color w:val="000000"/>
                <w:sz w:val="21"/>
                <w:szCs w:val="21"/>
                <w:highlight w:val="none"/>
                <w:lang w:val="en-US" w:eastAsia="zh-CN"/>
              </w:rPr>
              <w:t>抽查配送的执行情况：2022年</w:t>
            </w:r>
            <w:r>
              <w:rPr>
                <w:rFonts w:hint="eastAsia" w:ascii="宋体" w:hAnsi="宋体" w:cs="宋体"/>
                <w:color w:val="000000"/>
                <w:sz w:val="21"/>
                <w:szCs w:val="21"/>
                <w:highlight w:val="none"/>
                <w:lang w:val="en-US" w:eastAsia="zh-CN"/>
              </w:rPr>
              <w:t>11</w:t>
            </w:r>
            <w:r>
              <w:rPr>
                <w:rFonts w:hint="eastAsia" w:ascii="宋体" w:hAnsi="宋体" w:eastAsia="宋体" w:cs="宋体"/>
                <w:color w:val="000000"/>
                <w:sz w:val="21"/>
                <w:szCs w:val="21"/>
                <w:highlight w:val="none"/>
                <w:lang w:val="en-US" w:eastAsia="zh-CN"/>
              </w:rPr>
              <w:t>月</w:t>
            </w:r>
            <w:r>
              <w:rPr>
                <w:rFonts w:hint="eastAsia" w:ascii="宋体" w:hAnsi="宋体" w:cs="宋体"/>
                <w:color w:val="000000"/>
                <w:sz w:val="21"/>
                <w:szCs w:val="21"/>
                <w:highlight w:val="none"/>
                <w:lang w:val="en-US" w:eastAsia="zh-CN"/>
              </w:rPr>
              <w:t>10</w:t>
            </w:r>
            <w:r>
              <w:rPr>
                <w:rFonts w:hint="eastAsia" w:ascii="宋体" w:hAnsi="宋体" w:eastAsia="宋体" w:cs="宋体"/>
                <w:color w:val="000000"/>
                <w:sz w:val="21"/>
                <w:szCs w:val="21"/>
                <w:highlight w:val="none"/>
                <w:lang w:val="en-US" w:eastAsia="zh-CN"/>
              </w:rPr>
              <w:t>日肉食品、蔬菜等的配送，客户</w:t>
            </w:r>
            <w:r>
              <w:rPr>
                <w:rFonts w:hint="eastAsia" w:ascii="宋体" w:hAnsi="宋体" w:cs="宋体"/>
                <w:color w:val="000000"/>
                <w:sz w:val="21"/>
                <w:szCs w:val="21"/>
                <w:highlight w:val="none"/>
                <w:lang w:val="en-US" w:eastAsia="zh-CN"/>
              </w:rPr>
              <w:t>：</w:t>
            </w:r>
            <w:r>
              <w:rPr>
                <w:rFonts w:hint="eastAsia" w:ascii="宋体" w:hAnsi="宋体" w:eastAsia="宋体" w:cs="宋体"/>
                <w:color w:val="auto"/>
                <w:szCs w:val="21"/>
                <w:highlight w:val="none"/>
              </w:rPr>
              <w:t>雅居乐</w:t>
            </w:r>
            <w:r>
              <w:rPr>
                <w:rFonts w:hint="eastAsia" w:ascii="宋体" w:hAnsi="宋体" w:eastAsia="宋体" w:cs="宋体"/>
                <w:color w:val="000000"/>
                <w:sz w:val="21"/>
                <w:szCs w:val="21"/>
                <w:highlight w:val="none"/>
                <w:lang w:val="en-US" w:eastAsia="zh-CN"/>
              </w:rPr>
              <w:t>，出库</w:t>
            </w:r>
            <w:r>
              <w:rPr>
                <w:rFonts w:hint="eastAsia" w:ascii="宋体" w:hAnsi="宋体" w:cs="宋体"/>
                <w:color w:val="000000"/>
                <w:sz w:val="21"/>
                <w:szCs w:val="21"/>
                <w:highlight w:val="none"/>
                <w:lang w:val="en-US" w:eastAsia="zh-CN"/>
              </w:rPr>
              <w:t>送货</w:t>
            </w:r>
            <w:r>
              <w:rPr>
                <w:rFonts w:hint="eastAsia" w:ascii="宋体" w:hAnsi="宋体" w:eastAsia="宋体" w:cs="宋体"/>
                <w:color w:val="000000"/>
                <w:sz w:val="21"/>
                <w:szCs w:val="21"/>
                <w:highlight w:val="none"/>
                <w:lang w:val="en-US" w:eastAsia="zh-CN"/>
              </w:rPr>
              <w:t>单如下：</w:t>
            </w:r>
          </w:p>
          <w:p>
            <w:pPr>
              <w:pStyle w:val="2"/>
              <w:rPr>
                <w:rFonts w:hint="eastAsia"/>
                <w:lang w:val="en-US" w:eastAsia="zh-CN"/>
              </w:rPr>
            </w:pPr>
            <w:r>
              <w:rPr>
                <w:rFonts w:hint="eastAsia"/>
                <w:lang w:val="en-US" w:eastAsia="zh-CN"/>
              </w:rPr>
              <w:drawing>
                <wp:anchor distT="0" distB="0" distL="114300" distR="114300" simplePos="0" relativeHeight="251662336" behindDoc="0" locked="0" layoutInCell="1" allowOverlap="1">
                  <wp:simplePos x="0" y="0"/>
                  <wp:positionH relativeFrom="column">
                    <wp:posOffset>3090545</wp:posOffset>
                  </wp:positionH>
                  <wp:positionV relativeFrom="paragraph">
                    <wp:posOffset>17780</wp:posOffset>
                  </wp:positionV>
                  <wp:extent cx="1838960" cy="2453005"/>
                  <wp:effectExtent l="0" t="0" r="8890" b="4445"/>
                  <wp:wrapNone/>
                  <wp:docPr id="2" name="图片 2" descr="779d9781b441a0d0db2e09dab35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79d9781b441a0d0db2e09dab353497"/>
                          <pic:cNvPicPr>
                            <a:picLocks noChangeAspect="1"/>
                          </pic:cNvPicPr>
                        </pic:nvPicPr>
                        <pic:blipFill>
                          <a:blip r:embed="rId7"/>
                          <a:stretch>
                            <a:fillRect/>
                          </a:stretch>
                        </pic:blipFill>
                        <pic:spPr>
                          <a:xfrm>
                            <a:off x="0" y="0"/>
                            <a:ext cx="1838960" cy="2453005"/>
                          </a:xfrm>
                          <a:prstGeom prst="rect">
                            <a:avLst/>
                          </a:prstGeom>
                        </pic:spPr>
                      </pic:pic>
                    </a:graphicData>
                  </a:graphic>
                </wp:anchor>
              </w:drawing>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spacing w:line="360" w:lineRule="auto"/>
              <w:ind w:firstLine="210" w:firstLineChars="100"/>
              <w:jc w:val="left"/>
              <w:rPr>
                <w:rFonts w:hint="eastAsia" w:ascii="宋体" w:hAnsi="宋体" w:cs="宋体"/>
                <w:szCs w:val="21"/>
                <w:highlight w:val="none"/>
              </w:rPr>
            </w:pPr>
          </w:p>
          <w:p>
            <w:pPr>
              <w:spacing w:line="360" w:lineRule="auto"/>
              <w:ind w:firstLine="210" w:firstLineChars="100"/>
              <w:jc w:val="left"/>
              <w:rPr>
                <w:rFonts w:hint="eastAsia" w:ascii="宋体" w:hAnsi="宋体" w:cs="宋体"/>
                <w:szCs w:val="21"/>
                <w:highlight w:val="none"/>
              </w:rPr>
            </w:pPr>
          </w:p>
          <w:p>
            <w:pPr>
              <w:spacing w:line="360" w:lineRule="auto"/>
              <w:ind w:firstLine="210" w:firstLineChars="100"/>
              <w:jc w:val="left"/>
              <w:rPr>
                <w:rFonts w:hint="eastAsia" w:ascii="宋体" w:hAnsi="宋体" w:cs="宋体"/>
                <w:szCs w:val="21"/>
                <w:highlight w:val="none"/>
              </w:rPr>
            </w:pPr>
          </w:p>
          <w:p>
            <w:pPr>
              <w:pStyle w:val="2"/>
              <w:rPr>
                <w:rFonts w:hint="eastAsia" w:ascii="宋体" w:hAnsi="宋体" w:cs="宋体"/>
                <w:szCs w:val="21"/>
                <w:highlight w:val="none"/>
              </w:rPr>
            </w:pPr>
          </w:p>
          <w:p>
            <w:pPr>
              <w:pStyle w:val="2"/>
              <w:rPr>
                <w:rFonts w:hint="eastAsia" w:ascii="宋体" w:hAnsi="宋体" w:cs="宋体"/>
                <w:szCs w:val="21"/>
                <w:highlight w:val="none"/>
              </w:rPr>
            </w:pPr>
          </w:p>
          <w:p>
            <w:pPr>
              <w:spacing w:line="400" w:lineRule="atLeast"/>
              <w:ind w:firstLine="420" w:firstLineChars="200"/>
              <w:jc w:val="left"/>
              <w:rPr>
                <w:rFonts w:hint="eastAsia" w:ascii="宋体" w:hAnsi="宋体" w:cs="宋体"/>
                <w:sz w:val="21"/>
                <w:szCs w:val="21"/>
                <w:highlight w:val="none"/>
                <w:lang w:val="en-US" w:eastAsia="zh-CN"/>
              </w:rPr>
            </w:pPr>
            <w:bookmarkStart w:id="10" w:name="_GoBack"/>
            <w:r>
              <w:drawing>
                <wp:anchor distT="0" distB="0" distL="114300" distR="114300" simplePos="0" relativeHeight="251672576" behindDoc="0" locked="0" layoutInCell="1" allowOverlap="1">
                  <wp:simplePos x="0" y="0"/>
                  <wp:positionH relativeFrom="column">
                    <wp:posOffset>1841500</wp:posOffset>
                  </wp:positionH>
                  <wp:positionV relativeFrom="paragraph">
                    <wp:posOffset>1126490</wp:posOffset>
                  </wp:positionV>
                  <wp:extent cx="2396490" cy="2546985"/>
                  <wp:effectExtent l="0" t="0" r="3810" b="5715"/>
                  <wp:wrapNone/>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2396490" cy="2546985"/>
                          </a:xfrm>
                          <a:prstGeom prst="rect">
                            <a:avLst/>
                          </a:prstGeom>
                          <a:noFill/>
                          <a:ln>
                            <a:noFill/>
                          </a:ln>
                        </pic:spPr>
                      </pic:pic>
                    </a:graphicData>
                  </a:graphic>
                </wp:anchor>
              </w:drawing>
            </w:r>
            <w:bookmarkEnd w:id="10"/>
            <w:r>
              <w:rPr>
                <w:rFonts w:hint="eastAsia" w:ascii="宋体" w:hAnsi="宋体" w:cs="宋体"/>
                <w:szCs w:val="21"/>
                <w:highlight w:val="none"/>
                <w:lang w:val="en-US" w:eastAsia="zh-CN"/>
              </w:rPr>
              <w:t>视频查看销售商品出库作业流程，库管员李玲收到运营部出具销售出库单后，具体商品及数量见下图，通知驾驶员张小杰在规定的位置停放运输车（车牌号渝D565Q4），由搬运工汪红按库管员李玲的指令将所有出库商品进行装车作业，搬运员汪红作业时佩戴有手套进行防护。驾驶员张小杰协助搬运员出库商品的规格、数量进行核对，装车完毕后驾驶员张小杰签字确认所有出库商品，并对商品的装车重量、放置高度负责，严格执行不超重，确保行驶安全。</w:t>
            </w:r>
          </w:p>
          <w:p>
            <w:pPr>
              <w:spacing w:line="400" w:lineRule="atLeast"/>
              <w:jc w:val="left"/>
              <w:rPr>
                <w:rFonts w:hint="eastAsia" w:ascii="宋体" w:hAnsi="宋体" w:cs="宋体"/>
                <w:sz w:val="21"/>
                <w:szCs w:val="21"/>
                <w:highlight w:val="none"/>
                <w:lang w:val="en-US" w:eastAsia="zh-CN"/>
              </w:rPr>
            </w:pPr>
          </w:p>
          <w:p>
            <w:pPr>
              <w:spacing w:line="400" w:lineRule="atLeast"/>
              <w:jc w:val="left"/>
              <w:rPr>
                <w:rFonts w:hint="eastAsia" w:ascii="宋体" w:hAnsi="宋体" w:cs="宋体"/>
                <w:sz w:val="21"/>
                <w:szCs w:val="21"/>
                <w:highlight w:val="none"/>
                <w:lang w:val="en-US" w:eastAsia="zh-CN"/>
              </w:rPr>
            </w:pPr>
          </w:p>
          <w:p>
            <w:pPr>
              <w:spacing w:line="400" w:lineRule="atLeast"/>
              <w:jc w:val="left"/>
              <w:rPr>
                <w:rFonts w:hint="eastAsia" w:ascii="宋体" w:hAnsi="宋体" w:cs="宋体"/>
                <w:sz w:val="21"/>
                <w:szCs w:val="21"/>
                <w:highlight w:val="none"/>
                <w:lang w:val="en-US" w:eastAsia="zh-CN"/>
              </w:rPr>
            </w:pPr>
          </w:p>
          <w:p>
            <w:pPr>
              <w:spacing w:line="400" w:lineRule="atLeast"/>
              <w:jc w:val="left"/>
              <w:rPr>
                <w:rFonts w:hint="eastAsia" w:ascii="宋体" w:hAnsi="宋体" w:cs="宋体"/>
                <w:sz w:val="21"/>
                <w:szCs w:val="21"/>
                <w:highlight w:val="none"/>
                <w:lang w:val="en-US" w:eastAsia="zh-CN"/>
              </w:rPr>
            </w:pPr>
          </w:p>
          <w:p>
            <w:pPr>
              <w:spacing w:line="400" w:lineRule="atLeast"/>
              <w:jc w:val="left"/>
              <w:rPr>
                <w:rFonts w:hint="eastAsia" w:ascii="宋体" w:hAnsi="宋体" w:cs="宋体"/>
                <w:sz w:val="21"/>
                <w:szCs w:val="21"/>
                <w:highlight w:val="none"/>
                <w:lang w:val="en-US" w:eastAsia="zh-CN"/>
              </w:rPr>
            </w:pPr>
          </w:p>
          <w:p>
            <w:pPr>
              <w:spacing w:line="400" w:lineRule="atLeast"/>
              <w:jc w:val="left"/>
              <w:rPr>
                <w:rFonts w:hint="eastAsia" w:ascii="宋体" w:hAnsi="宋体" w:cs="宋体"/>
                <w:sz w:val="21"/>
                <w:szCs w:val="21"/>
                <w:highlight w:val="none"/>
                <w:lang w:val="en-US" w:eastAsia="zh-CN"/>
              </w:rPr>
            </w:pPr>
          </w:p>
          <w:p>
            <w:pPr>
              <w:spacing w:line="400" w:lineRule="atLeast"/>
              <w:jc w:val="left"/>
              <w:rPr>
                <w:rFonts w:hint="eastAsia" w:ascii="宋体" w:hAnsi="宋体" w:cs="宋体"/>
                <w:sz w:val="21"/>
                <w:szCs w:val="21"/>
                <w:highlight w:val="none"/>
                <w:lang w:val="en-US" w:eastAsia="zh-CN"/>
              </w:rPr>
            </w:pPr>
          </w:p>
          <w:p>
            <w:pPr>
              <w:spacing w:line="400" w:lineRule="atLeast"/>
              <w:jc w:val="left"/>
              <w:rPr>
                <w:rFonts w:hint="eastAsia" w:ascii="宋体" w:hAnsi="宋体" w:cs="宋体"/>
                <w:sz w:val="21"/>
                <w:szCs w:val="21"/>
                <w:highlight w:val="none"/>
                <w:lang w:val="en-US" w:eastAsia="zh-CN"/>
              </w:rPr>
            </w:pPr>
          </w:p>
          <w:p>
            <w:pPr>
              <w:spacing w:line="400" w:lineRule="atLeast"/>
              <w:jc w:val="left"/>
              <w:rPr>
                <w:rFonts w:hint="eastAsia" w:ascii="宋体" w:hAnsi="宋体" w:cs="宋体"/>
                <w:sz w:val="21"/>
                <w:szCs w:val="21"/>
                <w:highlight w:val="none"/>
                <w:lang w:val="en-US" w:eastAsia="zh-CN"/>
              </w:rPr>
            </w:pPr>
          </w:p>
          <w:p>
            <w:pPr>
              <w:spacing w:line="400" w:lineRule="atLeast"/>
              <w:jc w:val="left"/>
              <w:rPr>
                <w:rFonts w:hint="eastAsia" w:ascii="宋体" w:hAnsi="宋体" w:cs="宋体"/>
                <w:sz w:val="21"/>
                <w:szCs w:val="21"/>
                <w:highlight w:val="none"/>
                <w:lang w:val="en-US" w:eastAsia="zh-CN"/>
              </w:rPr>
            </w:pPr>
          </w:p>
          <w:p>
            <w:pPr>
              <w:spacing w:line="400" w:lineRule="atLeast"/>
              <w:jc w:val="left"/>
              <w:rPr>
                <w:rFonts w:hint="eastAsia" w:ascii="宋体" w:hAnsi="宋体" w:cs="宋体"/>
                <w:sz w:val="21"/>
                <w:szCs w:val="21"/>
                <w:highlight w:val="none"/>
              </w:rPr>
            </w:pPr>
            <w:r>
              <w:rPr>
                <w:rFonts w:hint="eastAsia" w:ascii="宋体" w:hAnsi="宋体" w:cs="宋体"/>
                <w:sz w:val="21"/>
                <w:szCs w:val="21"/>
                <w:highlight w:val="none"/>
                <w:lang w:val="en-US" w:eastAsia="zh-CN"/>
              </w:rPr>
              <w:t>视频询</w:t>
            </w:r>
            <w:r>
              <w:rPr>
                <w:rFonts w:hint="eastAsia" w:ascii="宋体" w:hAnsi="宋体" w:cs="宋体"/>
                <w:sz w:val="21"/>
                <w:szCs w:val="21"/>
                <w:highlight w:val="none"/>
              </w:rPr>
              <w:t>问</w:t>
            </w:r>
            <w:r>
              <w:rPr>
                <w:rFonts w:hint="eastAsia" w:ascii="宋体" w:hAnsi="宋体" w:cs="宋体"/>
                <w:sz w:val="21"/>
                <w:szCs w:val="21"/>
                <w:highlight w:val="none"/>
                <w:lang w:eastAsia="zh-CN"/>
              </w:rPr>
              <w:t>运营部</w:t>
            </w:r>
            <w:r>
              <w:rPr>
                <w:rFonts w:hint="eastAsia" w:ascii="宋体" w:hAnsi="宋体" w:cs="宋体"/>
                <w:sz w:val="21"/>
                <w:szCs w:val="21"/>
                <w:highlight w:val="none"/>
              </w:rPr>
              <w:t>负责人，公司分别对销售过程进行了策划及控制。</w:t>
            </w:r>
          </w:p>
          <w:p>
            <w:pPr>
              <w:spacing w:line="400" w:lineRule="atLeas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1.查，</w:t>
            </w:r>
            <w:r>
              <w:rPr>
                <w:rFonts w:hint="eastAsia" w:ascii="宋体" w:hAnsi="宋体" w:cs="宋体"/>
                <w:sz w:val="21"/>
                <w:szCs w:val="21"/>
                <w:highlight w:val="none"/>
                <w:lang w:eastAsia="zh-CN"/>
              </w:rPr>
              <w:t>运营部</w:t>
            </w:r>
            <w:r>
              <w:rPr>
                <w:rFonts w:hint="eastAsia" w:ascii="宋体" w:hAnsi="宋体" w:cs="宋体"/>
                <w:sz w:val="21"/>
                <w:szCs w:val="21"/>
                <w:highlight w:val="none"/>
              </w:rPr>
              <w:t>对业务拓展、合同签订、订单跟进、交付验收、售后服务等各工序均进行了管理策划，并编制了作业文件，规定了操作要求；</w:t>
            </w:r>
          </w:p>
          <w:p>
            <w:pPr>
              <w:spacing w:line="400" w:lineRule="atLeast"/>
              <w:ind w:firstLine="420" w:firstLineChars="200"/>
              <w:jc w:val="left"/>
              <w:rPr>
                <w:rFonts w:hint="eastAsia" w:ascii="宋体" w:hAnsi="宋体" w:cs="宋体"/>
                <w:sz w:val="21"/>
                <w:szCs w:val="21"/>
                <w:highlight w:val="none"/>
              </w:rPr>
            </w:pPr>
            <w:r>
              <w:rPr>
                <w:rFonts w:hint="eastAsia" w:ascii="宋体" w:hAnsi="宋体" w:cs="宋体"/>
                <w:sz w:val="21"/>
                <w:szCs w:val="21"/>
                <w:highlight w:val="none"/>
              </w:rPr>
              <w:t>2.查，销售过程策划了相应的管理制度和流程。</w:t>
            </w:r>
          </w:p>
          <w:p>
            <w:pPr>
              <w:rPr>
                <w:rFonts w:hint="default" w:ascii="宋体" w:hAnsi="宋体" w:eastAsia="宋体" w:cs="宋体"/>
                <w:sz w:val="21"/>
                <w:szCs w:val="21"/>
                <w:highlight w:val="none"/>
                <w:lang w:val="en-US" w:eastAsia="zh-CN"/>
              </w:rPr>
            </w:pPr>
            <w:r>
              <w:rPr>
                <w:rFonts w:hint="eastAsia" w:ascii="宋体" w:hAnsi="宋体" w:cs="宋体"/>
                <w:sz w:val="21"/>
                <w:szCs w:val="21"/>
                <w:highlight w:val="none"/>
              </w:rPr>
              <w:t>询问</w:t>
            </w:r>
            <w:r>
              <w:rPr>
                <w:rFonts w:hint="eastAsia" w:ascii="宋体" w:hAnsi="宋体" w:cs="宋体"/>
                <w:sz w:val="21"/>
                <w:szCs w:val="21"/>
                <w:highlight w:val="none"/>
                <w:lang w:eastAsia="zh-CN"/>
              </w:rPr>
              <w:t>运营部</w:t>
            </w:r>
            <w:r>
              <w:rPr>
                <w:rFonts w:hint="eastAsia" w:ascii="宋体" w:hAnsi="宋体" w:cs="宋体"/>
                <w:sz w:val="21"/>
                <w:szCs w:val="21"/>
                <w:highlight w:val="none"/>
              </w:rPr>
              <w:t>负责人，现正在执行的销售合同</w:t>
            </w:r>
            <w:r>
              <w:rPr>
                <w:rFonts w:hint="eastAsia" w:ascii="宋体" w:hAnsi="宋体" w:cs="宋体"/>
                <w:sz w:val="21"/>
                <w:szCs w:val="21"/>
                <w:highlight w:val="none"/>
                <w:lang w:val="en-US" w:eastAsia="zh-CN"/>
              </w:rPr>
              <w:t>有</w:t>
            </w:r>
            <w:r>
              <w:rPr>
                <w:rFonts w:hint="eastAsia" w:ascii="宋体" w:hAnsi="宋体" w:cs="宋体"/>
                <w:sz w:val="21"/>
                <w:szCs w:val="21"/>
                <w:highlight w:val="none"/>
              </w:rPr>
              <w:t>：</w:t>
            </w:r>
            <w:r>
              <w:rPr>
                <w:rFonts w:hint="eastAsia" w:ascii="宋体" w:hAnsi="宋体" w:cs="宋体"/>
                <w:sz w:val="21"/>
                <w:szCs w:val="21"/>
                <w:highlight w:val="none"/>
                <w:lang w:val="en-US" w:eastAsia="zh-CN"/>
              </w:rPr>
              <w:t>重庆华商酒店有限责任公司、重庆市中新示范项目管理局、雅生活智慧城市服务股份有限公司重庆分公司等</w:t>
            </w:r>
          </w:p>
          <w:p>
            <w:pPr>
              <w:rPr>
                <w:rFonts w:hint="eastAsia" w:ascii="宋体" w:hAnsi="宋体" w:cs="宋体"/>
                <w:sz w:val="21"/>
                <w:szCs w:val="21"/>
                <w:highlight w:val="none"/>
              </w:rPr>
            </w:pPr>
            <w:r>
              <w:rPr>
                <w:rFonts w:hint="eastAsia" w:ascii="宋体" w:hAnsi="宋体" w:cs="宋体"/>
                <w:sz w:val="21"/>
                <w:szCs w:val="21"/>
                <w:highlight w:val="none"/>
                <w:lang w:val="en-US" w:eastAsia="zh-CN"/>
              </w:rPr>
              <w:t>1）</w:t>
            </w:r>
            <w:r>
              <w:rPr>
                <w:rFonts w:hint="eastAsia" w:ascii="宋体" w:hAnsi="宋体" w:cs="宋体"/>
                <w:sz w:val="21"/>
                <w:szCs w:val="21"/>
                <w:highlight w:val="none"/>
              </w:rPr>
              <w:t>20</w:t>
            </w:r>
            <w:r>
              <w:rPr>
                <w:rFonts w:hint="eastAsia" w:ascii="宋体" w:hAnsi="宋体" w:cs="宋体"/>
                <w:sz w:val="21"/>
                <w:szCs w:val="21"/>
                <w:highlight w:val="none"/>
                <w:lang w:val="en-US" w:eastAsia="zh-CN"/>
              </w:rPr>
              <w:t>21</w:t>
            </w:r>
            <w:r>
              <w:rPr>
                <w:rFonts w:hint="eastAsia" w:ascii="宋体" w:hAnsi="宋体" w:cs="宋体"/>
                <w:sz w:val="21"/>
                <w:szCs w:val="21"/>
                <w:highlight w:val="none"/>
              </w:rPr>
              <w:t>年</w:t>
            </w:r>
            <w:r>
              <w:rPr>
                <w:rFonts w:hint="eastAsia" w:ascii="宋体" w:hAnsi="宋体" w:cs="宋体"/>
                <w:sz w:val="21"/>
                <w:szCs w:val="21"/>
                <w:highlight w:val="none"/>
                <w:lang w:val="en-US" w:eastAsia="zh-CN"/>
              </w:rPr>
              <w:t>7</w:t>
            </w:r>
            <w:r>
              <w:rPr>
                <w:rFonts w:hint="eastAsia" w:ascii="宋体" w:hAnsi="宋体" w:cs="宋体"/>
                <w:sz w:val="21"/>
                <w:szCs w:val="21"/>
                <w:highlight w:val="none"/>
              </w:rPr>
              <w:t>月</w:t>
            </w:r>
            <w:r>
              <w:rPr>
                <w:rFonts w:hint="eastAsia" w:ascii="宋体" w:hAnsi="宋体" w:cs="宋体"/>
                <w:sz w:val="21"/>
                <w:szCs w:val="21"/>
                <w:highlight w:val="none"/>
                <w:lang w:val="en-US" w:eastAsia="zh-CN"/>
              </w:rPr>
              <w:t>1</w:t>
            </w:r>
            <w:r>
              <w:rPr>
                <w:rFonts w:hint="eastAsia" w:ascii="宋体" w:hAnsi="宋体" w:cs="宋体"/>
                <w:sz w:val="21"/>
                <w:szCs w:val="21"/>
                <w:highlight w:val="none"/>
              </w:rPr>
              <w:t>日签订合同</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年度合同）、</w:t>
            </w:r>
            <w:r>
              <w:rPr>
                <w:rFonts w:hint="eastAsia" w:ascii="宋体" w:hAnsi="宋体" w:cs="宋体"/>
                <w:sz w:val="21"/>
                <w:szCs w:val="21"/>
                <w:highlight w:val="none"/>
              </w:rPr>
              <w:t>顾客：</w:t>
            </w:r>
            <w:r>
              <w:rPr>
                <w:rFonts w:hint="eastAsia" w:ascii="宋体" w:hAnsi="宋体" w:cs="宋体"/>
                <w:sz w:val="21"/>
                <w:szCs w:val="21"/>
                <w:highlight w:val="none"/>
                <w:lang w:val="en-US" w:eastAsia="zh-CN"/>
              </w:rPr>
              <w:t>雅生活智慧城市服务股份有限公司重庆分公司</w:t>
            </w:r>
            <w:r>
              <w:rPr>
                <w:rFonts w:hint="eastAsia"/>
                <w:highlight w:val="none"/>
              </w:rPr>
              <w:t xml:space="preserve"> </w:t>
            </w:r>
            <w:r>
              <w:rPr>
                <w:rFonts w:hint="eastAsia"/>
                <w:highlight w:val="none"/>
                <w:lang w:eastAsia="zh-CN"/>
              </w:rPr>
              <w:t>；</w:t>
            </w:r>
            <w:r>
              <w:rPr>
                <w:rFonts w:hint="eastAsia" w:ascii="宋体" w:hAnsi="宋体" w:cs="宋体"/>
                <w:color w:val="auto"/>
                <w:kern w:val="0"/>
                <w:sz w:val="21"/>
                <w:szCs w:val="21"/>
                <w:highlight w:val="none"/>
                <w:lang w:val="en-US" w:eastAsia="zh-CN" w:bidi="ar"/>
              </w:rPr>
              <w:t>商</w:t>
            </w:r>
            <w:r>
              <w:rPr>
                <w:rFonts w:hint="eastAsia" w:ascii="宋体" w:hAnsi="宋体" w:cs="宋体"/>
                <w:sz w:val="21"/>
                <w:szCs w:val="21"/>
                <w:highlight w:val="none"/>
              </w:rPr>
              <w:t>品：</w:t>
            </w:r>
            <w:r>
              <w:rPr>
                <w:rFonts w:hint="eastAsia" w:ascii="宋体" w:hAnsi="宋体" w:cs="宋体"/>
                <w:sz w:val="21"/>
                <w:szCs w:val="21"/>
                <w:highlight w:val="none"/>
                <w:lang w:val="en-US" w:eastAsia="zh-CN"/>
              </w:rPr>
              <w:t>肉食品</w:t>
            </w:r>
            <w:r>
              <w:rPr>
                <w:highlight w:val="none"/>
              </w:rPr>
              <w:t>、</w:t>
            </w:r>
            <w:r>
              <w:rPr>
                <w:rFonts w:hint="eastAsia"/>
                <w:highlight w:val="none"/>
                <w:lang w:val="en-US" w:eastAsia="zh-CN"/>
              </w:rPr>
              <w:t>蔬菜、</w:t>
            </w:r>
            <w:r>
              <w:rPr>
                <w:highlight w:val="none"/>
              </w:rPr>
              <w:t>调味品等</w:t>
            </w:r>
            <w:r>
              <w:rPr>
                <w:rFonts w:hint="eastAsia" w:ascii="宋体" w:hAnsi="宋体" w:cs="宋体"/>
                <w:sz w:val="21"/>
                <w:szCs w:val="21"/>
                <w:highlight w:val="none"/>
              </w:rPr>
              <w:t>。</w:t>
            </w:r>
            <w:r>
              <w:rPr>
                <w:rFonts w:hint="eastAsia" w:ascii="宋体" w:hAnsi="宋体" w:cs="宋体"/>
                <w:sz w:val="21"/>
                <w:szCs w:val="21"/>
                <w:highlight w:val="none"/>
                <w:lang w:val="en-US" w:eastAsia="zh-CN"/>
              </w:rPr>
              <w:t>提供有送货单</w:t>
            </w:r>
            <w:r>
              <w:rPr>
                <w:rFonts w:hint="eastAsia" w:ascii="宋体" w:hAnsi="宋体" w:cs="宋体"/>
                <w:sz w:val="21"/>
                <w:szCs w:val="21"/>
                <w:highlight w:val="none"/>
              </w:rPr>
              <w:t>，</w:t>
            </w:r>
            <w:r>
              <w:rPr>
                <w:rFonts w:hint="eastAsia" w:ascii="宋体" w:hAnsi="宋体" w:cs="宋体"/>
                <w:sz w:val="21"/>
                <w:szCs w:val="21"/>
                <w:highlight w:val="none"/>
                <w:lang w:val="en-US" w:eastAsia="zh-CN"/>
              </w:rPr>
              <w:t>客户验收记录等</w:t>
            </w:r>
            <w:r>
              <w:rPr>
                <w:rFonts w:hint="eastAsia" w:ascii="宋体" w:hAnsi="宋体" w:cs="宋体"/>
                <w:sz w:val="21"/>
                <w:szCs w:val="21"/>
                <w:highlight w:val="none"/>
              </w:rPr>
              <w:t>。</w:t>
            </w:r>
          </w:p>
          <w:p>
            <w:pPr>
              <w:pStyle w:val="2"/>
              <w:rPr>
                <w:rFonts w:hint="eastAsia" w:ascii="宋体" w:hAnsi="宋体" w:eastAsia="宋体" w:cs="宋体"/>
                <w:sz w:val="21"/>
                <w:szCs w:val="21"/>
                <w:highlight w:val="green"/>
                <w:lang w:eastAsia="zh-CN"/>
              </w:rPr>
            </w:pPr>
            <w:r>
              <w:rPr>
                <w:rFonts w:hint="eastAsia" w:ascii="宋体" w:hAnsi="宋体" w:eastAsia="宋体" w:cs="宋体"/>
                <w:sz w:val="21"/>
                <w:szCs w:val="21"/>
                <w:highlight w:val="green"/>
                <w:lang w:eastAsia="zh-CN"/>
              </w:rPr>
              <w:drawing>
                <wp:anchor distT="0" distB="0" distL="114300" distR="114300" simplePos="0" relativeHeight="251663360" behindDoc="0" locked="0" layoutInCell="1" allowOverlap="1">
                  <wp:simplePos x="0" y="0"/>
                  <wp:positionH relativeFrom="column">
                    <wp:posOffset>515620</wp:posOffset>
                  </wp:positionH>
                  <wp:positionV relativeFrom="paragraph">
                    <wp:posOffset>81915</wp:posOffset>
                  </wp:positionV>
                  <wp:extent cx="2183130" cy="2910205"/>
                  <wp:effectExtent l="0" t="0" r="7620" b="4445"/>
                  <wp:wrapNone/>
                  <wp:docPr id="3" name="图片 3" descr="8009babdba8b1ec3e11e17211a4f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009babdba8b1ec3e11e17211a4f757"/>
                          <pic:cNvPicPr>
                            <a:picLocks noChangeAspect="1"/>
                          </pic:cNvPicPr>
                        </pic:nvPicPr>
                        <pic:blipFill>
                          <a:blip r:embed="rId9"/>
                          <a:stretch>
                            <a:fillRect/>
                          </a:stretch>
                        </pic:blipFill>
                        <pic:spPr>
                          <a:xfrm>
                            <a:off x="0" y="0"/>
                            <a:ext cx="2183130" cy="2910205"/>
                          </a:xfrm>
                          <a:prstGeom prst="rect">
                            <a:avLst/>
                          </a:prstGeom>
                        </pic:spPr>
                      </pic:pic>
                    </a:graphicData>
                  </a:graphic>
                </wp:anchor>
              </w:drawing>
            </w:r>
            <w:r>
              <w:rPr>
                <w:rFonts w:hint="eastAsia" w:ascii="宋体" w:hAnsi="宋体" w:eastAsia="宋体" w:cs="宋体"/>
                <w:sz w:val="21"/>
                <w:szCs w:val="21"/>
                <w:highlight w:val="none"/>
                <w:lang w:eastAsia="zh-CN"/>
              </w:rPr>
              <w:drawing>
                <wp:anchor distT="0" distB="0" distL="114300" distR="114300" simplePos="0" relativeHeight="251664384" behindDoc="0" locked="0" layoutInCell="1" allowOverlap="1">
                  <wp:simplePos x="0" y="0"/>
                  <wp:positionH relativeFrom="column">
                    <wp:posOffset>3315335</wp:posOffset>
                  </wp:positionH>
                  <wp:positionV relativeFrom="paragraph">
                    <wp:posOffset>11430</wp:posOffset>
                  </wp:positionV>
                  <wp:extent cx="2212340" cy="2950845"/>
                  <wp:effectExtent l="0" t="0" r="16510" b="1905"/>
                  <wp:wrapNone/>
                  <wp:docPr id="5" name="图片 5" descr="088a5f70741ae6deafe35b8562d8f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88a5f70741ae6deafe35b8562d8f67"/>
                          <pic:cNvPicPr>
                            <a:picLocks noChangeAspect="1"/>
                          </pic:cNvPicPr>
                        </pic:nvPicPr>
                        <pic:blipFill>
                          <a:blip r:embed="rId10"/>
                          <a:stretch>
                            <a:fillRect/>
                          </a:stretch>
                        </pic:blipFill>
                        <pic:spPr>
                          <a:xfrm>
                            <a:off x="0" y="0"/>
                            <a:ext cx="2212340" cy="2950845"/>
                          </a:xfrm>
                          <a:prstGeom prst="rect">
                            <a:avLst/>
                          </a:prstGeom>
                        </pic:spPr>
                      </pic:pic>
                    </a:graphicData>
                  </a:graphic>
                </wp:anchor>
              </w:drawing>
            </w:r>
          </w:p>
          <w:p>
            <w:pPr>
              <w:pStyle w:val="2"/>
              <w:rPr>
                <w:rFonts w:hint="eastAsia" w:ascii="宋体" w:hAnsi="宋体" w:eastAsia="宋体" w:cs="宋体"/>
                <w:sz w:val="21"/>
                <w:szCs w:val="21"/>
                <w:highlight w:val="green"/>
                <w:lang w:eastAsia="zh-CN"/>
              </w:rPr>
            </w:pPr>
          </w:p>
          <w:p>
            <w:pPr>
              <w:pStyle w:val="2"/>
              <w:rPr>
                <w:rFonts w:hint="eastAsia" w:ascii="宋体" w:hAnsi="宋体" w:cs="宋体"/>
                <w:sz w:val="21"/>
                <w:szCs w:val="21"/>
                <w:highlight w:val="green"/>
              </w:rPr>
            </w:pPr>
          </w:p>
          <w:p>
            <w:pPr>
              <w:pStyle w:val="2"/>
              <w:rPr>
                <w:rFonts w:hint="eastAsia" w:ascii="宋体" w:hAnsi="宋体" w:cs="宋体"/>
                <w:sz w:val="21"/>
                <w:szCs w:val="21"/>
                <w:highlight w:val="green"/>
              </w:rPr>
            </w:pPr>
          </w:p>
          <w:p>
            <w:pPr>
              <w:pStyle w:val="2"/>
              <w:rPr>
                <w:rFonts w:hint="eastAsia" w:ascii="宋体" w:hAnsi="宋体" w:cs="宋体"/>
                <w:sz w:val="21"/>
                <w:szCs w:val="21"/>
                <w:highlight w:val="green"/>
              </w:rPr>
            </w:pPr>
          </w:p>
          <w:p>
            <w:pPr>
              <w:pStyle w:val="2"/>
              <w:rPr>
                <w:rFonts w:hint="eastAsia" w:ascii="宋体" w:hAnsi="宋体" w:cs="宋体"/>
                <w:sz w:val="21"/>
                <w:szCs w:val="21"/>
                <w:highlight w:val="green"/>
              </w:rPr>
            </w:pPr>
          </w:p>
          <w:p>
            <w:pPr>
              <w:pStyle w:val="2"/>
              <w:rPr>
                <w:rFonts w:hint="eastAsia" w:ascii="宋体" w:hAnsi="宋体" w:cs="宋体"/>
                <w:sz w:val="21"/>
                <w:szCs w:val="21"/>
                <w:highlight w:val="green"/>
              </w:rPr>
            </w:pPr>
          </w:p>
          <w:p>
            <w:pPr>
              <w:pStyle w:val="2"/>
              <w:rPr>
                <w:rFonts w:hint="eastAsia" w:ascii="宋体" w:hAnsi="宋体" w:cs="宋体"/>
                <w:sz w:val="21"/>
                <w:szCs w:val="21"/>
                <w:highlight w:val="green"/>
              </w:rPr>
            </w:pPr>
          </w:p>
          <w:p>
            <w:pPr>
              <w:pStyle w:val="2"/>
              <w:rPr>
                <w:rFonts w:hint="eastAsia" w:ascii="宋体" w:hAnsi="宋体" w:cs="宋体"/>
                <w:sz w:val="21"/>
                <w:szCs w:val="21"/>
                <w:highlight w:val="green"/>
              </w:rPr>
            </w:pPr>
          </w:p>
          <w:p>
            <w:pPr>
              <w:pStyle w:val="2"/>
              <w:rPr>
                <w:rFonts w:hint="eastAsia" w:ascii="宋体" w:hAnsi="宋体" w:cs="宋体"/>
                <w:sz w:val="21"/>
                <w:szCs w:val="21"/>
                <w:highlight w:val="green"/>
              </w:rPr>
            </w:pPr>
          </w:p>
          <w:p>
            <w:pPr>
              <w:pStyle w:val="2"/>
              <w:rPr>
                <w:rFonts w:hint="eastAsia" w:ascii="宋体" w:hAnsi="宋体" w:cs="宋体"/>
                <w:sz w:val="21"/>
                <w:szCs w:val="21"/>
                <w:highlight w:val="green"/>
              </w:rPr>
            </w:pPr>
          </w:p>
          <w:p>
            <w:pPr>
              <w:pStyle w:val="2"/>
              <w:rPr>
                <w:rFonts w:hint="eastAsia" w:ascii="宋体" w:hAnsi="宋体" w:cs="宋体"/>
                <w:sz w:val="21"/>
                <w:szCs w:val="21"/>
                <w:highlight w:val="green"/>
              </w:rPr>
            </w:pPr>
          </w:p>
          <w:p>
            <w:pPr>
              <w:rPr>
                <w:rFonts w:hint="eastAsia" w:ascii="宋体" w:hAnsi="宋体" w:cs="宋体"/>
                <w:sz w:val="21"/>
                <w:szCs w:val="21"/>
                <w:highlight w:val="none"/>
                <w:lang w:val="en-US" w:eastAsia="zh-CN"/>
              </w:rPr>
            </w:pPr>
          </w:p>
          <w:p>
            <w:pPr>
              <w:rPr>
                <w:rFonts w:hint="eastAsia" w:ascii="宋体" w:hAnsi="宋体" w:cs="宋体"/>
                <w:sz w:val="21"/>
                <w:szCs w:val="21"/>
                <w:highlight w:val="none"/>
                <w:lang w:val="en-US" w:eastAsia="zh-CN"/>
              </w:rPr>
            </w:pPr>
          </w:p>
          <w:p>
            <w:pPr>
              <w:rPr>
                <w:rFonts w:hint="eastAsia" w:ascii="宋体" w:hAnsi="宋体" w:cs="宋体"/>
                <w:sz w:val="21"/>
                <w:szCs w:val="21"/>
                <w:highlight w:val="none"/>
                <w:lang w:val="en-US" w:eastAsia="zh-CN"/>
              </w:rPr>
            </w:pPr>
          </w:p>
          <w:p>
            <w:pPr>
              <w:spacing w:line="400" w:lineRule="atLeast"/>
              <w:ind w:firstLine="210" w:firstLineChars="100"/>
              <w:jc w:val="left"/>
              <w:rPr>
                <w:rFonts w:hint="default" w:ascii="宋体" w:hAnsi="宋体" w:eastAsia="宋体" w:cs="宋体"/>
                <w:sz w:val="21"/>
                <w:szCs w:val="21"/>
                <w:highlight w:val="none"/>
                <w:lang w:val="en-US" w:eastAsia="zh-CN"/>
              </w:rPr>
            </w:pPr>
            <w:r>
              <w:rPr>
                <w:rFonts w:hint="eastAsia" w:ascii="宋体" w:hAnsi="宋体" w:cs="宋体"/>
                <w:sz w:val="21"/>
                <w:szCs w:val="21"/>
                <w:highlight w:val="none"/>
              </w:rPr>
              <w:t>查看该销售合同，提供了</w:t>
            </w:r>
            <w:r>
              <w:rPr>
                <w:rFonts w:hint="eastAsia" w:ascii="宋体" w:hAnsi="宋体" w:cs="宋体"/>
                <w:sz w:val="21"/>
                <w:szCs w:val="21"/>
                <w:highlight w:val="none"/>
                <w:lang w:val="en-US" w:eastAsia="zh-CN"/>
              </w:rPr>
              <w:t>以上</w:t>
            </w:r>
            <w:r>
              <w:rPr>
                <w:rFonts w:hint="eastAsia" w:ascii="宋体" w:hAnsi="宋体" w:cs="宋体"/>
                <w:sz w:val="21"/>
                <w:szCs w:val="21"/>
                <w:highlight w:val="none"/>
              </w:rPr>
              <w:t>合同的评审记录，对此合同的产品质量要求、</w:t>
            </w:r>
            <w:r>
              <w:rPr>
                <w:rFonts w:hint="eastAsia" w:ascii="宋体" w:hAnsi="宋体" w:cs="宋体"/>
                <w:sz w:val="21"/>
                <w:szCs w:val="21"/>
                <w:highlight w:val="none"/>
                <w:lang w:val="en-US" w:eastAsia="zh-CN"/>
              </w:rPr>
              <w:t>商品</w:t>
            </w:r>
            <w:r>
              <w:rPr>
                <w:rFonts w:hint="eastAsia" w:ascii="宋体" w:hAnsi="宋体" w:cs="宋体"/>
                <w:sz w:val="21"/>
                <w:szCs w:val="21"/>
                <w:highlight w:val="none"/>
              </w:rPr>
              <w:t>供应时间、价格、交货方式、检验等进行了评审，</w:t>
            </w:r>
            <w:r>
              <w:rPr>
                <w:rFonts w:hint="eastAsia" w:ascii="宋体" w:hAnsi="宋体" w:cs="宋体"/>
                <w:sz w:val="21"/>
                <w:szCs w:val="21"/>
                <w:highlight w:val="none"/>
                <w:lang w:val="en-US" w:eastAsia="zh-CN"/>
              </w:rPr>
              <w:t>详见Q8.2条款。</w:t>
            </w:r>
          </w:p>
          <w:p>
            <w:pPr>
              <w:spacing w:line="400" w:lineRule="exact"/>
              <w:ind w:firstLine="210" w:firstLineChars="100"/>
              <w:rPr>
                <w:rFonts w:hint="eastAsia" w:ascii="宋体" w:hAnsi="宋体" w:cs="宋体"/>
                <w:color w:val="000000"/>
                <w:szCs w:val="21"/>
                <w:highlight w:val="none"/>
              </w:rPr>
            </w:pPr>
            <w:r>
              <w:rPr>
                <w:rFonts w:hint="eastAsia" w:ascii="宋体" w:hAnsi="宋体" w:cs="宋体"/>
                <w:color w:val="000000"/>
                <w:szCs w:val="21"/>
                <w:highlight w:val="none"/>
              </w:rPr>
              <w:t>抽，交付情况，销售产品交付</w:t>
            </w:r>
            <w:r>
              <w:rPr>
                <w:rFonts w:hint="eastAsia" w:ascii="宋体" w:hAnsi="宋体" w:cs="宋体"/>
                <w:color w:val="000000"/>
                <w:szCs w:val="21"/>
                <w:highlight w:val="none"/>
                <w:lang w:eastAsia="zh-CN"/>
              </w:rPr>
              <w:t>由销售部运输到</w:t>
            </w:r>
            <w:r>
              <w:rPr>
                <w:rFonts w:hint="eastAsia"/>
                <w:b w:val="0"/>
                <w:bCs w:val="0"/>
                <w:highlight w:val="none"/>
                <w:vertAlign w:val="baseline"/>
                <w:lang w:eastAsia="zh-CN"/>
              </w:rPr>
              <w:t>客户处</w:t>
            </w:r>
            <w:r>
              <w:rPr>
                <w:rFonts w:hint="eastAsia" w:ascii="宋体" w:hAnsi="宋体" w:cs="宋体"/>
                <w:color w:val="000000"/>
                <w:szCs w:val="21"/>
                <w:highlight w:val="none"/>
                <w:lang w:eastAsia="zh-CN"/>
              </w:rPr>
              <w:t>。</w:t>
            </w:r>
            <w:r>
              <w:rPr>
                <w:rFonts w:hint="eastAsia" w:ascii="宋体" w:hAnsi="宋体" w:cs="宋体"/>
                <w:color w:val="000000"/>
                <w:szCs w:val="21"/>
                <w:highlight w:val="none"/>
              </w:rPr>
              <w:t>客户根据</w:t>
            </w:r>
            <w:r>
              <w:rPr>
                <w:rFonts w:hint="eastAsia" w:ascii="宋体" w:hAnsi="宋体" w:cs="宋体"/>
                <w:szCs w:val="21"/>
                <w:highlight w:val="none"/>
                <w:lang w:eastAsia="zh-CN"/>
              </w:rPr>
              <w:t>送（销）货单</w:t>
            </w:r>
            <w:r>
              <w:rPr>
                <w:rFonts w:hint="eastAsia" w:ascii="宋体" w:hAnsi="宋体" w:cs="宋体"/>
                <w:color w:val="000000"/>
                <w:szCs w:val="21"/>
                <w:highlight w:val="none"/>
                <w:lang w:eastAsia="zh-CN"/>
              </w:rPr>
              <w:t>和供方提供产品检验报告</w:t>
            </w:r>
            <w:r>
              <w:rPr>
                <w:rFonts w:hint="eastAsia" w:ascii="宋体" w:hAnsi="宋体" w:cs="宋体"/>
                <w:color w:val="000000"/>
                <w:szCs w:val="21"/>
                <w:highlight w:val="none"/>
              </w:rPr>
              <w:t>进行核验。产品交付过程中未发生过大的质量问题，产品质量稳定，暂时没有接到顾客重大的质量投诉。</w:t>
            </w:r>
          </w:p>
          <w:p>
            <w:pPr>
              <w:spacing w:line="400" w:lineRule="atLeast"/>
              <w:ind w:firstLine="210" w:firstLineChars="100"/>
              <w:jc w:val="left"/>
              <w:rPr>
                <w:rFonts w:hint="default" w:ascii="宋体" w:hAnsi="宋体" w:eastAsia="宋体" w:cs="宋体"/>
                <w:sz w:val="21"/>
                <w:szCs w:val="21"/>
                <w:highlight w:val="none"/>
                <w:lang w:val="en-US" w:eastAsia="zh-CN"/>
              </w:rPr>
            </w:pPr>
            <w:r>
              <w:rPr>
                <w:rFonts w:hint="eastAsia" w:ascii="宋体" w:hAnsi="宋体" w:eastAsia="宋体" w:cs="宋体"/>
                <w:color w:val="000000"/>
                <w:szCs w:val="21"/>
                <w:highlight w:val="none"/>
                <w:lang w:eastAsia="zh-CN"/>
              </w:rPr>
              <w:t>提供</w:t>
            </w:r>
            <w:r>
              <w:rPr>
                <w:rFonts w:hint="eastAsia" w:ascii="宋体" w:hAnsi="宋体" w:eastAsia="宋体" w:cs="宋体"/>
                <w:color w:val="000000"/>
                <w:szCs w:val="21"/>
                <w:highlight w:val="none"/>
                <w:lang w:val="en-US" w:eastAsia="zh-CN"/>
              </w:rPr>
              <w:t>了</w:t>
            </w:r>
            <w:r>
              <w:rPr>
                <w:rFonts w:hint="eastAsia" w:ascii="宋体" w:hAnsi="宋体" w:eastAsia="宋体" w:cs="宋体"/>
                <w:color w:val="auto"/>
                <w:szCs w:val="21"/>
              </w:rPr>
              <w:t>重庆市</w:t>
            </w:r>
            <w:r>
              <w:rPr>
                <w:rFonts w:hint="eastAsia" w:ascii="宋体" w:hAnsi="宋体" w:eastAsia="宋体" w:cs="宋体"/>
                <w:color w:val="auto"/>
                <w:szCs w:val="21"/>
                <w:lang w:val="en-US" w:eastAsia="zh-CN"/>
              </w:rPr>
              <w:t>第五中级人民法院</w:t>
            </w:r>
            <w:r>
              <w:rPr>
                <w:rFonts w:hint="eastAsia" w:ascii="宋体" w:hAnsi="宋体" w:cs="宋体"/>
                <w:color w:val="auto"/>
                <w:szCs w:val="21"/>
                <w:lang w:val="en-US" w:eastAsia="zh-CN"/>
              </w:rPr>
              <w:t>经营食堂</w:t>
            </w:r>
            <w:r>
              <w:rPr>
                <w:rFonts w:hint="eastAsia" w:ascii="宋体" w:hAnsi="宋体" w:eastAsia="宋体" w:cs="宋体"/>
                <w:color w:val="000000"/>
                <w:szCs w:val="21"/>
                <w:highlight w:val="none"/>
                <w:lang w:val="en-US" w:eastAsia="zh-CN"/>
              </w:rPr>
              <w:t>交付商</w:t>
            </w:r>
            <w:r>
              <w:rPr>
                <w:rFonts w:hint="eastAsia" w:ascii="宋体" w:hAnsi="宋体" w:eastAsia="宋体" w:cs="宋体"/>
                <w:color w:val="000000"/>
                <w:szCs w:val="21"/>
                <w:highlight w:val="none"/>
                <w:lang w:eastAsia="zh-CN"/>
              </w:rPr>
              <w:t>品检验记录、</w:t>
            </w:r>
            <w:r>
              <w:rPr>
                <w:rFonts w:hint="eastAsia" w:ascii="宋体" w:hAnsi="宋体" w:eastAsia="宋体" w:cs="宋体"/>
                <w:color w:val="000000"/>
                <w:szCs w:val="21"/>
                <w:highlight w:val="none"/>
                <w:lang w:val="en-US" w:eastAsia="zh-CN"/>
              </w:rPr>
              <w:t>对采购的商品进行：品名</w:t>
            </w:r>
            <w:r>
              <w:rPr>
                <w:rFonts w:hint="eastAsia" w:ascii="宋体" w:hAnsi="宋体" w:eastAsia="宋体" w:cs="宋体"/>
                <w:color w:val="000000"/>
                <w:szCs w:val="21"/>
                <w:highlight w:val="none"/>
                <w:lang w:eastAsia="zh-CN"/>
              </w:rPr>
              <w:t>规格、</w:t>
            </w:r>
            <w:r>
              <w:rPr>
                <w:rFonts w:hint="eastAsia" w:ascii="宋体" w:hAnsi="宋体" w:eastAsia="宋体" w:cs="宋体"/>
                <w:color w:val="000000"/>
                <w:szCs w:val="21"/>
                <w:highlight w:val="none"/>
                <w:lang w:val="en-US" w:eastAsia="zh-CN"/>
              </w:rPr>
              <w:t>质</w:t>
            </w:r>
            <w:r>
              <w:rPr>
                <w:rFonts w:hint="eastAsia" w:ascii="宋体" w:hAnsi="宋体"/>
                <w:szCs w:val="21"/>
                <w:highlight w:val="none"/>
                <w:lang w:val="en-US" w:eastAsia="zh-CN"/>
              </w:rPr>
              <w:t>检报告</w:t>
            </w:r>
            <w:r>
              <w:rPr>
                <w:rFonts w:hint="eastAsia" w:ascii="宋体" w:hAnsi="宋体"/>
                <w:szCs w:val="21"/>
                <w:highlight w:val="none"/>
              </w:rPr>
              <w:t>、</w:t>
            </w:r>
            <w:r>
              <w:rPr>
                <w:rFonts w:hint="eastAsia" w:ascii="宋体" w:hAnsi="宋体"/>
                <w:szCs w:val="21"/>
                <w:highlight w:val="none"/>
                <w:lang w:val="en-US" w:eastAsia="zh-CN"/>
              </w:rPr>
              <w:t>数量、生产日期、外观质量等项目进行检验确认</w:t>
            </w:r>
            <w:r>
              <w:rPr>
                <w:rFonts w:hint="eastAsia" w:ascii="宋体" w:hAnsi="宋体"/>
                <w:szCs w:val="21"/>
                <w:highlight w:val="none"/>
              </w:rPr>
              <w:t>。</w:t>
            </w:r>
            <w:r>
              <w:rPr>
                <w:rFonts w:hint="eastAsia" w:ascii="宋体" w:hAnsi="宋体"/>
                <w:szCs w:val="21"/>
                <w:highlight w:val="none"/>
                <w:lang w:val="en-US" w:eastAsia="zh-CN"/>
              </w:rPr>
              <w:t>检验确认结果：合格。</w:t>
            </w:r>
          </w:p>
          <w:p>
            <w:pPr>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公司特殊过程确定为：销售服务过程。制定了《销售服务管理程序》，对特殊过程的管理进行了规定。通过销售服务提供的受控条件</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销售人员的能力的控制要求</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销售服务的标准</w:t>
            </w:r>
            <w:r>
              <w:rPr>
                <w:rFonts w:hint="eastAsia" w:ascii="宋体" w:hAnsi="宋体" w:cs="宋体"/>
                <w:color w:val="auto"/>
                <w:sz w:val="21"/>
                <w:szCs w:val="21"/>
                <w:highlight w:val="none"/>
                <w:lang w:val="en-US" w:eastAsia="zh-CN"/>
              </w:rPr>
              <w:t>等</w:t>
            </w:r>
            <w:r>
              <w:rPr>
                <w:rFonts w:hint="eastAsia" w:ascii="宋体" w:hAnsi="宋体" w:cs="宋体"/>
                <w:color w:val="auto"/>
                <w:sz w:val="21"/>
                <w:szCs w:val="21"/>
                <w:highlight w:val="none"/>
              </w:rPr>
              <w:t>，对特殊过程的质量予以控制，并采取以下方式予以确认：</w:t>
            </w:r>
          </w:p>
          <w:p>
            <w:pPr>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查见：抽202</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年</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rPr>
              <w:t>月</w:t>
            </w:r>
            <w:r>
              <w:rPr>
                <w:rFonts w:hint="eastAsia" w:ascii="宋体" w:hAnsi="宋体" w:cs="宋体"/>
                <w:color w:val="auto"/>
                <w:sz w:val="21"/>
                <w:szCs w:val="21"/>
                <w:highlight w:val="none"/>
                <w:lang w:val="en-US" w:eastAsia="zh-CN"/>
              </w:rPr>
              <w:t>24</w:t>
            </w:r>
            <w:r>
              <w:rPr>
                <w:rFonts w:hint="eastAsia" w:ascii="宋体" w:hAnsi="宋体" w:cs="宋体"/>
                <w:color w:val="auto"/>
                <w:sz w:val="21"/>
                <w:szCs w:val="21"/>
                <w:highlight w:val="none"/>
              </w:rPr>
              <w:t xml:space="preserve">日 对以上工序的《过程能力确认表》 </w:t>
            </w:r>
          </w:p>
          <w:p>
            <w:pPr>
              <w:ind w:firstLine="420"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产品确认：</w:t>
            </w:r>
            <w:r>
              <w:rPr>
                <w:rFonts w:hint="eastAsia"/>
                <w:color w:val="auto"/>
                <w:sz w:val="20"/>
                <w:highlight w:val="none"/>
              </w:rPr>
              <w:t>预包装食品（不含冷藏冷冻食品）的销售</w:t>
            </w:r>
            <w:r>
              <w:rPr>
                <w:rFonts w:hint="eastAsia"/>
                <w:color w:val="auto"/>
                <w:sz w:val="20"/>
                <w:highlight w:val="none"/>
                <w:lang w:eastAsia="zh-CN"/>
              </w:rPr>
              <w:t>。</w:t>
            </w:r>
          </w:p>
          <w:p>
            <w:pPr>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设备鉴定：办公设备正常，均进行了日常保养，能满足要求。  </w:t>
            </w:r>
          </w:p>
          <w:p>
            <w:pPr>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销售作业指导书鉴定：按照作业指导书的规定进行。</w:t>
            </w:r>
          </w:p>
          <w:p>
            <w:pPr>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人员鉴定：培训合格上岗。  </w:t>
            </w:r>
          </w:p>
          <w:p>
            <w:pPr>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过程能力鉴定：满足工序过程控制要求。</w:t>
            </w:r>
          </w:p>
          <w:p>
            <w:pPr>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确认人：</w:t>
            </w:r>
            <w:r>
              <w:rPr>
                <w:rFonts w:hint="eastAsia" w:ascii="宋体" w:hAnsi="宋体" w:cs="宋体"/>
                <w:color w:val="auto"/>
                <w:sz w:val="21"/>
                <w:szCs w:val="21"/>
                <w:highlight w:val="none"/>
                <w:lang w:val="en-US" w:eastAsia="zh-CN"/>
              </w:rPr>
              <w:t xml:space="preserve">郑勇、杨渝江 </w:t>
            </w:r>
          </w:p>
          <w:p>
            <w:pPr>
              <w:ind w:firstLine="420" w:firstLineChars="200"/>
              <w:rPr>
                <w:rFonts w:hint="eastAsia" w:ascii="宋体" w:hAnsi="宋体"/>
                <w:sz w:val="21"/>
                <w:szCs w:val="21"/>
                <w:highlight w:val="none"/>
              </w:rPr>
            </w:pPr>
            <w:r>
              <w:rPr>
                <w:rFonts w:hint="eastAsia" w:ascii="宋体" w:hAnsi="宋体" w:cs="宋体"/>
                <w:color w:val="auto"/>
                <w:sz w:val="21"/>
                <w:szCs w:val="21"/>
                <w:highlight w:val="none"/>
              </w:rPr>
              <w:t>整个过程基本受控</w:t>
            </w:r>
          </w:p>
        </w:tc>
        <w:tc>
          <w:tcPr>
            <w:tcW w:w="1382" w:type="dxa"/>
            <w:gridSpan w:val="2"/>
            <w:tcBorders>
              <w:top w:val="single" w:color="auto" w:sz="4" w:space="0"/>
              <w:left w:val="single" w:color="auto" w:sz="4" w:space="0"/>
              <w:bottom w:val="single" w:color="auto" w:sz="4" w:space="0"/>
              <w:right w:val="single" w:color="auto" w:sz="4" w:space="0"/>
            </w:tcBorders>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415" w:hRule="atLeast"/>
        </w:trPr>
        <w:tc>
          <w:tcPr>
            <w:tcW w:w="2160" w:type="dxa"/>
            <w:noWrap w:val="0"/>
            <w:vAlign w:val="top"/>
          </w:tcPr>
          <w:p>
            <w:pPr>
              <w:adjustRightInd w:val="0"/>
              <w:snapToGrid w:val="0"/>
              <w:rPr>
                <w:rFonts w:ascii="宋体" w:hAnsi="宋体" w:eastAsia="宋体" w:cs="Times New Roman"/>
                <w:color w:val="auto"/>
                <w:kern w:val="2"/>
                <w:sz w:val="21"/>
                <w:szCs w:val="21"/>
                <w:highlight w:val="magenta"/>
                <w:lang w:val="en-US" w:eastAsia="zh-CN" w:bidi="ar-SA"/>
              </w:rPr>
            </w:pPr>
            <w:r>
              <w:rPr>
                <w:rFonts w:hint="eastAsia" w:ascii="宋体" w:hAnsi="宋体" w:cs="宋体"/>
                <w:color w:val="auto"/>
                <w:szCs w:val="21"/>
              </w:rPr>
              <w:t>标识和可追溯性</w:t>
            </w:r>
          </w:p>
        </w:tc>
        <w:tc>
          <w:tcPr>
            <w:tcW w:w="960" w:type="dxa"/>
            <w:gridSpan w:val="2"/>
            <w:noWrap w:val="0"/>
            <w:vAlign w:val="top"/>
          </w:tcPr>
          <w:p>
            <w:pPr>
              <w:adjustRightInd w:val="0"/>
              <w:snapToGrid w:val="0"/>
              <w:jc w:val="center"/>
              <w:rPr>
                <w:rFonts w:ascii="宋体" w:hAnsi="宋体" w:eastAsia="宋体" w:cs="Times New Roman"/>
                <w:color w:val="auto"/>
                <w:kern w:val="2"/>
                <w:sz w:val="21"/>
                <w:szCs w:val="21"/>
                <w:highlight w:val="magenta"/>
                <w:lang w:val="en-US" w:eastAsia="zh-CN" w:bidi="ar-SA"/>
              </w:rPr>
            </w:pPr>
            <w:r>
              <w:rPr>
                <w:rFonts w:hint="eastAsia" w:ascii="宋体" w:hAnsi="宋体" w:cs="宋体"/>
                <w:color w:val="auto"/>
                <w:szCs w:val="21"/>
              </w:rPr>
              <w:t>Q8.5.2</w:t>
            </w:r>
          </w:p>
        </w:tc>
        <w:tc>
          <w:tcPr>
            <w:tcW w:w="10210" w:type="dxa"/>
            <w:gridSpan w:val="3"/>
            <w:noWrap w:val="0"/>
            <w:vAlign w:val="top"/>
          </w:tcPr>
          <w:p>
            <w:pPr>
              <w:spacing w:line="400" w:lineRule="exact"/>
              <w:rPr>
                <w:rFonts w:ascii="宋体" w:hAnsi="宋体" w:cs="宋体"/>
                <w:color w:val="auto"/>
                <w:szCs w:val="21"/>
              </w:rPr>
            </w:pPr>
            <w:r>
              <w:rPr>
                <w:rFonts w:hint="eastAsia" w:ascii="宋体" w:hAnsi="宋体" w:cs="宋体"/>
                <w:color w:val="auto"/>
                <w:szCs w:val="21"/>
                <w:lang w:val="en-US" w:eastAsia="zh-CN"/>
              </w:rPr>
              <w:t>视频</w:t>
            </w:r>
            <w:r>
              <w:rPr>
                <w:rFonts w:hint="eastAsia" w:ascii="宋体" w:hAnsi="宋体" w:cs="宋体"/>
                <w:color w:val="auto"/>
                <w:szCs w:val="21"/>
              </w:rPr>
              <w:t>查见，公司在经营过程中对标识和可追溯性进行了规定。</w:t>
            </w:r>
          </w:p>
          <w:p>
            <w:pPr>
              <w:spacing w:line="400" w:lineRule="exact"/>
              <w:rPr>
                <w:rFonts w:ascii="宋体" w:hAnsi="宋体" w:cs="宋体"/>
                <w:color w:val="auto"/>
                <w:szCs w:val="21"/>
              </w:rPr>
            </w:pPr>
            <w:r>
              <w:rPr>
                <w:rFonts w:hint="eastAsia" w:ascii="宋体" w:hAnsi="宋体" w:cs="宋体"/>
                <w:color w:val="auto"/>
                <w:szCs w:val="21"/>
              </w:rPr>
              <w:t>1.销售过程采用客户投诉记录、售后服务信息确认回访表等进行标识；</w:t>
            </w:r>
          </w:p>
          <w:p>
            <w:pPr>
              <w:rPr>
                <w:rFonts w:ascii="宋体" w:hAnsi="宋体"/>
                <w:color w:val="auto"/>
                <w:szCs w:val="21"/>
              </w:rPr>
            </w:pPr>
            <w:r>
              <w:rPr>
                <w:rFonts w:hint="eastAsia" w:ascii="宋体" w:hAnsi="宋体" w:cs="宋体"/>
                <w:color w:val="auto"/>
                <w:szCs w:val="21"/>
              </w:rPr>
              <w:t>2.</w:t>
            </w:r>
            <w:r>
              <w:rPr>
                <w:rFonts w:hint="eastAsia" w:ascii="宋体" w:hAnsi="宋体"/>
                <w:color w:val="auto"/>
                <w:szCs w:val="21"/>
              </w:rPr>
              <w:t>物品通过</w:t>
            </w:r>
            <w:r>
              <w:rPr>
                <w:rFonts w:hint="eastAsia" w:ascii="宋体" w:hAnsi="宋体"/>
                <w:color w:val="auto"/>
                <w:szCs w:val="21"/>
                <w:lang w:val="en-US" w:eastAsia="zh-CN"/>
              </w:rPr>
              <w:t>出库</w:t>
            </w:r>
            <w:r>
              <w:rPr>
                <w:rFonts w:hint="eastAsia" w:ascii="宋体" w:hAnsi="宋体"/>
                <w:color w:val="auto"/>
                <w:szCs w:val="21"/>
              </w:rPr>
              <w:t>记录、发货记录等进行追溯，主要记录内容：供应商、交付日期，规格、数量等；</w:t>
            </w:r>
          </w:p>
          <w:p>
            <w:pPr>
              <w:rPr>
                <w:rFonts w:ascii="宋体" w:hAnsi="宋体" w:eastAsia="宋体" w:cs="Times New Roman"/>
                <w:color w:val="auto"/>
                <w:kern w:val="2"/>
                <w:sz w:val="21"/>
                <w:szCs w:val="21"/>
                <w:highlight w:val="magenta"/>
                <w:lang w:val="en-US" w:eastAsia="zh-CN" w:bidi="ar-SA"/>
              </w:rPr>
            </w:pPr>
            <w:r>
              <w:rPr>
                <w:rFonts w:hint="eastAsia" w:ascii="宋体" w:hAnsi="宋体" w:cs="宋体"/>
                <w:color w:val="auto"/>
                <w:szCs w:val="21"/>
              </w:rPr>
              <w:t>标识基本符合要求。</w:t>
            </w:r>
          </w:p>
        </w:tc>
        <w:tc>
          <w:tcPr>
            <w:tcW w:w="1379" w:type="dxa"/>
            <w:noWrap w:val="0"/>
            <w:vAlign w:val="top"/>
          </w:tcPr>
          <w:p>
            <w:pPr>
              <w:rPr>
                <w:rFonts w:ascii="Times New Roman" w:hAnsi="Times New Roman" w:eastAsia="宋体" w:cs="Times New Roman"/>
                <w:color w:val="auto"/>
                <w:kern w:val="2"/>
                <w:sz w:val="21"/>
                <w:highlight w:val="magenta"/>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415" w:hRule="atLeast"/>
        </w:trPr>
        <w:tc>
          <w:tcPr>
            <w:tcW w:w="2160" w:type="dxa"/>
            <w:vAlign w:val="top"/>
          </w:tcPr>
          <w:p>
            <w:pPr>
              <w:adjustRightInd w:val="0"/>
              <w:snapToGrid w:val="0"/>
              <w:rPr>
                <w:rFonts w:ascii="宋体" w:hAnsi="宋体" w:eastAsia="宋体" w:cs="宋体"/>
                <w:color w:val="auto"/>
                <w:kern w:val="2"/>
                <w:sz w:val="21"/>
                <w:szCs w:val="21"/>
                <w:highlight w:val="magenta"/>
                <w:lang w:val="en-US" w:eastAsia="zh-CN" w:bidi="ar-SA"/>
              </w:rPr>
            </w:pPr>
            <w:r>
              <w:rPr>
                <w:rFonts w:hint="eastAsia" w:ascii="宋体" w:hAnsi="宋体" w:cs="宋体"/>
                <w:color w:val="auto"/>
                <w:szCs w:val="21"/>
              </w:rPr>
              <w:t>顾客或外部供方的财产</w:t>
            </w:r>
          </w:p>
        </w:tc>
        <w:tc>
          <w:tcPr>
            <w:tcW w:w="960" w:type="dxa"/>
            <w:gridSpan w:val="2"/>
            <w:vAlign w:val="top"/>
          </w:tcPr>
          <w:p>
            <w:pPr>
              <w:adjustRightInd w:val="0"/>
              <w:snapToGrid w:val="0"/>
              <w:jc w:val="center"/>
              <w:rPr>
                <w:rFonts w:ascii="宋体" w:hAnsi="宋体" w:eastAsia="宋体" w:cs="宋体"/>
                <w:color w:val="auto"/>
                <w:kern w:val="2"/>
                <w:sz w:val="21"/>
                <w:szCs w:val="21"/>
                <w:highlight w:val="magenta"/>
                <w:lang w:val="en-US" w:eastAsia="zh-CN" w:bidi="ar-SA"/>
              </w:rPr>
            </w:pPr>
            <w:r>
              <w:rPr>
                <w:rFonts w:hint="eastAsia" w:ascii="宋体" w:hAnsi="宋体" w:cs="宋体"/>
                <w:color w:val="auto"/>
                <w:szCs w:val="21"/>
              </w:rPr>
              <w:t>Q8.5.3</w:t>
            </w:r>
          </w:p>
        </w:tc>
        <w:tc>
          <w:tcPr>
            <w:tcW w:w="10210" w:type="dxa"/>
            <w:gridSpan w:val="3"/>
            <w:vAlign w:val="top"/>
          </w:tcPr>
          <w:p>
            <w:pPr>
              <w:spacing w:line="400" w:lineRule="exact"/>
              <w:rPr>
                <w:rFonts w:ascii="宋体" w:hAnsi="宋体" w:cs="宋体"/>
                <w:color w:val="auto"/>
                <w:szCs w:val="21"/>
              </w:rPr>
            </w:pPr>
            <w:r>
              <w:rPr>
                <w:rFonts w:hint="eastAsia" w:ascii="宋体" w:hAnsi="宋体" w:cs="宋体"/>
                <w:color w:val="auto"/>
                <w:szCs w:val="21"/>
              </w:rPr>
              <w:t xml:space="preserve">公司的顾客的财产有顾客信息、合同，公司对顾客或外部供方财产进行了保存，当顾客或外部供方财产丢失时，应告知顾客或外部供方。在服务现场保护好顾客财产，不出现损伤。  </w:t>
            </w:r>
          </w:p>
          <w:p>
            <w:pPr>
              <w:rPr>
                <w:rFonts w:ascii="宋体" w:hAnsi="宋体" w:eastAsia="宋体" w:cs="宋体"/>
                <w:color w:val="auto"/>
                <w:kern w:val="2"/>
                <w:sz w:val="21"/>
                <w:szCs w:val="21"/>
                <w:highlight w:val="magenta"/>
                <w:lang w:val="en-US" w:eastAsia="zh-CN" w:bidi="ar-SA"/>
              </w:rPr>
            </w:pPr>
            <w:r>
              <w:rPr>
                <w:rFonts w:hint="eastAsia" w:ascii="宋体" w:hAnsi="宋体" w:cs="宋体"/>
                <w:color w:val="auto"/>
                <w:szCs w:val="21"/>
              </w:rPr>
              <w:t>负责人讲目前没有发生顾客或外部供方财产丢失或损伤情况；</w:t>
            </w:r>
          </w:p>
        </w:tc>
        <w:tc>
          <w:tcPr>
            <w:tcW w:w="1379" w:type="dxa"/>
            <w:vAlign w:val="top"/>
          </w:tcPr>
          <w:p>
            <w:pPr>
              <w:rPr>
                <w:rFonts w:ascii="Times New Roman" w:hAnsi="Times New Roman" w:eastAsia="宋体" w:cs="Times New Roman"/>
                <w:color w:val="auto"/>
                <w:kern w:val="2"/>
                <w:sz w:val="21"/>
                <w:highlight w:val="magenta"/>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415" w:hRule="atLeast"/>
        </w:trPr>
        <w:tc>
          <w:tcPr>
            <w:tcW w:w="2160" w:type="dxa"/>
            <w:vAlign w:val="top"/>
          </w:tcPr>
          <w:p>
            <w:pPr>
              <w:adjustRightInd w:val="0"/>
              <w:snapToGrid w:val="0"/>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防护</w:t>
            </w:r>
          </w:p>
        </w:tc>
        <w:tc>
          <w:tcPr>
            <w:tcW w:w="960" w:type="dxa"/>
            <w:gridSpan w:val="2"/>
            <w:vAlign w:val="top"/>
          </w:tcPr>
          <w:p>
            <w:pPr>
              <w:adjustRightInd w:val="0"/>
              <w:snapToGrid w:val="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Q8.5.4</w:t>
            </w:r>
          </w:p>
        </w:tc>
        <w:tc>
          <w:tcPr>
            <w:tcW w:w="10210" w:type="dxa"/>
            <w:gridSpan w:val="3"/>
            <w:vAlign w:val="top"/>
          </w:tcPr>
          <w:p>
            <w:pPr>
              <w:spacing w:line="400" w:lineRule="exact"/>
              <w:rPr>
                <w:color w:val="auto"/>
                <w:highlight w:val="none"/>
              </w:rPr>
            </w:pPr>
            <w:r>
              <w:rPr>
                <w:rFonts w:hint="eastAsia"/>
                <w:color w:val="auto"/>
                <w:highlight w:val="none"/>
              </w:rPr>
              <w:t>--产品防护</w:t>
            </w:r>
          </w:p>
          <w:p>
            <w:pPr>
              <w:pStyle w:val="2"/>
              <w:ind w:firstLine="460" w:firstLineChars="0"/>
              <w:rPr>
                <w:rFonts w:hint="eastAsia" w:ascii="Times New Roman" w:hAnsi="Times New Roman" w:eastAsia="宋体" w:cs="Times New Roman"/>
                <w:bCs/>
                <w:color w:val="auto"/>
                <w:spacing w:val="10"/>
                <w:kern w:val="2"/>
                <w:sz w:val="21"/>
                <w:highlight w:val="none"/>
                <w:lang w:val="en-US" w:eastAsia="zh-CN" w:bidi="ar-SA"/>
              </w:rPr>
            </w:pPr>
            <w:r>
              <w:rPr>
                <w:rFonts w:hint="eastAsia" w:ascii="宋体" w:hAnsi="宋体"/>
                <w:color w:val="auto"/>
                <w:sz w:val="21"/>
                <w:szCs w:val="21"/>
                <w:highlight w:val="none"/>
                <w:lang w:val="en-US" w:eastAsia="zh-CN"/>
              </w:rPr>
              <w:t>公司库房分区摆放，配置有</w:t>
            </w:r>
            <w:r>
              <w:rPr>
                <w:rFonts w:hint="eastAsia" w:ascii="宋体" w:hAnsi="宋体" w:cs="宋体"/>
                <w:sz w:val="21"/>
                <w:szCs w:val="21"/>
                <w:highlight w:val="none"/>
                <w:lang w:val="en-US" w:eastAsia="zh-CN"/>
              </w:rPr>
              <w:t>周转箱、托盘等</w:t>
            </w:r>
            <w:r>
              <w:rPr>
                <w:rFonts w:hint="eastAsia" w:ascii="宋体" w:hAnsi="宋体"/>
                <w:color w:val="auto"/>
                <w:sz w:val="21"/>
                <w:szCs w:val="21"/>
                <w:highlight w:val="none"/>
                <w:lang w:val="en-US" w:eastAsia="zh-CN"/>
              </w:rPr>
              <w:t>，配送过程中根据产品特性使用专门的运输车辆进行配送，能够起到很好的防护作用</w:t>
            </w:r>
            <w:r>
              <w:rPr>
                <w:rFonts w:hint="eastAsia" w:ascii="宋体" w:hAnsi="宋体" w:cs="宋体"/>
                <w:color w:val="auto"/>
                <w:szCs w:val="21"/>
                <w:highlight w:val="none"/>
              </w:rPr>
              <w:t>。</w:t>
            </w:r>
          </w:p>
        </w:tc>
        <w:tc>
          <w:tcPr>
            <w:tcW w:w="1379" w:type="dxa"/>
            <w:vAlign w:val="top"/>
          </w:tcPr>
          <w:p>
            <w:pPr>
              <w:rPr>
                <w:rFonts w:hint="eastAsia" w:ascii="Times New Roman" w:hAnsi="Times New Roman" w:eastAsia="宋体" w:cs="Times New Roman"/>
                <w:color w:val="auto"/>
                <w:kern w:val="2"/>
                <w:sz w:val="21"/>
                <w:highlight w:val="magenta"/>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415" w:hRule="atLeast"/>
        </w:trPr>
        <w:tc>
          <w:tcPr>
            <w:tcW w:w="2160" w:type="dxa"/>
            <w:vAlign w:val="top"/>
          </w:tcPr>
          <w:p>
            <w:pPr>
              <w:adjustRightInd w:val="0"/>
              <w:snapToGrid w:val="0"/>
              <w:rPr>
                <w:rFonts w:ascii="宋体" w:hAnsi="宋体" w:eastAsia="宋体" w:cs="宋体"/>
                <w:color w:val="auto"/>
                <w:kern w:val="2"/>
                <w:sz w:val="21"/>
                <w:szCs w:val="21"/>
                <w:highlight w:val="magenta"/>
                <w:lang w:val="en-US" w:eastAsia="zh-CN" w:bidi="ar-SA"/>
              </w:rPr>
            </w:pPr>
            <w:r>
              <w:rPr>
                <w:rFonts w:hint="eastAsia" w:ascii="宋体" w:hAnsi="宋体" w:cs="宋体"/>
                <w:color w:val="auto"/>
                <w:szCs w:val="21"/>
              </w:rPr>
              <w:t>交付后活动</w:t>
            </w:r>
          </w:p>
        </w:tc>
        <w:tc>
          <w:tcPr>
            <w:tcW w:w="960" w:type="dxa"/>
            <w:gridSpan w:val="2"/>
            <w:vAlign w:val="top"/>
          </w:tcPr>
          <w:p>
            <w:pPr>
              <w:adjustRightInd w:val="0"/>
              <w:snapToGrid w:val="0"/>
              <w:jc w:val="both"/>
              <w:rPr>
                <w:rFonts w:ascii="宋体" w:hAnsi="宋体" w:eastAsia="宋体" w:cs="宋体"/>
                <w:color w:val="auto"/>
                <w:kern w:val="2"/>
                <w:sz w:val="21"/>
                <w:szCs w:val="21"/>
                <w:highlight w:val="magenta"/>
                <w:lang w:val="en-US" w:eastAsia="zh-CN" w:bidi="ar-SA"/>
              </w:rPr>
            </w:pPr>
            <w:r>
              <w:rPr>
                <w:rFonts w:hint="eastAsia" w:ascii="宋体" w:hAnsi="宋体" w:cs="宋体"/>
                <w:color w:val="auto"/>
                <w:szCs w:val="21"/>
              </w:rPr>
              <w:t>Q8.5.5</w:t>
            </w:r>
          </w:p>
        </w:tc>
        <w:tc>
          <w:tcPr>
            <w:tcW w:w="10210" w:type="dxa"/>
            <w:gridSpan w:val="3"/>
            <w:vAlign w:val="top"/>
          </w:tcPr>
          <w:p>
            <w:pPr>
              <w:spacing w:line="400" w:lineRule="exact"/>
              <w:rPr>
                <w:rFonts w:ascii="宋体" w:hAnsi="宋体" w:cs="宋体"/>
                <w:color w:val="auto"/>
                <w:szCs w:val="21"/>
              </w:rPr>
            </w:pPr>
            <w:r>
              <w:rPr>
                <w:rFonts w:hint="eastAsia" w:ascii="宋体" w:hAnsi="宋体" w:cs="宋体"/>
                <w:color w:val="auto"/>
                <w:szCs w:val="21"/>
              </w:rPr>
              <w:t>公司明确服务相关交付后活动的安排及管控要求，包括满足以下各项内容要求。如:</w:t>
            </w:r>
          </w:p>
          <w:p>
            <w:pPr>
              <w:spacing w:line="400" w:lineRule="exact"/>
              <w:rPr>
                <w:rFonts w:ascii="宋体" w:hAnsi="宋体" w:cs="宋体"/>
                <w:color w:val="auto"/>
                <w:szCs w:val="21"/>
              </w:rPr>
            </w:pPr>
            <w:r>
              <w:rPr>
                <w:rFonts w:hint="eastAsia" w:ascii="宋体" w:hAnsi="宋体" w:cs="宋体"/>
                <w:color w:val="auto"/>
                <w:szCs w:val="21"/>
              </w:rPr>
              <w:t>a）法律法规要求；</w:t>
            </w:r>
          </w:p>
          <w:p>
            <w:pPr>
              <w:spacing w:line="400" w:lineRule="exact"/>
              <w:rPr>
                <w:rFonts w:ascii="宋体" w:hAnsi="宋体" w:cs="宋体"/>
                <w:color w:val="auto"/>
                <w:szCs w:val="21"/>
              </w:rPr>
            </w:pPr>
            <w:r>
              <w:rPr>
                <w:rFonts w:hint="eastAsia" w:ascii="宋体" w:hAnsi="宋体" w:cs="宋体"/>
                <w:color w:val="auto"/>
                <w:szCs w:val="21"/>
              </w:rPr>
              <w:t>b）与服务相关的潜在不期望的后果；</w:t>
            </w:r>
          </w:p>
          <w:p>
            <w:pPr>
              <w:spacing w:line="400" w:lineRule="exact"/>
              <w:rPr>
                <w:rFonts w:ascii="宋体" w:hAnsi="宋体" w:cs="宋体"/>
                <w:color w:val="auto"/>
                <w:szCs w:val="21"/>
              </w:rPr>
            </w:pPr>
            <w:r>
              <w:rPr>
                <w:rFonts w:hint="eastAsia" w:ascii="宋体" w:hAnsi="宋体" w:cs="宋体"/>
                <w:color w:val="auto"/>
                <w:szCs w:val="21"/>
              </w:rPr>
              <w:t>c）其服务的性质、用途；</w:t>
            </w:r>
          </w:p>
          <w:p>
            <w:pPr>
              <w:spacing w:line="400" w:lineRule="exact"/>
              <w:rPr>
                <w:rFonts w:ascii="宋体" w:hAnsi="宋体" w:cs="宋体"/>
                <w:color w:val="auto"/>
                <w:szCs w:val="21"/>
              </w:rPr>
            </w:pPr>
            <w:r>
              <w:rPr>
                <w:rFonts w:hint="eastAsia" w:ascii="宋体" w:hAnsi="宋体" w:cs="宋体"/>
                <w:color w:val="auto"/>
                <w:szCs w:val="21"/>
              </w:rPr>
              <w:t>d）顾客要求；</w:t>
            </w:r>
          </w:p>
          <w:p>
            <w:pPr>
              <w:spacing w:line="400" w:lineRule="exact"/>
              <w:rPr>
                <w:rFonts w:ascii="宋体" w:hAnsi="宋体" w:cs="宋体"/>
                <w:color w:val="auto"/>
                <w:szCs w:val="21"/>
              </w:rPr>
            </w:pPr>
            <w:r>
              <w:rPr>
                <w:rFonts w:hint="eastAsia" w:ascii="宋体" w:hAnsi="宋体" w:cs="宋体"/>
                <w:color w:val="auto"/>
                <w:szCs w:val="21"/>
              </w:rPr>
              <w:t>e）顾客反馈。</w:t>
            </w:r>
          </w:p>
          <w:p>
            <w:pPr>
              <w:spacing w:line="400" w:lineRule="exact"/>
              <w:rPr>
                <w:rFonts w:ascii="宋体" w:hAnsi="宋体" w:cs="宋体"/>
                <w:color w:val="auto"/>
                <w:szCs w:val="21"/>
              </w:rPr>
            </w:pPr>
            <w:r>
              <w:rPr>
                <w:rFonts w:hint="eastAsia" w:ascii="宋体" w:hAnsi="宋体" w:cs="宋体"/>
                <w:color w:val="auto"/>
                <w:szCs w:val="21"/>
              </w:rPr>
              <w:t>此外，也包括：交付后活动可能含的担保条款所规定的相关活动，诸如合同规定的售后服务等。</w:t>
            </w:r>
          </w:p>
          <w:p>
            <w:pPr>
              <w:rPr>
                <w:rFonts w:ascii="宋体" w:hAnsi="宋体" w:eastAsia="宋体" w:cs="宋体"/>
                <w:color w:val="auto"/>
                <w:kern w:val="2"/>
                <w:sz w:val="21"/>
                <w:szCs w:val="21"/>
                <w:highlight w:val="magenta"/>
                <w:lang w:val="en-US" w:eastAsia="zh-CN" w:bidi="ar-SA"/>
              </w:rPr>
            </w:pPr>
            <w:r>
              <w:rPr>
                <w:rFonts w:hint="eastAsia" w:ascii="宋体" w:hAnsi="宋体" w:cs="宋体"/>
                <w:color w:val="auto"/>
                <w:szCs w:val="21"/>
              </w:rPr>
              <w:t>-现场记录及沟通确认：已基本满足交付后活动的要求</w:t>
            </w:r>
          </w:p>
        </w:tc>
        <w:tc>
          <w:tcPr>
            <w:tcW w:w="1379" w:type="dxa"/>
            <w:vAlign w:val="top"/>
          </w:tcPr>
          <w:p>
            <w:pPr>
              <w:rPr>
                <w:rFonts w:ascii="Times New Roman" w:hAnsi="Times New Roman" w:eastAsia="宋体" w:cs="Times New Roman"/>
                <w:color w:val="auto"/>
                <w:kern w:val="2"/>
                <w:sz w:val="21"/>
                <w:highlight w:val="magenta"/>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415" w:hRule="atLeast"/>
        </w:trPr>
        <w:tc>
          <w:tcPr>
            <w:tcW w:w="2160" w:type="dxa"/>
            <w:vAlign w:val="top"/>
          </w:tcPr>
          <w:p>
            <w:pPr>
              <w:adjustRightInd w:val="0"/>
              <w:snapToGrid w:val="0"/>
              <w:rPr>
                <w:rFonts w:ascii="宋体" w:hAnsi="宋体" w:eastAsia="宋体" w:cs="宋体"/>
                <w:color w:val="auto"/>
                <w:kern w:val="2"/>
                <w:sz w:val="21"/>
                <w:szCs w:val="21"/>
                <w:highlight w:val="magenta"/>
                <w:lang w:val="en-US" w:eastAsia="zh-CN" w:bidi="ar-SA"/>
              </w:rPr>
            </w:pPr>
            <w:r>
              <w:rPr>
                <w:rFonts w:hint="eastAsia" w:ascii="宋体" w:hAnsi="宋体" w:cs="宋体"/>
                <w:color w:val="auto"/>
                <w:szCs w:val="21"/>
              </w:rPr>
              <w:t>更改控制</w:t>
            </w:r>
          </w:p>
        </w:tc>
        <w:tc>
          <w:tcPr>
            <w:tcW w:w="960" w:type="dxa"/>
            <w:gridSpan w:val="2"/>
            <w:vAlign w:val="top"/>
          </w:tcPr>
          <w:p>
            <w:pPr>
              <w:adjustRightInd w:val="0"/>
              <w:snapToGrid w:val="0"/>
              <w:jc w:val="both"/>
              <w:rPr>
                <w:rFonts w:ascii="宋体" w:hAnsi="宋体" w:eastAsia="宋体" w:cs="宋体"/>
                <w:color w:val="auto"/>
                <w:kern w:val="2"/>
                <w:sz w:val="21"/>
                <w:szCs w:val="21"/>
                <w:highlight w:val="magenta"/>
                <w:lang w:val="en-US" w:eastAsia="zh-CN" w:bidi="ar-SA"/>
              </w:rPr>
            </w:pPr>
            <w:r>
              <w:rPr>
                <w:rFonts w:hint="eastAsia" w:ascii="宋体" w:hAnsi="宋体" w:cs="宋体"/>
                <w:color w:val="auto"/>
                <w:szCs w:val="21"/>
              </w:rPr>
              <w:t>Q8.5.6</w:t>
            </w:r>
          </w:p>
        </w:tc>
        <w:tc>
          <w:tcPr>
            <w:tcW w:w="10210" w:type="dxa"/>
            <w:gridSpan w:val="3"/>
            <w:vAlign w:val="top"/>
          </w:tcPr>
          <w:p>
            <w:pPr>
              <w:spacing w:line="400" w:lineRule="exact"/>
              <w:rPr>
                <w:rFonts w:ascii="宋体" w:hAnsi="宋体" w:cs="宋体"/>
                <w:color w:val="auto"/>
                <w:szCs w:val="21"/>
              </w:rPr>
            </w:pPr>
            <w:r>
              <w:rPr>
                <w:rFonts w:hint="eastAsia" w:ascii="宋体" w:hAnsi="宋体" w:cs="宋体"/>
                <w:color w:val="auto"/>
                <w:szCs w:val="21"/>
              </w:rPr>
              <w:t>查，公司对商品销售实现过程的更改策划了管理要求。主要包括：商品更改、包装更改、商品信息更改等。</w:t>
            </w:r>
          </w:p>
          <w:p>
            <w:pPr>
              <w:spacing w:line="400" w:lineRule="exact"/>
              <w:rPr>
                <w:rFonts w:ascii="宋体" w:hAnsi="宋体" w:cs="宋体"/>
                <w:color w:val="auto"/>
                <w:szCs w:val="21"/>
              </w:rPr>
            </w:pPr>
            <w:r>
              <w:rPr>
                <w:rFonts w:hint="eastAsia" w:ascii="宋体" w:hAnsi="宋体" w:cs="宋体"/>
                <w:color w:val="auto"/>
                <w:szCs w:val="21"/>
                <w:lang w:val="en-US" w:eastAsia="zh-CN"/>
              </w:rPr>
              <w:t>视频</w:t>
            </w:r>
            <w:r>
              <w:rPr>
                <w:rFonts w:hint="eastAsia" w:ascii="宋体" w:hAnsi="宋体" w:cs="宋体"/>
                <w:color w:val="auto"/>
                <w:szCs w:val="21"/>
              </w:rPr>
              <w:t>查</w:t>
            </w:r>
            <w:r>
              <w:rPr>
                <w:rFonts w:hint="eastAsia" w:ascii="宋体" w:hAnsi="宋体" w:cs="宋体"/>
                <w:color w:val="auto"/>
                <w:szCs w:val="21"/>
                <w:lang w:val="en-US" w:eastAsia="zh-CN"/>
              </w:rPr>
              <w:t>看</w:t>
            </w:r>
            <w:r>
              <w:rPr>
                <w:rFonts w:hint="eastAsia" w:ascii="宋体" w:hAnsi="宋体" w:cs="宋体"/>
                <w:color w:val="auto"/>
                <w:szCs w:val="21"/>
              </w:rPr>
              <w:t>，公司对于更改商品信息的管理，均为重新发放采购、配送计划，并回收作废的派送单。</w:t>
            </w:r>
          </w:p>
          <w:p>
            <w:pPr>
              <w:spacing w:line="400" w:lineRule="exact"/>
              <w:rPr>
                <w:rFonts w:ascii="宋体" w:hAnsi="宋体" w:cs="宋体"/>
                <w:color w:val="auto"/>
                <w:szCs w:val="21"/>
              </w:rPr>
            </w:pPr>
            <w:r>
              <w:rPr>
                <w:rFonts w:hint="eastAsia" w:ascii="宋体" w:hAnsi="宋体" w:cs="宋体"/>
                <w:color w:val="auto"/>
                <w:szCs w:val="21"/>
              </w:rPr>
              <w:t>查，对于商品及包装材料等更改，必须经过评审，确认能满足要求客户要求后方可进行采购和配送，具体按文件管理要求。</w:t>
            </w:r>
          </w:p>
          <w:p>
            <w:pPr>
              <w:spacing w:line="400" w:lineRule="exact"/>
              <w:rPr>
                <w:rFonts w:ascii="宋体" w:hAnsi="宋体" w:eastAsia="宋体" w:cs="宋体"/>
                <w:color w:val="auto"/>
                <w:kern w:val="2"/>
                <w:sz w:val="21"/>
                <w:szCs w:val="21"/>
                <w:highlight w:val="magenta"/>
                <w:lang w:val="en-US" w:eastAsia="zh-CN" w:bidi="ar-SA"/>
              </w:rPr>
            </w:pPr>
            <w:r>
              <w:rPr>
                <w:rFonts w:hint="eastAsia" w:ascii="宋体" w:hAnsi="宋体" w:cs="宋体"/>
                <w:color w:val="auto"/>
                <w:szCs w:val="21"/>
              </w:rPr>
              <w:t>查，近期暂无商品及包装材料变更的情况。</w:t>
            </w:r>
          </w:p>
        </w:tc>
        <w:tc>
          <w:tcPr>
            <w:tcW w:w="1379" w:type="dxa"/>
            <w:vAlign w:val="top"/>
          </w:tcPr>
          <w:p>
            <w:pPr>
              <w:rPr>
                <w:rFonts w:ascii="Times New Roman" w:hAnsi="Times New Roman" w:eastAsia="宋体" w:cs="Times New Roman"/>
                <w:color w:val="auto"/>
                <w:kern w:val="2"/>
                <w:sz w:val="21"/>
                <w:highlight w:val="magenta"/>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415" w:hRule="atLeast"/>
        </w:trPr>
        <w:tc>
          <w:tcPr>
            <w:tcW w:w="2160" w:type="dxa"/>
            <w:vAlign w:val="top"/>
          </w:tcPr>
          <w:p>
            <w:pPr>
              <w:adjustRightInd w:val="0"/>
              <w:snapToGrid w:val="0"/>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产品和服务放行；</w:t>
            </w:r>
          </w:p>
        </w:tc>
        <w:tc>
          <w:tcPr>
            <w:tcW w:w="960" w:type="dxa"/>
            <w:gridSpan w:val="2"/>
            <w:vAlign w:val="top"/>
          </w:tcPr>
          <w:p>
            <w:pPr>
              <w:rPr>
                <w:rFonts w:hint="eastAsia" w:ascii="宋体" w:hAnsi="宋体" w:eastAsia="宋体" w:cs="宋体"/>
                <w:color w:val="auto"/>
                <w:kern w:val="2"/>
                <w:sz w:val="21"/>
                <w:szCs w:val="21"/>
                <w:highlight w:val="magenta"/>
                <w:lang w:val="en-US" w:eastAsia="zh-CN" w:bidi="ar-SA"/>
              </w:rPr>
            </w:pPr>
            <w:r>
              <w:rPr>
                <w:rFonts w:hint="eastAsia" w:ascii="宋体" w:hAnsi="宋体" w:cs="宋体"/>
                <w:color w:val="auto"/>
                <w:szCs w:val="21"/>
              </w:rPr>
              <w:t xml:space="preserve">Q8.6 </w:t>
            </w:r>
          </w:p>
        </w:tc>
        <w:tc>
          <w:tcPr>
            <w:tcW w:w="10210" w:type="dxa"/>
            <w:gridSpan w:val="3"/>
            <w:vAlign w:val="top"/>
          </w:tcPr>
          <w:p>
            <w:pPr>
              <w:spacing w:line="360" w:lineRule="auto"/>
              <w:ind w:right="71" w:rightChars="34" w:firstLine="420" w:firstLineChars="200"/>
              <w:jc w:val="left"/>
              <w:rPr>
                <w:color w:val="auto"/>
                <w:szCs w:val="22"/>
              </w:rPr>
            </w:pPr>
            <w:r>
              <w:rPr>
                <w:rFonts w:hint="eastAsia"/>
                <w:color w:val="auto"/>
                <w:szCs w:val="22"/>
              </w:rPr>
              <w:t>公司为验证服务的要求是否得到满足对需实施监视和检验的阶段、过程、项目及记录等予以规定，公司明确对各阶段产品和服务的放行均须实施必要的记录并保留。详见如下输入、过程及输出检验证据抽样</w:t>
            </w:r>
          </w:p>
          <w:p>
            <w:pPr>
              <w:spacing w:line="360" w:lineRule="auto"/>
              <w:ind w:right="71" w:rightChars="34" w:firstLine="420" w:firstLineChars="200"/>
              <w:jc w:val="left"/>
              <w:rPr>
                <w:color w:val="auto"/>
              </w:rPr>
            </w:pPr>
            <w:r>
              <w:rPr>
                <w:rFonts w:hint="eastAsia"/>
                <w:color w:val="auto"/>
                <w:szCs w:val="22"/>
              </w:rPr>
              <w:t>公司销售产品为</w:t>
            </w:r>
            <w:r>
              <w:rPr>
                <w:rFonts w:hint="eastAsia"/>
                <w:color w:val="auto"/>
                <w:szCs w:val="22"/>
                <w:lang w:eastAsia="zh-CN"/>
              </w:rPr>
              <w:t>：</w:t>
            </w:r>
            <w:r>
              <w:rPr>
                <w:rFonts w:hint="eastAsia"/>
                <w:sz w:val="20"/>
              </w:rPr>
              <w:t>预包装食品（不含冷藏冷冻食品）的销售，餐饮管理服务(热食类食品制售)</w:t>
            </w:r>
            <w:r>
              <w:rPr>
                <w:rFonts w:hint="eastAsia"/>
                <w:color w:val="auto"/>
                <w:szCs w:val="22"/>
              </w:rPr>
              <w:t>，配送客户的产品在销售前有专人</w:t>
            </w:r>
            <w:r>
              <w:rPr>
                <w:rFonts w:hint="eastAsia"/>
                <w:color w:val="auto"/>
                <w:szCs w:val="22"/>
                <w:lang w:val="en-US" w:eastAsia="zh-CN"/>
              </w:rPr>
              <w:t>检查</w:t>
            </w:r>
            <w:r>
              <w:rPr>
                <w:rFonts w:hint="eastAsia"/>
                <w:color w:val="auto"/>
                <w:szCs w:val="22"/>
              </w:rPr>
              <w:t>后再运输发往顾客处</w:t>
            </w:r>
            <w:r>
              <w:rPr>
                <w:rFonts w:hint="eastAsia"/>
                <w:color w:val="auto"/>
              </w:rPr>
              <w:t>。</w:t>
            </w:r>
          </w:p>
          <w:p>
            <w:pPr>
              <w:pStyle w:val="2"/>
              <w:rPr>
                <w:rFonts w:hint="eastAsia"/>
                <w:color w:val="auto"/>
              </w:rPr>
            </w:pPr>
            <w:r>
              <w:rPr>
                <w:rFonts w:hint="eastAsia"/>
                <w:color w:val="auto"/>
              </w:rPr>
              <w:t>1、抽查产品验证记录，</w:t>
            </w:r>
          </w:p>
          <w:p>
            <w:pPr>
              <w:pStyle w:val="2"/>
              <w:rPr>
                <w:rFonts w:hint="eastAsia"/>
                <w:color w:val="auto"/>
              </w:rPr>
            </w:pPr>
            <w:r>
              <w:rPr>
                <w:rFonts w:hint="eastAsia"/>
                <w:color w:val="auto"/>
              </w:rPr>
              <w:t>供货检验依据：依据合同中约定的品质要求。</w:t>
            </w:r>
          </w:p>
          <w:p>
            <w:pPr>
              <w:pStyle w:val="2"/>
              <w:rPr>
                <w:rFonts w:hint="eastAsia"/>
                <w:color w:val="auto"/>
              </w:rPr>
            </w:pPr>
            <w:r>
              <w:rPr>
                <w:rFonts w:hint="eastAsia"/>
                <w:color w:val="auto"/>
              </w:rPr>
              <w:t>1）2022年3月23日干海椒节（调味品）验收记录：</w:t>
            </w:r>
          </w:p>
          <w:p>
            <w:pPr>
              <w:pStyle w:val="2"/>
              <w:rPr>
                <w:rFonts w:hint="eastAsia"/>
                <w:color w:val="auto"/>
              </w:rPr>
            </w:pPr>
            <w:r>
              <w:rPr>
                <w:rFonts w:hint="eastAsia"/>
                <w:color w:val="auto"/>
              </w:rPr>
              <w:t>验收项目：质量、重量、有效期、外观等</w:t>
            </w:r>
          </w:p>
          <w:p>
            <w:pPr>
              <w:pStyle w:val="2"/>
              <w:rPr>
                <w:rFonts w:hint="eastAsia"/>
                <w:color w:val="auto"/>
              </w:rPr>
            </w:pPr>
            <w:r>
              <w:rPr>
                <w:rFonts w:hint="eastAsia"/>
                <w:color w:val="auto"/>
              </w:rPr>
              <w:t>验收结论：合格</w:t>
            </w:r>
          </w:p>
          <w:p>
            <w:pPr>
              <w:pStyle w:val="2"/>
              <w:rPr>
                <w:rFonts w:hint="eastAsia"/>
                <w:color w:val="auto"/>
              </w:rPr>
            </w:pPr>
            <w:r>
              <w:rPr>
                <w:rFonts w:hint="eastAsia"/>
                <w:color w:val="auto"/>
              </w:rPr>
              <w:t>验收人：杨渝江</w:t>
            </w:r>
          </w:p>
          <w:p>
            <w:pPr>
              <w:pStyle w:val="2"/>
              <w:rPr>
                <w:rFonts w:hint="eastAsia"/>
                <w:color w:val="auto"/>
              </w:rPr>
            </w:pPr>
          </w:p>
          <w:p>
            <w:pPr>
              <w:pStyle w:val="2"/>
              <w:rPr>
                <w:rFonts w:hint="eastAsia"/>
                <w:color w:val="auto"/>
              </w:rPr>
            </w:pPr>
            <w:r>
              <w:rPr>
                <w:rFonts w:hint="eastAsia"/>
                <w:color w:val="auto"/>
              </w:rPr>
              <w:t>2）抽2022年9月20日李锦记甜面酱（预包装食品）验收记录：</w:t>
            </w:r>
          </w:p>
          <w:p>
            <w:pPr>
              <w:pStyle w:val="2"/>
              <w:rPr>
                <w:rFonts w:hint="eastAsia"/>
                <w:color w:val="auto"/>
              </w:rPr>
            </w:pPr>
            <w:r>
              <w:rPr>
                <w:rFonts w:hint="eastAsia"/>
                <w:color w:val="auto"/>
              </w:rPr>
              <w:t>验收项目：质量、数量、有效期、外观等</w:t>
            </w:r>
          </w:p>
          <w:p>
            <w:pPr>
              <w:pStyle w:val="2"/>
              <w:rPr>
                <w:rFonts w:hint="eastAsia"/>
                <w:color w:val="auto"/>
              </w:rPr>
            </w:pPr>
            <w:r>
              <w:rPr>
                <w:rFonts w:hint="eastAsia"/>
                <w:color w:val="auto"/>
              </w:rPr>
              <w:t>验收结论：合格</w:t>
            </w:r>
          </w:p>
          <w:p>
            <w:pPr>
              <w:pStyle w:val="2"/>
              <w:rPr>
                <w:rFonts w:hint="eastAsia"/>
                <w:color w:val="auto"/>
                <w:lang w:val="en-US" w:eastAsia="zh-CN"/>
              </w:rPr>
            </w:pPr>
            <w:r>
              <w:rPr>
                <w:rFonts w:hint="eastAsia"/>
                <w:color w:val="auto"/>
              </w:rPr>
              <w:t>验收人：杨渝江</w:t>
            </w:r>
          </w:p>
          <w:p>
            <w:pPr>
              <w:spacing w:line="400" w:lineRule="exact"/>
              <w:rPr>
                <w:rFonts w:hint="eastAsia"/>
                <w:color w:val="auto"/>
                <w:lang w:eastAsia="zh-CN"/>
              </w:rPr>
            </w:pPr>
            <w:r>
              <w:rPr>
                <w:rFonts w:hint="eastAsia"/>
                <w:color w:val="auto"/>
                <w:lang w:eastAsia="zh-CN"/>
              </w:rPr>
              <w:t>。。。。。。。。</w:t>
            </w:r>
          </w:p>
          <w:p>
            <w:pPr>
              <w:spacing w:line="360" w:lineRule="auto"/>
              <w:ind w:right="71" w:rightChars="34"/>
              <w:jc w:val="left"/>
              <w:rPr>
                <w:rFonts w:hint="eastAsia"/>
                <w:color w:val="auto"/>
                <w:lang w:eastAsia="zh-CN"/>
              </w:rPr>
            </w:pPr>
            <w:r>
              <w:rPr>
                <w:rFonts w:hint="eastAsia"/>
                <w:color w:val="auto"/>
                <w:lang w:eastAsia="zh-CN"/>
              </w:rPr>
              <w:t>其余</w:t>
            </w:r>
            <w:r>
              <w:rPr>
                <w:rFonts w:hint="eastAsia"/>
                <w:color w:val="auto"/>
                <w:lang w:val="en-US" w:eastAsia="zh-CN"/>
              </w:rPr>
              <w:t>产品：大米、食用油、乳制品</w:t>
            </w:r>
            <w:r>
              <w:rPr>
                <w:rFonts w:hint="eastAsia"/>
                <w:color w:val="auto"/>
                <w:lang w:eastAsia="zh-CN"/>
              </w:rPr>
              <w:t>等</w:t>
            </w:r>
            <w:r>
              <w:rPr>
                <w:rFonts w:hint="eastAsia"/>
                <w:color w:val="auto"/>
                <w:lang w:val="en-US" w:eastAsia="zh-CN"/>
              </w:rPr>
              <w:t>也进行了验收确认</w:t>
            </w:r>
            <w:r>
              <w:rPr>
                <w:rFonts w:hint="eastAsia"/>
                <w:color w:val="auto"/>
                <w:lang w:eastAsia="zh-CN"/>
              </w:rPr>
              <w:t>。</w:t>
            </w:r>
          </w:p>
          <w:p>
            <w:pPr>
              <w:spacing w:line="400" w:lineRule="exact"/>
              <w:rPr>
                <w:color w:val="auto"/>
                <w:highlight w:val="none"/>
              </w:rPr>
            </w:pPr>
            <w:r>
              <w:rPr>
                <w:rFonts w:hint="eastAsia"/>
                <w:color w:val="auto"/>
                <w:highlight w:val="none"/>
              </w:rPr>
              <w:t>2、销售过程检验：</w:t>
            </w:r>
          </w:p>
          <w:p>
            <w:pPr>
              <w:spacing w:line="400" w:lineRule="exact"/>
              <w:rPr>
                <w:color w:val="auto"/>
                <w:highlight w:val="none"/>
              </w:rPr>
            </w:pPr>
            <w:r>
              <w:rPr>
                <w:rFonts w:hint="eastAsia"/>
                <w:color w:val="auto"/>
                <w:highlight w:val="none"/>
              </w:rPr>
              <w:t>依据：《销售服务规范》、《销售人员考核制度》</w:t>
            </w:r>
            <w:r>
              <w:rPr>
                <w:rFonts w:hint="eastAsia"/>
                <w:color w:val="auto"/>
                <w:highlight w:val="none"/>
                <w:lang w:eastAsia="zh-CN"/>
              </w:rPr>
              <w:t>、《</w:t>
            </w:r>
            <w:r>
              <w:rPr>
                <w:rFonts w:hint="eastAsia"/>
                <w:color w:val="auto"/>
                <w:highlight w:val="none"/>
                <w:lang w:val="en-US" w:eastAsia="zh-CN"/>
              </w:rPr>
              <w:t>销售人员绩效评价表</w:t>
            </w:r>
            <w:r>
              <w:rPr>
                <w:rFonts w:hint="eastAsia"/>
                <w:color w:val="auto"/>
                <w:highlight w:val="none"/>
                <w:lang w:eastAsia="zh-CN"/>
              </w:rPr>
              <w:t>》</w:t>
            </w:r>
            <w:r>
              <w:rPr>
                <w:rFonts w:hint="eastAsia"/>
                <w:color w:val="auto"/>
                <w:highlight w:val="none"/>
              </w:rPr>
              <w:t>等。</w:t>
            </w:r>
          </w:p>
          <w:p>
            <w:pPr>
              <w:spacing w:line="340" w:lineRule="exact"/>
              <w:rPr>
                <w:rFonts w:hint="eastAsia"/>
                <w:color w:val="auto"/>
                <w:highlight w:val="none"/>
              </w:rPr>
            </w:pPr>
            <w:r>
              <w:rPr>
                <w:rFonts w:hint="eastAsia"/>
                <w:color w:val="auto"/>
                <w:highlight w:val="none"/>
              </w:rPr>
              <w:t>抽：销售服务质量检查表</w:t>
            </w:r>
          </w:p>
          <w:p>
            <w:pPr>
              <w:spacing w:line="340" w:lineRule="exact"/>
              <w:rPr>
                <w:rFonts w:hint="eastAsia" w:eastAsia="宋体"/>
                <w:color w:val="auto"/>
                <w:highlight w:val="none"/>
                <w:lang w:eastAsia="zh-CN"/>
              </w:rPr>
            </w:pPr>
            <w:r>
              <w:rPr>
                <w:rFonts w:hint="eastAsia"/>
                <w:color w:val="auto"/>
                <w:highlight w:val="none"/>
              </w:rPr>
              <w:t>时间：</w:t>
            </w:r>
            <w:r>
              <w:rPr>
                <w:rFonts w:hint="eastAsia"/>
                <w:color w:val="auto"/>
                <w:highlight w:val="none"/>
                <w:lang w:val="en-US" w:eastAsia="zh-CN"/>
              </w:rPr>
              <w:t>2022年9月</w:t>
            </w:r>
            <w:r>
              <w:rPr>
                <w:rFonts w:hint="eastAsia"/>
                <w:color w:val="auto"/>
                <w:highlight w:val="none"/>
              </w:rPr>
              <w:t>，销售人员：</w:t>
            </w:r>
            <w:r>
              <w:rPr>
                <w:rFonts w:hint="eastAsia"/>
                <w:color w:val="auto"/>
                <w:highlight w:val="none"/>
                <w:lang w:val="en-US" w:eastAsia="zh-CN"/>
              </w:rPr>
              <w:t>王蕾、王嬿婷</w:t>
            </w:r>
            <w:r>
              <w:rPr>
                <w:rFonts w:hint="eastAsia"/>
                <w:color w:val="auto"/>
                <w:highlight w:val="none"/>
                <w:lang w:eastAsia="zh-CN"/>
              </w:rPr>
              <w:t>。</w:t>
            </w:r>
          </w:p>
          <w:p>
            <w:pPr>
              <w:spacing w:line="400" w:lineRule="exact"/>
              <w:rPr>
                <w:rFonts w:hint="eastAsia" w:eastAsia="宋体"/>
                <w:color w:val="auto"/>
                <w:highlight w:val="none"/>
              </w:rPr>
            </w:pPr>
            <w:r>
              <w:rPr>
                <w:rFonts w:hint="eastAsia"/>
                <w:color w:val="auto"/>
                <w:highlight w:val="none"/>
              </w:rPr>
              <w:t>检查内容</w:t>
            </w:r>
            <w:r>
              <w:rPr>
                <w:rFonts w:hint="eastAsia" w:eastAsia="宋体"/>
                <w:color w:val="auto"/>
                <w:highlight w:val="none"/>
              </w:rPr>
              <w:t>：销售规范履行情况，销售合同管理制度履行情况，顾客验收情况等。</w:t>
            </w:r>
          </w:p>
          <w:p>
            <w:pPr>
              <w:spacing w:line="400" w:lineRule="exact"/>
              <w:rPr>
                <w:rFonts w:hint="eastAsia" w:eastAsia="宋体"/>
                <w:color w:val="auto"/>
                <w:highlight w:val="none"/>
              </w:rPr>
            </w:pPr>
            <w:r>
              <w:rPr>
                <w:rFonts w:hint="eastAsia" w:eastAsia="宋体"/>
                <w:color w:val="auto"/>
                <w:highlight w:val="none"/>
              </w:rPr>
              <w:t>检查结果：符合要求</w:t>
            </w:r>
          </w:p>
          <w:p>
            <w:pPr>
              <w:spacing w:line="400" w:lineRule="exact"/>
              <w:rPr>
                <w:rFonts w:hint="default" w:eastAsia="宋体"/>
                <w:color w:val="auto"/>
                <w:highlight w:val="none"/>
                <w:lang w:val="en-US" w:eastAsia="zh-CN"/>
              </w:rPr>
            </w:pPr>
            <w:r>
              <w:rPr>
                <w:rFonts w:hint="eastAsia" w:eastAsia="宋体"/>
                <w:color w:val="auto"/>
                <w:highlight w:val="none"/>
              </w:rPr>
              <w:t>检查人：</w:t>
            </w:r>
            <w:r>
              <w:rPr>
                <w:rFonts w:hint="eastAsia"/>
                <w:color w:val="auto"/>
                <w:highlight w:val="none"/>
                <w:lang w:val="en-US" w:eastAsia="zh-CN"/>
              </w:rPr>
              <w:t>赖国容</w:t>
            </w:r>
          </w:p>
          <w:p>
            <w:pPr>
              <w:spacing w:line="400" w:lineRule="exact"/>
              <w:rPr>
                <w:rFonts w:hint="eastAsia" w:ascii="宋体" w:hAnsi="宋体" w:eastAsia="宋体" w:cs="宋体"/>
                <w:bCs/>
                <w:color w:val="auto"/>
                <w:spacing w:val="10"/>
                <w:kern w:val="2"/>
                <w:sz w:val="21"/>
                <w:szCs w:val="21"/>
                <w:highlight w:val="none"/>
                <w:lang w:val="en-US" w:eastAsia="zh-CN" w:bidi="ar-SA"/>
              </w:rPr>
            </w:pPr>
            <w:r>
              <w:rPr>
                <w:rFonts w:hint="eastAsia"/>
                <w:color w:val="auto"/>
                <w:highlight w:val="none"/>
              </w:rPr>
              <w:t>3</w:t>
            </w:r>
            <w:r>
              <w:rPr>
                <w:rFonts w:hint="eastAsia"/>
                <w:color w:val="auto"/>
                <w:highlight w:val="none"/>
                <w:lang w:eastAsia="zh-CN"/>
              </w:rPr>
              <w:t>、</w:t>
            </w:r>
            <w:r>
              <w:rPr>
                <w:rFonts w:hint="eastAsia"/>
                <w:color w:val="auto"/>
                <w:highlight w:val="none"/>
              </w:rPr>
              <w:t xml:space="preserve"> 最终产品检验  依据：合同要求，客户</w:t>
            </w:r>
            <w:r>
              <w:rPr>
                <w:rFonts w:hint="eastAsia"/>
                <w:color w:val="auto"/>
                <w:highlight w:val="none"/>
                <w:lang w:eastAsia="zh-CN"/>
              </w:rPr>
              <w:t>对产品的检验报告和商品的外观质量、规格型号、数量等进行核验后</w:t>
            </w:r>
            <w:r>
              <w:rPr>
                <w:rFonts w:hint="eastAsia"/>
                <w:color w:val="auto"/>
                <w:highlight w:val="none"/>
                <w:lang w:val="en-US" w:eastAsia="zh-CN"/>
              </w:rPr>
              <w:t>在送货单上签字确认</w:t>
            </w:r>
            <w:r>
              <w:rPr>
                <w:rFonts w:hint="eastAsia"/>
                <w:color w:val="auto"/>
                <w:highlight w:val="none"/>
              </w:rPr>
              <w:t>。</w:t>
            </w:r>
          </w:p>
          <w:p>
            <w:pPr>
              <w:pStyle w:val="2"/>
              <w:rPr>
                <w:rFonts w:ascii="宋体" w:hAnsi="宋体" w:cs="宋体"/>
                <w:color w:val="000000"/>
                <w:szCs w:val="21"/>
                <w:highlight w:val="none"/>
              </w:rPr>
            </w:pPr>
            <w:r>
              <w:rPr>
                <w:rFonts w:hint="eastAsia" w:ascii="宋体" w:hAnsi="宋体" w:cs="宋体"/>
                <w:color w:val="000000"/>
                <w:szCs w:val="21"/>
                <w:highlight w:val="none"/>
              </w:rPr>
              <w:t>查，客户签收单：</w:t>
            </w:r>
          </w:p>
          <w:p>
            <w:pPr>
              <w:spacing w:line="400" w:lineRule="exact"/>
              <w:rPr>
                <w:rFonts w:ascii="宋体" w:hAnsi="宋体" w:cs="宋体"/>
                <w:szCs w:val="21"/>
                <w:highlight w:val="none"/>
              </w:rPr>
            </w:pPr>
            <w:r>
              <w:rPr>
                <w:rFonts w:hint="eastAsia" w:ascii="宋体" w:hAnsi="宋体" w:cs="宋体"/>
                <w:szCs w:val="21"/>
                <w:highlight w:val="none"/>
              </w:rPr>
              <w:t>查见202</w:t>
            </w:r>
            <w:r>
              <w:rPr>
                <w:rFonts w:hint="eastAsia" w:ascii="宋体" w:hAnsi="宋体" w:cs="宋体"/>
                <w:szCs w:val="21"/>
                <w:highlight w:val="none"/>
                <w:lang w:val="en-US" w:eastAsia="zh-CN"/>
              </w:rPr>
              <w:t>2</w:t>
            </w:r>
            <w:r>
              <w:rPr>
                <w:rFonts w:hint="eastAsia" w:ascii="宋体" w:hAnsi="宋体" w:cs="宋体"/>
                <w:szCs w:val="21"/>
                <w:highlight w:val="none"/>
              </w:rPr>
              <w:t>年</w:t>
            </w:r>
            <w:r>
              <w:rPr>
                <w:rFonts w:hint="eastAsia" w:ascii="宋体" w:hAnsi="宋体" w:cs="宋体"/>
                <w:szCs w:val="21"/>
                <w:highlight w:val="none"/>
                <w:lang w:val="en-US" w:eastAsia="zh-CN"/>
              </w:rPr>
              <w:t>11</w:t>
            </w:r>
            <w:r>
              <w:rPr>
                <w:rFonts w:hint="eastAsia" w:ascii="宋体" w:hAnsi="宋体" w:cs="宋体"/>
                <w:szCs w:val="21"/>
                <w:highlight w:val="none"/>
              </w:rPr>
              <w:t>月</w:t>
            </w:r>
            <w:r>
              <w:rPr>
                <w:rFonts w:hint="eastAsia" w:ascii="宋体" w:hAnsi="宋体" w:cs="宋体"/>
                <w:szCs w:val="21"/>
                <w:highlight w:val="none"/>
                <w:lang w:val="en-US" w:eastAsia="zh-CN"/>
              </w:rPr>
              <w:t>21</w:t>
            </w:r>
            <w:r>
              <w:rPr>
                <w:rFonts w:hint="eastAsia" w:ascii="宋体" w:hAnsi="宋体" w:cs="宋体"/>
                <w:szCs w:val="21"/>
                <w:highlight w:val="none"/>
              </w:rPr>
              <w:t>日</w:t>
            </w:r>
          </w:p>
          <w:p>
            <w:pPr>
              <w:pStyle w:val="5"/>
              <w:rPr>
                <w:rFonts w:ascii="宋体" w:hAnsi="宋体" w:cs="宋体"/>
                <w:szCs w:val="21"/>
                <w:highlight w:val="none"/>
              </w:rPr>
            </w:pPr>
            <w:r>
              <w:rPr>
                <w:rFonts w:hint="eastAsia" w:ascii="宋体" w:hAnsi="宋体" w:cs="宋体"/>
                <w:szCs w:val="21"/>
                <w:highlight w:val="none"/>
              </w:rPr>
              <w:t>客户：</w:t>
            </w:r>
            <w:r>
              <w:rPr>
                <w:rFonts w:hint="eastAsia"/>
                <w:highlight w:val="none"/>
              </w:rPr>
              <w:t xml:space="preserve">重庆华商酒店有限责任公司 </w:t>
            </w:r>
          </w:p>
          <w:p>
            <w:pPr>
              <w:pStyle w:val="5"/>
              <w:rPr>
                <w:rFonts w:ascii="宋体" w:hAnsi="宋体" w:cs="宋体"/>
                <w:szCs w:val="21"/>
                <w:highlight w:val="none"/>
              </w:rPr>
            </w:pPr>
            <w:r>
              <w:rPr>
                <w:rFonts w:hint="eastAsia" w:ascii="宋体" w:hAnsi="宋体" w:cs="宋体"/>
                <w:szCs w:val="21"/>
                <w:highlight w:val="none"/>
              </w:rPr>
              <w:t>采购产品：</w:t>
            </w:r>
            <w:r>
              <w:rPr>
                <w:rFonts w:hint="eastAsia" w:ascii="宋体" w:hAnsi="宋体" w:cs="宋体"/>
                <w:szCs w:val="21"/>
                <w:highlight w:val="none"/>
                <w:lang w:val="en-US" w:eastAsia="zh-CN"/>
              </w:rPr>
              <w:t>大米、汤圆</w:t>
            </w:r>
            <w:r>
              <w:rPr>
                <w:rFonts w:hint="eastAsia" w:ascii="宋体" w:hAnsi="宋体" w:cs="宋体"/>
                <w:szCs w:val="21"/>
                <w:highlight w:val="none"/>
              </w:rPr>
              <w:t>、</w:t>
            </w:r>
            <w:r>
              <w:rPr>
                <w:rFonts w:hint="eastAsia" w:ascii="宋体" w:hAnsi="宋体" w:cs="宋体"/>
                <w:szCs w:val="21"/>
                <w:highlight w:val="none"/>
                <w:lang w:val="en-US" w:eastAsia="zh-CN"/>
              </w:rPr>
              <w:t>水饺</w:t>
            </w:r>
            <w:r>
              <w:rPr>
                <w:rFonts w:hint="eastAsia" w:ascii="宋体" w:hAnsi="宋体" w:cs="宋体"/>
                <w:szCs w:val="21"/>
                <w:highlight w:val="none"/>
              </w:rPr>
              <w:t>、</w:t>
            </w:r>
            <w:r>
              <w:rPr>
                <w:rFonts w:hint="eastAsia" w:ascii="宋体" w:hAnsi="宋体" w:cs="宋体"/>
                <w:szCs w:val="21"/>
                <w:highlight w:val="none"/>
                <w:lang w:val="en-US" w:eastAsia="zh-CN"/>
              </w:rPr>
              <w:t>时令果蔬</w:t>
            </w:r>
            <w:r>
              <w:rPr>
                <w:rFonts w:hint="eastAsia" w:ascii="宋体" w:hAnsi="宋体" w:cs="宋体"/>
                <w:szCs w:val="21"/>
                <w:highlight w:val="none"/>
              </w:rPr>
              <w:t>等</w:t>
            </w:r>
          </w:p>
          <w:p>
            <w:pPr>
              <w:pStyle w:val="5"/>
              <w:rPr>
                <w:rFonts w:hint="default" w:ascii="宋体" w:hAnsi="宋体" w:eastAsia="宋体" w:cs="宋体"/>
                <w:szCs w:val="21"/>
                <w:highlight w:val="none"/>
                <w:lang w:val="en-US" w:eastAsia="zh-CN"/>
              </w:rPr>
            </w:pPr>
            <w:r>
              <w:rPr>
                <w:rFonts w:hint="eastAsia" w:ascii="宋体" w:hAnsi="宋体" w:cs="宋体"/>
                <w:szCs w:val="21"/>
                <w:highlight w:val="none"/>
              </w:rPr>
              <w:t>签收人：</w:t>
            </w:r>
            <w:r>
              <w:rPr>
                <w:rFonts w:hint="eastAsia" w:ascii="宋体" w:hAnsi="宋体" w:cs="宋体"/>
                <w:szCs w:val="21"/>
                <w:highlight w:val="none"/>
                <w:lang w:val="en-US" w:eastAsia="zh-CN"/>
              </w:rPr>
              <w:t>蔡璐</w:t>
            </w:r>
          </w:p>
          <w:p>
            <w:pPr>
              <w:pStyle w:val="2"/>
              <w:rPr>
                <w:rFonts w:ascii="宋体" w:hAnsi="宋体" w:cs="宋体"/>
                <w:color w:val="000000"/>
                <w:szCs w:val="21"/>
                <w:highlight w:val="none"/>
              </w:rPr>
            </w:pPr>
            <w:r>
              <w:rPr>
                <w:rFonts w:hint="eastAsia" w:ascii="宋体" w:hAnsi="宋体" w:cs="宋体"/>
                <w:color w:val="000000"/>
                <w:szCs w:val="21"/>
                <w:highlight w:val="none"/>
              </w:rPr>
              <w:t>查，客户签收单：</w:t>
            </w:r>
          </w:p>
          <w:p>
            <w:pPr>
              <w:spacing w:line="400" w:lineRule="exact"/>
              <w:rPr>
                <w:rFonts w:ascii="宋体" w:hAnsi="宋体" w:cs="宋体"/>
                <w:szCs w:val="21"/>
                <w:highlight w:val="none"/>
              </w:rPr>
            </w:pPr>
            <w:r>
              <w:rPr>
                <w:rFonts w:hint="eastAsia" w:ascii="宋体" w:hAnsi="宋体" w:cs="宋体"/>
                <w:szCs w:val="21"/>
                <w:highlight w:val="none"/>
              </w:rPr>
              <w:t>查见202</w:t>
            </w:r>
            <w:r>
              <w:rPr>
                <w:rFonts w:hint="eastAsia" w:ascii="宋体" w:hAnsi="宋体" w:cs="宋体"/>
                <w:szCs w:val="21"/>
                <w:highlight w:val="none"/>
                <w:lang w:val="en-US" w:eastAsia="zh-CN"/>
              </w:rPr>
              <w:t>2</w:t>
            </w:r>
            <w:r>
              <w:rPr>
                <w:rFonts w:hint="eastAsia" w:ascii="宋体" w:hAnsi="宋体" w:cs="宋体"/>
                <w:szCs w:val="21"/>
                <w:highlight w:val="none"/>
              </w:rPr>
              <w:t>年</w:t>
            </w:r>
            <w:r>
              <w:rPr>
                <w:rFonts w:hint="eastAsia" w:ascii="宋体" w:hAnsi="宋体" w:cs="宋体"/>
                <w:szCs w:val="21"/>
                <w:highlight w:val="none"/>
                <w:lang w:val="en-US" w:eastAsia="zh-CN"/>
              </w:rPr>
              <w:t>11</w:t>
            </w:r>
            <w:r>
              <w:rPr>
                <w:rFonts w:hint="eastAsia" w:ascii="宋体" w:hAnsi="宋体" w:cs="宋体"/>
                <w:szCs w:val="21"/>
                <w:highlight w:val="none"/>
              </w:rPr>
              <w:t>月</w:t>
            </w:r>
            <w:r>
              <w:rPr>
                <w:rFonts w:hint="eastAsia" w:ascii="宋体" w:hAnsi="宋体" w:cs="宋体"/>
                <w:szCs w:val="21"/>
                <w:highlight w:val="none"/>
                <w:lang w:val="en-US" w:eastAsia="zh-CN"/>
              </w:rPr>
              <w:t>21</w:t>
            </w:r>
            <w:r>
              <w:rPr>
                <w:rFonts w:hint="eastAsia" w:ascii="宋体" w:hAnsi="宋体" w:cs="宋体"/>
                <w:szCs w:val="21"/>
                <w:highlight w:val="none"/>
              </w:rPr>
              <w:t>日</w:t>
            </w:r>
          </w:p>
          <w:p>
            <w:pPr>
              <w:pStyle w:val="5"/>
              <w:rPr>
                <w:rFonts w:ascii="宋体" w:hAnsi="宋体" w:cs="宋体"/>
                <w:szCs w:val="21"/>
                <w:highlight w:val="none"/>
              </w:rPr>
            </w:pPr>
            <w:r>
              <w:rPr>
                <w:rFonts w:hint="eastAsia" w:ascii="宋体" w:hAnsi="宋体" w:cs="宋体"/>
                <w:szCs w:val="21"/>
                <w:highlight w:val="none"/>
              </w:rPr>
              <w:t>客户：</w:t>
            </w:r>
            <w:r>
              <w:rPr>
                <w:rFonts w:hint="eastAsia"/>
                <w:highlight w:val="none"/>
              </w:rPr>
              <w:t xml:space="preserve">重庆市中新示范项目管理局 </w:t>
            </w:r>
          </w:p>
          <w:p>
            <w:pPr>
              <w:pStyle w:val="5"/>
              <w:rPr>
                <w:rFonts w:ascii="宋体" w:hAnsi="宋体" w:cs="宋体"/>
                <w:szCs w:val="21"/>
                <w:highlight w:val="none"/>
              </w:rPr>
            </w:pPr>
            <w:r>
              <w:rPr>
                <w:rFonts w:hint="eastAsia" w:ascii="宋体" w:hAnsi="宋体" w:cs="宋体"/>
                <w:szCs w:val="21"/>
                <w:highlight w:val="none"/>
              </w:rPr>
              <w:t>采购产品：</w:t>
            </w:r>
            <w:r>
              <w:rPr>
                <w:rFonts w:hint="eastAsia" w:ascii="宋体" w:hAnsi="宋体" w:cs="宋体"/>
                <w:szCs w:val="21"/>
                <w:highlight w:val="none"/>
                <w:lang w:val="en-US" w:eastAsia="zh-CN"/>
              </w:rPr>
              <w:t>辣椒、糯米</w:t>
            </w:r>
            <w:r>
              <w:rPr>
                <w:rFonts w:hint="eastAsia" w:ascii="宋体" w:hAnsi="宋体" w:cs="宋体"/>
                <w:szCs w:val="21"/>
                <w:highlight w:val="none"/>
              </w:rPr>
              <w:t>、</w:t>
            </w:r>
            <w:r>
              <w:rPr>
                <w:rFonts w:hint="eastAsia" w:ascii="宋体" w:hAnsi="宋体" w:cs="宋体"/>
                <w:szCs w:val="21"/>
                <w:highlight w:val="none"/>
                <w:lang w:val="en-US" w:eastAsia="zh-CN"/>
              </w:rPr>
              <w:t>粉丝</w:t>
            </w:r>
            <w:r>
              <w:rPr>
                <w:rFonts w:hint="eastAsia" w:ascii="宋体" w:hAnsi="宋体" w:cs="宋体"/>
                <w:szCs w:val="21"/>
                <w:highlight w:val="none"/>
              </w:rPr>
              <w:t>、</w:t>
            </w:r>
            <w:r>
              <w:rPr>
                <w:rFonts w:hint="eastAsia" w:ascii="宋体" w:hAnsi="宋体" w:cs="宋体"/>
                <w:szCs w:val="21"/>
                <w:highlight w:val="none"/>
                <w:lang w:val="en-US" w:eastAsia="zh-CN"/>
              </w:rPr>
              <w:t>肉食品</w:t>
            </w:r>
            <w:r>
              <w:rPr>
                <w:rFonts w:hint="eastAsia" w:ascii="宋体" w:hAnsi="宋体" w:cs="宋体"/>
                <w:szCs w:val="21"/>
                <w:highlight w:val="none"/>
              </w:rPr>
              <w:t>等</w:t>
            </w:r>
          </w:p>
          <w:p>
            <w:pPr>
              <w:pStyle w:val="5"/>
              <w:rPr>
                <w:rFonts w:hint="default" w:ascii="宋体" w:hAnsi="宋体" w:eastAsia="宋体" w:cs="宋体"/>
                <w:szCs w:val="21"/>
                <w:highlight w:val="none"/>
                <w:lang w:val="en-US" w:eastAsia="zh-CN"/>
              </w:rPr>
            </w:pPr>
            <w:r>
              <w:rPr>
                <w:rFonts w:hint="eastAsia" w:ascii="宋体" w:hAnsi="宋体" w:cs="宋体"/>
                <w:szCs w:val="21"/>
                <w:highlight w:val="none"/>
              </w:rPr>
              <w:t>签收人：</w:t>
            </w:r>
            <w:r>
              <w:rPr>
                <w:rFonts w:hint="eastAsia" w:ascii="宋体" w:hAnsi="宋体" w:cs="宋体"/>
                <w:szCs w:val="21"/>
                <w:highlight w:val="none"/>
                <w:lang w:val="en-US" w:eastAsia="zh-CN"/>
              </w:rPr>
              <w:t>周伟</w:t>
            </w:r>
          </w:p>
          <w:p>
            <w:pPr>
              <w:pStyle w:val="2"/>
              <w:rPr>
                <w:rFonts w:hint="default" w:ascii="Times New Roman" w:hAnsi="Times New Roman" w:eastAsia="宋体" w:cs="Times New Roman"/>
                <w:color w:val="auto"/>
                <w:lang w:val="en-US" w:eastAsia="zh-CN"/>
              </w:rPr>
            </w:pPr>
            <w:r>
              <w:rPr>
                <w:rFonts w:hint="eastAsia" w:cs="Times New Roman"/>
                <w:color w:val="auto"/>
                <w:lang w:val="en-US" w:eastAsia="zh-CN"/>
              </w:rPr>
              <w:t>。。。。</w:t>
            </w:r>
          </w:p>
          <w:p>
            <w:pPr>
              <w:pStyle w:val="2"/>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抽产品委托检验情况，公司销售产品无第三方委托检测情况，公司采取供应商定期交付所供商品的质检报告，提供如大米、食用油、乳制品、调味品等检测报告，见附件。</w:t>
            </w:r>
          </w:p>
          <w:p>
            <w:pPr>
              <w:pStyle w:val="2"/>
              <w:rPr>
                <w:rFonts w:hint="eastAsia" w:ascii="宋体" w:hAnsi="宋体" w:eastAsia="宋体" w:cs="宋体"/>
                <w:bCs/>
                <w:color w:val="auto"/>
                <w:spacing w:val="10"/>
                <w:kern w:val="2"/>
                <w:sz w:val="21"/>
                <w:szCs w:val="21"/>
                <w:highlight w:val="none"/>
                <w:lang w:val="en-US" w:eastAsia="zh-CN" w:bidi="ar-SA"/>
              </w:rPr>
            </w:pPr>
            <w:r>
              <w:rPr>
                <w:rFonts w:hint="eastAsia"/>
              </w:rPr>
              <w:t>组织的</w:t>
            </w:r>
            <w:r>
              <w:rPr>
                <w:rFonts w:hint="eastAsia"/>
                <w:lang w:val="en-US" w:eastAsia="zh-CN"/>
              </w:rPr>
              <w:t>质检</w:t>
            </w:r>
            <w:r>
              <w:rPr>
                <w:rFonts w:hint="eastAsia"/>
              </w:rPr>
              <w:t>工作均为授权的</w:t>
            </w:r>
            <w:r>
              <w:rPr>
                <w:rFonts w:hint="eastAsia"/>
                <w:lang w:val="en-US" w:eastAsia="zh-CN"/>
              </w:rPr>
              <w:t>质检</w:t>
            </w:r>
            <w:r>
              <w:rPr>
                <w:rFonts w:hint="eastAsia"/>
              </w:rPr>
              <w:t>员进行检查</w:t>
            </w:r>
            <w:r>
              <w:rPr>
                <w:rFonts w:hint="eastAsia"/>
                <w:lang w:eastAsia="zh-CN"/>
              </w:rPr>
              <w:t>，整个过程基本受控。</w:t>
            </w:r>
            <w:r>
              <w:rPr>
                <w:rFonts w:hint="eastAsia"/>
              </w:rPr>
              <w:t xml:space="preserve">  </w:t>
            </w:r>
          </w:p>
        </w:tc>
        <w:tc>
          <w:tcPr>
            <w:tcW w:w="1379" w:type="dxa"/>
            <w:vAlign w:val="top"/>
          </w:tcPr>
          <w:p>
            <w:pPr>
              <w:rPr>
                <w:color w:val="auto"/>
                <w:highlight w:val="magenta"/>
              </w:rPr>
            </w:pPr>
            <w:r>
              <w:rPr>
                <w:rFonts w:hint="eastAsia"/>
                <w:color w:val="auto"/>
              </w:rPr>
              <w:t>符合</w:t>
            </w:r>
          </w:p>
          <w:p>
            <w:pPr>
              <w:rPr>
                <w:color w:val="auto"/>
                <w:highlight w:val="magenta"/>
              </w:rPr>
            </w:pPr>
          </w:p>
          <w:p>
            <w:pPr>
              <w:rPr>
                <w:color w:val="auto"/>
                <w:highlight w:val="magenta"/>
              </w:rPr>
            </w:pPr>
          </w:p>
          <w:p>
            <w:pPr>
              <w:rPr>
                <w:color w:val="auto"/>
                <w:highlight w:val="magenta"/>
              </w:rPr>
            </w:pPr>
          </w:p>
          <w:p>
            <w:pPr>
              <w:rPr>
                <w:color w:val="auto"/>
                <w:highlight w:val="magenta"/>
              </w:rPr>
            </w:pPr>
          </w:p>
          <w:p>
            <w:pPr>
              <w:rPr>
                <w:color w:val="auto"/>
                <w:highlight w:val="magenta"/>
              </w:rPr>
            </w:pPr>
          </w:p>
          <w:p>
            <w:pPr>
              <w:rPr>
                <w:color w:val="auto"/>
                <w:highlight w:val="magenta"/>
              </w:rPr>
            </w:pPr>
          </w:p>
          <w:p>
            <w:pPr>
              <w:rPr>
                <w:color w:val="auto"/>
                <w:highlight w:val="magenta"/>
              </w:rPr>
            </w:pPr>
          </w:p>
          <w:p>
            <w:pPr>
              <w:rPr>
                <w:color w:val="auto"/>
                <w:highlight w:val="magenta"/>
              </w:rPr>
            </w:pPr>
          </w:p>
          <w:p>
            <w:pPr>
              <w:rPr>
                <w:color w:val="auto"/>
                <w:highlight w:val="magenta"/>
              </w:rPr>
            </w:pPr>
          </w:p>
          <w:p>
            <w:pPr>
              <w:rPr>
                <w:color w:val="auto"/>
                <w:highlight w:val="magenta"/>
              </w:rPr>
            </w:pPr>
          </w:p>
          <w:p>
            <w:pPr>
              <w:rPr>
                <w:color w:val="auto"/>
                <w:highlight w:val="magenta"/>
              </w:rPr>
            </w:pPr>
          </w:p>
          <w:p>
            <w:pPr>
              <w:rPr>
                <w:color w:val="auto"/>
                <w:highlight w:val="magenta"/>
              </w:rPr>
            </w:pPr>
          </w:p>
          <w:p>
            <w:pPr>
              <w:rPr>
                <w:color w:val="auto"/>
                <w:highlight w:val="magenta"/>
              </w:rPr>
            </w:pPr>
          </w:p>
          <w:p>
            <w:pPr>
              <w:rPr>
                <w:color w:val="auto"/>
                <w:highlight w:val="magenta"/>
              </w:rPr>
            </w:pPr>
          </w:p>
          <w:p>
            <w:pPr>
              <w:rPr>
                <w:color w:val="auto"/>
                <w:highlight w:val="magenta"/>
              </w:rPr>
            </w:pPr>
          </w:p>
          <w:p>
            <w:pPr>
              <w:rPr>
                <w:rFonts w:hint="eastAsia" w:ascii="Times New Roman" w:hAnsi="Times New Roman" w:eastAsia="宋体" w:cs="Times New Roman"/>
                <w:color w:val="auto"/>
                <w:kern w:val="2"/>
                <w:sz w:val="21"/>
                <w:highlight w:val="magenta"/>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415" w:hRule="atLeast"/>
        </w:trPr>
        <w:tc>
          <w:tcPr>
            <w:tcW w:w="2160" w:type="dxa"/>
            <w:vAlign w:val="top"/>
          </w:tcPr>
          <w:p>
            <w:pPr>
              <w:adjustRightInd w:val="0"/>
              <w:snapToGrid w:val="0"/>
              <w:rPr>
                <w:rFonts w:ascii="宋体" w:hAnsi="宋体" w:eastAsia="宋体" w:cs="宋体"/>
                <w:color w:val="auto"/>
                <w:kern w:val="2"/>
                <w:sz w:val="21"/>
                <w:szCs w:val="21"/>
                <w:lang w:val="en-US" w:eastAsia="zh-CN" w:bidi="ar-SA"/>
              </w:rPr>
            </w:pPr>
            <w:r>
              <w:rPr>
                <w:rFonts w:hint="eastAsia" w:ascii="宋体" w:hAnsi="宋体" w:cs="宋体"/>
                <w:color w:val="auto"/>
                <w:szCs w:val="21"/>
              </w:rPr>
              <w:t>不合格输出的控制</w:t>
            </w:r>
          </w:p>
        </w:tc>
        <w:tc>
          <w:tcPr>
            <w:tcW w:w="960" w:type="dxa"/>
            <w:gridSpan w:val="2"/>
            <w:vAlign w:val="top"/>
          </w:tcPr>
          <w:p>
            <w:pP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 xml:space="preserve">Q8.7 </w:t>
            </w:r>
          </w:p>
        </w:tc>
        <w:tc>
          <w:tcPr>
            <w:tcW w:w="10210" w:type="dxa"/>
            <w:gridSpan w:val="3"/>
            <w:vAlign w:val="top"/>
          </w:tcPr>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公司明确各类、各阶段的不合格的控制管控要求，包括输入（来料）阶段、过程监视和测量阶段、输出（出货）阶段的不合格之识别、确定、标识、处置措施等，</w:t>
            </w:r>
            <w:r>
              <w:rPr>
                <w:rFonts w:hint="eastAsia" w:ascii="宋体" w:hAnsi="宋体" w:eastAsia="宋体" w:cs="宋体"/>
                <w:color w:val="auto"/>
                <w:szCs w:val="21"/>
                <w:highlight w:val="none"/>
              </w:rPr>
              <w:t>详见《不合格品管理程序》</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公司明确并实施处置不合格输出的途径，并实施对不合格的处置方法选择、采取措施的程度取决于不合格的性质及其对产品和服务的影响程度。</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---公司明确并实施对适用于纠正的不合格输出，在进行纠正之后须实施再验证。</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---公司明确并实施不合格处置后须保留相关的记录</w:t>
            </w:r>
          </w:p>
          <w:p>
            <w:pPr>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查《不合格纠正/预防措施单》</w:t>
            </w:r>
          </w:p>
          <w:p>
            <w:pPr>
              <w:spacing w:line="400" w:lineRule="exact"/>
              <w:rPr>
                <w:rFonts w:hint="default" w:ascii="宋体" w:hAnsi="宋体" w:eastAsia="宋体" w:cs="宋体"/>
                <w:szCs w:val="21"/>
                <w:highlight w:val="none"/>
                <w:lang w:val="en-US" w:eastAsia="zh-CN"/>
              </w:rPr>
            </w:pPr>
            <w:r>
              <w:rPr>
                <w:rFonts w:hint="eastAsia" w:ascii="宋体" w:hAnsi="宋体" w:cs="宋体"/>
                <w:szCs w:val="21"/>
                <w:highlight w:val="none"/>
              </w:rPr>
              <w:t>时间：202</w:t>
            </w:r>
            <w:r>
              <w:rPr>
                <w:rFonts w:hint="eastAsia" w:ascii="宋体" w:hAnsi="宋体" w:cs="宋体"/>
                <w:szCs w:val="21"/>
                <w:highlight w:val="none"/>
                <w:lang w:val="en-US" w:eastAsia="zh-CN"/>
              </w:rPr>
              <w:t>2年10月11日</w:t>
            </w:r>
          </w:p>
          <w:p>
            <w:pPr>
              <w:spacing w:line="400" w:lineRule="exact"/>
              <w:rPr>
                <w:rFonts w:ascii="宋体" w:hAnsi="宋体" w:cs="宋体"/>
                <w:szCs w:val="21"/>
                <w:highlight w:val="none"/>
              </w:rPr>
            </w:pPr>
            <w:r>
              <w:rPr>
                <w:rFonts w:hint="eastAsia" w:ascii="宋体" w:hAnsi="宋体" w:cs="宋体"/>
                <w:szCs w:val="21"/>
                <w:highlight w:val="none"/>
              </w:rPr>
              <w:t>不符合情况：</w:t>
            </w:r>
            <w:r>
              <w:rPr>
                <w:rFonts w:hint="eastAsia"/>
                <w:highlight w:val="none"/>
              </w:rPr>
              <w:t>客户</w:t>
            </w:r>
            <w:r>
              <w:rPr>
                <w:rFonts w:hint="eastAsia"/>
                <w:highlight w:val="none"/>
                <w:lang w:eastAsia="zh-CN"/>
              </w:rPr>
              <w:t>（雅居乐 ）</w:t>
            </w:r>
            <w:r>
              <w:rPr>
                <w:rFonts w:hint="eastAsia"/>
                <w:highlight w:val="none"/>
              </w:rPr>
              <w:t>验收中发现有烧白咸菜叶</w:t>
            </w:r>
            <w:r>
              <w:rPr>
                <w:rFonts w:hint="eastAsia"/>
                <w:highlight w:val="none"/>
                <w:lang w:eastAsia="zh-CN"/>
              </w:rPr>
              <w:t>（</w:t>
            </w:r>
            <w:r>
              <w:rPr>
                <w:rFonts w:hint="eastAsia"/>
                <w:highlight w:val="none"/>
                <w:lang w:val="en-US" w:eastAsia="zh-CN"/>
              </w:rPr>
              <w:t>数量5公斤）</w:t>
            </w:r>
            <w:r>
              <w:rPr>
                <w:rFonts w:hint="eastAsia"/>
                <w:highlight w:val="none"/>
              </w:rPr>
              <w:t>包装损坏。</w:t>
            </w:r>
          </w:p>
          <w:p>
            <w:pPr>
              <w:spacing w:before="120"/>
              <w:rPr>
                <w:rFonts w:hint="eastAsia"/>
                <w:highlight w:val="none"/>
              </w:rPr>
            </w:pPr>
            <w:r>
              <w:rPr>
                <w:rFonts w:hint="eastAsia"/>
                <w:highlight w:val="none"/>
              </w:rPr>
              <w:t>不合格原因分析： 运输过程包装损坏。。</w:t>
            </w:r>
          </w:p>
          <w:p>
            <w:pPr>
              <w:spacing w:line="400" w:lineRule="exact"/>
              <w:rPr>
                <w:rFonts w:hint="eastAsia" w:ascii="宋体" w:hAnsi="宋体" w:cs="宋体"/>
                <w:szCs w:val="21"/>
                <w:highlight w:val="none"/>
              </w:rPr>
            </w:pPr>
            <w:r>
              <w:rPr>
                <w:rFonts w:hint="eastAsia" w:ascii="宋体" w:hAnsi="宋体" w:cs="宋体"/>
                <w:szCs w:val="21"/>
                <w:highlight w:val="none"/>
              </w:rPr>
              <w:t>处理</w:t>
            </w:r>
            <w:r>
              <w:rPr>
                <w:rFonts w:hint="eastAsia" w:ascii="宋体" w:hAnsi="宋体" w:cs="宋体"/>
                <w:szCs w:val="21"/>
                <w:highlight w:val="none"/>
                <w:lang w:val="en-US" w:eastAsia="zh-CN"/>
              </w:rPr>
              <w:t>及预防措施</w:t>
            </w:r>
            <w:r>
              <w:rPr>
                <w:rFonts w:hint="eastAsia" w:ascii="宋体" w:hAnsi="宋体" w:cs="宋体"/>
                <w:szCs w:val="21"/>
                <w:highlight w:val="none"/>
              </w:rPr>
              <w:t>：烧白咸菜叶包装损坏，退货。为不影响客户使用，先行从库房出货完成交付满足客户需求，重新检验，合格后重新包装，要求产品合格，满足标准要求，才可以办理入库，后续进行交付</w:t>
            </w:r>
            <w:r>
              <w:rPr>
                <w:rFonts w:hint="eastAsia" w:ascii="宋体" w:hAnsi="宋体" w:cs="宋体"/>
                <w:szCs w:val="21"/>
                <w:highlight w:val="none"/>
                <w:lang w:eastAsia="zh-CN"/>
              </w:rPr>
              <w:t>。</w:t>
            </w:r>
            <w:r>
              <w:rPr>
                <w:rFonts w:hint="eastAsia" w:ascii="宋体" w:hAnsi="宋体" w:cs="宋体"/>
                <w:szCs w:val="21"/>
                <w:highlight w:val="none"/>
                <w:lang w:val="en-US" w:eastAsia="zh-CN"/>
              </w:rPr>
              <w:t>对</w:t>
            </w:r>
            <w:r>
              <w:rPr>
                <w:rFonts w:hint="eastAsia" w:ascii="宋体" w:hAnsi="宋体" w:cs="宋体"/>
                <w:szCs w:val="21"/>
                <w:highlight w:val="none"/>
              </w:rPr>
              <w:t>相关人员进行培训，对入库前进行检查包装是否完好，发货前需要进行检查出货的包装是否有损坏，在交接给客户处也要检查包装是否有损坏的情况。</w:t>
            </w:r>
          </w:p>
          <w:p>
            <w:pPr>
              <w:spacing w:before="120"/>
              <w:rPr>
                <w:rFonts w:hint="eastAsia" w:eastAsia="宋体"/>
                <w:highlight w:val="none"/>
                <w:lang w:eastAsia="zh-CN"/>
              </w:rPr>
            </w:pPr>
            <w:r>
              <w:rPr>
                <w:rFonts w:hint="eastAsia" w:ascii="宋体" w:hAnsi="宋体" w:cs="宋体"/>
                <w:szCs w:val="21"/>
                <w:highlight w:val="none"/>
                <w:lang w:val="en-US" w:eastAsia="zh-CN"/>
              </w:rPr>
              <w:t>验证：</w:t>
            </w:r>
            <w:r>
              <w:rPr>
                <w:rFonts w:hint="eastAsia"/>
                <w:highlight w:val="none"/>
              </w:rPr>
              <w:t>重新包装后，进行现场检查,满足包装标准要求，本次包装合格</w:t>
            </w:r>
            <w:r>
              <w:rPr>
                <w:rFonts w:hint="eastAsia"/>
                <w:highlight w:val="none"/>
                <w:lang w:eastAsia="zh-CN"/>
              </w:rPr>
              <w:t>。</w:t>
            </w:r>
          </w:p>
          <w:p>
            <w:pPr>
              <w:spacing w:line="400" w:lineRule="exact"/>
              <w:rPr>
                <w:rFonts w:hint="eastAsia"/>
                <w:highlight w:val="none"/>
              </w:rPr>
            </w:pPr>
            <w:r>
              <w:rPr>
                <w:rFonts w:hint="eastAsia" w:ascii="宋体" w:hAnsi="宋体" w:eastAsia="宋体" w:cs="宋体"/>
                <w:szCs w:val="21"/>
                <w:highlight w:val="none"/>
              </w:rPr>
              <w:t>验证人：梁娅</w:t>
            </w:r>
            <w:r>
              <w:rPr>
                <w:rFonts w:hint="eastAsia" w:ascii="宋体" w:hAnsi="宋体" w:eastAsia="宋体" w:cs="宋体"/>
                <w:szCs w:val="21"/>
                <w:highlight w:val="none"/>
                <w:lang w:eastAsia="zh-CN"/>
              </w:rPr>
              <w:t>，</w:t>
            </w:r>
            <w:r>
              <w:rPr>
                <w:rFonts w:hint="eastAsia" w:ascii="宋体" w:hAnsi="宋体" w:eastAsia="宋体" w:cs="宋体"/>
                <w:szCs w:val="21"/>
                <w:highlight w:val="none"/>
              </w:rPr>
              <w:t xml:space="preserve"> </w:t>
            </w:r>
            <w:r>
              <w:rPr>
                <w:rFonts w:hint="eastAsia" w:ascii="宋体" w:hAnsi="宋体" w:cs="宋体"/>
                <w:szCs w:val="21"/>
                <w:highlight w:val="none"/>
                <w:lang w:val="en-US" w:eastAsia="zh-CN"/>
              </w:rPr>
              <w:t>总经理</w:t>
            </w:r>
            <w:r>
              <w:rPr>
                <w:rFonts w:hint="eastAsia" w:ascii="宋体" w:hAnsi="宋体" w:eastAsia="宋体" w:cs="宋体"/>
                <w:szCs w:val="21"/>
                <w:highlight w:val="none"/>
              </w:rPr>
              <w:t>：</w:t>
            </w:r>
            <w:r>
              <w:rPr>
                <w:rFonts w:hint="eastAsia" w:ascii="宋体" w:hAnsi="宋体" w:cs="宋体"/>
                <w:szCs w:val="21"/>
                <w:highlight w:val="none"/>
                <w:lang w:val="en-US" w:eastAsia="zh-CN"/>
              </w:rPr>
              <w:t>郑勇  2022年10月11日</w:t>
            </w:r>
            <w:r>
              <w:rPr>
                <w:rFonts w:hint="eastAsia" w:ascii="宋体" w:hAnsi="宋体" w:eastAsia="宋体" w:cs="宋体"/>
                <w:szCs w:val="21"/>
                <w:highlight w:val="none"/>
              </w:rPr>
              <w:t xml:space="preserve"> </w:t>
            </w:r>
          </w:p>
          <w:p>
            <w:pPr>
              <w:spacing w:line="400" w:lineRule="exact"/>
              <w:rPr>
                <w:rFonts w:ascii="宋体" w:hAnsi="宋体" w:cs="宋体"/>
                <w:szCs w:val="21"/>
              </w:rPr>
            </w:pPr>
            <w:r>
              <w:rPr>
                <w:rFonts w:hint="eastAsia" w:ascii="宋体" w:hAnsi="宋体" w:cs="宋体"/>
                <w:szCs w:val="21"/>
              </w:rPr>
              <w:t>负责人讲：组织基本上没有让步接收、让步放行、让步使用的情况。</w:t>
            </w:r>
          </w:p>
          <w:p>
            <w:pPr>
              <w:spacing w:line="400" w:lineRule="exact"/>
              <w:rPr>
                <w:rFonts w:hint="eastAsia" w:ascii="宋体" w:hAnsi="宋体" w:eastAsia="宋体" w:cs="宋体"/>
                <w:color w:val="auto"/>
                <w:kern w:val="2"/>
                <w:sz w:val="21"/>
                <w:szCs w:val="21"/>
                <w:highlight w:val="none"/>
                <w:lang w:val="en-US" w:eastAsia="zh-CN" w:bidi="ar-SA"/>
              </w:rPr>
            </w:pPr>
            <w:r>
              <w:rPr>
                <w:rFonts w:hint="eastAsia" w:ascii="宋体" w:hAnsi="宋体" w:cs="宋体"/>
                <w:szCs w:val="21"/>
              </w:rPr>
              <w:t>不合格输出的控制基本符合要求</w:t>
            </w:r>
          </w:p>
        </w:tc>
        <w:tc>
          <w:tcPr>
            <w:tcW w:w="1379" w:type="dxa"/>
            <w:vAlign w:val="top"/>
          </w:tcPr>
          <w:p>
            <w:pPr>
              <w:rPr>
                <w:rFonts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695" w:hRule="atLeast"/>
        </w:trPr>
        <w:tc>
          <w:tcPr>
            <w:tcW w:w="2160" w:type="dxa"/>
            <w:noWrap w:val="0"/>
            <w:vAlign w:val="top"/>
          </w:tcPr>
          <w:p>
            <w:pPr>
              <w:adjustRightInd w:val="0"/>
              <w:snapToGrid w:val="0"/>
              <w:jc w:val="center"/>
              <w:rPr>
                <w:rFonts w:ascii="宋体" w:hAnsi="宋体" w:eastAsia="宋体" w:cs="宋体"/>
                <w:color w:val="auto"/>
                <w:kern w:val="2"/>
                <w:sz w:val="21"/>
                <w:szCs w:val="21"/>
                <w:lang w:val="en-US" w:eastAsia="zh-CN" w:bidi="ar-SA"/>
              </w:rPr>
            </w:pPr>
            <w:r>
              <w:rPr>
                <w:rFonts w:hint="eastAsia" w:ascii="宋体" w:hAnsi="宋体" w:cs="宋体"/>
                <w:color w:val="auto"/>
                <w:szCs w:val="21"/>
              </w:rPr>
              <w:t>顾客满意</w:t>
            </w:r>
          </w:p>
        </w:tc>
        <w:tc>
          <w:tcPr>
            <w:tcW w:w="960" w:type="dxa"/>
            <w:gridSpan w:val="2"/>
            <w:noWrap w:val="0"/>
            <w:vAlign w:val="top"/>
          </w:tcPr>
          <w:p>
            <w:pPr>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Q9.1.2</w:t>
            </w:r>
          </w:p>
        </w:tc>
        <w:tc>
          <w:tcPr>
            <w:tcW w:w="10210" w:type="dxa"/>
            <w:gridSpan w:val="3"/>
            <w:noWrap w:val="0"/>
            <w:vAlign w:val="top"/>
          </w:tcPr>
          <w:p>
            <w:pPr>
              <w:rPr>
                <w:rFonts w:hint="eastAsia" w:ascii="Times New Roman" w:hAnsi="Times New Roman" w:eastAsia="宋体" w:cs="Times New Roman"/>
                <w:color w:val="auto"/>
                <w:szCs w:val="22"/>
                <w:highlight w:val="green"/>
                <w:lang w:val="en-US" w:eastAsia="zh-CN"/>
              </w:rPr>
            </w:pPr>
            <w:r>
              <w:rPr>
                <w:rFonts w:hint="eastAsia"/>
                <w:color w:val="auto"/>
                <w:highlight w:val="none"/>
              </w:rPr>
              <w:t>公司主要通过日常口头交流</w:t>
            </w:r>
            <w:r>
              <w:rPr>
                <w:rFonts w:hint="eastAsia" w:ascii="Times New Roman" w:hAnsi="Times New Roman" w:cs="Times New Roman"/>
                <w:color w:val="auto"/>
                <w:szCs w:val="22"/>
                <w:highlight w:val="none"/>
                <w:lang w:val="en-US" w:eastAsia="zh-CN"/>
              </w:rPr>
              <w:t>、电话回访、登门拜访、定期发放《顾客满意程度调查表》等形式来收集了解顾客是否满意的信息。提供有2022年9月《顾客满意程度调查表》调查表共3份 ，</w:t>
            </w:r>
            <w:r>
              <w:rPr>
                <w:rFonts w:hint="eastAsia" w:ascii="Times New Roman" w:hAnsi="Times New Roman" w:cs="Times New Roman"/>
                <w:color w:val="auto"/>
                <w:szCs w:val="22"/>
                <w:highlight w:val="none"/>
                <w:lang w:val="zh-CN" w:eastAsia="zh-CN"/>
              </w:rPr>
              <w:t>调查顾客有：</w:t>
            </w:r>
            <w:r>
              <w:rPr>
                <w:rFonts w:hint="eastAsia" w:ascii="Times New Roman" w:hAnsi="Times New Roman" w:cs="Times New Roman"/>
                <w:color w:val="auto"/>
                <w:szCs w:val="22"/>
                <w:highlight w:val="none"/>
                <w:lang w:val="en-US" w:eastAsia="zh-CN"/>
              </w:rPr>
              <w:t>1）雅生活智慧城市服务股份有限公司重庆分公司；2）重庆市中新示范项目管理局；3）重庆华商酒店有限公司。</w:t>
            </w:r>
          </w:p>
          <w:p>
            <w:pPr>
              <w:rPr>
                <w:rFonts w:hint="eastAsia" w:ascii="Times New Roman" w:hAnsi="Times New Roman" w:cs="Times New Roman"/>
                <w:color w:val="auto"/>
                <w:szCs w:val="22"/>
                <w:highlight w:val="none"/>
                <w:lang w:val="en-US" w:eastAsia="zh-CN"/>
              </w:rPr>
            </w:pPr>
            <w:r>
              <w:rPr>
                <w:rFonts w:hint="eastAsia" w:ascii="Times New Roman" w:hAnsi="Times New Roman" w:cs="Times New Roman"/>
                <w:color w:val="auto"/>
                <w:szCs w:val="22"/>
                <w:highlight w:val="none"/>
                <w:lang w:val="en-US" w:eastAsia="zh-CN"/>
              </w:rPr>
              <w:t>--调查内容包括：产品质量、物料管理、产品的交期、供应时间、产品价格、售后服务、处理和回复解决问题的速度等</w:t>
            </w:r>
          </w:p>
          <w:p>
            <w:pPr>
              <w:rPr>
                <w:rFonts w:hint="default" w:ascii="Times New Roman" w:hAnsi="Times New Roman" w:cs="Times New Roman"/>
                <w:color w:val="auto"/>
                <w:szCs w:val="22"/>
                <w:highlight w:val="none"/>
                <w:lang w:val="en-US" w:eastAsia="zh-CN"/>
              </w:rPr>
            </w:pPr>
            <w:r>
              <w:rPr>
                <w:rFonts w:hint="eastAsia" w:ascii="Times New Roman" w:hAnsi="Times New Roman" w:cs="Times New Roman"/>
                <w:color w:val="auto"/>
                <w:szCs w:val="22"/>
                <w:highlight w:val="none"/>
                <w:lang w:val="en-US" w:eastAsia="zh-CN"/>
              </w:rPr>
              <w:t>--统计分析结果</w:t>
            </w:r>
            <w:r>
              <w:rPr>
                <w:rFonts w:hint="eastAsia" w:ascii="Times New Roman" w:hAnsi="Times New Roman" w:cs="Times New Roman"/>
                <w:color w:val="auto"/>
                <w:szCs w:val="22"/>
                <w:highlight w:val="none"/>
                <w:lang w:val="zh-CN" w:eastAsia="zh-CN"/>
              </w:rPr>
              <w:t>顾客满意度</w:t>
            </w:r>
            <w:r>
              <w:rPr>
                <w:rFonts w:hint="eastAsia" w:ascii="Times New Roman" w:hAnsi="Times New Roman" w:cs="Times New Roman"/>
                <w:color w:val="auto"/>
                <w:szCs w:val="22"/>
                <w:highlight w:val="none"/>
                <w:lang w:val="en-US" w:eastAsia="zh-CN"/>
              </w:rPr>
              <w:t>：93分（目标值≥85分）</w:t>
            </w:r>
          </w:p>
          <w:p>
            <w:pPr>
              <w:rPr>
                <w:rFonts w:hint="eastAsia" w:ascii="Times New Roman" w:hAnsi="Times New Roman" w:cs="Times New Roman"/>
                <w:color w:val="auto"/>
                <w:szCs w:val="22"/>
                <w:highlight w:val="none"/>
                <w:lang w:val="en-US" w:eastAsia="zh-CN"/>
              </w:rPr>
            </w:pPr>
            <w:r>
              <w:rPr>
                <w:rFonts w:hint="eastAsia" w:ascii="Times New Roman" w:hAnsi="Times New Roman" w:cs="Times New Roman"/>
                <w:color w:val="auto"/>
                <w:szCs w:val="22"/>
                <w:highlight w:val="none"/>
                <w:lang w:val="en-US" w:eastAsia="zh-CN"/>
              </w:rPr>
              <w:t>--暂无明显需实施纠正措施的改进事项。</w:t>
            </w:r>
          </w:p>
          <w:p>
            <w:pPr>
              <w:rPr>
                <w:rFonts w:ascii="Times New Roman" w:hAnsi="Times New Roman" w:eastAsia="宋体" w:cs="Times New Roman"/>
                <w:color w:val="auto"/>
                <w:kern w:val="2"/>
                <w:sz w:val="21"/>
                <w:highlight w:val="none"/>
                <w:lang w:val="en-US" w:eastAsia="zh-CN" w:bidi="ar-SA"/>
              </w:rPr>
            </w:pPr>
            <w:r>
              <w:rPr>
                <w:rFonts w:hint="eastAsia" w:ascii="Times New Roman" w:hAnsi="Times New Roman" w:eastAsia="宋体" w:cs="Times New Roman"/>
                <w:color w:val="auto"/>
                <w:highlight w:val="none"/>
              </w:rPr>
              <w:t>--提供顾客满意调查分析报告，报告显示：</w:t>
            </w:r>
            <w:r>
              <w:rPr>
                <w:rFonts w:hint="eastAsia"/>
                <w:color w:val="auto"/>
                <w:highlight w:val="none"/>
                <w:lang w:val="zh-CN"/>
              </w:rPr>
              <w:t>顾客满意度</w:t>
            </w:r>
            <w:r>
              <w:rPr>
                <w:rFonts w:hint="eastAsia" w:ascii="Times New Roman" w:hAnsi="Times New Roman" w:eastAsia="宋体" w:cs="Times New Roman"/>
                <w:color w:val="auto"/>
                <w:highlight w:val="none"/>
              </w:rPr>
              <w:t>综合评价</w:t>
            </w:r>
            <w:r>
              <w:rPr>
                <w:rFonts w:hint="eastAsia" w:ascii="Times New Roman" w:hAnsi="Times New Roman" w:eastAsia="宋体" w:cs="Times New Roman"/>
                <w:color w:val="auto"/>
                <w:highlight w:val="none"/>
                <w:lang w:val="en-US" w:eastAsia="zh-CN"/>
              </w:rPr>
              <w:t>得分</w:t>
            </w:r>
            <w:r>
              <w:rPr>
                <w:rFonts w:hint="eastAsia" w:ascii="Times New Roman" w:hAnsi="Times New Roman" w:eastAsia="宋体" w:cs="Times New Roman"/>
                <w:color w:val="auto"/>
                <w:highlight w:val="none"/>
              </w:rPr>
              <w:t>92.5</w:t>
            </w:r>
            <w:r>
              <w:rPr>
                <w:rFonts w:hint="eastAsia" w:ascii="Times New Roman" w:hAnsi="Times New Roman" w:eastAsia="宋体" w:cs="Times New Roman"/>
                <w:color w:val="auto"/>
                <w:highlight w:val="none"/>
                <w:lang w:val="en-US" w:eastAsia="zh-CN"/>
              </w:rPr>
              <w:t>分</w:t>
            </w:r>
            <w:r>
              <w:rPr>
                <w:rFonts w:hint="eastAsia" w:ascii="Times New Roman" w:hAnsi="Times New Roman" w:eastAsia="宋体" w:cs="Times New Roman"/>
                <w:color w:val="auto"/>
                <w:highlight w:val="none"/>
              </w:rPr>
              <w:t>，目标达成，通过这次顾客满意度调查，顾客总体对我司的评价还是认可的，产品质量和售后还是评价较高，但在价格和销售服务礼仪方面还有值得改进的空间。在成本控制上还要加大力度，这样才能在价格方面体现优势；在服务礼仪方面，要对销售人员进行专业培训，来提高人员素质，以期达到满意。。</w:t>
            </w:r>
          </w:p>
        </w:tc>
        <w:tc>
          <w:tcPr>
            <w:tcW w:w="1379" w:type="dxa"/>
            <w:noWrap w:val="0"/>
            <w:vAlign w:val="top"/>
          </w:tcPr>
          <w:p>
            <w:pPr>
              <w:rPr>
                <w:rFonts w:ascii="Times New Roman" w:hAnsi="Times New Roman" w:eastAsia="宋体" w:cs="Times New Roman"/>
                <w:color w:val="auto"/>
                <w:kern w:val="2"/>
                <w:sz w:val="21"/>
                <w:highlight w:val="magenta"/>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323" w:hRule="atLeast"/>
        </w:trPr>
        <w:tc>
          <w:tcPr>
            <w:tcW w:w="2160" w:type="dxa"/>
          </w:tcPr>
          <w:p>
            <w:pPr>
              <w:spacing w:line="240" w:lineRule="auto"/>
              <w:rPr>
                <w:rFonts w:ascii="宋体" w:hAnsi="宋体" w:cs="宋体"/>
                <w:bCs/>
                <w:color w:val="000000"/>
                <w:szCs w:val="24"/>
              </w:rPr>
            </w:pPr>
            <w:r>
              <w:rPr>
                <w:rFonts w:hint="eastAsia" w:ascii="宋体" w:hAnsi="宋体" w:cs="宋体"/>
                <w:bCs/>
                <w:color w:val="000000"/>
                <w:szCs w:val="24"/>
              </w:rPr>
              <w:t>分析和评价</w:t>
            </w:r>
          </w:p>
          <w:p>
            <w:pPr>
              <w:spacing w:line="240" w:lineRule="auto"/>
              <w:rPr>
                <w:rFonts w:ascii="宋体" w:hAnsi="宋体" w:cs="宋体"/>
                <w:szCs w:val="21"/>
              </w:rPr>
            </w:pPr>
          </w:p>
        </w:tc>
        <w:tc>
          <w:tcPr>
            <w:tcW w:w="960" w:type="dxa"/>
            <w:gridSpan w:val="2"/>
          </w:tcPr>
          <w:p>
            <w:pPr>
              <w:spacing w:line="240" w:lineRule="auto"/>
              <w:rPr>
                <w:rFonts w:ascii="宋体" w:hAnsi="宋体" w:cs="宋体"/>
                <w:b/>
                <w:szCs w:val="21"/>
              </w:rPr>
            </w:pPr>
            <w:r>
              <w:rPr>
                <w:rFonts w:hint="eastAsia" w:ascii="宋体" w:hAnsi="宋体" w:cs="宋体"/>
                <w:b w:val="0"/>
                <w:bCs/>
                <w:szCs w:val="21"/>
                <w:lang w:val="en-US" w:eastAsia="zh-CN"/>
              </w:rPr>
              <w:t>Q</w:t>
            </w:r>
            <w:r>
              <w:rPr>
                <w:rFonts w:hint="eastAsia" w:ascii="宋体" w:hAnsi="宋体" w:eastAsia="宋体" w:cs="宋体"/>
                <w:b w:val="0"/>
                <w:bCs/>
                <w:szCs w:val="21"/>
                <w:lang w:val="en-US" w:eastAsia="zh-CN"/>
              </w:rPr>
              <w:t>9.1.3</w:t>
            </w:r>
          </w:p>
        </w:tc>
        <w:tc>
          <w:tcPr>
            <w:tcW w:w="10210" w:type="dxa"/>
            <w:gridSpan w:val="3"/>
          </w:tcPr>
          <w:p>
            <w:pPr>
              <w:spacing w:line="240" w:lineRule="auto"/>
              <w:ind w:firstLine="420" w:firstLineChars="200"/>
              <w:rPr>
                <w:rFonts w:ascii="宋体" w:hAnsi="宋体" w:cs="宋体"/>
                <w:color w:val="000000"/>
                <w:szCs w:val="24"/>
                <w:highlight w:val="none"/>
              </w:rPr>
            </w:pPr>
            <w:r>
              <w:rPr>
                <w:rFonts w:hint="eastAsia" w:ascii="宋体" w:hAnsi="宋体" w:cs="宋体"/>
                <w:color w:val="000000"/>
                <w:szCs w:val="24"/>
                <w:highlight w:val="none"/>
              </w:rPr>
              <w:t>1.质量手册及相关文件中对</w:t>
            </w:r>
            <w:r>
              <w:rPr>
                <w:rFonts w:hint="eastAsia" w:ascii="宋体" w:hAnsi="宋体" w:cs="宋体"/>
                <w:color w:val="000000"/>
                <w:szCs w:val="24"/>
                <w:highlight w:val="none"/>
                <w:lang w:val="en-US" w:eastAsia="zh-CN"/>
              </w:rPr>
              <w:t>销售产品或提供餐饮服务</w:t>
            </w:r>
            <w:r>
              <w:rPr>
                <w:rFonts w:hint="eastAsia" w:ascii="宋体" w:hAnsi="宋体" w:cs="宋体"/>
                <w:color w:val="000000"/>
                <w:szCs w:val="24"/>
                <w:highlight w:val="none"/>
              </w:rPr>
              <w:t xml:space="preserve">、过程、体系数据的范围、类型、统计方法进行了规定。 </w:t>
            </w:r>
          </w:p>
          <w:p>
            <w:pPr>
              <w:spacing w:line="240" w:lineRule="auto"/>
              <w:ind w:firstLine="420" w:firstLineChars="200"/>
              <w:jc w:val="left"/>
              <w:rPr>
                <w:rFonts w:ascii="宋体" w:hAnsi="宋体" w:cs="宋体"/>
                <w:color w:val="000000"/>
                <w:szCs w:val="24"/>
                <w:highlight w:val="none"/>
              </w:rPr>
            </w:pPr>
            <w:r>
              <w:rPr>
                <w:rFonts w:hint="eastAsia" w:ascii="宋体" w:hAnsi="宋体" w:cs="宋体"/>
                <w:color w:val="000000"/>
                <w:szCs w:val="24"/>
                <w:highlight w:val="none"/>
              </w:rPr>
              <w:t>2.查顾客满意度调查情况：公司</w:t>
            </w:r>
            <w:r>
              <w:rPr>
                <w:rFonts w:hint="eastAsia" w:ascii="宋体" w:hAnsi="宋体" w:cs="宋体"/>
                <w:color w:val="000000"/>
                <w:szCs w:val="24"/>
                <w:highlight w:val="none"/>
                <w:lang w:eastAsia="zh-CN"/>
              </w:rPr>
              <w:t>202</w:t>
            </w:r>
            <w:r>
              <w:rPr>
                <w:rFonts w:hint="eastAsia" w:ascii="宋体" w:hAnsi="宋体" w:cs="宋体"/>
                <w:color w:val="000000"/>
                <w:szCs w:val="24"/>
                <w:highlight w:val="none"/>
                <w:lang w:val="en-US" w:eastAsia="zh-CN"/>
              </w:rPr>
              <w:t>2</w:t>
            </w:r>
            <w:r>
              <w:rPr>
                <w:rFonts w:hint="eastAsia" w:ascii="宋体" w:hAnsi="宋体" w:cs="宋体"/>
                <w:color w:val="000000"/>
                <w:szCs w:val="24"/>
                <w:highlight w:val="none"/>
              </w:rPr>
              <w:t>年</w:t>
            </w:r>
            <w:r>
              <w:rPr>
                <w:rFonts w:hint="eastAsia" w:ascii="宋体" w:hAnsi="宋体" w:cs="宋体"/>
                <w:color w:val="000000"/>
                <w:szCs w:val="24"/>
                <w:highlight w:val="none"/>
                <w:lang w:val="en-US" w:eastAsia="zh-CN"/>
              </w:rPr>
              <w:t>8</w:t>
            </w:r>
            <w:r>
              <w:rPr>
                <w:rFonts w:hint="eastAsia" w:ascii="宋体" w:hAnsi="宋体" w:cs="宋体"/>
                <w:color w:val="000000"/>
                <w:szCs w:val="24"/>
                <w:highlight w:val="none"/>
              </w:rPr>
              <w:t>月以问卷形式对顾客进行了满意度调查，共计发放</w:t>
            </w:r>
            <w:r>
              <w:rPr>
                <w:rFonts w:hint="eastAsia" w:ascii="宋体" w:hAnsi="宋体" w:cs="宋体"/>
                <w:color w:val="000000"/>
                <w:szCs w:val="24"/>
                <w:highlight w:val="none"/>
                <w:lang w:val="en-US" w:eastAsia="zh-CN"/>
              </w:rPr>
              <w:t>3</w:t>
            </w:r>
            <w:r>
              <w:rPr>
                <w:rFonts w:hint="eastAsia" w:ascii="宋体" w:hAnsi="宋体" w:cs="宋体"/>
                <w:color w:val="000000"/>
                <w:szCs w:val="24"/>
                <w:highlight w:val="none"/>
              </w:rPr>
              <w:t>份，回收</w:t>
            </w:r>
            <w:r>
              <w:rPr>
                <w:rFonts w:hint="eastAsia" w:ascii="宋体" w:hAnsi="宋体" w:cs="宋体"/>
                <w:color w:val="000000"/>
                <w:szCs w:val="24"/>
                <w:highlight w:val="none"/>
                <w:lang w:val="en-US" w:eastAsia="zh-CN"/>
              </w:rPr>
              <w:t>3</w:t>
            </w:r>
            <w:r>
              <w:rPr>
                <w:rFonts w:hint="eastAsia" w:ascii="宋体" w:hAnsi="宋体" w:cs="宋体"/>
                <w:color w:val="000000"/>
                <w:szCs w:val="24"/>
                <w:highlight w:val="none"/>
              </w:rPr>
              <w:t>份。对公司的服务、</w:t>
            </w:r>
            <w:r>
              <w:rPr>
                <w:rFonts w:hint="eastAsia" w:ascii="宋体" w:hAnsi="宋体" w:cs="宋体"/>
                <w:color w:val="000000"/>
                <w:szCs w:val="24"/>
                <w:highlight w:val="none"/>
                <w:lang w:val="en-US" w:eastAsia="zh-CN"/>
              </w:rPr>
              <w:t>产品</w:t>
            </w:r>
            <w:r>
              <w:rPr>
                <w:rFonts w:hint="eastAsia" w:ascii="宋体" w:hAnsi="宋体" w:cs="宋体"/>
                <w:color w:val="000000"/>
                <w:szCs w:val="24"/>
                <w:highlight w:val="none"/>
              </w:rPr>
              <w:t>质量、交付、价格等项进行打分。查《顾客满意程度调查表》对满意度进行了统计；通过统计顾客满意度为</w:t>
            </w:r>
            <w:r>
              <w:rPr>
                <w:rFonts w:hint="eastAsia" w:ascii="宋体" w:hAnsi="宋体" w:cs="宋体"/>
                <w:color w:val="000000"/>
                <w:szCs w:val="24"/>
                <w:highlight w:val="none"/>
                <w:lang w:val="en-US" w:eastAsia="zh-CN"/>
              </w:rPr>
              <w:t>93</w:t>
            </w:r>
            <w:r>
              <w:rPr>
                <w:rFonts w:hint="eastAsia" w:ascii="宋体" w:hAnsi="宋体" w:cs="宋体"/>
                <w:color w:val="000000"/>
                <w:szCs w:val="24"/>
                <w:highlight w:val="none"/>
              </w:rPr>
              <w:t>分。</w:t>
            </w:r>
          </w:p>
          <w:p>
            <w:pPr>
              <w:spacing w:line="240" w:lineRule="auto"/>
              <w:ind w:firstLine="420" w:firstLineChars="200"/>
              <w:jc w:val="left"/>
              <w:rPr>
                <w:rFonts w:ascii="宋体" w:hAnsi="宋体" w:cs="宋体"/>
                <w:color w:val="000000"/>
                <w:szCs w:val="24"/>
                <w:highlight w:val="none"/>
              </w:rPr>
            </w:pPr>
            <w:r>
              <w:rPr>
                <w:rFonts w:hint="eastAsia" w:ascii="宋体" w:hAnsi="宋体" w:cs="宋体"/>
                <w:color w:val="000000"/>
                <w:szCs w:val="24"/>
                <w:highlight w:val="none"/>
                <w:lang w:val="en-US" w:eastAsia="zh-CN"/>
              </w:rPr>
              <w:t>3</w:t>
            </w:r>
            <w:r>
              <w:rPr>
                <w:rFonts w:hint="eastAsia" w:ascii="宋体" w:hAnsi="宋体" w:cs="宋体"/>
                <w:color w:val="000000"/>
                <w:szCs w:val="24"/>
                <w:highlight w:val="none"/>
              </w:rPr>
              <w:t>.查质量目标统计等记录，公司</w:t>
            </w:r>
            <w:r>
              <w:rPr>
                <w:rFonts w:hint="eastAsia" w:ascii="宋体" w:hAnsi="宋体" w:cs="宋体"/>
                <w:color w:val="000000"/>
                <w:szCs w:val="24"/>
                <w:highlight w:val="none"/>
                <w:lang w:eastAsia="zh-CN"/>
              </w:rPr>
              <w:t>202</w:t>
            </w:r>
            <w:r>
              <w:rPr>
                <w:rFonts w:hint="eastAsia" w:ascii="宋体" w:hAnsi="宋体" w:cs="宋体"/>
                <w:color w:val="000000"/>
                <w:szCs w:val="24"/>
                <w:highlight w:val="none"/>
                <w:lang w:val="en-US" w:eastAsia="zh-CN"/>
              </w:rPr>
              <w:t>2</w:t>
            </w:r>
            <w:r>
              <w:rPr>
                <w:rFonts w:hint="eastAsia" w:ascii="宋体" w:hAnsi="宋体" w:cs="宋体"/>
                <w:color w:val="000000"/>
                <w:szCs w:val="24"/>
                <w:highlight w:val="none"/>
              </w:rPr>
              <w:t>年</w:t>
            </w:r>
            <w:r>
              <w:rPr>
                <w:rFonts w:hint="eastAsia" w:ascii="宋体" w:hAnsi="宋体" w:cs="宋体"/>
                <w:color w:val="000000"/>
                <w:szCs w:val="24"/>
                <w:highlight w:val="none"/>
                <w:lang w:val="en-US" w:eastAsia="zh-CN"/>
              </w:rPr>
              <w:t>1</w:t>
            </w:r>
            <w:r>
              <w:rPr>
                <w:rFonts w:hint="eastAsia" w:ascii="宋体" w:hAnsi="宋体" w:cs="宋体"/>
                <w:color w:val="000000"/>
                <w:szCs w:val="24"/>
                <w:highlight w:val="none"/>
              </w:rPr>
              <w:t>月至</w:t>
            </w:r>
            <w:r>
              <w:rPr>
                <w:rFonts w:hint="eastAsia" w:ascii="宋体" w:hAnsi="宋体" w:cs="宋体"/>
                <w:color w:val="000000"/>
                <w:szCs w:val="24"/>
                <w:highlight w:val="none"/>
                <w:lang w:eastAsia="zh-CN"/>
              </w:rPr>
              <w:t>202</w:t>
            </w:r>
            <w:r>
              <w:rPr>
                <w:rFonts w:hint="eastAsia" w:ascii="宋体" w:hAnsi="宋体" w:cs="宋体"/>
                <w:color w:val="000000"/>
                <w:szCs w:val="24"/>
                <w:highlight w:val="none"/>
                <w:lang w:val="en-US" w:eastAsia="zh-CN"/>
              </w:rPr>
              <w:t>2</w:t>
            </w:r>
            <w:r>
              <w:rPr>
                <w:rFonts w:hint="eastAsia" w:ascii="宋体" w:hAnsi="宋体" w:cs="宋体"/>
                <w:color w:val="000000"/>
                <w:szCs w:val="24"/>
                <w:highlight w:val="none"/>
              </w:rPr>
              <w:t>年</w:t>
            </w:r>
            <w:r>
              <w:rPr>
                <w:rFonts w:hint="eastAsia" w:ascii="宋体" w:hAnsi="宋体" w:cs="宋体"/>
                <w:color w:val="000000"/>
                <w:szCs w:val="24"/>
                <w:highlight w:val="none"/>
                <w:lang w:val="en-US" w:eastAsia="zh-CN"/>
              </w:rPr>
              <w:t>10</w:t>
            </w:r>
            <w:r>
              <w:rPr>
                <w:rFonts w:hint="eastAsia" w:ascii="宋体" w:hAnsi="宋体" w:cs="宋体"/>
                <w:color w:val="000000"/>
                <w:szCs w:val="24"/>
                <w:highlight w:val="none"/>
              </w:rPr>
              <w:t>月数据统计的结果为：</w:t>
            </w:r>
          </w:p>
          <w:p>
            <w:pPr>
              <w:spacing w:line="240" w:lineRule="auto"/>
              <w:ind w:firstLine="420" w:firstLineChars="200"/>
              <w:jc w:val="left"/>
              <w:rPr>
                <w:rFonts w:hint="eastAsia" w:ascii="宋体" w:hAnsi="宋体" w:eastAsia="宋体" w:cs="宋体"/>
                <w:color w:val="000000"/>
                <w:kern w:val="0"/>
                <w:lang w:val="en-US" w:eastAsia="zh-CN"/>
              </w:rPr>
            </w:pPr>
            <w:r>
              <w:rPr>
                <w:rFonts w:hint="eastAsia" w:ascii="宋体" w:hAnsi="宋体" w:cs="宋体"/>
                <w:color w:val="000000"/>
                <w:kern w:val="0"/>
              </w:rPr>
              <w:t>培训计划完成率</w:t>
            </w:r>
            <w:r>
              <w:rPr>
                <w:rFonts w:hint="eastAsia" w:ascii="宋体" w:hAnsi="宋体" w:cs="宋体"/>
                <w:color w:val="000000"/>
                <w:kern w:val="0"/>
                <w:lang w:val="en-US" w:eastAsia="zh-CN"/>
              </w:rPr>
              <w:t>达到</w:t>
            </w:r>
            <w:r>
              <w:rPr>
                <w:rFonts w:hint="eastAsia" w:ascii="宋体" w:hAnsi="宋体" w:cs="宋体"/>
                <w:color w:val="000000"/>
                <w:kern w:val="0"/>
              </w:rPr>
              <w:t>率100%</w:t>
            </w:r>
            <w:r>
              <w:rPr>
                <w:rFonts w:hint="eastAsia" w:ascii="宋体" w:hAnsi="宋体" w:cs="宋体"/>
                <w:color w:val="000000"/>
                <w:kern w:val="0"/>
                <w:lang w:val="en-US" w:eastAsia="zh-CN"/>
              </w:rPr>
              <w:t>；</w:t>
            </w:r>
          </w:p>
          <w:p>
            <w:pPr>
              <w:spacing w:line="240" w:lineRule="auto"/>
              <w:ind w:firstLine="420" w:firstLineChars="200"/>
              <w:jc w:val="left"/>
              <w:rPr>
                <w:rFonts w:hint="eastAsia" w:ascii="宋体" w:hAnsi="宋体" w:eastAsia="宋体" w:cs="宋体"/>
                <w:color w:val="000000"/>
                <w:kern w:val="0"/>
                <w:lang w:val="en-US" w:eastAsia="zh-CN"/>
              </w:rPr>
            </w:pPr>
            <w:r>
              <w:rPr>
                <w:rFonts w:hint="eastAsia" w:ascii="宋体" w:hAnsi="宋体" w:cs="宋体"/>
                <w:color w:val="000000"/>
                <w:kern w:val="0"/>
                <w:lang w:val="en-US" w:eastAsia="zh-CN"/>
              </w:rPr>
              <w:t>送货及时率达到100</w:t>
            </w:r>
            <w:r>
              <w:rPr>
                <w:rFonts w:hint="eastAsia" w:ascii="宋体" w:hAnsi="宋体" w:cs="宋体"/>
                <w:color w:val="000000"/>
                <w:kern w:val="0"/>
              </w:rPr>
              <w:t>%</w:t>
            </w:r>
            <w:r>
              <w:rPr>
                <w:rFonts w:hint="eastAsia" w:ascii="宋体" w:hAnsi="宋体" w:cs="宋体"/>
                <w:color w:val="000000"/>
                <w:kern w:val="0"/>
                <w:lang w:val="en-US" w:eastAsia="zh-CN"/>
              </w:rPr>
              <w:t>；</w:t>
            </w:r>
          </w:p>
          <w:p>
            <w:pPr>
              <w:spacing w:line="240" w:lineRule="auto"/>
              <w:ind w:firstLine="420" w:firstLineChars="200"/>
              <w:jc w:val="left"/>
              <w:rPr>
                <w:rFonts w:hint="default" w:ascii="宋体" w:hAnsi="宋体" w:eastAsia="宋体" w:cs="宋体"/>
                <w:color w:val="000000"/>
                <w:szCs w:val="24"/>
                <w:highlight w:val="none"/>
                <w:lang w:val="en-US" w:eastAsia="zh-CN"/>
              </w:rPr>
            </w:pPr>
            <w:r>
              <w:rPr>
                <w:rFonts w:hint="eastAsia" w:ascii="宋体" w:hAnsi="宋体" w:cs="宋体"/>
                <w:color w:val="000000"/>
                <w:kern w:val="0"/>
              </w:rPr>
              <w:t>顾客满意度为</w:t>
            </w:r>
            <w:r>
              <w:rPr>
                <w:rFonts w:hint="eastAsia" w:ascii="宋体" w:hAnsi="宋体" w:cs="宋体"/>
                <w:color w:val="000000"/>
                <w:kern w:val="0"/>
                <w:lang w:val="en-US" w:eastAsia="zh-CN"/>
              </w:rPr>
              <w:t>93分。</w:t>
            </w:r>
          </w:p>
          <w:p>
            <w:pPr>
              <w:spacing w:line="240" w:lineRule="auto"/>
              <w:ind w:firstLine="420" w:firstLineChars="200"/>
              <w:jc w:val="left"/>
              <w:rPr>
                <w:rFonts w:ascii="宋体" w:hAnsi="宋体" w:cs="宋体"/>
                <w:color w:val="000000"/>
                <w:szCs w:val="24"/>
                <w:highlight w:val="none"/>
              </w:rPr>
            </w:pPr>
            <w:r>
              <w:rPr>
                <w:rFonts w:hint="eastAsia" w:ascii="宋体" w:hAnsi="宋体" w:cs="宋体"/>
                <w:color w:val="000000"/>
                <w:szCs w:val="24"/>
                <w:highlight w:val="none"/>
              </w:rPr>
              <w:t>。。。。。。</w:t>
            </w:r>
          </w:p>
          <w:p>
            <w:pPr>
              <w:spacing w:line="240" w:lineRule="auto"/>
              <w:ind w:firstLine="420" w:firstLineChars="200"/>
              <w:jc w:val="left"/>
              <w:rPr>
                <w:rFonts w:ascii="宋体" w:hAnsi="宋体" w:cs="宋体"/>
                <w:szCs w:val="24"/>
                <w:highlight w:val="none"/>
              </w:rPr>
            </w:pPr>
            <w:r>
              <w:rPr>
                <w:rFonts w:hint="eastAsia" w:ascii="宋体" w:hAnsi="宋体" w:cs="宋体"/>
                <w:color w:val="000000"/>
                <w:szCs w:val="24"/>
                <w:highlight w:val="none"/>
                <w:lang w:val="en-US" w:eastAsia="zh-CN"/>
              </w:rPr>
              <w:t>4</w:t>
            </w:r>
            <w:r>
              <w:rPr>
                <w:rFonts w:hint="eastAsia" w:ascii="宋体" w:hAnsi="宋体" w:cs="宋体"/>
                <w:color w:val="000000"/>
                <w:szCs w:val="24"/>
                <w:highlight w:val="none"/>
              </w:rPr>
              <w:t>.查《管理评审资料》对过程和产品的特性及趋势、供方、顾客满意、产品的符合性进行了分析，均较满意。</w:t>
            </w:r>
          </w:p>
          <w:p>
            <w:pPr>
              <w:spacing w:line="240" w:lineRule="auto"/>
              <w:rPr>
                <w:rFonts w:ascii="宋体" w:hAnsi="宋体" w:cs="宋体"/>
                <w:szCs w:val="21"/>
              </w:rPr>
            </w:pPr>
            <w:r>
              <w:rPr>
                <w:rFonts w:hint="eastAsia" w:ascii="宋体" w:hAnsi="宋体" w:cs="宋体"/>
                <w:szCs w:val="24"/>
                <w:highlight w:val="none"/>
              </w:rPr>
              <w:t xml:space="preserve">  根据组织提供的相关文件资料，数据分析深度不够，缺乏实质性的支持性数据文件，现场已经口头提出。</w:t>
            </w:r>
          </w:p>
        </w:tc>
        <w:tc>
          <w:tcPr>
            <w:tcW w:w="1379" w:type="dxa"/>
          </w:tcPr>
          <w:p>
            <w:pPr>
              <w:spacing w:line="240" w:lineRule="auto"/>
              <w:rPr>
                <w:rFonts w:hint="eastAsia" w:eastAsia="宋体"/>
                <w:lang w:val="en-US" w:eastAsia="zh-CN"/>
              </w:rPr>
            </w:pPr>
            <w:r>
              <w:rPr>
                <w:rFonts w:hint="eastAsia"/>
                <w:lang w:val="en-US" w:eastAsia="zh-CN"/>
              </w:rPr>
              <w:t>符合</w:t>
            </w:r>
          </w:p>
        </w:tc>
      </w:tr>
    </w:tbl>
    <w:p>
      <w:pPr>
        <w:pStyle w:val="10"/>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4"/>
        <w:tblW w:w="14898" w:type="dxa"/>
        <w:tblInd w:w="2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
        <w:gridCol w:w="1276"/>
        <w:gridCol w:w="992"/>
        <w:gridCol w:w="1276"/>
        <w:gridCol w:w="44"/>
        <w:gridCol w:w="10303"/>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290" w:type="dxa"/>
            <w:gridSpan w:val="2"/>
            <w:vMerge w:val="restart"/>
            <w:vAlign w:val="center"/>
          </w:tcPr>
          <w:p>
            <w:pPr>
              <w:spacing w:before="120"/>
              <w:jc w:val="center"/>
              <w:rPr>
                <w:rFonts w:asciiTheme="minorEastAsia" w:hAnsiTheme="minorEastAsia" w:eastAsiaTheme="minorEastAsia"/>
                <w:szCs w:val="21"/>
              </w:rPr>
            </w:pPr>
            <w:r>
              <w:rPr>
                <w:rFonts w:hint="eastAsia" w:asciiTheme="minorEastAsia" w:hAnsiTheme="minorEastAsia" w:eastAsiaTheme="minorEastAsia"/>
                <w:szCs w:val="21"/>
              </w:rPr>
              <w:t>过程与活动、</w:t>
            </w:r>
          </w:p>
          <w:p>
            <w:pPr>
              <w:jc w:val="center"/>
              <w:rPr>
                <w:rFonts w:asciiTheme="minorEastAsia" w:hAnsiTheme="minorEastAsia" w:eastAsiaTheme="minorEastAsia"/>
                <w:szCs w:val="21"/>
              </w:rPr>
            </w:pPr>
            <w:r>
              <w:rPr>
                <w:rFonts w:hint="eastAsia" w:asciiTheme="minorEastAsia" w:hAnsiTheme="minorEastAsia" w:eastAsiaTheme="minorEastAsia"/>
                <w:szCs w:val="21"/>
              </w:rPr>
              <w:t>抽样计划</w:t>
            </w:r>
          </w:p>
        </w:tc>
        <w:tc>
          <w:tcPr>
            <w:tcW w:w="992" w:type="dxa"/>
            <w:vMerge w:val="restart"/>
            <w:vAlign w:val="center"/>
          </w:tcPr>
          <w:p>
            <w:pPr>
              <w:rPr>
                <w:rFonts w:asciiTheme="minorEastAsia" w:hAnsiTheme="minorEastAsia" w:eastAsiaTheme="minorEastAsia"/>
                <w:szCs w:val="21"/>
              </w:rPr>
            </w:pPr>
            <w:r>
              <w:rPr>
                <w:rFonts w:hint="eastAsia" w:asciiTheme="minorEastAsia" w:hAnsiTheme="minorEastAsia" w:eastAsiaTheme="minorEastAsia"/>
                <w:szCs w:val="21"/>
              </w:rPr>
              <w:t>涉及</w:t>
            </w:r>
          </w:p>
          <w:p>
            <w:pPr>
              <w:rPr>
                <w:rFonts w:asciiTheme="minorEastAsia" w:hAnsiTheme="minorEastAsia" w:eastAsiaTheme="minorEastAsia"/>
                <w:szCs w:val="21"/>
              </w:rPr>
            </w:pPr>
            <w:r>
              <w:rPr>
                <w:rFonts w:hint="eastAsia" w:asciiTheme="minorEastAsia" w:hAnsiTheme="minorEastAsia" w:eastAsiaTheme="minorEastAsia"/>
                <w:szCs w:val="21"/>
              </w:rPr>
              <w:t>条款</w:t>
            </w:r>
          </w:p>
        </w:tc>
        <w:tc>
          <w:tcPr>
            <w:tcW w:w="11623" w:type="dxa"/>
            <w:gridSpan w:val="3"/>
            <w:vAlign w:val="center"/>
          </w:tcPr>
          <w:p>
            <w:pPr>
              <w:rPr>
                <w:rFonts w:asciiTheme="minorEastAsia" w:hAnsiTheme="minorEastAsia" w:eastAsiaTheme="minorEastAsia"/>
                <w:szCs w:val="21"/>
              </w:rPr>
            </w:pPr>
            <w:r>
              <w:rPr>
                <w:rFonts w:hint="eastAsia" w:asciiTheme="minorEastAsia" w:hAnsiTheme="minorEastAsia" w:eastAsiaTheme="minorEastAsia"/>
                <w:szCs w:val="21"/>
              </w:rPr>
              <w:t>受审核部门：运</w:t>
            </w:r>
            <w:r>
              <w:rPr>
                <w:rFonts w:asciiTheme="minorEastAsia" w:hAnsiTheme="minorEastAsia" w:eastAsiaTheme="minorEastAsia"/>
                <w:szCs w:val="21"/>
              </w:rPr>
              <w:t>营</w:t>
            </w:r>
            <w:r>
              <w:rPr>
                <w:rFonts w:hint="eastAsia" w:asciiTheme="minorEastAsia" w:hAnsiTheme="minorEastAsia" w:eastAsiaTheme="minorEastAsia"/>
                <w:szCs w:val="21"/>
              </w:rPr>
              <w:t>部（</w:t>
            </w:r>
            <w:r>
              <w:rPr>
                <w:rFonts w:asciiTheme="minorEastAsia" w:hAnsiTheme="minorEastAsia" w:eastAsiaTheme="minorEastAsia"/>
                <w:szCs w:val="21"/>
              </w:rPr>
              <w:t xml:space="preserve">销售）      </w:t>
            </w:r>
            <w:r>
              <w:rPr>
                <w:rFonts w:hint="eastAsia" w:asciiTheme="minorEastAsia" w:hAnsiTheme="minorEastAsia" w:eastAsiaTheme="minorEastAsia"/>
                <w:szCs w:val="21"/>
              </w:rPr>
              <w:t>负责人：赖</w:t>
            </w:r>
            <w:r>
              <w:rPr>
                <w:rFonts w:asciiTheme="minorEastAsia" w:hAnsiTheme="minorEastAsia" w:eastAsiaTheme="minorEastAsia"/>
                <w:szCs w:val="21"/>
              </w:rPr>
              <w:t>国容</w:t>
            </w:r>
            <w:r>
              <w:rPr>
                <w:rFonts w:hint="eastAsia" w:asciiTheme="minorEastAsia" w:hAnsiTheme="minorEastAsia" w:eastAsiaTheme="minorEastAsia"/>
                <w:szCs w:val="21"/>
              </w:rPr>
              <w:t xml:space="preserve">  </w:t>
            </w:r>
            <w:r>
              <w:rPr>
                <w:rFonts w:asciiTheme="minorEastAsia" w:hAnsiTheme="minorEastAsia" w:eastAsiaTheme="minorEastAsia"/>
                <w:szCs w:val="21"/>
              </w:rPr>
              <w:t xml:space="preserve">   </w:t>
            </w:r>
            <w:r>
              <w:rPr>
                <w:rFonts w:hint="eastAsia" w:asciiTheme="minorEastAsia" w:hAnsiTheme="minorEastAsia" w:eastAsiaTheme="minorEastAsia"/>
                <w:szCs w:val="21"/>
              </w:rPr>
              <w:t>陪同人员：郑璐奇</w:t>
            </w:r>
          </w:p>
        </w:tc>
        <w:tc>
          <w:tcPr>
            <w:tcW w:w="993" w:type="dxa"/>
            <w:vMerge w:val="restart"/>
            <w:vAlign w:val="center"/>
          </w:tcPr>
          <w:p>
            <w:pPr>
              <w:rPr>
                <w:rFonts w:asciiTheme="minorEastAsia" w:hAnsiTheme="minorEastAsia" w:eastAsiaTheme="minorEastAsia"/>
                <w:szCs w:val="21"/>
              </w:rPr>
            </w:pPr>
            <w:r>
              <w:rPr>
                <w:rFonts w:hint="eastAsia" w:asciiTheme="minorEastAsia" w:hAnsiTheme="minorEastAsia" w:eastAsiaTheme="minor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290" w:type="dxa"/>
            <w:gridSpan w:val="2"/>
            <w:vMerge w:val="continue"/>
            <w:vAlign w:val="center"/>
          </w:tcPr>
          <w:p>
            <w:pPr>
              <w:rPr>
                <w:rFonts w:asciiTheme="minorEastAsia" w:hAnsiTheme="minorEastAsia" w:eastAsiaTheme="minorEastAsia"/>
                <w:szCs w:val="21"/>
              </w:rPr>
            </w:pPr>
          </w:p>
        </w:tc>
        <w:tc>
          <w:tcPr>
            <w:tcW w:w="992" w:type="dxa"/>
            <w:vMerge w:val="continue"/>
            <w:vAlign w:val="center"/>
          </w:tcPr>
          <w:p>
            <w:pPr>
              <w:rPr>
                <w:rFonts w:asciiTheme="minorEastAsia" w:hAnsiTheme="minorEastAsia" w:eastAsiaTheme="minorEastAsia"/>
                <w:szCs w:val="21"/>
              </w:rPr>
            </w:pPr>
          </w:p>
        </w:tc>
        <w:tc>
          <w:tcPr>
            <w:tcW w:w="11623" w:type="dxa"/>
            <w:gridSpan w:val="3"/>
            <w:vAlign w:val="center"/>
          </w:tcPr>
          <w:p>
            <w:pPr>
              <w:spacing w:before="120"/>
              <w:rPr>
                <w:rFonts w:asciiTheme="minorEastAsia" w:hAnsiTheme="minorEastAsia" w:eastAsiaTheme="minorEastAsia"/>
                <w:szCs w:val="21"/>
              </w:rPr>
            </w:pPr>
            <w:r>
              <w:rPr>
                <w:rFonts w:hint="eastAsia" w:asciiTheme="minorEastAsia" w:hAnsiTheme="minorEastAsia" w:eastAsiaTheme="minorEastAsia"/>
                <w:szCs w:val="21"/>
              </w:rPr>
              <w:t>审核员：邝</w:t>
            </w:r>
            <w:r>
              <w:rPr>
                <w:rFonts w:asciiTheme="minorEastAsia" w:hAnsiTheme="minorEastAsia" w:eastAsiaTheme="minorEastAsia"/>
                <w:szCs w:val="21"/>
              </w:rPr>
              <w:t>柏臣</w:t>
            </w:r>
            <w:r>
              <w:rPr>
                <w:rFonts w:hint="eastAsia" w:asciiTheme="minorEastAsia" w:hAnsiTheme="minorEastAsia" w:eastAsiaTheme="minorEastAsia"/>
                <w:szCs w:val="21"/>
              </w:rPr>
              <w:t xml:space="preserve"> </w:t>
            </w:r>
            <w:r>
              <w:rPr>
                <w:rFonts w:asciiTheme="minorEastAsia" w:hAnsiTheme="minorEastAsia" w:eastAsiaTheme="minorEastAsia"/>
                <w:szCs w:val="21"/>
              </w:rPr>
              <w:t>F</w:t>
            </w:r>
            <w:r>
              <w:rPr>
                <w:rFonts w:hint="eastAsia" w:asciiTheme="minorEastAsia" w:hAnsiTheme="minorEastAsia" w:eastAsiaTheme="minorEastAsia"/>
                <w:szCs w:val="21"/>
              </w:rPr>
              <w:t>（远程  微信/语音/视频/电话）</w:t>
            </w:r>
          </w:p>
          <w:p>
            <w:pPr>
              <w:spacing w:before="120"/>
              <w:rPr>
                <w:rFonts w:asciiTheme="minorEastAsia" w:hAnsiTheme="minorEastAsia" w:eastAsiaTheme="minorEastAsia"/>
                <w:szCs w:val="21"/>
              </w:rPr>
            </w:pPr>
            <w:r>
              <w:rPr>
                <w:rFonts w:hint="eastAsia" w:asciiTheme="minorEastAsia" w:hAnsiTheme="minorEastAsia" w:eastAsiaTheme="minorEastAsia"/>
                <w:szCs w:val="21"/>
              </w:rPr>
              <w:t>审核日期：</w:t>
            </w:r>
            <w:r>
              <w:rPr>
                <w:rFonts w:asciiTheme="minorEastAsia" w:hAnsiTheme="minorEastAsia" w:eastAsiaTheme="minorEastAsia"/>
                <w:szCs w:val="21"/>
              </w:rPr>
              <w:t>2022</w:t>
            </w:r>
            <w:r>
              <w:rPr>
                <w:rFonts w:hint="eastAsia" w:asciiTheme="minorEastAsia" w:hAnsiTheme="minorEastAsia" w:eastAsiaTheme="minorEastAsia"/>
                <w:szCs w:val="21"/>
              </w:rPr>
              <w:t>年</w:t>
            </w:r>
            <w:r>
              <w:rPr>
                <w:rFonts w:asciiTheme="minorEastAsia" w:hAnsiTheme="minorEastAsia" w:eastAsiaTheme="minorEastAsia"/>
                <w:szCs w:val="21"/>
              </w:rPr>
              <w:t>11</w:t>
            </w:r>
            <w:r>
              <w:rPr>
                <w:rFonts w:hint="eastAsia" w:asciiTheme="minorEastAsia" w:hAnsiTheme="minorEastAsia" w:eastAsiaTheme="minorEastAsia"/>
                <w:szCs w:val="21"/>
              </w:rPr>
              <w:t>月</w:t>
            </w:r>
            <w:r>
              <w:rPr>
                <w:rFonts w:asciiTheme="minorEastAsia" w:hAnsiTheme="minorEastAsia" w:eastAsiaTheme="minorEastAsia"/>
                <w:szCs w:val="21"/>
              </w:rPr>
              <w:t>22</w:t>
            </w:r>
            <w:r>
              <w:rPr>
                <w:rFonts w:hint="eastAsia" w:asciiTheme="minorEastAsia" w:hAnsiTheme="minorEastAsia" w:eastAsiaTheme="minorEastAsia"/>
                <w:szCs w:val="21"/>
              </w:rPr>
              <w:t>日</w:t>
            </w:r>
          </w:p>
        </w:tc>
        <w:tc>
          <w:tcPr>
            <w:tcW w:w="993"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trPr>
        <w:tc>
          <w:tcPr>
            <w:tcW w:w="1290" w:type="dxa"/>
            <w:gridSpan w:val="2"/>
            <w:vMerge w:val="continue"/>
            <w:vAlign w:val="center"/>
          </w:tcPr>
          <w:p>
            <w:pPr>
              <w:rPr>
                <w:rFonts w:asciiTheme="minorEastAsia" w:hAnsiTheme="minorEastAsia" w:eastAsiaTheme="minorEastAsia"/>
                <w:szCs w:val="21"/>
              </w:rPr>
            </w:pPr>
          </w:p>
        </w:tc>
        <w:tc>
          <w:tcPr>
            <w:tcW w:w="992" w:type="dxa"/>
            <w:vMerge w:val="continue"/>
            <w:vAlign w:val="center"/>
          </w:tcPr>
          <w:p>
            <w:pPr>
              <w:rPr>
                <w:rFonts w:asciiTheme="minorEastAsia" w:hAnsiTheme="minorEastAsia" w:eastAsiaTheme="minorEastAsia"/>
                <w:szCs w:val="21"/>
              </w:rPr>
            </w:pPr>
          </w:p>
        </w:tc>
        <w:tc>
          <w:tcPr>
            <w:tcW w:w="11623" w:type="dxa"/>
            <w:gridSpan w:val="3"/>
            <w:vAlign w:val="center"/>
          </w:tcPr>
          <w:p>
            <w:pPr>
              <w:spacing w:line="300" w:lineRule="exact"/>
              <w:jc w:val="left"/>
              <w:rPr>
                <w:rFonts w:asciiTheme="minorEastAsia" w:hAnsiTheme="minorEastAsia" w:eastAsiaTheme="minorEastAsia"/>
                <w:szCs w:val="21"/>
              </w:rPr>
            </w:pPr>
            <w:r>
              <w:rPr>
                <w:rFonts w:hint="eastAsia" w:asciiTheme="minorEastAsia" w:hAnsiTheme="minorEastAsia" w:eastAsiaTheme="minorEastAsia"/>
                <w:szCs w:val="21"/>
              </w:rPr>
              <w:t>审核条款：</w:t>
            </w:r>
            <w:r>
              <w:rPr>
                <w:rFonts w:asciiTheme="minorEastAsia" w:hAnsiTheme="minorEastAsia" w:eastAsiaTheme="minorEastAsia"/>
                <w:szCs w:val="21"/>
              </w:rPr>
              <w:t>F:5.3/6.2/7.1.3/7.1.4/7.4/8.1/8.2/8.3/8.4/8.5.4.5/8.7/8.8.1</w:t>
            </w:r>
            <w:r>
              <w:rPr>
                <w:rFonts w:hint="eastAsia" w:asciiTheme="minorEastAsia" w:hAnsiTheme="minorEastAsia" w:eastAsiaTheme="minorEastAsia"/>
                <w:szCs w:val="21"/>
              </w:rPr>
              <w:t>/</w:t>
            </w:r>
            <w:r>
              <w:rPr>
                <w:rFonts w:asciiTheme="minorEastAsia" w:hAnsiTheme="minorEastAsia" w:eastAsiaTheme="minorEastAsia"/>
                <w:szCs w:val="21"/>
              </w:rPr>
              <w:t>8.9.1-8.9.4</w:t>
            </w:r>
            <w:r>
              <w:rPr>
                <w:rFonts w:hint="eastAsia" w:asciiTheme="minorEastAsia" w:hAnsiTheme="minorEastAsia" w:eastAsiaTheme="minorEastAsia"/>
                <w:szCs w:val="21"/>
              </w:rPr>
              <w:t>/</w:t>
            </w:r>
            <w:r>
              <w:rPr>
                <w:rFonts w:asciiTheme="minorEastAsia" w:hAnsiTheme="minorEastAsia" w:eastAsiaTheme="minorEastAsia"/>
                <w:szCs w:val="21"/>
              </w:rPr>
              <w:t>8.9.5/</w:t>
            </w:r>
            <w:r>
              <w:rPr>
                <w:rFonts w:hint="eastAsia" w:asciiTheme="minorEastAsia" w:hAnsiTheme="minorEastAsia" w:eastAsiaTheme="minorEastAsia"/>
                <w:szCs w:val="21"/>
              </w:rPr>
              <w:t>9.1.2</w:t>
            </w:r>
          </w:p>
          <w:p>
            <w:pPr>
              <w:spacing w:line="300" w:lineRule="exact"/>
              <w:ind w:firstLine="210" w:firstLineChars="100"/>
              <w:jc w:val="left"/>
              <w:rPr>
                <w:rFonts w:asciiTheme="minorEastAsia" w:hAnsiTheme="minorEastAsia" w:eastAsiaTheme="minorEastAsia"/>
                <w:szCs w:val="21"/>
                <w:highlight w:val="yellow"/>
              </w:rPr>
            </w:pPr>
          </w:p>
        </w:tc>
        <w:tc>
          <w:tcPr>
            <w:tcW w:w="993"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290" w:type="dxa"/>
            <w:gridSpan w:val="2"/>
            <w:vMerge w:val="restart"/>
          </w:tcPr>
          <w:p>
            <w:pPr>
              <w:rPr>
                <w:rFonts w:asciiTheme="minorEastAsia" w:hAnsiTheme="minorEastAsia" w:eastAsiaTheme="minorEastAsia"/>
                <w:szCs w:val="21"/>
              </w:rPr>
            </w:pPr>
            <w:r>
              <w:rPr>
                <w:rFonts w:hint="eastAsia" w:asciiTheme="minorEastAsia" w:hAnsiTheme="minorEastAsia" w:eastAsiaTheme="minorEastAsia"/>
                <w:szCs w:val="21"/>
              </w:rPr>
              <w:t>组织的角色、职责和权限</w:t>
            </w:r>
          </w:p>
        </w:tc>
        <w:tc>
          <w:tcPr>
            <w:tcW w:w="992" w:type="dxa"/>
            <w:vMerge w:val="restart"/>
          </w:tcPr>
          <w:p>
            <w:pPr>
              <w:pStyle w:val="13"/>
              <w:ind w:left="0" w:firstLine="0" w:firstLineChars="0"/>
              <w:rPr>
                <w:rFonts w:asciiTheme="minorEastAsia" w:hAnsiTheme="minorEastAsia" w:eastAsiaTheme="minorEastAsia"/>
                <w:szCs w:val="21"/>
              </w:rPr>
            </w:pPr>
            <w:r>
              <w:rPr>
                <w:rFonts w:hint="eastAsia" w:asciiTheme="minorEastAsia" w:hAnsiTheme="minorEastAsia" w:eastAsiaTheme="minorEastAsia"/>
                <w:szCs w:val="21"/>
              </w:rPr>
              <w:t>F5.3</w:t>
            </w:r>
          </w:p>
          <w:p>
            <w:pPr>
              <w:pStyle w:val="13"/>
              <w:ind w:left="0" w:firstLine="0" w:firstLineChars="0"/>
              <w:rPr>
                <w:rFonts w:asciiTheme="minorEastAsia" w:hAnsiTheme="minorEastAsia" w:eastAsiaTheme="minorEastAsia"/>
                <w:szCs w:val="21"/>
              </w:rPr>
            </w:pPr>
          </w:p>
        </w:tc>
        <w:tc>
          <w:tcPr>
            <w:tcW w:w="1320"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10303" w:type="dxa"/>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hint="eastAsia" w:asciiTheme="minorEastAsia" w:hAnsiTheme="minorEastAsia" w:eastAsiaTheme="minorEastAsia"/>
                <w:position w:val="2"/>
                <w:szCs w:val="21"/>
              </w:rPr>
              <w:instrText xml:space="preserve">√</w:instrText>
            </w:r>
            <w:r>
              <w:rPr>
                <w:rFonts w:hint="eastAsia" w:asciiTheme="minorEastAsia" w:hAnsiTheme="minorEastAsia" w:eastAsiaTheme="minorEastAsia"/>
                <w:szCs w:val="21"/>
              </w:rPr>
              <w:instrText xml:space="preserve">)</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管理手册第5.3章</w:t>
            </w:r>
          </w:p>
        </w:tc>
        <w:tc>
          <w:tcPr>
            <w:tcW w:w="993" w:type="dxa"/>
            <w:vMerge w:val="restart"/>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hint="eastAsia" w:asciiTheme="minorEastAsia" w:hAnsiTheme="minorEastAsia" w:eastAsiaTheme="minorEastAsia"/>
                <w:position w:val="2"/>
                <w:szCs w:val="21"/>
              </w:rPr>
              <w:instrText xml:space="preserve">√</w:instrText>
            </w:r>
            <w:r>
              <w:rPr>
                <w:rFonts w:hint="eastAsia" w:asciiTheme="minorEastAsia" w:hAnsiTheme="minorEastAsia" w:eastAsiaTheme="minorEastAsia"/>
                <w:szCs w:val="21"/>
              </w:rPr>
              <w:instrText xml:space="preserve">)</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1290" w:type="dxa"/>
            <w:gridSpan w:val="2"/>
            <w:vMerge w:val="continue"/>
          </w:tcPr>
          <w:p>
            <w:pPr>
              <w:rPr>
                <w:rFonts w:asciiTheme="minorEastAsia" w:hAnsiTheme="minorEastAsia" w:eastAsiaTheme="minorEastAsia"/>
                <w:szCs w:val="21"/>
              </w:rPr>
            </w:pPr>
          </w:p>
        </w:tc>
        <w:tc>
          <w:tcPr>
            <w:tcW w:w="992" w:type="dxa"/>
            <w:vMerge w:val="continue"/>
          </w:tcPr>
          <w:p>
            <w:pPr>
              <w:rPr>
                <w:rFonts w:asciiTheme="minorEastAsia" w:hAnsiTheme="minorEastAsia" w:eastAsiaTheme="minorEastAsia"/>
                <w:szCs w:val="21"/>
              </w:rPr>
            </w:pPr>
          </w:p>
        </w:tc>
        <w:tc>
          <w:tcPr>
            <w:tcW w:w="1320"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10303" w:type="dxa"/>
          </w:tcPr>
          <w:p>
            <w:pPr>
              <w:spacing w:line="360" w:lineRule="auto"/>
              <w:rPr>
                <w:rFonts w:asciiTheme="minorEastAsia" w:hAnsiTheme="minorEastAsia" w:eastAsiaTheme="minorEastAsia"/>
                <w:szCs w:val="21"/>
              </w:rPr>
            </w:pPr>
            <w:r>
              <w:rPr>
                <w:rFonts w:hint="eastAsia" w:asciiTheme="minorEastAsia" w:hAnsiTheme="minorEastAsia" w:eastAsiaTheme="minorEastAsia"/>
                <w:szCs w:val="21"/>
              </w:rPr>
              <w:t>主要负责顾客的接待、顾客订单的确认、评审、接受客户订单；负责顾客食品配送过程的服务提供，基础设施、工作环境；标识和可追溯性管理；产品和服务的设计和开发；应急准备和响应/产品撤回召回；负责顾客财产信息的防护、负责顾客满意度调查、顾客抱怨投诉等。</w:t>
            </w:r>
          </w:p>
        </w:tc>
        <w:tc>
          <w:tcPr>
            <w:tcW w:w="993"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290" w:type="dxa"/>
            <w:gridSpan w:val="2"/>
            <w:vMerge w:val="restart"/>
            <w:shd w:val="clear" w:color="auto" w:fill="auto"/>
          </w:tcPr>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管理目标及其实现的策划</w:t>
            </w:r>
          </w:p>
          <w:p>
            <w:pPr>
              <w:rPr>
                <w:rFonts w:asciiTheme="minorEastAsia" w:hAnsiTheme="minorEastAsia" w:eastAsiaTheme="minorEastAsia"/>
                <w:szCs w:val="21"/>
              </w:rPr>
            </w:pPr>
          </w:p>
        </w:tc>
        <w:tc>
          <w:tcPr>
            <w:tcW w:w="992"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F6.2</w:t>
            </w:r>
          </w:p>
          <w:p>
            <w:pPr>
              <w:rPr>
                <w:rFonts w:asciiTheme="minorEastAsia" w:hAnsiTheme="minorEastAsia" w:eastAsiaTheme="minorEastAsia"/>
                <w:szCs w:val="21"/>
              </w:rPr>
            </w:pPr>
          </w:p>
        </w:tc>
        <w:tc>
          <w:tcPr>
            <w:tcW w:w="1320" w:type="dxa"/>
            <w:gridSpan w:val="2"/>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10303"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手册第6.2条款、</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《各部门食品安全目标及考核结果统计》</w:t>
            </w:r>
          </w:p>
        </w:tc>
        <w:tc>
          <w:tcPr>
            <w:tcW w:w="993" w:type="dxa"/>
            <w:vMerge w:val="restart"/>
            <w:shd w:val="clear" w:color="auto" w:fill="auto"/>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1290" w:type="dxa"/>
            <w:gridSpan w:val="2"/>
            <w:vMerge w:val="continue"/>
            <w:shd w:val="clear" w:color="auto" w:fill="auto"/>
          </w:tcPr>
          <w:p>
            <w:pPr>
              <w:rPr>
                <w:rFonts w:asciiTheme="minorEastAsia" w:hAnsiTheme="minorEastAsia" w:eastAsiaTheme="minorEastAsia"/>
                <w:szCs w:val="21"/>
              </w:rPr>
            </w:pPr>
          </w:p>
        </w:tc>
        <w:tc>
          <w:tcPr>
            <w:tcW w:w="992" w:type="dxa"/>
            <w:vMerge w:val="continue"/>
            <w:shd w:val="clear" w:color="auto" w:fill="auto"/>
          </w:tcPr>
          <w:p>
            <w:pPr>
              <w:rPr>
                <w:rFonts w:asciiTheme="minorEastAsia" w:hAnsiTheme="minorEastAsia" w:eastAsiaTheme="minorEastAsia"/>
                <w:szCs w:val="21"/>
              </w:rPr>
            </w:pPr>
          </w:p>
        </w:tc>
        <w:tc>
          <w:tcPr>
            <w:tcW w:w="1320" w:type="dxa"/>
            <w:gridSpan w:val="2"/>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10303"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组织建立了与方针一致的文件化的管理目标。为实现总</w:t>
            </w:r>
            <w:r>
              <w:rPr>
                <w:rFonts w:hint="eastAsia" w:asciiTheme="minorEastAsia" w:hAnsiTheme="minorEastAsia" w:eastAsiaTheme="minorEastAsia"/>
                <w:color w:val="000000"/>
                <w:szCs w:val="21"/>
              </w:rPr>
              <w:t>管理目标</w:t>
            </w:r>
            <w:r>
              <w:rPr>
                <w:rFonts w:hint="eastAsia" w:asciiTheme="minorEastAsia" w:hAnsiTheme="minorEastAsia" w:eastAsiaTheme="minorEastAsia"/>
                <w:szCs w:val="21"/>
              </w:rPr>
              <w:t>而建立的各层级</w:t>
            </w:r>
            <w:r>
              <w:rPr>
                <w:rFonts w:hint="eastAsia" w:asciiTheme="minorEastAsia" w:hAnsiTheme="minorEastAsia" w:eastAsiaTheme="minorEastAsia"/>
                <w:color w:val="000000"/>
                <w:szCs w:val="21"/>
              </w:rPr>
              <w:t>管理目标，</w:t>
            </w:r>
            <w:r>
              <w:rPr>
                <w:rFonts w:hint="eastAsia" w:asciiTheme="minorEastAsia" w:hAnsiTheme="minorEastAsia" w:eastAsiaTheme="minorEastAsia"/>
                <w:szCs w:val="21"/>
              </w:rPr>
              <w:t>目标具体、有针对性、可测量并且可实现。</w:t>
            </w:r>
          </w:p>
          <w:p>
            <w:pPr>
              <w:rPr>
                <w:rFonts w:asciiTheme="minorEastAsia" w:hAnsiTheme="minorEastAsia" w:eastAsiaTheme="minorEastAsia"/>
                <w:szCs w:val="21"/>
              </w:rPr>
            </w:pPr>
            <w:r>
              <w:rPr>
                <w:rFonts w:hint="eastAsia" w:asciiTheme="minorEastAsia" w:hAnsiTheme="minorEastAsia" w:eastAsiaTheme="minorEastAsia"/>
                <w:szCs w:val="21"/>
              </w:rPr>
              <w:t>总</w:t>
            </w:r>
            <w:r>
              <w:rPr>
                <w:rFonts w:hint="eastAsia" w:asciiTheme="minorEastAsia" w:hAnsiTheme="minorEastAsia" w:eastAsiaTheme="minorEastAsia"/>
                <w:color w:val="000000"/>
                <w:szCs w:val="21"/>
              </w:rPr>
              <w:t>管理</w:t>
            </w:r>
            <w:r>
              <w:rPr>
                <w:rFonts w:hint="eastAsia" w:asciiTheme="minorEastAsia" w:hAnsiTheme="minorEastAsia" w:eastAsiaTheme="minorEastAsia"/>
                <w:szCs w:val="21"/>
              </w:rPr>
              <w:t>目标分解到本部门的实现情况的评价及其测量方法如下：</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9"/>
              <w:gridCol w:w="1138"/>
              <w:gridCol w:w="2872"/>
              <w:gridCol w:w="2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color w:val="000000"/>
                      <w:szCs w:val="21"/>
                    </w:rPr>
                    <w:t>本部门管理</w:t>
                  </w:r>
                  <w:r>
                    <w:rPr>
                      <w:rFonts w:hint="eastAsia" w:asciiTheme="minorEastAsia" w:hAnsiTheme="minorEastAsia" w:eastAsiaTheme="minorEastAsia"/>
                      <w:szCs w:val="21"/>
                    </w:rPr>
                    <w:t>目标</w:t>
                  </w:r>
                </w:p>
              </w:tc>
              <w:tc>
                <w:tcPr>
                  <w:tcW w:w="1138"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考核频率</w:t>
                  </w:r>
                </w:p>
              </w:tc>
              <w:tc>
                <w:tcPr>
                  <w:tcW w:w="2872"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考核方法</w:t>
                  </w:r>
                </w:p>
              </w:tc>
              <w:tc>
                <w:tcPr>
                  <w:tcW w:w="2517" w:type="dxa"/>
                  <w:shd w:val="clear" w:color="auto" w:fill="auto"/>
                </w:tcPr>
                <w:p>
                  <w:pPr>
                    <w:rPr>
                      <w:rFonts w:asciiTheme="minorEastAsia" w:hAnsiTheme="minorEastAsia" w:eastAsiaTheme="minorEastAsia"/>
                      <w:color w:val="000000"/>
                      <w:szCs w:val="21"/>
                    </w:rPr>
                  </w:pPr>
                  <w:r>
                    <w:rPr>
                      <w:rFonts w:hint="eastAsia" w:ascii="宋体" w:hAnsi="宋体"/>
                      <w:szCs w:val="21"/>
                    </w:rPr>
                    <w:t>目标实际完成（审核周期内）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9" w:type="dxa"/>
                  <w:shd w:val="clear" w:color="auto" w:fill="auto"/>
                  <w:vAlign w:val="center"/>
                </w:tcPr>
                <w:p>
                  <w:pPr>
                    <w:rPr>
                      <w:rFonts w:asciiTheme="minorEastAsia" w:hAnsiTheme="minorEastAsia" w:eastAsiaTheme="minorEastAsia"/>
                      <w:color w:val="000000"/>
                      <w:szCs w:val="21"/>
                    </w:rPr>
                  </w:pPr>
                  <w:r>
                    <w:rPr>
                      <w:rFonts w:hint="eastAsia" w:asciiTheme="minorEastAsia" w:hAnsiTheme="minorEastAsia" w:eastAsiaTheme="minorEastAsia"/>
                      <w:szCs w:val="21"/>
                    </w:rPr>
                    <w:t>顾客满意度</w:t>
                  </w:r>
                  <w:r>
                    <w:rPr>
                      <w:rFonts w:hint="eastAsia" w:cs="宋体" w:asciiTheme="minorEastAsia" w:hAnsiTheme="minorEastAsia" w:eastAsiaTheme="minorEastAsia"/>
                      <w:color w:val="000000"/>
                      <w:kern w:val="0"/>
                      <w:szCs w:val="21"/>
                      <w:lang w:bidi="ar"/>
                    </w:rPr>
                    <w:t>≥85分</w:t>
                  </w:r>
                </w:p>
              </w:tc>
              <w:tc>
                <w:tcPr>
                  <w:tcW w:w="1138" w:type="dxa"/>
                  <w:shd w:val="clear" w:color="auto" w:fill="auto"/>
                  <w:vAlign w:val="center"/>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szCs w:val="21"/>
                    </w:rPr>
                    <w:t>每季度</w:t>
                  </w:r>
                </w:p>
              </w:tc>
              <w:tc>
                <w:tcPr>
                  <w:tcW w:w="2872" w:type="dxa"/>
                  <w:shd w:val="clear" w:color="auto" w:fill="auto"/>
                  <w:vAlign w:val="center"/>
                </w:tcPr>
                <w:p>
                  <w:pPr>
                    <w:rPr>
                      <w:rFonts w:asciiTheme="minorEastAsia" w:hAnsiTheme="minorEastAsia" w:eastAsiaTheme="minorEastAsia"/>
                      <w:color w:val="000000"/>
                      <w:szCs w:val="21"/>
                    </w:rPr>
                  </w:pPr>
                  <w:r>
                    <w:rPr>
                      <w:rFonts w:hint="eastAsia" w:cs="宋体" w:asciiTheme="minorEastAsia" w:hAnsiTheme="minorEastAsia" w:eastAsiaTheme="minorEastAsia"/>
                      <w:color w:val="000000"/>
                      <w:szCs w:val="21"/>
                    </w:rPr>
                    <w:t>顾客满意数</w:t>
                  </w:r>
                  <w:r>
                    <w:rPr>
                      <w:rFonts w:cs="宋体" w:asciiTheme="minorEastAsia" w:hAnsiTheme="minorEastAsia" w:eastAsiaTheme="minorEastAsia"/>
                      <w:color w:val="000000"/>
                      <w:kern w:val="0"/>
                      <w:szCs w:val="21"/>
                      <w:lang w:bidi="ar"/>
                    </w:rPr>
                    <w:t>/</w:t>
                  </w:r>
                  <w:r>
                    <w:rPr>
                      <w:rFonts w:hint="eastAsia" w:cs="宋体" w:asciiTheme="minorEastAsia" w:hAnsiTheme="minorEastAsia" w:eastAsiaTheme="minorEastAsia"/>
                      <w:color w:val="000000"/>
                      <w:kern w:val="0"/>
                      <w:szCs w:val="21"/>
                      <w:lang w:bidi="ar"/>
                    </w:rPr>
                    <w:t>总调查顾客数*100%</w:t>
                  </w:r>
                </w:p>
              </w:tc>
              <w:tc>
                <w:tcPr>
                  <w:tcW w:w="2517" w:type="dxa"/>
                  <w:shd w:val="clear" w:color="auto" w:fill="auto"/>
                </w:tcPr>
                <w:p>
                  <w:pPr>
                    <w:rPr>
                      <w:rFonts w:asciiTheme="minorEastAsia" w:hAnsiTheme="minorEastAsia" w:eastAsiaTheme="minorEastAsia"/>
                      <w:color w:val="000000"/>
                      <w:szCs w:val="21"/>
                    </w:rPr>
                  </w:pPr>
                  <w:r>
                    <w:rPr>
                      <w:rFonts w:asciiTheme="minorEastAsia" w:hAnsiTheme="minorEastAsia" w:eastAsiaTheme="minorEastAsia"/>
                      <w:szCs w:val="21"/>
                    </w:rPr>
                    <w:t>88</w:t>
                  </w:r>
                  <w:r>
                    <w:rPr>
                      <w:rFonts w:hint="eastAsia" w:asciiTheme="minorEastAsia" w:hAnsiTheme="minorEastAsia" w:eastAsiaTheme="minorEastAsia"/>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9" w:type="dxa"/>
                  <w:shd w:val="clear" w:color="auto" w:fill="auto"/>
                  <w:vAlign w:val="center"/>
                </w:tcPr>
                <w:p>
                  <w:pPr>
                    <w:rPr>
                      <w:rFonts w:asciiTheme="minorEastAsia" w:hAnsiTheme="minorEastAsia" w:eastAsiaTheme="minorEastAsia"/>
                      <w:color w:val="000000"/>
                      <w:szCs w:val="21"/>
                    </w:rPr>
                  </w:pPr>
                  <w:r>
                    <w:rPr>
                      <w:rFonts w:hint="eastAsia" w:asciiTheme="minorEastAsia" w:hAnsiTheme="minorEastAsia" w:eastAsiaTheme="minorEastAsia"/>
                      <w:szCs w:val="21"/>
                    </w:rPr>
                    <w:t>食品安全事故为零</w:t>
                  </w:r>
                  <w:r>
                    <w:rPr>
                      <w:rFonts w:asciiTheme="minorEastAsia" w:hAnsiTheme="minorEastAsia" w:eastAsiaTheme="minorEastAsia"/>
                      <w:szCs w:val="21"/>
                    </w:rPr>
                    <w:t>0</w:t>
                  </w:r>
                </w:p>
              </w:tc>
              <w:tc>
                <w:tcPr>
                  <w:tcW w:w="1138" w:type="dxa"/>
                  <w:shd w:val="clear" w:color="auto" w:fill="auto"/>
                  <w:vAlign w:val="center"/>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szCs w:val="21"/>
                    </w:rPr>
                    <w:t>每季度</w:t>
                  </w:r>
                </w:p>
              </w:tc>
              <w:tc>
                <w:tcPr>
                  <w:tcW w:w="2872" w:type="dxa"/>
                  <w:shd w:val="clear" w:color="auto" w:fill="auto"/>
                  <w:vAlign w:val="center"/>
                </w:tcPr>
                <w:p>
                  <w:pPr>
                    <w:rPr>
                      <w:rFonts w:asciiTheme="minorEastAsia" w:hAnsiTheme="minorEastAsia" w:eastAsiaTheme="minorEastAsia"/>
                      <w:color w:val="000000"/>
                      <w:szCs w:val="21"/>
                    </w:rPr>
                  </w:pPr>
                  <w:r>
                    <w:rPr>
                      <w:rFonts w:hint="eastAsia" w:asciiTheme="minorEastAsia" w:hAnsiTheme="minorEastAsia" w:eastAsiaTheme="minorEastAsia"/>
                      <w:szCs w:val="21"/>
                    </w:rPr>
                    <w:t>食品安全事故由综合部每半年统计一次</w:t>
                  </w:r>
                </w:p>
              </w:tc>
              <w:tc>
                <w:tcPr>
                  <w:tcW w:w="2517" w:type="dxa"/>
                  <w:shd w:val="clear" w:color="auto" w:fill="auto"/>
                </w:tcPr>
                <w:p>
                  <w:pPr>
                    <w:rPr>
                      <w:rFonts w:asciiTheme="minorEastAsia" w:hAnsiTheme="minorEastAsia" w:eastAsiaTheme="minorEastAsia"/>
                      <w:color w:val="000000"/>
                      <w:szCs w:val="21"/>
                    </w:rPr>
                  </w:pPr>
                  <w:r>
                    <w:rPr>
                      <w:rFonts w:hint="eastAsia" w:asciiTheme="minorEastAsia" w:hAnsiTheme="minorEastAsia" w:eastAsiaTheme="minor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9" w:type="dxa"/>
                  <w:shd w:val="clear" w:color="auto" w:fill="auto"/>
                  <w:vAlign w:val="center"/>
                </w:tcPr>
                <w:p>
                  <w:pPr>
                    <w:rPr>
                      <w:rFonts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送货及时率100%</w:t>
                  </w:r>
                </w:p>
              </w:tc>
              <w:tc>
                <w:tcPr>
                  <w:tcW w:w="1138" w:type="dxa"/>
                  <w:shd w:val="clear" w:color="auto" w:fill="auto"/>
                  <w:vAlign w:val="center"/>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szCs w:val="21"/>
                    </w:rPr>
                    <w:t>每季度</w:t>
                  </w:r>
                </w:p>
              </w:tc>
              <w:tc>
                <w:tcPr>
                  <w:tcW w:w="2872" w:type="dxa"/>
                  <w:shd w:val="clear" w:color="auto" w:fill="auto"/>
                  <w:vAlign w:val="center"/>
                </w:tcPr>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及时销售数/销售总数X100%</w:t>
                  </w:r>
                </w:p>
              </w:tc>
              <w:tc>
                <w:tcPr>
                  <w:tcW w:w="2517" w:type="dxa"/>
                  <w:shd w:val="clear" w:color="auto" w:fill="auto"/>
                </w:tcPr>
                <w:p>
                  <w:pPr>
                    <w:rPr>
                      <w:rFonts w:asciiTheme="minorEastAsia" w:hAnsiTheme="minorEastAsia" w:eastAsiaTheme="minorEastAsia"/>
                      <w:color w:val="000000"/>
                      <w:szCs w:val="21"/>
                    </w:rPr>
                  </w:pPr>
                  <w:r>
                    <w:rPr>
                      <w:rFonts w:hint="eastAsia" w:asciiTheme="minorEastAsia" w:hAnsiTheme="minorEastAsia" w:eastAsiaTheme="minorEastAsia"/>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9" w:type="dxa"/>
                  <w:shd w:val="clear" w:color="auto" w:fill="auto"/>
                  <w:vAlign w:val="center"/>
                </w:tcPr>
                <w:p>
                  <w:pPr>
                    <w:widowControl/>
                    <w:spacing w:before="40"/>
                    <w:jc w:val="left"/>
                    <w:rPr>
                      <w:rFonts w:asciiTheme="minorEastAsia" w:hAnsiTheme="minorEastAsia" w:eastAsiaTheme="minorEastAsia"/>
                      <w:szCs w:val="21"/>
                    </w:rPr>
                  </w:pPr>
                </w:p>
              </w:tc>
              <w:tc>
                <w:tcPr>
                  <w:tcW w:w="1138" w:type="dxa"/>
                  <w:shd w:val="clear" w:color="auto" w:fill="auto"/>
                  <w:vAlign w:val="center"/>
                </w:tcPr>
                <w:p>
                  <w:pPr>
                    <w:rPr>
                      <w:rFonts w:asciiTheme="minorEastAsia" w:hAnsiTheme="minorEastAsia" w:eastAsiaTheme="minorEastAsia"/>
                      <w:szCs w:val="21"/>
                    </w:rPr>
                  </w:pPr>
                </w:p>
              </w:tc>
              <w:tc>
                <w:tcPr>
                  <w:tcW w:w="2872" w:type="dxa"/>
                  <w:shd w:val="clear" w:color="auto" w:fill="auto"/>
                  <w:vAlign w:val="center"/>
                </w:tcPr>
                <w:p>
                  <w:pPr>
                    <w:rPr>
                      <w:rFonts w:asciiTheme="minorEastAsia" w:hAnsiTheme="minorEastAsia" w:eastAsiaTheme="minorEastAsia"/>
                      <w:szCs w:val="21"/>
                    </w:rPr>
                  </w:pPr>
                </w:p>
              </w:tc>
              <w:tc>
                <w:tcPr>
                  <w:tcW w:w="2517" w:type="dxa"/>
                  <w:shd w:val="clear" w:color="auto" w:fill="auto"/>
                  <w:vAlign w:val="center"/>
                </w:tcPr>
                <w:p>
                  <w:pPr>
                    <w:jc w:val="center"/>
                    <w:rPr>
                      <w:rFonts w:asciiTheme="minorEastAsia" w:hAnsiTheme="minorEastAsia" w:eastAsiaTheme="minorEastAsia"/>
                      <w:szCs w:val="21"/>
                    </w:rPr>
                  </w:pPr>
                </w:p>
              </w:tc>
            </w:tr>
          </w:tbl>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目标已实现,202</w:t>
            </w:r>
            <w:r>
              <w:rPr>
                <w:rFonts w:asciiTheme="minorEastAsia" w:hAnsiTheme="minorEastAsia" w:eastAsiaTheme="minorEastAsia"/>
                <w:szCs w:val="21"/>
              </w:rPr>
              <w:t>2</w:t>
            </w:r>
            <w:r>
              <w:rPr>
                <w:rFonts w:hint="eastAsia" w:asciiTheme="minorEastAsia" w:hAnsiTheme="minorEastAsia" w:eastAsiaTheme="minorEastAsia"/>
                <w:szCs w:val="21"/>
              </w:rPr>
              <w:t>年</w:t>
            </w:r>
            <w:r>
              <w:rPr>
                <w:rFonts w:asciiTheme="minorEastAsia" w:hAnsiTheme="minorEastAsia" w:eastAsiaTheme="minorEastAsia"/>
                <w:szCs w:val="21"/>
              </w:rPr>
              <w:t>11</w:t>
            </w:r>
            <w:r>
              <w:rPr>
                <w:rFonts w:hint="eastAsia" w:asciiTheme="minorEastAsia" w:hAnsiTheme="minorEastAsia" w:eastAsiaTheme="minorEastAsia"/>
                <w:szCs w:val="21"/>
              </w:rPr>
              <w:t>月及后续目标在实施中</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目标没有实现的，组织在内部及时进行原因分析并采取了改进措施。</w:t>
            </w:r>
          </w:p>
        </w:tc>
        <w:tc>
          <w:tcPr>
            <w:tcW w:w="993" w:type="dxa"/>
            <w:vMerge w:val="continue"/>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290" w:type="dxa"/>
            <w:gridSpan w:val="2"/>
            <w:vMerge w:val="restart"/>
          </w:tcPr>
          <w:p>
            <w:pPr>
              <w:rPr>
                <w:rFonts w:asciiTheme="minorEastAsia" w:hAnsiTheme="minorEastAsia" w:eastAsiaTheme="minorEastAsia"/>
                <w:szCs w:val="21"/>
              </w:rPr>
            </w:pPr>
            <w:r>
              <w:rPr>
                <w:rFonts w:hint="eastAsia" w:asciiTheme="minorEastAsia" w:hAnsiTheme="minorEastAsia" w:eastAsiaTheme="minorEastAsia"/>
                <w:szCs w:val="21"/>
              </w:rPr>
              <w:t>基础设施</w:t>
            </w:r>
          </w:p>
        </w:tc>
        <w:tc>
          <w:tcPr>
            <w:tcW w:w="992"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t>F7.1.3</w:t>
            </w:r>
          </w:p>
        </w:tc>
        <w:tc>
          <w:tcPr>
            <w:tcW w:w="1320"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10303" w:type="dxa"/>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手册第7.1条款、</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《设备设施管理程序》、《基础设施控制程序》、《设备管理制度》、《设备操作规程》</w:t>
            </w:r>
          </w:p>
        </w:tc>
        <w:tc>
          <w:tcPr>
            <w:tcW w:w="993" w:type="dxa"/>
            <w:vMerge w:val="restart"/>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color w:val="FF0000"/>
                <w:szCs w:val="21"/>
              </w:rPr>
            </w:pPr>
          </w:p>
          <w:p>
            <w:pPr>
              <w:pStyle w:val="13"/>
              <w:rPr>
                <w:rFonts w:asciiTheme="minorEastAsia" w:hAnsiTheme="minorEastAsia" w:eastAsiaTheme="minorEastAsia"/>
                <w:color w:val="FF0000"/>
                <w:szCs w:val="21"/>
              </w:rPr>
            </w:pPr>
          </w:p>
          <w:p>
            <w:pPr>
              <w:pStyle w:val="13"/>
              <w:rPr>
                <w:rFonts w:asciiTheme="minorEastAsia" w:hAnsiTheme="minorEastAsia" w:eastAsiaTheme="minorEastAsia"/>
                <w:color w:val="FF0000"/>
                <w:szCs w:val="21"/>
              </w:rPr>
            </w:pPr>
          </w:p>
          <w:p>
            <w:pPr>
              <w:pStyle w:val="13"/>
              <w:rPr>
                <w:rFonts w:asciiTheme="minorEastAsia" w:hAnsiTheme="minorEastAsia" w:eastAsiaTheme="minorEastAsia"/>
                <w:color w:val="FF0000"/>
                <w:szCs w:val="21"/>
              </w:rPr>
            </w:pPr>
          </w:p>
          <w:p>
            <w:pPr>
              <w:pStyle w:val="13"/>
              <w:rPr>
                <w:rFonts w:asciiTheme="minorEastAsia" w:hAnsiTheme="minorEastAsia" w:eastAsiaTheme="minorEastAsia"/>
                <w:color w:val="FF0000"/>
                <w:szCs w:val="21"/>
              </w:rPr>
            </w:pPr>
          </w:p>
          <w:p>
            <w:pPr>
              <w:pStyle w:val="13"/>
              <w:rPr>
                <w:rFonts w:asciiTheme="minorEastAsia" w:hAnsiTheme="minorEastAsia" w:eastAsiaTheme="minorEastAsia"/>
                <w:color w:val="FF0000"/>
                <w:szCs w:val="21"/>
              </w:rPr>
            </w:pPr>
          </w:p>
          <w:p>
            <w:pPr>
              <w:pStyle w:val="13"/>
              <w:rPr>
                <w:rFonts w:asciiTheme="minorEastAsia" w:hAnsiTheme="minorEastAsia" w:eastAsiaTheme="minorEastAsia"/>
                <w:color w:val="FF0000"/>
                <w:szCs w:val="21"/>
              </w:rPr>
            </w:pPr>
          </w:p>
          <w:p>
            <w:pPr>
              <w:pStyle w:val="13"/>
              <w:rPr>
                <w:rFonts w:asciiTheme="minorEastAsia" w:hAnsiTheme="minorEastAsia" w:eastAsiaTheme="minorEastAsia"/>
                <w:color w:val="FF0000"/>
                <w:szCs w:val="21"/>
              </w:rPr>
            </w:pPr>
          </w:p>
          <w:p>
            <w:pPr>
              <w:pStyle w:val="13"/>
              <w:rPr>
                <w:rFonts w:asciiTheme="minorEastAsia" w:hAnsiTheme="minorEastAsia" w:eastAsiaTheme="minorEastAsia"/>
                <w:color w:val="FF0000"/>
                <w:szCs w:val="21"/>
              </w:rPr>
            </w:pPr>
          </w:p>
          <w:p>
            <w:pPr>
              <w:pStyle w:val="13"/>
              <w:rPr>
                <w:rFonts w:asciiTheme="minorEastAsia" w:hAnsiTheme="minorEastAsia" w:eastAsiaTheme="minorEastAsia"/>
                <w:color w:val="FF0000"/>
                <w:szCs w:val="21"/>
              </w:rPr>
            </w:pPr>
          </w:p>
          <w:p>
            <w:pPr>
              <w:pStyle w:val="13"/>
              <w:rPr>
                <w:rFonts w:asciiTheme="minorEastAsia" w:hAnsiTheme="minorEastAsia" w:eastAsiaTheme="minorEastAsia"/>
                <w:color w:val="FF0000"/>
                <w:szCs w:val="21"/>
              </w:rPr>
            </w:pPr>
          </w:p>
          <w:p>
            <w:pPr>
              <w:pStyle w:val="13"/>
              <w:rPr>
                <w:rFonts w:asciiTheme="minorEastAsia" w:hAnsiTheme="minorEastAsia" w:eastAsiaTheme="minorEastAsia"/>
                <w:color w:val="FF0000"/>
                <w:szCs w:val="21"/>
              </w:rPr>
            </w:pPr>
          </w:p>
          <w:p>
            <w:pPr>
              <w:pStyle w:val="13"/>
              <w:rPr>
                <w:rFonts w:asciiTheme="minorEastAsia" w:hAnsiTheme="minorEastAsia" w:eastAsiaTheme="minorEastAsia"/>
                <w:color w:val="FF0000"/>
                <w:szCs w:val="21"/>
              </w:rPr>
            </w:pPr>
          </w:p>
          <w:p>
            <w:pPr>
              <w:pStyle w:val="13"/>
              <w:rPr>
                <w:rFonts w:asciiTheme="minorEastAsia" w:hAnsiTheme="minorEastAsia" w:eastAsiaTheme="minorEastAsia"/>
                <w:color w:val="FF0000"/>
                <w:szCs w:val="21"/>
              </w:rPr>
            </w:pPr>
          </w:p>
          <w:p>
            <w:pPr>
              <w:pStyle w:val="13"/>
              <w:rPr>
                <w:rFonts w:asciiTheme="minorEastAsia" w:hAnsiTheme="minorEastAsia" w:eastAsiaTheme="minorEastAsia"/>
                <w:color w:val="FF0000"/>
                <w:szCs w:val="21"/>
              </w:rPr>
            </w:pPr>
          </w:p>
          <w:p>
            <w:pPr>
              <w:pStyle w:val="13"/>
              <w:rPr>
                <w:rFonts w:asciiTheme="minorEastAsia" w:hAnsiTheme="minorEastAsia" w:eastAsiaTheme="minorEastAsia"/>
                <w:color w:val="FF0000"/>
                <w:szCs w:val="21"/>
              </w:rPr>
            </w:pPr>
          </w:p>
          <w:p>
            <w:pPr>
              <w:pStyle w:val="13"/>
              <w:rPr>
                <w:rFonts w:asciiTheme="minorEastAsia" w:hAnsiTheme="minorEastAsia" w:eastAsiaTheme="minorEastAsia"/>
                <w:color w:val="FF0000"/>
                <w:szCs w:val="21"/>
              </w:rPr>
            </w:pPr>
          </w:p>
          <w:p>
            <w:pPr>
              <w:pStyle w:val="13"/>
              <w:rPr>
                <w:rFonts w:asciiTheme="minorEastAsia" w:hAnsiTheme="minorEastAsia" w:eastAsiaTheme="minorEastAsia"/>
                <w:color w:val="FF0000"/>
                <w:szCs w:val="21"/>
              </w:rPr>
            </w:pPr>
          </w:p>
          <w:p>
            <w:pPr>
              <w:pStyle w:val="13"/>
              <w:rPr>
                <w:rFonts w:asciiTheme="minorEastAsia" w:hAnsiTheme="minorEastAsia" w:eastAsiaTheme="minorEastAsia"/>
                <w:color w:val="FF0000"/>
                <w:szCs w:val="21"/>
              </w:rPr>
            </w:pPr>
          </w:p>
          <w:p>
            <w:pPr>
              <w:pStyle w:val="13"/>
              <w:rPr>
                <w:rFonts w:asciiTheme="minorEastAsia" w:hAnsiTheme="minorEastAsia" w:eastAsiaTheme="minorEastAsia"/>
                <w:color w:val="FF0000"/>
                <w:szCs w:val="21"/>
              </w:rPr>
            </w:pPr>
          </w:p>
          <w:p>
            <w:pPr>
              <w:pStyle w:val="13"/>
              <w:rPr>
                <w:rFonts w:asciiTheme="minorEastAsia" w:hAnsiTheme="minorEastAsia" w:eastAsiaTheme="minorEastAsia"/>
                <w:color w:val="FF0000"/>
                <w:szCs w:val="21"/>
              </w:rPr>
            </w:pPr>
          </w:p>
          <w:p>
            <w:pPr>
              <w:pStyle w:val="13"/>
              <w:rPr>
                <w:rFonts w:asciiTheme="minorEastAsia" w:hAnsiTheme="minorEastAsia" w:eastAsiaTheme="minorEastAsia"/>
                <w:color w:val="FF0000"/>
                <w:szCs w:val="21"/>
              </w:rPr>
            </w:pPr>
          </w:p>
          <w:p>
            <w:pPr>
              <w:pStyle w:val="13"/>
              <w:rPr>
                <w:rFonts w:asciiTheme="minorEastAsia" w:hAnsiTheme="minorEastAsia" w:eastAsiaTheme="minorEastAsia"/>
                <w:color w:val="FF0000"/>
                <w:szCs w:val="21"/>
              </w:rPr>
            </w:pPr>
          </w:p>
          <w:p>
            <w:pPr>
              <w:pStyle w:val="13"/>
              <w:rPr>
                <w:rFonts w:asciiTheme="minorEastAsia" w:hAnsiTheme="minorEastAsia" w:eastAsiaTheme="minorEastAsia"/>
                <w:color w:val="FF0000"/>
                <w:szCs w:val="21"/>
              </w:rPr>
            </w:pPr>
          </w:p>
          <w:p>
            <w:pPr>
              <w:pStyle w:val="13"/>
              <w:rPr>
                <w:rFonts w:asciiTheme="minorEastAsia" w:hAnsiTheme="minorEastAsia" w:eastAsiaTheme="minorEastAsia"/>
                <w:color w:val="FF0000"/>
                <w:szCs w:val="21"/>
              </w:rPr>
            </w:pPr>
          </w:p>
          <w:p>
            <w:pPr>
              <w:pStyle w:val="13"/>
              <w:rPr>
                <w:rFonts w:asciiTheme="minorEastAsia" w:hAnsiTheme="minorEastAsia" w:eastAsiaTheme="minorEastAsia"/>
                <w:color w:val="FF0000"/>
                <w:szCs w:val="21"/>
              </w:rPr>
            </w:pPr>
          </w:p>
          <w:p>
            <w:pPr>
              <w:pStyle w:val="13"/>
              <w:rPr>
                <w:rFonts w:asciiTheme="minorEastAsia" w:hAnsiTheme="minorEastAsia" w:eastAsiaTheme="minorEastAsia"/>
                <w:color w:val="FF0000"/>
                <w:szCs w:val="21"/>
              </w:rPr>
            </w:pPr>
          </w:p>
          <w:p>
            <w:pPr>
              <w:pStyle w:val="13"/>
              <w:rPr>
                <w:rFonts w:asciiTheme="minorEastAsia" w:hAnsiTheme="minorEastAsia" w:eastAsiaTheme="minorEastAsia"/>
                <w:color w:val="FF0000"/>
                <w:szCs w:val="21"/>
              </w:rPr>
            </w:pPr>
          </w:p>
          <w:p>
            <w:pPr>
              <w:pStyle w:val="13"/>
              <w:rPr>
                <w:rFonts w:asciiTheme="minorEastAsia" w:hAnsiTheme="minorEastAsia" w:eastAsiaTheme="minorEastAsia"/>
                <w:color w:val="FF0000"/>
                <w:szCs w:val="21"/>
              </w:rPr>
            </w:pPr>
          </w:p>
          <w:p>
            <w:pPr>
              <w:pStyle w:val="13"/>
              <w:rPr>
                <w:rFonts w:asciiTheme="minorEastAsia" w:hAnsiTheme="minorEastAsia" w:eastAsiaTheme="minorEastAsia"/>
                <w:color w:val="FF0000"/>
                <w:szCs w:val="21"/>
              </w:rPr>
            </w:pPr>
          </w:p>
          <w:p>
            <w:pPr>
              <w:pStyle w:val="13"/>
              <w:rPr>
                <w:rFonts w:asciiTheme="minorEastAsia" w:hAnsiTheme="minorEastAsia" w:eastAsiaTheme="minorEastAsia"/>
                <w:color w:val="FF0000"/>
                <w:szCs w:val="21"/>
              </w:rPr>
            </w:pPr>
          </w:p>
          <w:p>
            <w:pPr>
              <w:pStyle w:val="13"/>
              <w:rPr>
                <w:rFonts w:asciiTheme="minorEastAsia" w:hAnsiTheme="minorEastAsia" w:eastAsiaTheme="minorEastAsia"/>
                <w:color w:val="FF0000"/>
                <w:szCs w:val="21"/>
              </w:rPr>
            </w:pPr>
          </w:p>
          <w:p>
            <w:pPr>
              <w:pStyle w:val="13"/>
              <w:rPr>
                <w:rFonts w:asciiTheme="minorEastAsia" w:hAnsiTheme="minorEastAsia" w:eastAsiaTheme="minorEastAsia"/>
                <w:color w:val="FF0000"/>
                <w:szCs w:val="21"/>
              </w:rPr>
            </w:pPr>
          </w:p>
          <w:p>
            <w:pPr>
              <w:pStyle w:val="13"/>
              <w:rPr>
                <w:rFonts w:asciiTheme="minorEastAsia" w:hAnsiTheme="minorEastAsia" w:eastAsiaTheme="minorEastAsia"/>
                <w:color w:val="FF0000"/>
                <w:szCs w:val="21"/>
              </w:rPr>
            </w:pPr>
          </w:p>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1290" w:type="dxa"/>
            <w:gridSpan w:val="2"/>
            <w:vMerge w:val="continue"/>
          </w:tcPr>
          <w:p>
            <w:pPr>
              <w:rPr>
                <w:rFonts w:asciiTheme="minorEastAsia" w:hAnsiTheme="minorEastAsia" w:eastAsiaTheme="minorEastAsia"/>
                <w:szCs w:val="21"/>
              </w:rPr>
            </w:pPr>
          </w:p>
        </w:tc>
        <w:tc>
          <w:tcPr>
            <w:tcW w:w="992" w:type="dxa"/>
            <w:vMerge w:val="continue"/>
          </w:tcPr>
          <w:p>
            <w:pPr>
              <w:rPr>
                <w:rFonts w:asciiTheme="minorEastAsia" w:hAnsiTheme="minorEastAsia" w:eastAsiaTheme="minorEastAsia"/>
                <w:szCs w:val="21"/>
              </w:rPr>
            </w:pPr>
          </w:p>
        </w:tc>
        <w:tc>
          <w:tcPr>
            <w:tcW w:w="1320"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10303"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 xml:space="preserve">基础设施包括： </w:t>
            </w:r>
            <w:r>
              <w:rPr>
                <w:rFonts w:hint="eastAsia" w:asciiTheme="minorEastAsia" w:hAnsiTheme="minorEastAsia" w:eastAsiaTheme="minorEastAsia"/>
                <w:szCs w:val="21"/>
              </w:rPr>
              <w:sym w:font="Wingdings" w:char="00FE"/>
            </w:r>
            <w:r>
              <w:rPr>
                <w:rFonts w:hint="eastAsia" w:asciiTheme="minorEastAsia" w:hAnsiTheme="minorEastAsia" w:eastAsiaTheme="minorEastAsia"/>
                <w:color w:val="000000"/>
                <w:szCs w:val="21"/>
              </w:rPr>
              <w:t xml:space="preserve">办公楼（室）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加工间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库房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加工设备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特种设备  </w:t>
            </w:r>
          </w:p>
          <w:p>
            <w:pPr>
              <w:ind w:firstLine="840" w:firstLineChars="400"/>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动力设施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试验设备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辅助设施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——简单压力容器</w:t>
            </w:r>
          </w:p>
          <w:p>
            <w:pPr>
              <w:ind w:firstLine="1680" w:firstLineChars="800"/>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查看对设备采购的控制（审核周期内没设备采购）</w:t>
            </w:r>
          </w:p>
          <w:tbl>
            <w:tblPr>
              <w:tblStyle w:val="15"/>
              <w:tblW w:w="87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7"/>
              <w:gridCol w:w="1560"/>
              <w:gridCol w:w="1911"/>
              <w:gridCol w:w="2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3017" w:type="dxa"/>
                </w:tcPr>
                <w:p>
                  <w:pPr>
                    <w:rPr>
                      <w:rFonts w:asciiTheme="minorEastAsia" w:hAnsiTheme="minorEastAsia" w:eastAsiaTheme="minorEastAsia"/>
                      <w:szCs w:val="21"/>
                    </w:rPr>
                  </w:pPr>
                  <w:r>
                    <w:rPr>
                      <w:rFonts w:hint="eastAsia" w:asciiTheme="minorEastAsia" w:hAnsiTheme="minorEastAsia" w:eastAsiaTheme="minorEastAsia"/>
                      <w:szCs w:val="21"/>
                    </w:rPr>
                    <w:t>新采购的设备名称/型号</w:t>
                  </w:r>
                </w:p>
              </w:tc>
              <w:tc>
                <w:tcPr>
                  <w:tcW w:w="1560" w:type="dxa"/>
                </w:tcPr>
                <w:p>
                  <w:pPr>
                    <w:rPr>
                      <w:rFonts w:asciiTheme="minorEastAsia" w:hAnsiTheme="minorEastAsia" w:eastAsiaTheme="minorEastAsia"/>
                      <w:szCs w:val="21"/>
                    </w:rPr>
                  </w:pPr>
                  <w:r>
                    <w:rPr>
                      <w:rFonts w:hint="eastAsia" w:asciiTheme="minorEastAsia" w:hAnsiTheme="minorEastAsia" w:eastAsiaTheme="minorEastAsia"/>
                      <w:szCs w:val="21"/>
                    </w:rPr>
                    <w:t>设备申购单号/日期</w:t>
                  </w:r>
                </w:p>
              </w:tc>
              <w:tc>
                <w:tcPr>
                  <w:tcW w:w="1911" w:type="dxa"/>
                </w:tcPr>
                <w:p>
                  <w:pPr>
                    <w:rPr>
                      <w:rFonts w:asciiTheme="minorEastAsia" w:hAnsiTheme="minorEastAsia" w:eastAsiaTheme="minorEastAsia"/>
                      <w:szCs w:val="21"/>
                    </w:rPr>
                  </w:pPr>
                  <w:r>
                    <w:rPr>
                      <w:rFonts w:hint="eastAsia" w:asciiTheme="minorEastAsia" w:hAnsiTheme="minorEastAsia" w:eastAsiaTheme="minorEastAsia"/>
                      <w:szCs w:val="21"/>
                    </w:rPr>
                    <w:t>设备验收单号/日期</w:t>
                  </w:r>
                </w:p>
              </w:tc>
              <w:tc>
                <w:tcPr>
                  <w:tcW w:w="2230" w:type="dxa"/>
                </w:tcPr>
                <w:p>
                  <w:pPr>
                    <w:rPr>
                      <w:rFonts w:asciiTheme="minorEastAsia" w:hAnsiTheme="minorEastAsia" w:eastAsiaTheme="minorEastAsia"/>
                      <w:szCs w:val="21"/>
                    </w:rPr>
                  </w:pPr>
                  <w:r>
                    <w:rPr>
                      <w:rFonts w:hint="eastAsia" w:asciiTheme="minorEastAsia" w:hAnsiTheme="minorEastAsia" w:eastAsiaTheme="minorEastAsia"/>
                      <w:szCs w:val="21"/>
                    </w:rPr>
                    <w:t>设备档案齐全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3017"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1560" w:type="dxa"/>
                </w:tcPr>
                <w:p>
                  <w:pPr>
                    <w:rPr>
                      <w:rFonts w:asciiTheme="minorEastAsia" w:hAnsiTheme="minorEastAsia" w:eastAsiaTheme="minorEastAsia"/>
                      <w:szCs w:val="21"/>
                    </w:rPr>
                  </w:pPr>
                </w:p>
              </w:tc>
              <w:tc>
                <w:tcPr>
                  <w:tcW w:w="1911" w:type="dxa"/>
                </w:tcPr>
                <w:p>
                  <w:pPr>
                    <w:rPr>
                      <w:rFonts w:asciiTheme="minorEastAsia" w:hAnsiTheme="minorEastAsia" w:eastAsiaTheme="minorEastAsia"/>
                      <w:szCs w:val="21"/>
                    </w:rPr>
                  </w:pPr>
                </w:p>
              </w:tc>
              <w:tc>
                <w:tcPr>
                  <w:tcW w:w="2230"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 xml:space="preserve">齐全    </w:t>
                  </w:r>
                  <w:r>
                    <w:rPr>
                      <w:rFonts w:asciiTheme="minorEastAsia" w:hAnsiTheme="minorEastAsia" w:eastAsiaTheme="minorEastAsia"/>
                      <w:szCs w:val="21"/>
                    </w:rPr>
                    <w:t>□</w:t>
                  </w:r>
                  <w:r>
                    <w:rPr>
                      <w:rFonts w:hint="eastAsia" w:asciiTheme="minorEastAsia" w:hAnsiTheme="minorEastAsia" w:eastAsiaTheme="minorEastAsia"/>
                      <w:szCs w:val="21"/>
                    </w:rPr>
                    <w:t>缺少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3017" w:type="dxa"/>
                </w:tcPr>
                <w:p>
                  <w:pPr>
                    <w:rPr>
                      <w:rFonts w:asciiTheme="minorEastAsia" w:hAnsiTheme="minorEastAsia" w:eastAsiaTheme="minorEastAsia"/>
                      <w:szCs w:val="21"/>
                    </w:rPr>
                  </w:pPr>
                </w:p>
              </w:tc>
              <w:tc>
                <w:tcPr>
                  <w:tcW w:w="1560" w:type="dxa"/>
                </w:tcPr>
                <w:p>
                  <w:pPr>
                    <w:rPr>
                      <w:rFonts w:asciiTheme="minorEastAsia" w:hAnsiTheme="minorEastAsia" w:eastAsiaTheme="minorEastAsia"/>
                      <w:szCs w:val="21"/>
                    </w:rPr>
                  </w:pPr>
                </w:p>
              </w:tc>
              <w:tc>
                <w:tcPr>
                  <w:tcW w:w="1911" w:type="dxa"/>
                </w:tcPr>
                <w:p>
                  <w:pPr>
                    <w:rPr>
                      <w:rFonts w:asciiTheme="minorEastAsia" w:hAnsiTheme="minorEastAsia" w:eastAsiaTheme="minorEastAsia"/>
                      <w:szCs w:val="21"/>
                    </w:rPr>
                  </w:pPr>
                </w:p>
              </w:tc>
              <w:tc>
                <w:tcPr>
                  <w:tcW w:w="2230"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 xml:space="preserve">齐全    </w:t>
                  </w:r>
                  <w:r>
                    <w:rPr>
                      <w:rFonts w:asciiTheme="minorEastAsia" w:hAnsiTheme="minorEastAsia" w:eastAsiaTheme="minorEastAsia"/>
                      <w:szCs w:val="21"/>
                    </w:rPr>
                    <w:t>□</w:t>
                  </w:r>
                  <w:r>
                    <w:rPr>
                      <w:rFonts w:hint="eastAsia" w:asciiTheme="minorEastAsia" w:hAnsiTheme="minorEastAsia" w:eastAsiaTheme="minorEastAsia"/>
                      <w:szCs w:val="21"/>
                    </w:rPr>
                    <w:t>缺少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3017" w:type="dxa"/>
                </w:tcPr>
                <w:p>
                  <w:pPr>
                    <w:rPr>
                      <w:rFonts w:asciiTheme="minorEastAsia" w:hAnsiTheme="minorEastAsia" w:eastAsiaTheme="minorEastAsia"/>
                      <w:szCs w:val="21"/>
                    </w:rPr>
                  </w:pPr>
                </w:p>
              </w:tc>
              <w:tc>
                <w:tcPr>
                  <w:tcW w:w="1560" w:type="dxa"/>
                </w:tcPr>
                <w:p>
                  <w:pPr>
                    <w:rPr>
                      <w:rFonts w:asciiTheme="minorEastAsia" w:hAnsiTheme="minorEastAsia" w:eastAsiaTheme="minorEastAsia"/>
                      <w:szCs w:val="21"/>
                    </w:rPr>
                  </w:pPr>
                </w:p>
              </w:tc>
              <w:tc>
                <w:tcPr>
                  <w:tcW w:w="1911" w:type="dxa"/>
                </w:tcPr>
                <w:p>
                  <w:pPr>
                    <w:rPr>
                      <w:rFonts w:asciiTheme="minorEastAsia" w:hAnsiTheme="minorEastAsia" w:eastAsiaTheme="minorEastAsia"/>
                      <w:szCs w:val="21"/>
                    </w:rPr>
                  </w:pPr>
                </w:p>
              </w:tc>
              <w:tc>
                <w:tcPr>
                  <w:tcW w:w="2230"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 xml:space="preserve">齐全    </w:t>
                  </w:r>
                  <w:r>
                    <w:rPr>
                      <w:rFonts w:asciiTheme="minorEastAsia" w:hAnsiTheme="minorEastAsia" w:eastAsiaTheme="minorEastAsia"/>
                      <w:szCs w:val="21"/>
                    </w:rPr>
                    <w:t>□</w:t>
                  </w:r>
                  <w:r>
                    <w:rPr>
                      <w:rFonts w:hint="eastAsia" w:asciiTheme="minorEastAsia" w:hAnsiTheme="minorEastAsia" w:eastAsiaTheme="minorEastAsia"/>
                      <w:szCs w:val="21"/>
                    </w:rPr>
                    <w:t>缺少</w:t>
                  </w: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查看对设备维保的控制：</w:t>
            </w:r>
          </w:p>
          <w:p>
            <w:pPr>
              <w:pStyle w:val="2"/>
              <w:rPr>
                <w:rFonts w:asciiTheme="minorEastAsia" w:hAnsiTheme="minorEastAsia" w:eastAsiaTheme="minorEastAsia"/>
                <w:szCs w:val="21"/>
              </w:rPr>
            </w:pPr>
            <w:r>
              <w:rPr>
                <w:rFonts w:hint="eastAsia" w:asciiTheme="minorEastAsia" w:hAnsiTheme="minorEastAsia" w:eastAsiaTheme="minorEastAsia"/>
                <w:szCs w:val="21"/>
              </w:rPr>
              <w:t>提供有《生产设备/检测仪器一览表》、《配送车辆保洁记录》、《设备日常维护保养检查表》等，随机抽取：</w:t>
            </w:r>
          </w:p>
          <w:tbl>
            <w:tblPr>
              <w:tblStyle w:val="15"/>
              <w:tblW w:w="89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2"/>
              <w:gridCol w:w="1408"/>
              <w:gridCol w:w="1460"/>
              <w:gridCol w:w="1560"/>
              <w:gridCol w:w="2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652" w:type="dxa"/>
                </w:tcPr>
                <w:p>
                  <w:pPr>
                    <w:rPr>
                      <w:rFonts w:asciiTheme="minorEastAsia" w:hAnsiTheme="minorEastAsia" w:eastAsiaTheme="minorEastAsia"/>
                      <w:szCs w:val="21"/>
                    </w:rPr>
                  </w:pPr>
                </w:p>
              </w:tc>
              <w:tc>
                <w:tcPr>
                  <w:tcW w:w="1408" w:type="dxa"/>
                </w:tcPr>
                <w:p>
                  <w:pPr>
                    <w:rPr>
                      <w:rFonts w:asciiTheme="minorEastAsia" w:hAnsiTheme="minorEastAsia" w:eastAsiaTheme="minorEastAsia"/>
                      <w:szCs w:val="21"/>
                    </w:rPr>
                  </w:pPr>
                  <w:r>
                    <w:rPr>
                      <w:rFonts w:hint="eastAsia" w:asciiTheme="minorEastAsia" w:hAnsiTheme="minorEastAsia" w:eastAsiaTheme="minorEastAsia"/>
                      <w:szCs w:val="21"/>
                    </w:rPr>
                    <w:t>设备名称</w:t>
                  </w:r>
                </w:p>
              </w:tc>
              <w:tc>
                <w:tcPr>
                  <w:tcW w:w="1460" w:type="dxa"/>
                </w:tcPr>
                <w:p>
                  <w:pPr>
                    <w:rPr>
                      <w:rFonts w:asciiTheme="minorEastAsia" w:hAnsiTheme="minorEastAsia" w:eastAsiaTheme="minorEastAsia"/>
                      <w:szCs w:val="21"/>
                    </w:rPr>
                  </w:pPr>
                  <w:r>
                    <w:rPr>
                      <w:rFonts w:hint="eastAsia" w:asciiTheme="minorEastAsia" w:hAnsiTheme="minorEastAsia" w:eastAsiaTheme="minorEastAsia"/>
                      <w:szCs w:val="21"/>
                    </w:rPr>
                    <w:t>维保日期</w:t>
                  </w:r>
                </w:p>
              </w:tc>
              <w:tc>
                <w:tcPr>
                  <w:tcW w:w="1560" w:type="dxa"/>
                </w:tcPr>
                <w:p>
                  <w:pPr>
                    <w:rPr>
                      <w:rFonts w:asciiTheme="minorEastAsia" w:hAnsiTheme="minorEastAsia" w:eastAsiaTheme="minorEastAsia"/>
                      <w:szCs w:val="21"/>
                    </w:rPr>
                  </w:pPr>
                  <w:r>
                    <w:rPr>
                      <w:rFonts w:hint="eastAsia" w:asciiTheme="minorEastAsia" w:hAnsiTheme="minorEastAsia" w:eastAsiaTheme="minorEastAsia"/>
                      <w:szCs w:val="21"/>
                    </w:rPr>
                    <w:t>维保周期</w:t>
                  </w:r>
                </w:p>
              </w:tc>
              <w:tc>
                <w:tcPr>
                  <w:tcW w:w="2897" w:type="dxa"/>
                </w:tcPr>
                <w:p>
                  <w:pPr>
                    <w:rPr>
                      <w:rFonts w:asciiTheme="minorEastAsia" w:hAnsiTheme="minorEastAsia" w:eastAsiaTheme="minorEastAsia"/>
                      <w:szCs w:val="21"/>
                    </w:rPr>
                  </w:pPr>
                  <w:r>
                    <w:rPr>
                      <w:rFonts w:hint="eastAsia" w:asciiTheme="minorEastAsia" w:hAnsiTheme="minorEastAsia" w:eastAsiaTheme="minorEastAsia"/>
                      <w:szCs w:val="21"/>
                    </w:rPr>
                    <w:t>维保内容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652" w:type="dxa"/>
                </w:tcPr>
                <w:p>
                  <w:pPr>
                    <w:rPr>
                      <w:rFonts w:asciiTheme="minorEastAsia" w:hAnsiTheme="minorEastAsia" w:eastAsiaTheme="minorEastAsia"/>
                      <w:szCs w:val="21"/>
                    </w:rPr>
                  </w:pPr>
                  <w:r>
                    <w:rPr>
                      <w:rFonts w:hint="eastAsia" w:asciiTheme="minorEastAsia" w:hAnsiTheme="minorEastAsia" w:eastAsiaTheme="minorEastAsia"/>
                      <w:szCs w:val="21"/>
                    </w:rPr>
                    <w:t>维保记录</w:t>
                  </w:r>
                </w:p>
              </w:tc>
              <w:tc>
                <w:tcPr>
                  <w:tcW w:w="1408" w:type="dxa"/>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置货地架</w:t>
                  </w:r>
                  <w:r>
                    <w:rPr>
                      <w:rFonts w:cs="宋体" w:asciiTheme="minorEastAsia" w:hAnsiTheme="minorEastAsia" w:eastAsiaTheme="minorEastAsia"/>
                      <w:szCs w:val="21"/>
                    </w:rPr>
                    <w:t>2</w:t>
                  </w:r>
                  <w:r>
                    <w:rPr>
                      <w:rFonts w:hint="eastAsia" w:cs="宋体" w:asciiTheme="minorEastAsia" w:hAnsiTheme="minorEastAsia" w:eastAsiaTheme="minorEastAsia"/>
                      <w:szCs w:val="21"/>
                    </w:rPr>
                    <w:t>个*350</w:t>
                  </w:r>
                </w:p>
              </w:tc>
              <w:tc>
                <w:tcPr>
                  <w:tcW w:w="1460" w:type="dxa"/>
                </w:tcPr>
                <w:p>
                  <w:pPr>
                    <w:tabs>
                      <w:tab w:val="left" w:pos="450"/>
                    </w:tabs>
                    <w:rPr>
                      <w:rFonts w:asciiTheme="minorEastAsia" w:hAnsiTheme="minorEastAsia" w:eastAsiaTheme="minorEastAsia"/>
                      <w:szCs w:val="21"/>
                    </w:rPr>
                  </w:pPr>
                  <w:r>
                    <w:rPr>
                      <w:rFonts w:hint="eastAsia" w:asciiTheme="minorEastAsia" w:hAnsiTheme="minorEastAsia" w:eastAsiaTheme="minorEastAsia"/>
                      <w:szCs w:val="21"/>
                    </w:rPr>
                    <w:t>202</w:t>
                  </w:r>
                  <w:r>
                    <w:rPr>
                      <w:rFonts w:asciiTheme="minorEastAsia" w:hAnsiTheme="minorEastAsia" w:eastAsiaTheme="minorEastAsia"/>
                      <w:szCs w:val="21"/>
                    </w:rPr>
                    <w:t>1-10~2022.10</w:t>
                  </w:r>
                </w:p>
              </w:tc>
              <w:tc>
                <w:tcPr>
                  <w:tcW w:w="1560" w:type="dxa"/>
                </w:tcPr>
                <w:p>
                  <w:pPr>
                    <w:rPr>
                      <w:rFonts w:asciiTheme="minorEastAsia" w:hAnsiTheme="minorEastAsia" w:eastAsiaTheme="minorEastAsia"/>
                      <w:szCs w:val="21"/>
                    </w:rPr>
                  </w:pPr>
                  <w:r>
                    <w:rPr>
                      <w:rFonts w:hint="eastAsia" w:asciiTheme="minorEastAsia" w:hAnsiTheme="minorEastAsia" w:eastAsiaTheme="minorEastAsia"/>
                      <w:szCs w:val="21"/>
                    </w:rPr>
                    <w:t>每天</w:t>
                  </w:r>
                </w:p>
              </w:tc>
              <w:tc>
                <w:tcPr>
                  <w:tcW w:w="2897" w:type="dxa"/>
                </w:tcPr>
                <w:p>
                  <w:pPr>
                    <w:rPr>
                      <w:rFonts w:asciiTheme="minorEastAsia" w:hAnsiTheme="minorEastAsia" w:eastAsiaTheme="minorEastAsia"/>
                      <w:szCs w:val="21"/>
                    </w:rPr>
                  </w:pPr>
                  <w:r>
                    <w:rPr>
                      <w:rFonts w:hint="eastAsia" w:asciiTheme="minorEastAsia" w:hAnsiTheme="minorEastAsia" w:eastAsiaTheme="minorEastAsia"/>
                      <w:szCs w:val="21"/>
                    </w:rPr>
                    <w:t>日</w:t>
                  </w:r>
                  <w:r>
                    <w:rPr>
                      <w:rFonts w:asciiTheme="minorEastAsia" w:hAnsiTheme="minorEastAsia" w:eastAsiaTheme="minorEastAsia"/>
                      <w:szCs w:val="21"/>
                    </w:rPr>
                    <w:t>常</w:t>
                  </w:r>
                  <w:r>
                    <w:rPr>
                      <w:rFonts w:hint="eastAsia" w:asciiTheme="minorEastAsia" w:hAnsiTheme="minorEastAsia" w:eastAsiaTheme="minorEastAsia"/>
                      <w:szCs w:val="21"/>
                    </w:rPr>
                    <w:t>维</w:t>
                  </w:r>
                  <w:r>
                    <w:rPr>
                      <w:rFonts w:asciiTheme="minorEastAsia" w:hAnsiTheme="minorEastAsia" w:eastAsiaTheme="minorEastAsia"/>
                      <w:szCs w:val="21"/>
                    </w:rPr>
                    <w:t>保</w:t>
                  </w:r>
                </w:p>
              </w:tc>
            </w:tr>
          </w:tbl>
          <w:p>
            <w:pPr>
              <w:rPr>
                <w:rFonts w:asciiTheme="minorEastAsia" w:hAnsiTheme="minorEastAsia" w:eastAsiaTheme="minorEastAsia"/>
                <w:szCs w:val="21"/>
              </w:rPr>
            </w:pPr>
            <w:r>
              <w:rPr>
                <w:rFonts w:hint="eastAsia" w:asciiTheme="minorEastAsia" w:hAnsiTheme="minorEastAsia" w:eastAsiaTheme="minorEastAsia"/>
                <w:szCs w:val="21"/>
              </w:rPr>
              <w:t>配</w:t>
            </w:r>
            <w:r>
              <w:rPr>
                <w:rFonts w:asciiTheme="minorEastAsia" w:hAnsiTheme="minorEastAsia" w:eastAsiaTheme="minorEastAsia"/>
                <w:szCs w:val="21"/>
              </w:rPr>
              <w:t>送设备目前的</w:t>
            </w:r>
            <w:r>
              <w:rPr>
                <w:rFonts w:hint="eastAsia" w:asciiTheme="minorEastAsia" w:hAnsiTheme="minorEastAsia" w:eastAsiaTheme="minorEastAsia"/>
                <w:szCs w:val="21"/>
              </w:rPr>
              <w:t>配</w:t>
            </w:r>
            <w:r>
              <w:rPr>
                <w:rFonts w:asciiTheme="minorEastAsia" w:hAnsiTheme="minorEastAsia" w:eastAsiaTheme="minorEastAsia"/>
                <w:szCs w:val="21"/>
              </w:rPr>
              <w:t>送</w:t>
            </w:r>
            <w:r>
              <w:rPr>
                <w:rFonts w:hint="eastAsia" w:asciiTheme="minorEastAsia" w:hAnsiTheme="minorEastAsia" w:eastAsiaTheme="minorEastAsia"/>
                <w:szCs w:val="21"/>
              </w:rPr>
              <w:t>车辆采</w:t>
            </w:r>
            <w:r>
              <w:rPr>
                <w:rFonts w:asciiTheme="minorEastAsia" w:hAnsiTheme="minorEastAsia" w:eastAsiaTheme="minorEastAsia"/>
                <w:szCs w:val="21"/>
              </w:rPr>
              <w:t>用外</w:t>
            </w:r>
            <w:r>
              <w:rPr>
                <w:rFonts w:hint="eastAsia" w:asciiTheme="minorEastAsia" w:hAnsiTheme="minorEastAsia" w:eastAsiaTheme="minorEastAsia"/>
                <w:szCs w:val="21"/>
              </w:rPr>
              <w:t>租</w:t>
            </w:r>
            <w:r>
              <w:rPr>
                <w:rFonts w:asciiTheme="minorEastAsia" w:hAnsiTheme="minorEastAsia" w:eastAsiaTheme="minorEastAsia"/>
                <w:szCs w:val="21"/>
              </w:rPr>
              <w:t>车辆，</w:t>
            </w:r>
            <w:r>
              <w:rPr>
                <w:rFonts w:hint="eastAsia" w:asciiTheme="minorEastAsia" w:hAnsiTheme="minorEastAsia" w:eastAsiaTheme="minorEastAsia"/>
                <w:szCs w:val="21"/>
              </w:rPr>
              <w:t>没</w:t>
            </w:r>
            <w:r>
              <w:rPr>
                <w:rFonts w:asciiTheme="minorEastAsia" w:hAnsiTheme="minorEastAsia" w:eastAsiaTheme="minorEastAsia"/>
                <w:szCs w:val="21"/>
              </w:rPr>
              <w:t>有</w:t>
            </w:r>
            <w:r>
              <w:rPr>
                <w:rFonts w:hint="eastAsia" w:asciiTheme="minorEastAsia" w:hAnsiTheme="minorEastAsia" w:eastAsiaTheme="minorEastAsia"/>
                <w:szCs w:val="21"/>
              </w:rPr>
              <w:t>自</w:t>
            </w:r>
            <w:r>
              <w:rPr>
                <w:rFonts w:asciiTheme="minorEastAsia" w:hAnsiTheme="minorEastAsia" w:eastAsiaTheme="minorEastAsia"/>
                <w:szCs w:val="21"/>
              </w:rPr>
              <w:t>有</w:t>
            </w:r>
            <w:r>
              <w:rPr>
                <w:rFonts w:hint="eastAsia" w:asciiTheme="minorEastAsia" w:hAnsiTheme="minorEastAsia" w:eastAsiaTheme="minorEastAsia"/>
                <w:szCs w:val="21"/>
              </w:rPr>
              <w:t>送</w:t>
            </w:r>
            <w:r>
              <w:rPr>
                <w:rFonts w:asciiTheme="minorEastAsia" w:hAnsiTheme="minorEastAsia" w:eastAsiaTheme="minorEastAsia"/>
                <w:szCs w:val="21"/>
              </w:rPr>
              <w:t>货车辆，</w:t>
            </w:r>
            <w:r>
              <w:rPr>
                <w:rFonts w:hint="eastAsia" w:asciiTheme="minorEastAsia" w:hAnsiTheme="minorEastAsia" w:eastAsiaTheme="minorEastAsia"/>
                <w:szCs w:val="21"/>
              </w:rPr>
              <w:t>主</w:t>
            </w:r>
            <w:r>
              <w:rPr>
                <w:rFonts w:asciiTheme="minorEastAsia" w:hAnsiTheme="minorEastAsia" w:eastAsiaTheme="minorEastAsia"/>
                <w:szCs w:val="21"/>
              </w:rPr>
              <w:t>要</w:t>
            </w:r>
            <w:r>
              <w:rPr>
                <w:rFonts w:hint="eastAsia" w:asciiTheme="minorEastAsia" w:hAnsiTheme="minorEastAsia" w:eastAsiaTheme="minorEastAsia"/>
                <w:szCs w:val="21"/>
              </w:rPr>
              <w:t>租用</w:t>
            </w:r>
            <w:r>
              <w:rPr>
                <w:rFonts w:asciiTheme="minorEastAsia" w:hAnsiTheme="minorEastAsia" w:eastAsiaTheme="minorEastAsia"/>
                <w:szCs w:val="21"/>
              </w:rPr>
              <w:t>车辆为</w:t>
            </w:r>
            <w:r>
              <w:rPr>
                <w:rFonts w:hint="eastAsia" w:asciiTheme="minorEastAsia" w:hAnsiTheme="minorEastAsia" w:eastAsiaTheme="minorEastAsia"/>
                <w:szCs w:val="21"/>
                <w:u w:val="single"/>
              </w:rPr>
              <w:t xml:space="preserve">渝AG1L86 </w:t>
            </w:r>
            <w:r>
              <w:rPr>
                <w:rFonts w:asciiTheme="minorEastAsia" w:hAnsiTheme="minorEastAsia" w:eastAsiaTheme="minorEastAsia"/>
                <w:szCs w:val="21"/>
                <w:u w:val="single"/>
              </w:rPr>
              <w:t>\</w:t>
            </w:r>
            <w:r>
              <w:rPr>
                <w:rFonts w:hint="eastAsia" w:asciiTheme="minorEastAsia" w:hAnsiTheme="minorEastAsia" w:eastAsiaTheme="minorEastAsia"/>
                <w:szCs w:val="21"/>
                <w:u w:val="single"/>
              </w:rPr>
              <w:t>渝AH8099\渝D086Y3</w:t>
            </w:r>
            <w:r>
              <w:rPr>
                <w:rFonts w:hint="eastAsia" w:asciiTheme="minorEastAsia" w:hAnsiTheme="minorEastAsia" w:eastAsiaTheme="minorEastAsia"/>
                <w:szCs w:val="21"/>
              </w:rPr>
              <w:t>。</w:t>
            </w:r>
          </w:p>
          <w:p>
            <w:pPr>
              <w:rPr>
                <w:rFonts w:asciiTheme="minorEastAsia" w:hAnsiTheme="minorEastAsia" w:eastAsiaTheme="minorEastAsia"/>
                <w:szCs w:val="21"/>
              </w:rPr>
            </w:pPr>
          </w:p>
          <w:tbl>
            <w:tblPr>
              <w:tblStyle w:val="15"/>
              <w:tblW w:w="103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0"/>
              <w:gridCol w:w="2260"/>
              <w:gridCol w:w="1420"/>
              <w:gridCol w:w="1420"/>
              <w:gridCol w:w="1860"/>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360" w:type="dxa"/>
                </w:tcPr>
                <w:p>
                  <w:pPr>
                    <w:rPr>
                      <w:rFonts w:asciiTheme="minorEastAsia" w:hAnsiTheme="minorEastAsia" w:eastAsiaTheme="minorEastAsia"/>
                      <w:szCs w:val="21"/>
                    </w:rPr>
                  </w:pPr>
                  <w:r>
                    <w:rPr>
                      <w:rFonts w:hint="eastAsia" w:asciiTheme="minorEastAsia" w:hAnsiTheme="minorEastAsia" w:eastAsiaTheme="minorEastAsia"/>
                      <w:szCs w:val="21"/>
                    </w:rPr>
                    <w:t>设备维修记录</w:t>
                  </w:r>
                </w:p>
              </w:tc>
              <w:tc>
                <w:tcPr>
                  <w:tcW w:w="2260" w:type="dxa"/>
                </w:tcPr>
                <w:p>
                  <w:pPr>
                    <w:rPr>
                      <w:rFonts w:asciiTheme="minorEastAsia" w:hAnsiTheme="minorEastAsia" w:eastAsiaTheme="minorEastAsia"/>
                      <w:szCs w:val="21"/>
                    </w:rPr>
                  </w:pPr>
                  <w:r>
                    <w:rPr>
                      <w:rFonts w:hint="eastAsia" w:asciiTheme="minorEastAsia" w:hAnsiTheme="minorEastAsia" w:eastAsiaTheme="minorEastAsia"/>
                      <w:szCs w:val="21"/>
                    </w:rPr>
                    <w:t>设备名称</w:t>
                  </w:r>
                </w:p>
              </w:tc>
              <w:tc>
                <w:tcPr>
                  <w:tcW w:w="1420" w:type="dxa"/>
                </w:tcPr>
                <w:p>
                  <w:pPr>
                    <w:rPr>
                      <w:rFonts w:asciiTheme="minorEastAsia" w:hAnsiTheme="minorEastAsia" w:eastAsiaTheme="minorEastAsia"/>
                      <w:szCs w:val="21"/>
                    </w:rPr>
                  </w:pPr>
                </w:p>
              </w:tc>
              <w:tc>
                <w:tcPr>
                  <w:tcW w:w="1420" w:type="dxa"/>
                </w:tcPr>
                <w:p>
                  <w:pPr>
                    <w:rPr>
                      <w:rFonts w:asciiTheme="minorEastAsia" w:hAnsiTheme="minorEastAsia" w:eastAsiaTheme="minorEastAsia"/>
                      <w:szCs w:val="21"/>
                    </w:rPr>
                  </w:pPr>
                  <w:r>
                    <w:rPr>
                      <w:rFonts w:hint="eastAsia" w:asciiTheme="minorEastAsia" w:hAnsiTheme="minorEastAsia" w:eastAsiaTheme="minorEastAsia"/>
                      <w:szCs w:val="21"/>
                    </w:rPr>
                    <w:t>维修日期</w:t>
                  </w:r>
                </w:p>
              </w:tc>
              <w:tc>
                <w:tcPr>
                  <w:tcW w:w="1860" w:type="dxa"/>
                </w:tcPr>
                <w:p>
                  <w:pPr>
                    <w:rPr>
                      <w:rFonts w:asciiTheme="minorEastAsia" w:hAnsiTheme="minorEastAsia" w:eastAsiaTheme="minorEastAsia"/>
                      <w:szCs w:val="21"/>
                    </w:rPr>
                  </w:pPr>
                  <w:r>
                    <w:rPr>
                      <w:rFonts w:hint="eastAsia" w:asciiTheme="minorEastAsia" w:hAnsiTheme="minorEastAsia" w:eastAsiaTheme="minorEastAsia"/>
                      <w:szCs w:val="21"/>
                    </w:rPr>
                    <w:t>验收结果</w:t>
                  </w:r>
                </w:p>
              </w:tc>
              <w:tc>
                <w:tcPr>
                  <w:tcW w:w="1077" w:type="dxa"/>
                </w:tcPr>
                <w:p>
                  <w:pPr>
                    <w:rPr>
                      <w:rFonts w:asciiTheme="minorEastAsia" w:hAnsiTheme="minorEastAsia" w:eastAsiaTheme="minorEastAsia"/>
                      <w:szCs w:val="21"/>
                    </w:rPr>
                  </w:pPr>
                  <w:r>
                    <w:rPr>
                      <w:rFonts w:hint="eastAsia" w:asciiTheme="minorEastAsia" w:hAnsiTheme="minorEastAsia" w:eastAsiaTheme="minorEastAsia"/>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360" w:type="dxa"/>
                </w:tcPr>
                <w:p>
                  <w:pPr>
                    <w:rPr>
                      <w:rFonts w:asciiTheme="minorEastAsia" w:hAnsiTheme="minorEastAsia" w:eastAsiaTheme="minorEastAsia"/>
                      <w:szCs w:val="21"/>
                    </w:rPr>
                  </w:pPr>
                  <w:r>
                    <w:rPr>
                      <w:rFonts w:hint="eastAsia" w:asciiTheme="minorEastAsia" w:hAnsiTheme="minorEastAsia" w:eastAsiaTheme="minorEastAsia"/>
                      <w:szCs w:val="21"/>
                    </w:rPr>
                    <w:t>无</w:t>
                  </w:r>
                </w:p>
              </w:tc>
              <w:tc>
                <w:tcPr>
                  <w:tcW w:w="2260" w:type="dxa"/>
                </w:tcPr>
                <w:p>
                  <w:pPr>
                    <w:rPr>
                      <w:rFonts w:asciiTheme="minorEastAsia" w:hAnsiTheme="minorEastAsia" w:eastAsiaTheme="minorEastAsia"/>
                      <w:szCs w:val="21"/>
                    </w:rPr>
                  </w:pPr>
                </w:p>
              </w:tc>
              <w:tc>
                <w:tcPr>
                  <w:tcW w:w="1420" w:type="dxa"/>
                </w:tcPr>
                <w:p>
                  <w:pPr>
                    <w:rPr>
                      <w:rFonts w:asciiTheme="minorEastAsia" w:hAnsiTheme="minorEastAsia" w:eastAsiaTheme="minorEastAsia"/>
                      <w:szCs w:val="21"/>
                    </w:rPr>
                  </w:pPr>
                </w:p>
              </w:tc>
              <w:tc>
                <w:tcPr>
                  <w:tcW w:w="1420" w:type="dxa"/>
                </w:tcPr>
                <w:p>
                  <w:pPr>
                    <w:rPr>
                      <w:rFonts w:asciiTheme="minorEastAsia" w:hAnsiTheme="minorEastAsia" w:eastAsiaTheme="minorEastAsia"/>
                      <w:szCs w:val="21"/>
                    </w:rPr>
                  </w:pPr>
                </w:p>
              </w:tc>
              <w:tc>
                <w:tcPr>
                  <w:tcW w:w="1860"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口合格    </w:t>
                  </w:r>
                  <w:r>
                    <w:rPr>
                      <w:rFonts w:asciiTheme="minorEastAsia" w:hAnsiTheme="minorEastAsia" w:eastAsiaTheme="minorEastAsia"/>
                      <w:szCs w:val="21"/>
                    </w:rPr>
                    <w:t>□</w:t>
                  </w:r>
                  <w:r>
                    <w:rPr>
                      <w:rFonts w:hint="eastAsia" w:asciiTheme="minorEastAsia" w:hAnsiTheme="minorEastAsia" w:eastAsiaTheme="minorEastAsia"/>
                      <w:szCs w:val="21"/>
                    </w:rPr>
                    <w:t>缺少</w:t>
                  </w:r>
                </w:p>
              </w:tc>
              <w:tc>
                <w:tcPr>
                  <w:tcW w:w="1077"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360" w:type="dxa"/>
                </w:tcPr>
                <w:p>
                  <w:pPr>
                    <w:rPr>
                      <w:rFonts w:asciiTheme="minorEastAsia" w:hAnsiTheme="minorEastAsia" w:eastAsiaTheme="minorEastAsia"/>
                      <w:szCs w:val="21"/>
                    </w:rPr>
                  </w:pPr>
                </w:p>
              </w:tc>
              <w:tc>
                <w:tcPr>
                  <w:tcW w:w="2260" w:type="dxa"/>
                </w:tcPr>
                <w:p>
                  <w:pPr>
                    <w:rPr>
                      <w:rFonts w:asciiTheme="minorEastAsia" w:hAnsiTheme="minorEastAsia" w:eastAsiaTheme="minorEastAsia"/>
                      <w:szCs w:val="21"/>
                    </w:rPr>
                  </w:pPr>
                </w:p>
              </w:tc>
              <w:tc>
                <w:tcPr>
                  <w:tcW w:w="1420" w:type="dxa"/>
                </w:tcPr>
                <w:p>
                  <w:pPr>
                    <w:rPr>
                      <w:rFonts w:asciiTheme="minorEastAsia" w:hAnsiTheme="minorEastAsia" w:eastAsiaTheme="minorEastAsia"/>
                      <w:szCs w:val="21"/>
                    </w:rPr>
                  </w:pPr>
                </w:p>
              </w:tc>
              <w:tc>
                <w:tcPr>
                  <w:tcW w:w="1420" w:type="dxa"/>
                </w:tcPr>
                <w:p>
                  <w:pPr>
                    <w:rPr>
                      <w:rFonts w:asciiTheme="minorEastAsia" w:hAnsiTheme="minorEastAsia" w:eastAsiaTheme="minorEastAsia"/>
                      <w:szCs w:val="21"/>
                    </w:rPr>
                  </w:pPr>
                </w:p>
              </w:tc>
              <w:tc>
                <w:tcPr>
                  <w:tcW w:w="1860"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口合格    </w:t>
                  </w:r>
                  <w:r>
                    <w:rPr>
                      <w:rFonts w:asciiTheme="minorEastAsia" w:hAnsiTheme="minorEastAsia" w:eastAsiaTheme="minorEastAsia"/>
                      <w:szCs w:val="21"/>
                    </w:rPr>
                    <w:t>□</w:t>
                  </w:r>
                  <w:r>
                    <w:rPr>
                      <w:rFonts w:hint="eastAsia" w:asciiTheme="minorEastAsia" w:hAnsiTheme="minorEastAsia" w:eastAsiaTheme="minorEastAsia"/>
                      <w:szCs w:val="21"/>
                    </w:rPr>
                    <w:t>缺少</w:t>
                  </w:r>
                </w:p>
              </w:tc>
              <w:tc>
                <w:tcPr>
                  <w:tcW w:w="1077"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360" w:type="dxa"/>
                </w:tcPr>
                <w:p>
                  <w:pPr>
                    <w:rPr>
                      <w:rFonts w:asciiTheme="minorEastAsia" w:hAnsiTheme="minorEastAsia" w:eastAsiaTheme="minorEastAsia"/>
                      <w:szCs w:val="21"/>
                    </w:rPr>
                  </w:pPr>
                </w:p>
              </w:tc>
              <w:tc>
                <w:tcPr>
                  <w:tcW w:w="2260" w:type="dxa"/>
                </w:tcPr>
                <w:p>
                  <w:pPr>
                    <w:rPr>
                      <w:rFonts w:asciiTheme="minorEastAsia" w:hAnsiTheme="minorEastAsia" w:eastAsiaTheme="minorEastAsia"/>
                      <w:szCs w:val="21"/>
                    </w:rPr>
                  </w:pPr>
                </w:p>
              </w:tc>
              <w:tc>
                <w:tcPr>
                  <w:tcW w:w="1420" w:type="dxa"/>
                </w:tcPr>
                <w:p>
                  <w:pPr>
                    <w:rPr>
                      <w:rFonts w:asciiTheme="minorEastAsia" w:hAnsiTheme="minorEastAsia" w:eastAsiaTheme="minorEastAsia"/>
                      <w:szCs w:val="21"/>
                    </w:rPr>
                  </w:pPr>
                </w:p>
              </w:tc>
              <w:tc>
                <w:tcPr>
                  <w:tcW w:w="1420" w:type="dxa"/>
                </w:tcPr>
                <w:p>
                  <w:pPr>
                    <w:rPr>
                      <w:rFonts w:asciiTheme="minorEastAsia" w:hAnsiTheme="minorEastAsia" w:eastAsiaTheme="minorEastAsia"/>
                      <w:szCs w:val="21"/>
                    </w:rPr>
                  </w:pPr>
                </w:p>
              </w:tc>
              <w:tc>
                <w:tcPr>
                  <w:tcW w:w="1860"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口合格    </w:t>
                  </w:r>
                  <w:r>
                    <w:rPr>
                      <w:rFonts w:asciiTheme="minorEastAsia" w:hAnsiTheme="minorEastAsia" w:eastAsiaTheme="minorEastAsia"/>
                      <w:szCs w:val="21"/>
                    </w:rPr>
                    <w:t>□</w:t>
                  </w:r>
                  <w:r>
                    <w:rPr>
                      <w:rFonts w:hint="eastAsia" w:asciiTheme="minorEastAsia" w:hAnsiTheme="minorEastAsia" w:eastAsiaTheme="minorEastAsia"/>
                      <w:szCs w:val="21"/>
                    </w:rPr>
                    <w:t>缺少</w:t>
                  </w:r>
                </w:p>
              </w:tc>
              <w:tc>
                <w:tcPr>
                  <w:tcW w:w="1077" w:type="dxa"/>
                </w:tcPr>
                <w:p>
                  <w:pPr>
                    <w:rPr>
                      <w:rFonts w:asciiTheme="minorEastAsia" w:hAnsiTheme="minorEastAsia" w:eastAsiaTheme="minorEastAsia"/>
                      <w:szCs w:val="21"/>
                    </w:rPr>
                  </w:pP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设备完好情况</w:t>
            </w:r>
          </w:p>
          <w:p>
            <w:pPr>
              <w:rPr>
                <w:rFonts w:asciiTheme="minorEastAsia" w:hAnsiTheme="minorEastAsia" w:eastAsiaTheme="minorEastAsia"/>
                <w:szCs w:val="21"/>
              </w:rPr>
            </w:pPr>
            <w:r>
              <w:rPr>
                <w:rFonts w:hint="eastAsia" w:asciiTheme="minorEastAsia" w:hAnsiTheme="minorEastAsia" w:eastAsiaTheme="minorEastAsia"/>
                <w:szCs w:val="21"/>
              </w:rPr>
              <w:t>是否发生设备故障引起停产：</w:t>
            </w:r>
            <w:r>
              <w:rPr>
                <w:rFonts w:ascii="Segoe UI Symbol" w:hAnsi="Segoe UI Symbol" w:cs="Segoe UI Symbol" w:eastAsiaTheme="minorEastAsia"/>
                <w:szCs w:val="21"/>
              </w:rPr>
              <w:t>☑</w:t>
            </w:r>
            <w:r>
              <w:rPr>
                <w:rFonts w:hint="eastAsia" w:asciiTheme="minorEastAsia" w:hAnsiTheme="minorEastAsia" w:eastAsiaTheme="minorEastAsia"/>
                <w:szCs w:val="21"/>
              </w:rPr>
              <w:t xml:space="preserve">未发生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已发生</w:t>
            </w:r>
          </w:p>
          <w:tbl>
            <w:tblPr>
              <w:tblStyle w:val="15"/>
              <w:tblW w:w="89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9"/>
              <w:gridCol w:w="1363"/>
              <w:gridCol w:w="1817"/>
              <w:gridCol w:w="1920"/>
              <w:gridCol w:w="1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979" w:type="dxa"/>
                </w:tcPr>
                <w:p>
                  <w:pPr>
                    <w:rPr>
                      <w:rFonts w:asciiTheme="minorEastAsia" w:hAnsiTheme="minorEastAsia" w:eastAsiaTheme="minorEastAsia"/>
                      <w:szCs w:val="21"/>
                    </w:rPr>
                  </w:pPr>
                  <w:r>
                    <w:rPr>
                      <w:rFonts w:hint="eastAsia" w:asciiTheme="minorEastAsia" w:hAnsiTheme="minorEastAsia" w:eastAsiaTheme="minorEastAsia"/>
                      <w:szCs w:val="21"/>
                    </w:rPr>
                    <w:t>设备故障引起停产描述</w:t>
                  </w:r>
                </w:p>
              </w:tc>
              <w:tc>
                <w:tcPr>
                  <w:tcW w:w="1363" w:type="dxa"/>
                </w:tcPr>
                <w:p>
                  <w:pPr>
                    <w:rPr>
                      <w:rFonts w:asciiTheme="minorEastAsia" w:hAnsiTheme="minorEastAsia" w:eastAsiaTheme="minorEastAsia"/>
                      <w:szCs w:val="21"/>
                    </w:rPr>
                  </w:pPr>
                  <w:r>
                    <w:rPr>
                      <w:rFonts w:hint="eastAsia" w:asciiTheme="minorEastAsia" w:hAnsiTheme="minorEastAsia" w:eastAsiaTheme="minorEastAsia"/>
                      <w:szCs w:val="21"/>
                    </w:rPr>
                    <w:t>发生日期</w:t>
                  </w:r>
                </w:p>
              </w:tc>
              <w:tc>
                <w:tcPr>
                  <w:tcW w:w="1817" w:type="dxa"/>
                </w:tcPr>
                <w:p>
                  <w:pPr>
                    <w:rPr>
                      <w:rFonts w:asciiTheme="minorEastAsia" w:hAnsiTheme="minorEastAsia" w:eastAsiaTheme="minorEastAsia"/>
                      <w:szCs w:val="21"/>
                    </w:rPr>
                  </w:pPr>
                  <w:r>
                    <w:rPr>
                      <w:rFonts w:hint="eastAsia" w:asciiTheme="minorEastAsia" w:hAnsiTheme="minorEastAsia" w:eastAsiaTheme="minorEastAsia"/>
                      <w:szCs w:val="21"/>
                    </w:rPr>
                    <w:t>停机时间（小时）</w:t>
                  </w:r>
                </w:p>
              </w:tc>
              <w:tc>
                <w:tcPr>
                  <w:tcW w:w="1920" w:type="dxa"/>
                </w:tcPr>
                <w:p>
                  <w:pPr>
                    <w:rPr>
                      <w:rFonts w:asciiTheme="minorEastAsia" w:hAnsiTheme="minorEastAsia" w:eastAsiaTheme="minorEastAsia"/>
                      <w:szCs w:val="21"/>
                    </w:rPr>
                  </w:pPr>
                  <w:r>
                    <w:rPr>
                      <w:rFonts w:hint="eastAsia" w:asciiTheme="minorEastAsia" w:hAnsiTheme="minorEastAsia" w:eastAsiaTheme="minorEastAsia"/>
                      <w:szCs w:val="21"/>
                    </w:rPr>
                    <w:t>是否影响产品质量</w:t>
                  </w:r>
                </w:p>
              </w:tc>
              <w:tc>
                <w:tcPr>
                  <w:tcW w:w="1898" w:type="dxa"/>
                </w:tcPr>
                <w:p>
                  <w:pPr>
                    <w:rPr>
                      <w:rFonts w:asciiTheme="minorEastAsia" w:hAnsiTheme="minorEastAsia" w:eastAsiaTheme="minorEastAsia"/>
                      <w:szCs w:val="21"/>
                    </w:rPr>
                  </w:pPr>
                  <w:r>
                    <w:rPr>
                      <w:rFonts w:hint="eastAsia" w:asciiTheme="minorEastAsia" w:hAnsiTheme="minorEastAsia" w:eastAsiaTheme="minorEastAsia"/>
                      <w:szCs w:val="21"/>
                    </w:rPr>
                    <w:t>是否影响交付进度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979"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1363" w:type="dxa"/>
                </w:tcPr>
                <w:p>
                  <w:pPr>
                    <w:rPr>
                      <w:rFonts w:asciiTheme="minorEastAsia" w:hAnsiTheme="minorEastAsia" w:eastAsiaTheme="minorEastAsia"/>
                      <w:szCs w:val="21"/>
                    </w:rPr>
                  </w:pPr>
                </w:p>
              </w:tc>
              <w:tc>
                <w:tcPr>
                  <w:tcW w:w="1817" w:type="dxa"/>
                </w:tcPr>
                <w:p>
                  <w:pPr>
                    <w:rPr>
                      <w:rFonts w:asciiTheme="minorEastAsia" w:hAnsiTheme="minorEastAsia" w:eastAsiaTheme="minorEastAsia"/>
                      <w:szCs w:val="21"/>
                    </w:rPr>
                  </w:pPr>
                </w:p>
              </w:tc>
              <w:tc>
                <w:tcPr>
                  <w:tcW w:w="1920" w:type="dxa"/>
                </w:tcPr>
                <w:p>
                  <w:pPr>
                    <w:rPr>
                      <w:rFonts w:asciiTheme="minorEastAsia" w:hAnsiTheme="minorEastAsia" w:eastAsiaTheme="minorEastAsia"/>
                      <w:szCs w:val="21"/>
                    </w:rPr>
                  </w:pPr>
                </w:p>
              </w:tc>
              <w:tc>
                <w:tcPr>
                  <w:tcW w:w="1898"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979" w:type="dxa"/>
                </w:tcPr>
                <w:p>
                  <w:pPr>
                    <w:rPr>
                      <w:rFonts w:asciiTheme="minorEastAsia" w:hAnsiTheme="minorEastAsia" w:eastAsiaTheme="minorEastAsia"/>
                      <w:szCs w:val="21"/>
                    </w:rPr>
                  </w:pPr>
                </w:p>
              </w:tc>
              <w:tc>
                <w:tcPr>
                  <w:tcW w:w="1363" w:type="dxa"/>
                </w:tcPr>
                <w:p>
                  <w:pPr>
                    <w:rPr>
                      <w:rFonts w:asciiTheme="minorEastAsia" w:hAnsiTheme="minorEastAsia" w:eastAsiaTheme="minorEastAsia"/>
                      <w:szCs w:val="21"/>
                    </w:rPr>
                  </w:pPr>
                </w:p>
              </w:tc>
              <w:tc>
                <w:tcPr>
                  <w:tcW w:w="1817" w:type="dxa"/>
                </w:tcPr>
                <w:p>
                  <w:pPr>
                    <w:rPr>
                      <w:rFonts w:asciiTheme="minorEastAsia" w:hAnsiTheme="minorEastAsia" w:eastAsiaTheme="minorEastAsia"/>
                      <w:szCs w:val="21"/>
                    </w:rPr>
                  </w:pPr>
                </w:p>
              </w:tc>
              <w:tc>
                <w:tcPr>
                  <w:tcW w:w="1920" w:type="dxa"/>
                </w:tcPr>
                <w:p>
                  <w:pPr>
                    <w:rPr>
                      <w:rFonts w:asciiTheme="minorEastAsia" w:hAnsiTheme="minorEastAsia" w:eastAsiaTheme="minorEastAsia"/>
                      <w:szCs w:val="21"/>
                    </w:rPr>
                  </w:pPr>
                </w:p>
              </w:tc>
              <w:tc>
                <w:tcPr>
                  <w:tcW w:w="1898" w:type="dxa"/>
                </w:tcPr>
                <w:p>
                  <w:pPr>
                    <w:rPr>
                      <w:rFonts w:asciiTheme="minorEastAsia" w:hAnsiTheme="minorEastAsia" w:eastAsiaTheme="minorEastAsia"/>
                      <w:szCs w:val="21"/>
                    </w:rPr>
                  </w:pP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特种设备种类：</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叉车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行车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锅炉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电梯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压力容器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压力管道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不适用，抽查如下：</w:t>
            </w:r>
          </w:p>
          <w:tbl>
            <w:tblPr>
              <w:tblStyle w:val="15"/>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1297"/>
              <w:gridCol w:w="1744"/>
              <w:gridCol w:w="1820"/>
              <w:gridCol w:w="1706"/>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145" w:type="dxa"/>
                </w:tcPr>
                <w:p>
                  <w:pPr>
                    <w:rPr>
                      <w:rFonts w:asciiTheme="minorEastAsia" w:hAnsiTheme="minorEastAsia" w:eastAsiaTheme="minorEastAsia"/>
                      <w:szCs w:val="21"/>
                    </w:rPr>
                  </w:pPr>
                  <w:r>
                    <w:rPr>
                      <w:rFonts w:hint="eastAsia" w:asciiTheme="minorEastAsia" w:hAnsiTheme="minorEastAsia" w:eastAsiaTheme="minorEastAsia"/>
                      <w:szCs w:val="21"/>
                    </w:rPr>
                    <w:t>设备名称</w:t>
                  </w:r>
                </w:p>
              </w:tc>
              <w:tc>
                <w:tcPr>
                  <w:tcW w:w="1297" w:type="dxa"/>
                </w:tcPr>
                <w:p>
                  <w:pPr>
                    <w:rPr>
                      <w:rFonts w:asciiTheme="minorEastAsia" w:hAnsiTheme="minorEastAsia" w:eastAsiaTheme="minorEastAsia"/>
                      <w:szCs w:val="21"/>
                    </w:rPr>
                  </w:pPr>
                  <w:r>
                    <w:rPr>
                      <w:rFonts w:hint="eastAsia" w:asciiTheme="minorEastAsia" w:hAnsiTheme="minorEastAsia" w:eastAsiaTheme="minorEastAsia"/>
                      <w:szCs w:val="21"/>
                    </w:rPr>
                    <w:t>编号</w:t>
                  </w:r>
                </w:p>
              </w:tc>
              <w:tc>
                <w:tcPr>
                  <w:tcW w:w="1744" w:type="dxa"/>
                </w:tcPr>
                <w:p>
                  <w:pPr>
                    <w:rPr>
                      <w:rFonts w:asciiTheme="minorEastAsia" w:hAnsiTheme="minorEastAsia" w:eastAsiaTheme="minorEastAsia"/>
                      <w:szCs w:val="21"/>
                    </w:rPr>
                  </w:pPr>
                  <w:r>
                    <w:rPr>
                      <w:rFonts w:hint="eastAsia" w:asciiTheme="minorEastAsia" w:hAnsiTheme="minorEastAsia" w:eastAsiaTheme="minorEastAsia"/>
                      <w:szCs w:val="21"/>
                    </w:rPr>
                    <w:t>《定期检测报告》编号</w:t>
                  </w:r>
                </w:p>
              </w:tc>
              <w:tc>
                <w:tcPr>
                  <w:tcW w:w="1820" w:type="dxa"/>
                </w:tcPr>
                <w:p>
                  <w:pPr>
                    <w:rPr>
                      <w:rFonts w:asciiTheme="minorEastAsia" w:hAnsiTheme="minorEastAsia" w:eastAsiaTheme="minorEastAsia"/>
                      <w:szCs w:val="21"/>
                    </w:rPr>
                  </w:pPr>
                  <w:r>
                    <w:rPr>
                      <w:rFonts w:hint="eastAsia" w:asciiTheme="minorEastAsia" w:hAnsiTheme="minorEastAsia" w:eastAsiaTheme="minorEastAsia"/>
                      <w:szCs w:val="21"/>
                    </w:rPr>
                    <w:t>有效期期限</w:t>
                  </w:r>
                </w:p>
              </w:tc>
              <w:tc>
                <w:tcPr>
                  <w:tcW w:w="1706" w:type="dxa"/>
                </w:tcPr>
                <w:p>
                  <w:pPr>
                    <w:rPr>
                      <w:rFonts w:asciiTheme="minorEastAsia" w:hAnsiTheme="minorEastAsia" w:eastAsiaTheme="minorEastAsia"/>
                      <w:szCs w:val="21"/>
                    </w:rPr>
                  </w:pPr>
                  <w:r>
                    <w:rPr>
                      <w:rFonts w:hint="eastAsia" w:asciiTheme="minorEastAsia" w:hAnsiTheme="minorEastAsia" w:eastAsiaTheme="minorEastAsia"/>
                      <w:szCs w:val="21"/>
                    </w:rPr>
                    <w:t>结论</w:t>
                  </w:r>
                </w:p>
              </w:tc>
              <w:tc>
                <w:tcPr>
                  <w:tcW w:w="1327" w:type="dxa"/>
                </w:tcPr>
                <w:p>
                  <w:pPr>
                    <w:rPr>
                      <w:rFonts w:asciiTheme="minorEastAsia" w:hAnsiTheme="minorEastAsia" w:eastAsiaTheme="minorEastAsia"/>
                      <w:szCs w:val="21"/>
                    </w:rPr>
                  </w:pPr>
                  <w:r>
                    <w:rPr>
                      <w:rFonts w:hint="eastAsia" w:asciiTheme="minorEastAsia" w:hAnsiTheme="minorEastAsia" w:eastAsiaTheme="minorEastAsia"/>
                      <w:szCs w:val="21"/>
                    </w:rPr>
                    <w:t>《使用登记证》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145" w:type="dxa"/>
                </w:tcPr>
                <w:p>
                  <w:pPr>
                    <w:rPr>
                      <w:rFonts w:asciiTheme="minorEastAsia" w:hAnsiTheme="minorEastAsia" w:eastAsiaTheme="minorEastAsia"/>
                      <w:szCs w:val="21"/>
                    </w:rPr>
                  </w:pPr>
                  <w:r>
                    <w:rPr>
                      <w:rFonts w:hint="eastAsia" w:asciiTheme="minorEastAsia" w:hAnsiTheme="minorEastAsia" w:eastAsiaTheme="minorEastAsia"/>
                      <w:szCs w:val="21"/>
                    </w:rPr>
                    <w:t>叉车</w:t>
                  </w:r>
                </w:p>
              </w:tc>
              <w:tc>
                <w:tcPr>
                  <w:tcW w:w="1297" w:type="dxa"/>
                </w:tcPr>
                <w:p>
                  <w:pPr>
                    <w:rPr>
                      <w:rFonts w:asciiTheme="minorEastAsia" w:hAnsiTheme="minorEastAsia" w:eastAsiaTheme="minorEastAsia"/>
                      <w:szCs w:val="21"/>
                    </w:rPr>
                  </w:pPr>
                </w:p>
              </w:tc>
              <w:tc>
                <w:tcPr>
                  <w:tcW w:w="1744"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          </w:t>
                  </w:r>
                </w:p>
              </w:tc>
              <w:tc>
                <w:tcPr>
                  <w:tcW w:w="1820" w:type="dxa"/>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年  月  日</w:t>
                  </w:r>
                </w:p>
              </w:tc>
              <w:tc>
                <w:tcPr>
                  <w:tcW w:w="1706"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 xml:space="preserve">有效  </w:t>
                  </w:r>
                  <w:r>
                    <w:rPr>
                      <w:rFonts w:asciiTheme="minorEastAsia" w:hAnsiTheme="minorEastAsia" w:eastAsiaTheme="minorEastAsia"/>
                      <w:szCs w:val="21"/>
                    </w:rPr>
                    <w:t>□</w:t>
                  </w:r>
                  <w:r>
                    <w:rPr>
                      <w:rFonts w:hint="eastAsia" w:asciiTheme="minorEastAsia" w:hAnsiTheme="minorEastAsia" w:eastAsiaTheme="minorEastAsia"/>
                      <w:szCs w:val="21"/>
                    </w:rPr>
                    <w:t>过期</w:t>
                  </w:r>
                </w:p>
              </w:tc>
              <w:tc>
                <w:tcPr>
                  <w:tcW w:w="1327"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 xml:space="preserve">有  </w:t>
                  </w:r>
                  <w:r>
                    <w:rPr>
                      <w:rFonts w:asciiTheme="minorEastAsia" w:hAnsiTheme="minorEastAsia" w:eastAsiaTheme="minorEastAsia"/>
                      <w:szCs w:val="21"/>
                    </w:rPr>
                    <w:t>□</w:t>
                  </w:r>
                  <w:r>
                    <w:rPr>
                      <w:rFonts w:hint="eastAsia" w:asciiTheme="minorEastAsia" w:hAnsiTheme="minorEastAsia" w:eastAsiaTheme="minorEastAsia"/>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145" w:type="dxa"/>
                </w:tcPr>
                <w:p>
                  <w:pPr>
                    <w:rPr>
                      <w:rFonts w:asciiTheme="minorEastAsia" w:hAnsiTheme="minorEastAsia" w:eastAsiaTheme="minorEastAsia"/>
                      <w:szCs w:val="21"/>
                    </w:rPr>
                  </w:pPr>
                  <w:r>
                    <w:rPr>
                      <w:rFonts w:hint="eastAsia" w:asciiTheme="minorEastAsia" w:hAnsiTheme="minorEastAsia" w:eastAsiaTheme="minorEastAsia"/>
                      <w:szCs w:val="21"/>
                    </w:rPr>
                    <w:t>压力容器</w:t>
                  </w:r>
                </w:p>
              </w:tc>
              <w:tc>
                <w:tcPr>
                  <w:tcW w:w="1297" w:type="dxa"/>
                </w:tcPr>
                <w:p>
                  <w:pPr>
                    <w:rPr>
                      <w:rFonts w:asciiTheme="minorEastAsia" w:hAnsiTheme="minorEastAsia" w:eastAsiaTheme="minorEastAsia"/>
                      <w:szCs w:val="21"/>
                    </w:rPr>
                  </w:pPr>
                </w:p>
              </w:tc>
              <w:tc>
                <w:tcPr>
                  <w:tcW w:w="1744"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          </w:t>
                  </w:r>
                </w:p>
              </w:tc>
              <w:tc>
                <w:tcPr>
                  <w:tcW w:w="1820" w:type="dxa"/>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年  月  日</w:t>
                  </w:r>
                </w:p>
              </w:tc>
              <w:tc>
                <w:tcPr>
                  <w:tcW w:w="1706"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 xml:space="preserve">有效  </w:t>
                  </w:r>
                  <w:r>
                    <w:rPr>
                      <w:rFonts w:asciiTheme="minorEastAsia" w:hAnsiTheme="minorEastAsia" w:eastAsiaTheme="minorEastAsia"/>
                      <w:szCs w:val="21"/>
                    </w:rPr>
                    <w:t>□</w:t>
                  </w:r>
                  <w:r>
                    <w:rPr>
                      <w:rFonts w:hint="eastAsia" w:asciiTheme="minorEastAsia" w:hAnsiTheme="minorEastAsia" w:eastAsiaTheme="minorEastAsia"/>
                      <w:szCs w:val="21"/>
                    </w:rPr>
                    <w:t>过期</w:t>
                  </w:r>
                </w:p>
              </w:tc>
              <w:tc>
                <w:tcPr>
                  <w:tcW w:w="1327"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 xml:space="preserve">有  </w:t>
                  </w:r>
                  <w:r>
                    <w:rPr>
                      <w:rFonts w:asciiTheme="minorEastAsia" w:hAnsiTheme="minorEastAsia" w:eastAsiaTheme="minorEastAsia"/>
                      <w:szCs w:val="21"/>
                    </w:rPr>
                    <w:t>□</w:t>
                  </w:r>
                  <w:r>
                    <w:rPr>
                      <w:rFonts w:hint="eastAsia" w:asciiTheme="minorEastAsia" w:hAnsiTheme="minorEastAsia" w:eastAsiaTheme="minorEastAsia"/>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145" w:type="dxa"/>
                </w:tcPr>
                <w:p>
                  <w:pPr>
                    <w:rPr>
                      <w:rFonts w:asciiTheme="minorEastAsia" w:hAnsiTheme="minorEastAsia" w:eastAsiaTheme="minorEastAsia"/>
                      <w:szCs w:val="21"/>
                    </w:rPr>
                  </w:pPr>
                  <w:r>
                    <w:rPr>
                      <w:rFonts w:hint="eastAsia" w:asciiTheme="minorEastAsia" w:hAnsiTheme="minorEastAsia" w:eastAsiaTheme="minorEastAsia"/>
                      <w:szCs w:val="21"/>
                    </w:rPr>
                    <w:t>锅炉</w:t>
                  </w:r>
                </w:p>
              </w:tc>
              <w:tc>
                <w:tcPr>
                  <w:tcW w:w="1297" w:type="dxa"/>
                </w:tcPr>
                <w:p>
                  <w:pPr>
                    <w:rPr>
                      <w:rFonts w:asciiTheme="minorEastAsia" w:hAnsiTheme="minorEastAsia" w:eastAsiaTheme="minorEastAsia"/>
                      <w:szCs w:val="21"/>
                    </w:rPr>
                  </w:pPr>
                </w:p>
              </w:tc>
              <w:tc>
                <w:tcPr>
                  <w:tcW w:w="1744" w:type="dxa"/>
                </w:tcPr>
                <w:p>
                  <w:pPr>
                    <w:rPr>
                      <w:rFonts w:asciiTheme="minorEastAsia" w:hAnsiTheme="minorEastAsia" w:eastAsiaTheme="minorEastAsia"/>
                      <w:szCs w:val="21"/>
                    </w:rPr>
                  </w:pPr>
                </w:p>
              </w:tc>
              <w:tc>
                <w:tcPr>
                  <w:tcW w:w="1820" w:type="dxa"/>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年  月  日</w:t>
                  </w:r>
                </w:p>
              </w:tc>
              <w:tc>
                <w:tcPr>
                  <w:tcW w:w="1706"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 xml:space="preserve">有效  </w:t>
                  </w:r>
                  <w:r>
                    <w:rPr>
                      <w:rFonts w:asciiTheme="minorEastAsia" w:hAnsiTheme="minorEastAsia" w:eastAsiaTheme="minorEastAsia"/>
                      <w:szCs w:val="21"/>
                    </w:rPr>
                    <w:t>□</w:t>
                  </w:r>
                  <w:r>
                    <w:rPr>
                      <w:rFonts w:hint="eastAsia" w:asciiTheme="minorEastAsia" w:hAnsiTheme="minorEastAsia" w:eastAsiaTheme="minorEastAsia"/>
                      <w:szCs w:val="21"/>
                    </w:rPr>
                    <w:t>过期</w:t>
                  </w:r>
                </w:p>
              </w:tc>
              <w:tc>
                <w:tcPr>
                  <w:tcW w:w="1327"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 xml:space="preserve">有  </w:t>
                  </w:r>
                  <w:r>
                    <w:rPr>
                      <w:rFonts w:asciiTheme="minorEastAsia" w:hAnsiTheme="minorEastAsia" w:eastAsiaTheme="minorEastAsia"/>
                      <w:szCs w:val="21"/>
                    </w:rPr>
                    <w:t>□</w:t>
                  </w:r>
                  <w:r>
                    <w:rPr>
                      <w:rFonts w:hint="eastAsia" w:asciiTheme="minorEastAsia" w:hAnsiTheme="minorEastAsia" w:eastAsiaTheme="minorEastAsia"/>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1145" w:type="dxa"/>
                </w:tcPr>
                <w:p>
                  <w:pPr>
                    <w:rPr>
                      <w:rFonts w:asciiTheme="minorEastAsia" w:hAnsiTheme="minorEastAsia" w:eastAsiaTheme="minorEastAsia"/>
                      <w:szCs w:val="21"/>
                    </w:rPr>
                  </w:pPr>
                  <w:r>
                    <w:rPr>
                      <w:rFonts w:hint="eastAsia" w:asciiTheme="minorEastAsia" w:hAnsiTheme="minorEastAsia" w:eastAsiaTheme="minorEastAsia"/>
                      <w:szCs w:val="21"/>
                    </w:rPr>
                    <w:t>压力管道</w:t>
                  </w:r>
                </w:p>
              </w:tc>
              <w:tc>
                <w:tcPr>
                  <w:tcW w:w="1297" w:type="dxa"/>
                </w:tcPr>
                <w:p>
                  <w:pPr>
                    <w:rPr>
                      <w:rFonts w:asciiTheme="minorEastAsia" w:hAnsiTheme="minorEastAsia" w:eastAsiaTheme="minorEastAsia"/>
                      <w:szCs w:val="21"/>
                    </w:rPr>
                  </w:pPr>
                </w:p>
              </w:tc>
              <w:tc>
                <w:tcPr>
                  <w:tcW w:w="1744" w:type="dxa"/>
                </w:tcPr>
                <w:p>
                  <w:pPr>
                    <w:rPr>
                      <w:rFonts w:asciiTheme="minorEastAsia" w:hAnsiTheme="minorEastAsia" w:eastAsiaTheme="minorEastAsia"/>
                      <w:szCs w:val="21"/>
                    </w:rPr>
                  </w:pPr>
                </w:p>
              </w:tc>
              <w:tc>
                <w:tcPr>
                  <w:tcW w:w="1820" w:type="dxa"/>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年  月  日</w:t>
                  </w:r>
                </w:p>
              </w:tc>
              <w:tc>
                <w:tcPr>
                  <w:tcW w:w="1706"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 xml:space="preserve">有效  </w:t>
                  </w:r>
                  <w:r>
                    <w:rPr>
                      <w:rFonts w:asciiTheme="minorEastAsia" w:hAnsiTheme="minorEastAsia" w:eastAsiaTheme="minorEastAsia"/>
                      <w:szCs w:val="21"/>
                    </w:rPr>
                    <w:t>□</w:t>
                  </w:r>
                  <w:r>
                    <w:rPr>
                      <w:rFonts w:hint="eastAsia" w:asciiTheme="minorEastAsia" w:hAnsiTheme="minorEastAsia" w:eastAsiaTheme="minorEastAsia"/>
                      <w:szCs w:val="21"/>
                    </w:rPr>
                    <w:t>过期</w:t>
                  </w:r>
                </w:p>
              </w:tc>
              <w:tc>
                <w:tcPr>
                  <w:tcW w:w="1327"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 xml:space="preserve">有  </w:t>
                  </w:r>
                  <w:r>
                    <w:rPr>
                      <w:rFonts w:asciiTheme="minorEastAsia" w:hAnsiTheme="minorEastAsia" w:eastAsiaTheme="minorEastAsia"/>
                      <w:szCs w:val="21"/>
                    </w:rPr>
                    <w:t>□</w:t>
                  </w:r>
                  <w:r>
                    <w:rPr>
                      <w:rFonts w:hint="eastAsia" w:asciiTheme="minorEastAsia" w:hAnsiTheme="minorEastAsia" w:eastAsiaTheme="minorEastAsia"/>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145" w:type="dxa"/>
                </w:tcPr>
                <w:p>
                  <w:pPr>
                    <w:rPr>
                      <w:rFonts w:asciiTheme="minorEastAsia" w:hAnsiTheme="minorEastAsia" w:eastAsiaTheme="minorEastAsia"/>
                      <w:szCs w:val="21"/>
                    </w:rPr>
                  </w:pPr>
                  <w:r>
                    <w:rPr>
                      <w:rFonts w:hint="eastAsia" w:asciiTheme="minorEastAsia" w:hAnsiTheme="minorEastAsia" w:eastAsiaTheme="minorEastAsia"/>
                      <w:szCs w:val="21"/>
                    </w:rPr>
                    <w:t>电梯（客梯）</w:t>
                  </w:r>
                </w:p>
              </w:tc>
              <w:tc>
                <w:tcPr>
                  <w:tcW w:w="1297" w:type="dxa"/>
                </w:tcPr>
                <w:p>
                  <w:pPr>
                    <w:rPr>
                      <w:rFonts w:asciiTheme="minorEastAsia" w:hAnsiTheme="minorEastAsia" w:eastAsiaTheme="minorEastAsia"/>
                      <w:szCs w:val="21"/>
                    </w:rPr>
                  </w:pPr>
                </w:p>
              </w:tc>
              <w:tc>
                <w:tcPr>
                  <w:tcW w:w="1744" w:type="dxa"/>
                </w:tcPr>
                <w:p>
                  <w:pPr>
                    <w:rPr>
                      <w:rFonts w:asciiTheme="minorEastAsia" w:hAnsiTheme="minorEastAsia" w:eastAsiaTheme="minorEastAsia"/>
                      <w:szCs w:val="21"/>
                    </w:rPr>
                  </w:pPr>
                </w:p>
              </w:tc>
              <w:tc>
                <w:tcPr>
                  <w:tcW w:w="1820" w:type="dxa"/>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年  月  日</w:t>
                  </w:r>
                </w:p>
              </w:tc>
              <w:tc>
                <w:tcPr>
                  <w:tcW w:w="1706"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 xml:space="preserve">有效  </w:t>
                  </w:r>
                  <w:r>
                    <w:rPr>
                      <w:rFonts w:asciiTheme="minorEastAsia" w:hAnsiTheme="minorEastAsia" w:eastAsiaTheme="minorEastAsia"/>
                      <w:szCs w:val="21"/>
                    </w:rPr>
                    <w:t>□</w:t>
                  </w:r>
                  <w:r>
                    <w:rPr>
                      <w:rFonts w:hint="eastAsia" w:asciiTheme="minorEastAsia" w:hAnsiTheme="minorEastAsia" w:eastAsiaTheme="minorEastAsia"/>
                      <w:szCs w:val="21"/>
                    </w:rPr>
                    <w:t>过期</w:t>
                  </w:r>
                </w:p>
              </w:tc>
              <w:tc>
                <w:tcPr>
                  <w:tcW w:w="1327"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 xml:space="preserve">有  </w:t>
                  </w:r>
                  <w:r>
                    <w:rPr>
                      <w:rFonts w:asciiTheme="minorEastAsia" w:hAnsiTheme="minorEastAsia" w:eastAsiaTheme="minorEastAsia"/>
                      <w:szCs w:val="21"/>
                    </w:rPr>
                    <w:t>□</w:t>
                  </w:r>
                  <w:r>
                    <w:rPr>
                      <w:rFonts w:hint="eastAsia" w:asciiTheme="minorEastAsia" w:hAnsiTheme="minorEastAsia" w:eastAsiaTheme="minorEastAsia"/>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145" w:type="dxa"/>
                </w:tcPr>
                <w:p>
                  <w:pPr>
                    <w:rPr>
                      <w:rFonts w:asciiTheme="minorEastAsia" w:hAnsiTheme="minorEastAsia" w:eastAsiaTheme="minorEastAsia"/>
                      <w:szCs w:val="21"/>
                    </w:rPr>
                  </w:pPr>
                  <w:r>
                    <w:rPr>
                      <w:rFonts w:hint="eastAsia" w:asciiTheme="minorEastAsia" w:hAnsiTheme="minorEastAsia" w:eastAsiaTheme="minorEastAsia"/>
                      <w:szCs w:val="21"/>
                    </w:rPr>
                    <w:t>电梯（客梯）</w:t>
                  </w:r>
                </w:p>
              </w:tc>
              <w:tc>
                <w:tcPr>
                  <w:tcW w:w="1297" w:type="dxa"/>
                </w:tcPr>
                <w:p>
                  <w:pPr>
                    <w:rPr>
                      <w:rFonts w:asciiTheme="minorEastAsia" w:hAnsiTheme="minorEastAsia" w:eastAsiaTheme="minorEastAsia"/>
                      <w:szCs w:val="21"/>
                    </w:rPr>
                  </w:pPr>
                </w:p>
              </w:tc>
              <w:tc>
                <w:tcPr>
                  <w:tcW w:w="1744" w:type="dxa"/>
                </w:tcPr>
                <w:p>
                  <w:pPr>
                    <w:rPr>
                      <w:rFonts w:asciiTheme="minorEastAsia" w:hAnsiTheme="minorEastAsia" w:eastAsiaTheme="minorEastAsia"/>
                      <w:szCs w:val="21"/>
                    </w:rPr>
                  </w:pPr>
                </w:p>
              </w:tc>
              <w:tc>
                <w:tcPr>
                  <w:tcW w:w="1820" w:type="dxa"/>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年  月  日</w:t>
                  </w:r>
                </w:p>
              </w:tc>
              <w:tc>
                <w:tcPr>
                  <w:tcW w:w="1706"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 xml:space="preserve">有效  </w:t>
                  </w:r>
                  <w:r>
                    <w:rPr>
                      <w:rFonts w:asciiTheme="minorEastAsia" w:hAnsiTheme="minorEastAsia" w:eastAsiaTheme="minorEastAsia"/>
                      <w:szCs w:val="21"/>
                    </w:rPr>
                    <w:t>□</w:t>
                  </w:r>
                  <w:r>
                    <w:rPr>
                      <w:rFonts w:hint="eastAsia" w:asciiTheme="minorEastAsia" w:hAnsiTheme="minorEastAsia" w:eastAsiaTheme="minorEastAsia"/>
                      <w:szCs w:val="21"/>
                    </w:rPr>
                    <w:t>过期</w:t>
                  </w:r>
                </w:p>
              </w:tc>
              <w:tc>
                <w:tcPr>
                  <w:tcW w:w="1327"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 xml:space="preserve">有  </w:t>
                  </w:r>
                  <w:r>
                    <w:rPr>
                      <w:rFonts w:asciiTheme="minorEastAsia" w:hAnsiTheme="minorEastAsia" w:eastAsiaTheme="minorEastAsia"/>
                      <w:szCs w:val="21"/>
                    </w:rPr>
                    <w:t>□</w:t>
                  </w:r>
                  <w:r>
                    <w:rPr>
                      <w:rFonts w:hint="eastAsia" w:asciiTheme="minorEastAsia" w:hAnsiTheme="minorEastAsia" w:eastAsiaTheme="minorEastAsia"/>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145" w:type="dxa"/>
                </w:tcPr>
                <w:p>
                  <w:pPr>
                    <w:rPr>
                      <w:rFonts w:asciiTheme="minorEastAsia" w:hAnsiTheme="minorEastAsia" w:eastAsiaTheme="minorEastAsia"/>
                      <w:szCs w:val="21"/>
                    </w:rPr>
                  </w:pPr>
                  <w:r>
                    <w:rPr>
                      <w:rFonts w:hint="eastAsia" w:asciiTheme="minorEastAsia" w:hAnsiTheme="minorEastAsia" w:eastAsiaTheme="minorEastAsia"/>
                      <w:szCs w:val="21"/>
                    </w:rPr>
                    <w:t>电梯（货梯）</w:t>
                  </w:r>
                </w:p>
              </w:tc>
              <w:tc>
                <w:tcPr>
                  <w:tcW w:w="1297" w:type="dxa"/>
                </w:tcPr>
                <w:p>
                  <w:pPr>
                    <w:rPr>
                      <w:rFonts w:asciiTheme="minorEastAsia" w:hAnsiTheme="minorEastAsia" w:eastAsiaTheme="minorEastAsia"/>
                      <w:szCs w:val="21"/>
                    </w:rPr>
                  </w:pPr>
                </w:p>
              </w:tc>
              <w:tc>
                <w:tcPr>
                  <w:tcW w:w="1744" w:type="dxa"/>
                </w:tcPr>
                <w:p>
                  <w:pPr>
                    <w:rPr>
                      <w:rFonts w:asciiTheme="minorEastAsia" w:hAnsiTheme="minorEastAsia" w:eastAsiaTheme="minorEastAsia"/>
                      <w:szCs w:val="21"/>
                    </w:rPr>
                  </w:pPr>
                </w:p>
              </w:tc>
              <w:tc>
                <w:tcPr>
                  <w:tcW w:w="1820" w:type="dxa"/>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年  月  日</w:t>
                  </w:r>
                </w:p>
              </w:tc>
              <w:tc>
                <w:tcPr>
                  <w:tcW w:w="1706"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 xml:space="preserve">有效  </w:t>
                  </w:r>
                  <w:r>
                    <w:rPr>
                      <w:rFonts w:asciiTheme="minorEastAsia" w:hAnsiTheme="minorEastAsia" w:eastAsiaTheme="minorEastAsia"/>
                      <w:szCs w:val="21"/>
                    </w:rPr>
                    <w:t>□</w:t>
                  </w:r>
                  <w:r>
                    <w:rPr>
                      <w:rFonts w:hint="eastAsia" w:asciiTheme="minorEastAsia" w:hAnsiTheme="minorEastAsia" w:eastAsiaTheme="minorEastAsia"/>
                      <w:szCs w:val="21"/>
                    </w:rPr>
                    <w:t>过期</w:t>
                  </w:r>
                </w:p>
              </w:tc>
              <w:tc>
                <w:tcPr>
                  <w:tcW w:w="1327"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 xml:space="preserve">有  </w:t>
                  </w:r>
                  <w:r>
                    <w:rPr>
                      <w:rFonts w:asciiTheme="minorEastAsia" w:hAnsiTheme="minorEastAsia" w:eastAsiaTheme="minorEastAsia"/>
                      <w:szCs w:val="21"/>
                    </w:rPr>
                    <w:t>□</w:t>
                  </w:r>
                  <w:r>
                    <w:rPr>
                      <w:rFonts w:hint="eastAsia" w:asciiTheme="minorEastAsia" w:hAnsiTheme="minorEastAsia" w:eastAsiaTheme="minorEastAsia"/>
                      <w:szCs w:val="21"/>
                    </w:rPr>
                    <w:t>无</w:t>
                  </w:r>
                </w:p>
              </w:tc>
            </w:tr>
          </w:tbl>
          <w:p>
            <w:pPr>
              <w:pStyle w:val="13"/>
              <w:rPr>
                <w:rFonts w:asciiTheme="minorEastAsia" w:hAnsiTheme="minorEastAsia" w:eastAsiaTheme="minorEastAsia"/>
                <w:szCs w:val="21"/>
              </w:rPr>
            </w:pPr>
          </w:p>
          <w:tbl>
            <w:tblPr>
              <w:tblStyle w:val="15"/>
              <w:tblW w:w="89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1041"/>
              <w:gridCol w:w="1993"/>
              <w:gridCol w:w="1808"/>
              <w:gridCol w:w="1638"/>
              <w:gridCol w:w="1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gridSpan w:val="2"/>
                  <w:shd w:val="clear" w:color="auto" w:fill="auto"/>
                </w:tcPr>
                <w:p>
                  <w:pPr>
                    <w:rPr>
                      <w:rFonts w:asciiTheme="minorEastAsia" w:hAnsiTheme="minorEastAsia" w:eastAsiaTheme="minorEastAsia"/>
                      <w:b/>
                      <w:szCs w:val="21"/>
                    </w:rPr>
                  </w:pPr>
                  <w:r>
                    <w:rPr>
                      <w:rFonts w:hint="eastAsia" w:asciiTheme="minorEastAsia" w:hAnsiTheme="minorEastAsia" w:eastAsiaTheme="minorEastAsia"/>
                      <w:b/>
                      <w:szCs w:val="21"/>
                    </w:rPr>
                    <w:t>特种设备维护保养</w:t>
                  </w:r>
                </w:p>
              </w:tc>
              <w:tc>
                <w:tcPr>
                  <w:tcW w:w="1993" w:type="dxa"/>
                  <w:shd w:val="clear" w:color="auto" w:fill="auto"/>
                </w:tcPr>
                <w:p>
                  <w:pPr>
                    <w:rPr>
                      <w:rFonts w:asciiTheme="minorEastAsia" w:hAnsiTheme="minorEastAsia" w:eastAsiaTheme="minorEastAsia"/>
                      <w:szCs w:val="21"/>
                    </w:rPr>
                  </w:pPr>
                </w:p>
              </w:tc>
              <w:tc>
                <w:tcPr>
                  <w:tcW w:w="1808" w:type="dxa"/>
                  <w:shd w:val="clear" w:color="auto" w:fill="auto"/>
                </w:tcPr>
                <w:p>
                  <w:pPr>
                    <w:rPr>
                      <w:rFonts w:asciiTheme="minorEastAsia" w:hAnsiTheme="minorEastAsia" w:eastAsiaTheme="minorEastAsia"/>
                      <w:szCs w:val="21"/>
                    </w:rPr>
                  </w:pPr>
                </w:p>
              </w:tc>
              <w:tc>
                <w:tcPr>
                  <w:tcW w:w="1638" w:type="dxa"/>
                  <w:shd w:val="clear" w:color="auto" w:fill="auto"/>
                </w:tcPr>
                <w:p>
                  <w:pPr>
                    <w:rPr>
                      <w:rFonts w:asciiTheme="minorEastAsia" w:hAnsiTheme="minorEastAsia" w:eastAsiaTheme="minorEastAsia"/>
                      <w:szCs w:val="21"/>
                    </w:rPr>
                  </w:pPr>
                </w:p>
              </w:tc>
              <w:tc>
                <w:tcPr>
                  <w:tcW w:w="1374" w:type="dxa"/>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164" w:type="dxa"/>
                  <w:gridSpan w:val="2"/>
                  <w:vMerge w:val="restart"/>
                </w:tcPr>
                <w:p>
                  <w:pPr>
                    <w:rPr>
                      <w:rFonts w:asciiTheme="minorEastAsia" w:hAnsiTheme="minorEastAsia" w:eastAsiaTheme="minorEastAsia"/>
                      <w:szCs w:val="21"/>
                    </w:rPr>
                  </w:pPr>
                  <w:r>
                    <w:rPr>
                      <w:rFonts w:hint="eastAsia" w:asciiTheme="minorEastAsia" w:hAnsiTheme="minorEastAsia" w:eastAsiaTheme="minorEastAsia"/>
                      <w:szCs w:val="21"/>
                    </w:rPr>
                    <w:t>自检</w:t>
                  </w:r>
                </w:p>
                <w:p>
                  <w:pPr>
                    <w:rPr>
                      <w:rFonts w:asciiTheme="minorEastAsia" w:hAnsiTheme="minorEastAsia" w:eastAsiaTheme="minorEastAsia"/>
                      <w:szCs w:val="21"/>
                    </w:rPr>
                  </w:pPr>
                </w:p>
              </w:tc>
              <w:tc>
                <w:tcPr>
                  <w:tcW w:w="1993" w:type="dxa"/>
                </w:tcPr>
                <w:p>
                  <w:pPr>
                    <w:rPr>
                      <w:rFonts w:asciiTheme="minorEastAsia" w:hAnsiTheme="minorEastAsia" w:eastAsiaTheme="minorEastAsia"/>
                      <w:szCs w:val="21"/>
                    </w:rPr>
                  </w:pPr>
                  <w:r>
                    <w:rPr>
                      <w:rFonts w:hint="eastAsia" w:asciiTheme="minorEastAsia" w:hAnsiTheme="minorEastAsia" w:eastAsiaTheme="minorEastAsia"/>
                      <w:szCs w:val="21"/>
                    </w:rPr>
                    <w:t>维保计划</w:t>
                  </w:r>
                </w:p>
              </w:tc>
              <w:tc>
                <w:tcPr>
                  <w:tcW w:w="1808" w:type="dxa"/>
                </w:tcPr>
                <w:p>
                  <w:pPr>
                    <w:rPr>
                      <w:rFonts w:asciiTheme="minorEastAsia" w:hAnsiTheme="minorEastAsia" w:eastAsiaTheme="minorEastAsia"/>
                      <w:szCs w:val="21"/>
                    </w:rPr>
                  </w:pPr>
                  <w:r>
                    <w:rPr>
                      <w:rFonts w:hint="eastAsia" w:asciiTheme="minorEastAsia" w:hAnsiTheme="minorEastAsia" w:eastAsiaTheme="minorEastAsia"/>
                      <w:szCs w:val="21"/>
                    </w:rPr>
                    <w:t>□有  □无</w:t>
                  </w:r>
                </w:p>
              </w:tc>
              <w:tc>
                <w:tcPr>
                  <w:tcW w:w="1638" w:type="dxa"/>
                </w:tcPr>
                <w:p>
                  <w:pPr>
                    <w:rPr>
                      <w:rFonts w:asciiTheme="minorEastAsia" w:hAnsiTheme="minorEastAsia" w:eastAsiaTheme="minorEastAsia"/>
                      <w:szCs w:val="21"/>
                    </w:rPr>
                  </w:pPr>
                </w:p>
              </w:tc>
              <w:tc>
                <w:tcPr>
                  <w:tcW w:w="1374"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164" w:type="dxa"/>
                  <w:gridSpan w:val="2"/>
                  <w:vMerge w:val="continue"/>
                </w:tcPr>
                <w:p>
                  <w:pPr>
                    <w:rPr>
                      <w:rFonts w:asciiTheme="minorEastAsia" w:hAnsiTheme="minorEastAsia" w:eastAsiaTheme="minorEastAsia"/>
                      <w:szCs w:val="21"/>
                    </w:rPr>
                  </w:pPr>
                </w:p>
              </w:tc>
              <w:tc>
                <w:tcPr>
                  <w:tcW w:w="1993" w:type="dxa"/>
                </w:tcPr>
                <w:p>
                  <w:pPr>
                    <w:rPr>
                      <w:rFonts w:asciiTheme="minorEastAsia" w:hAnsiTheme="minorEastAsia" w:eastAsiaTheme="minorEastAsia"/>
                      <w:szCs w:val="21"/>
                    </w:rPr>
                  </w:pPr>
                </w:p>
              </w:tc>
              <w:tc>
                <w:tcPr>
                  <w:tcW w:w="1808" w:type="dxa"/>
                </w:tcPr>
                <w:p>
                  <w:pPr>
                    <w:rPr>
                      <w:rFonts w:asciiTheme="minorEastAsia" w:hAnsiTheme="minorEastAsia" w:eastAsiaTheme="minorEastAsia"/>
                      <w:szCs w:val="21"/>
                    </w:rPr>
                  </w:pPr>
                  <w:r>
                    <w:rPr>
                      <w:rFonts w:hint="eastAsia" w:asciiTheme="minorEastAsia" w:hAnsiTheme="minorEastAsia" w:eastAsiaTheme="minorEastAsia"/>
                      <w:szCs w:val="21"/>
                    </w:rPr>
                    <w:t>维保日期</w:t>
                  </w:r>
                </w:p>
              </w:tc>
              <w:tc>
                <w:tcPr>
                  <w:tcW w:w="1638" w:type="dxa"/>
                </w:tcPr>
                <w:p>
                  <w:pPr>
                    <w:rPr>
                      <w:rFonts w:asciiTheme="minorEastAsia" w:hAnsiTheme="minorEastAsia" w:eastAsiaTheme="minorEastAsia"/>
                      <w:szCs w:val="21"/>
                    </w:rPr>
                  </w:pPr>
                  <w:r>
                    <w:rPr>
                      <w:rFonts w:hint="eastAsia" w:asciiTheme="minorEastAsia" w:hAnsiTheme="minorEastAsia" w:eastAsiaTheme="minorEastAsia"/>
                      <w:szCs w:val="21"/>
                    </w:rPr>
                    <w:t>维修内容</w:t>
                  </w:r>
                </w:p>
              </w:tc>
              <w:tc>
                <w:tcPr>
                  <w:tcW w:w="1374" w:type="dxa"/>
                </w:tcPr>
                <w:p>
                  <w:pPr>
                    <w:rPr>
                      <w:rFonts w:asciiTheme="minorEastAsia" w:hAnsiTheme="minorEastAsia" w:eastAsiaTheme="minorEastAsia"/>
                      <w:szCs w:val="21"/>
                    </w:rPr>
                  </w:pPr>
                  <w:r>
                    <w:rPr>
                      <w:rFonts w:hint="eastAsia" w:asciiTheme="minorEastAsia" w:hAnsiTheme="minorEastAsia" w:eastAsiaTheme="minorEastAsia"/>
                      <w:szCs w:val="21"/>
                    </w:rPr>
                    <w:t>验证结果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trPr>
              <w:tc>
                <w:tcPr>
                  <w:tcW w:w="2164" w:type="dxa"/>
                  <w:gridSpan w:val="2"/>
                  <w:vMerge w:val="continue"/>
                </w:tcPr>
                <w:p>
                  <w:pPr>
                    <w:rPr>
                      <w:rFonts w:asciiTheme="minorEastAsia" w:hAnsiTheme="minorEastAsia" w:eastAsiaTheme="minorEastAsia"/>
                      <w:szCs w:val="21"/>
                    </w:rPr>
                  </w:pPr>
                </w:p>
              </w:tc>
              <w:tc>
                <w:tcPr>
                  <w:tcW w:w="1993" w:type="dxa"/>
                </w:tcPr>
                <w:p>
                  <w:pPr>
                    <w:rPr>
                      <w:rFonts w:asciiTheme="minorEastAsia" w:hAnsiTheme="minorEastAsia" w:eastAsiaTheme="minorEastAsia"/>
                      <w:szCs w:val="21"/>
                    </w:rPr>
                  </w:pPr>
                  <w:r>
                    <w:rPr>
                      <w:rFonts w:hint="eastAsia" w:asciiTheme="minorEastAsia" w:hAnsiTheme="minorEastAsia" w:eastAsiaTheme="minorEastAsia"/>
                      <w:szCs w:val="21"/>
                    </w:rPr>
                    <w:t>维保记录</w:t>
                  </w:r>
                </w:p>
              </w:tc>
              <w:tc>
                <w:tcPr>
                  <w:tcW w:w="1808" w:type="dxa"/>
                </w:tcPr>
                <w:p>
                  <w:pPr>
                    <w:rPr>
                      <w:rFonts w:asciiTheme="minorEastAsia" w:hAnsiTheme="minorEastAsia" w:eastAsiaTheme="minorEastAsia"/>
                      <w:szCs w:val="21"/>
                    </w:rPr>
                  </w:pPr>
                </w:p>
              </w:tc>
              <w:tc>
                <w:tcPr>
                  <w:tcW w:w="1638" w:type="dxa"/>
                </w:tcPr>
                <w:p>
                  <w:pPr>
                    <w:rPr>
                      <w:rFonts w:asciiTheme="minorEastAsia" w:hAnsiTheme="minorEastAsia" w:eastAsiaTheme="minorEastAsia"/>
                      <w:szCs w:val="21"/>
                    </w:rPr>
                  </w:pPr>
                </w:p>
              </w:tc>
              <w:tc>
                <w:tcPr>
                  <w:tcW w:w="1374"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2164" w:type="dxa"/>
                  <w:gridSpan w:val="2"/>
                  <w:vMerge w:val="continue"/>
                </w:tcPr>
                <w:p>
                  <w:pPr>
                    <w:rPr>
                      <w:rFonts w:asciiTheme="minorEastAsia" w:hAnsiTheme="minorEastAsia" w:eastAsiaTheme="minorEastAsia"/>
                      <w:szCs w:val="21"/>
                    </w:rPr>
                  </w:pPr>
                </w:p>
              </w:tc>
              <w:tc>
                <w:tcPr>
                  <w:tcW w:w="1993" w:type="dxa"/>
                </w:tcPr>
                <w:p>
                  <w:pPr>
                    <w:rPr>
                      <w:rFonts w:asciiTheme="minorEastAsia" w:hAnsiTheme="minorEastAsia" w:eastAsiaTheme="minorEastAsia"/>
                      <w:szCs w:val="21"/>
                    </w:rPr>
                  </w:pPr>
                  <w:r>
                    <w:rPr>
                      <w:rFonts w:hint="eastAsia" w:asciiTheme="minorEastAsia" w:hAnsiTheme="minorEastAsia" w:eastAsiaTheme="minorEastAsia"/>
                      <w:szCs w:val="21"/>
                    </w:rPr>
                    <w:t>维保记录</w:t>
                  </w:r>
                </w:p>
              </w:tc>
              <w:tc>
                <w:tcPr>
                  <w:tcW w:w="1808" w:type="dxa"/>
                </w:tcPr>
                <w:p>
                  <w:pPr>
                    <w:rPr>
                      <w:rFonts w:asciiTheme="minorEastAsia" w:hAnsiTheme="minorEastAsia" w:eastAsiaTheme="minorEastAsia"/>
                      <w:szCs w:val="21"/>
                    </w:rPr>
                  </w:pPr>
                </w:p>
              </w:tc>
              <w:tc>
                <w:tcPr>
                  <w:tcW w:w="1638" w:type="dxa"/>
                </w:tcPr>
                <w:p>
                  <w:pPr>
                    <w:rPr>
                      <w:rFonts w:asciiTheme="minorEastAsia" w:hAnsiTheme="minorEastAsia" w:eastAsiaTheme="minorEastAsia"/>
                      <w:szCs w:val="21"/>
                    </w:rPr>
                  </w:pPr>
                </w:p>
              </w:tc>
              <w:tc>
                <w:tcPr>
                  <w:tcW w:w="1374"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gridSpan w:val="2"/>
                  <w:vMerge w:val="restart"/>
                </w:tcPr>
                <w:p>
                  <w:pPr>
                    <w:rPr>
                      <w:rFonts w:asciiTheme="minorEastAsia" w:hAnsiTheme="minorEastAsia" w:eastAsiaTheme="minorEastAsia"/>
                      <w:szCs w:val="21"/>
                    </w:rPr>
                  </w:pPr>
                  <w:r>
                    <w:rPr>
                      <w:rFonts w:hint="eastAsia" w:asciiTheme="minorEastAsia" w:hAnsiTheme="minorEastAsia" w:eastAsiaTheme="minorEastAsia"/>
                      <w:szCs w:val="21"/>
                    </w:rPr>
                    <w:t>外包</w:t>
                  </w:r>
                </w:p>
              </w:tc>
              <w:tc>
                <w:tcPr>
                  <w:tcW w:w="1993" w:type="dxa"/>
                </w:tcPr>
                <w:p>
                  <w:pPr>
                    <w:rPr>
                      <w:rFonts w:asciiTheme="minorEastAsia" w:hAnsiTheme="minorEastAsia" w:eastAsiaTheme="minorEastAsia"/>
                      <w:szCs w:val="21"/>
                    </w:rPr>
                  </w:pPr>
                  <w:r>
                    <w:rPr>
                      <w:rFonts w:hint="eastAsia" w:asciiTheme="minorEastAsia" w:hAnsiTheme="minorEastAsia" w:eastAsiaTheme="minorEastAsia"/>
                      <w:szCs w:val="21"/>
                    </w:rPr>
                    <w:t>外包方名称：</w:t>
                  </w:r>
                </w:p>
              </w:tc>
              <w:tc>
                <w:tcPr>
                  <w:tcW w:w="1808" w:type="dxa"/>
                </w:tcPr>
                <w:p>
                  <w:pPr>
                    <w:rPr>
                      <w:rFonts w:asciiTheme="minorEastAsia" w:hAnsiTheme="minorEastAsia" w:eastAsiaTheme="minorEastAsia"/>
                      <w:szCs w:val="21"/>
                    </w:rPr>
                  </w:pPr>
                  <w:r>
                    <w:rPr>
                      <w:rFonts w:hint="eastAsia" w:asciiTheme="minorEastAsia" w:hAnsiTheme="minorEastAsia" w:eastAsiaTheme="minorEastAsia"/>
                      <w:szCs w:val="21"/>
                    </w:rPr>
                    <w:t>维保合同期限</w:t>
                  </w:r>
                </w:p>
              </w:tc>
              <w:tc>
                <w:tcPr>
                  <w:tcW w:w="1638" w:type="dxa"/>
                </w:tcPr>
                <w:p>
                  <w:pPr>
                    <w:rPr>
                      <w:rFonts w:asciiTheme="minorEastAsia" w:hAnsiTheme="minorEastAsia" w:eastAsiaTheme="minorEastAsia"/>
                      <w:szCs w:val="21"/>
                    </w:rPr>
                  </w:pPr>
                  <w:r>
                    <w:rPr>
                      <w:rFonts w:hint="eastAsia" w:asciiTheme="minorEastAsia" w:hAnsiTheme="minorEastAsia" w:eastAsiaTheme="minorEastAsia"/>
                      <w:szCs w:val="21"/>
                    </w:rPr>
                    <w:t>相关资质证书</w:t>
                  </w:r>
                </w:p>
              </w:tc>
              <w:tc>
                <w:tcPr>
                  <w:tcW w:w="1374"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gridSpan w:val="2"/>
                  <w:vMerge w:val="continue"/>
                </w:tcPr>
                <w:p>
                  <w:pPr>
                    <w:rPr>
                      <w:rFonts w:asciiTheme="minorEastAsia" w:hAnsiTheme="minorEastAsia" w:eastAsiaTheme="minorEastAsia"/>
                      <w:szCs w:val="21"/>
                    </w:rPr>
                  </w:pPr>
                </w:p>
              </w:tc>
              <w:tc>
                <w:tcPr>
                  <w:tcW w:w="1993" w:type="dxa"/>
                </w:tcPr>
                <w:p>
                  <w:pPr>
                    <w:rPr>
                      <w:rFonts w:asciiTheme="minorEastAsia" w:hAnsiTheme="minorEastAsia" w:eastAsiaTheme="minorEastAsia"/>
                      <w:szCs w:val="21"/>
                    </w:rPr>
                  </w:pPr>
                </w:p>
              </w:tc>
              <w:tc>
                <w:tcPr>
                  <w:tcW w:w="1808" w:type="dxa"/>
                </w:tcPr>
                <w:p>
                  <w:pPr>
                    <w:ind w:firstLine="630" w:firstLineChars="300"/>
                    <w:rPr>
                      <w:rFonts w:asciiTheme="minorEastAsia" w:hAnsiTheme="minorEastAsia" w:eastAsiaTheme="minorEastAsia"/>
                      <w:szCs w:val="21"/>
                    </w:rPr>
                  </w:pPr>
                </w:p>
              </w:tc>
              <w:tc>
                <w:tcPr>
                  <w:tcW w:w="1638" w:type="dxa"/>
                </w:tcPr>
                <w:p>
                  <w:pPr>
                    <w:rPr>
                      <w:rFonts w:asciiTheme="minorEastAsia" w:hAnsiTheme="minorEastAsia" w:eastAsiaTheme="minorEastAsia"/>
                      <w:szCs w:val="21"/>
                    </w:rPr>
                  </w:pPr>
                </w:p>
              </w:tc>
              <w:tc>
                <w:tcPr>
                  <w:tcW w:w="1374"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gridSpan w:val="2"/>
                  <w:shd w:val="clear" w:color="auto" w:fill="auto"/>
                </w:tcPr>
                <w:p>
                  <w:pPr>
                    <w:rPr>
                      <w:rFonts w:asciiTheme="minorEastAsia" w:hAnsiTheme="minorEastAsia" w:eastAsiaTheme="minorEastAsia"/>
                      <w:b/>
                      <w:szCs w:val="21"/>
                    </w:rPr>
                  </w:pPr>
                  <w:r>
                    <w:rPr>
                      <w:rFonts w:hint="eastAsia" w:asciiTheme="minorEastAsia" w:hAnsiTheme="minorEastAsia" w:eastAsiaTheme="minorEastAsia"/>
                      <w:b/>
                      <w:szCs w:val="21"/>
                    </w:rPr>
                    <w:t>特种设备日常点检</w:t>
                  </w:r>
                </w:p>
              </w:tc>
              <w:tc>
                <w:tcPr>
                  <w:tcW w:w="1993" w:type="dxa"/>
                  <w:shd w:val="clear" w:color="auto" w:fill="auto"/>
                </w:tcPr>
                <w:p>
                  <w:pPr>
                    <w:rPr>
                      <w:rFonts w:asciiTheme="minorEastAsia" w:hAnsiTheme="minorEastAsia" w:eastAsiaTheme="minorEastAsia"/>
                      <w:szCs w:val="21"/>
                    </w:rPr>
                  </w:pPr>
                </w:p>
              </w:tc>
              <w:tc>
                <w:tcPr>
                  <w:tcW w:w="1808" w:type="dxa"/>
                  <w:shd w:val="clear" w:color="auto" w:fill="auto"/>
                </w:tcPr>
                <w:p>
                  <w:pPr>
                    <w:rPr>
                      <w:rFonts w:asciiTheme="minorEastAsia" w:hAnsiTheme="minorEastAsia" w:eastAsiaTheme="minorEastAsia"/>
                      <w:szCs w:val="21"/>
                    </w:rPr>
                  </w:pPr>
                </w:p>
              </w:tc>
              <w:tc>
                <w:tcPr>
                  <w:tcW w:w="1638" w:type="dxa"/>
                  <w:shd w:val="clear" w:color="auto" w:fill="auto"/>
                </w:tcPr>
                <w:p>
                  <w:pPr>
                    <w:rPr>
                      <w:rFonts w:asciiTheme="minorEastAsia" w:hAnsiTheme="minorEastAsia" w:eastAsiaTheme="minorEastAsia"/>
                      <w:szCs w:val="21"/>
                    </w:rPr>
                  </w:pPr>
                </w:p>
              </w:tc>
              <w:tc>
                <w:tcPr>
                  <w:tcW w:w="1374" w:type="dxa"/>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tcPr>
                <w:p>
                  <w:pPr>
                    <w:rPr>
                      <w:rFonts w:asciiTheme="minorEastAsia" w:hAnsiTheme="minorEastAsia" w:eastAsiaTheme="minorEastAsia"/>
                      <w:szCs w:val="21"/>
                    </w:rPr>
                  </w:pPr>
                  <w:r>
                    <w:rPr>
                      <w:rFonts w:hint="eastAsia" w:asciiTheme="minorEastAsia" w:hAnsiTheme="minorEastAsia" w:eastAsiaTheme="minorEastAsia"/>
                      <w:szCs w:val="21"/>
                    </w:rPr>
                    <w:t>抽查设备</w:t>
                  </w:r>
                </w:p>
              </w:tc>
              <w:tc>
                <w:tcPr>
                  <w:tcW w:w="1041" w:type="dxa"/>
                </w:tcPr>
                <w:p>
                  <w:pPr>
                    <w:rPr>
                      <w:rFonts w:asciiTheme="minorEastAsia" w:hAnsiTheme="minorEastAsia" w:eastAsiaTheme="minorEastAsia"/>
                      <w:szCs w:val="21"/>
                    </w:rPr>
                  </w:pPr>
                  <w:r>
                    <w:rPr>
                      <w:rFonts w:hint="eastAsia" w:asciiTheme="minorEastAsia" w:hAnsiTheme="minorEastAsia" w:eastAsiaTheme="minorEastAsia"/>
                      <w:szCs w:val="21"/>
                    </w:rPr>
                    <w:t>编号</w:t>
                  </w:r>
                </w:p>
              </w:tc>
              <w:tc>
                <w:tcPr>
                  <w:tcW w:w="1993" w:type="dxa"/>
                </w:tcPr>
                <w:p>
                  <w:pPr>
                    <w:rPr>
                      <w:rFonts w:asciiTheme="minorEastAsia" w:hAnsiTheme="minorEastAsia" w:eastAsiaTheme="minorEastAsia"/>
                      <w:szCs w:val="21"/>
                    </w:rPr>
                  </w:pPr>
                  <w:r>
                    <w:rPr>
                      <w:rFonts w:hint="eastAsia" w:asciiTheme="minorEastAsia" w:hAnsiTheme="minorEastAsia" w:eastAsiaTheme="minorEastAsia"/>
                      <w:szCs w:val="21"/>
                    </w:rPr>
                    <w:t>抽查点检记录的月份</w:t>
                  </w:r>
                </w:p>
              </w:tc>
              <w:tc>
                <w:tcPr>
                  <w:tcW w:w="1808" w:type="dxa"/>
                </w:tcPr>
                <w:p>
                  <w:pPr>
                    <w:rPr>
                      <w:rFonts w:asciiTheme="minorEastAsia" w:hAnsiTheme="minorEastAsia" w:eastAsiaTheme="minorEastAsia"/>
                      <w:szCs w:val="21"/>
                    </w:rPr>
                  </w:pPr>
                  <w:r>
                    <w:rPr>
                      <w:rFonts w:hint="eastAsia" w:asciiTheme="minorEastAsia" w:hAnsiTheme="minorEastAsia" w:eastAsiaTheme="minorEastAsia"/>
                      <w:szCs w:val="21"/>
                    </w:rPr>
                    <w:t>现场查看设备的完好情况</w:t>
                  </w:r>
                </w:p>
              </w:tc>
              <w:tc>
                <w:tcPr>
                  <w:tcW w:w="1638" w:type="dxa"/>
                </w:tcPr>
                <w:p>
                  <w:pPr>
                    <w:rPr>
                      <w:rFonts w:asciiTheme="minorEastAsia" w:hAnsiTheme="minorEastAsia" w:eastAsiaTheme="minorEastAsia"/>
                      <w:szCs w:val="21"/>
                    </w:rPr>
                  </w:pPr>
                  <w:r>
                    <w:rPr>
                      <w:rFonts w:hint="eastAsia" w:asciiTheme="minorEastAsia" w:hAnsiTheme="minorEastAsia" w:eastAsiaTheme="minorEastAsia"/>
                      <w:szCs w:val="21"/>
                    </w:rPr>
                    <w:t>结论</w:t>
                  </w:r>
                </w:p>
              </w:tc>
              <w:tc>
                <w:tcPr>
                  <w:tcW w:w="1374"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tcPr>
                <w:p>
                  <w:pPr>
                    <w:rPr>
                      <w:rFonts w:asciiTheme="minorEastAsia" w:hAnsiTheme="minorEastAsia" w:eastAsiaTheme="minorEastAsia"/>
                      <w:szCs w:val="21"/>
                    </w:rPr>
                  </w:pPr>
                  <w:r>
                    <w:rPr>
                      <w:rFonts w:hint="eastAsia" w:asciiTheme="minorEastAsia" w:hAnsiTheme="minorEastAsia" w:eastAsiaTheme="minorEastAsia"/>
                      <w:szCs w:val="21"/>
                    </w:rPr>
                    <w:t>叉车牌</w:t>
                  </w:r>
                </w:p>
              </w:tc>
              <w:tc>
                <w:tcPr>
                  <w:tcW w:w="1041"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 </w:t>
                  </w:r>
                  <w:r>
                    <w:rPr>
                      <w:rFonts w:hint="eastAsia" w:asciiTheme="minorEastAsia" w:hAnsiTheme="minorEastAsia" w:eastAsiaTheme="minorEastAsia"/>
                      <w:szCs w:val="21"/>
                      <w:u w:val="single"/>
                    </w:rPr>
                    <w:t xml:space="preserve">           </w:t>
                  </w:r>
                </w:p>
              </w:tc>
              <w:tc>
                <w:tcPr>
                  <w:tcW w:w="1993" w:type="dxa"/>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年  月  日</w:t>
                  </w:r>
                </w:p>
              </w:tc>
              <w:tc>
                <w:tcPr>
                  <w:tcW w:w="1808" w:type="dxa"/>
                </w:tcPr>
                <w:p>
                  <w:pPr>
                    <w:rPr>
                      <w:rFonts w:asciiTheme="minorEastAsia" w:hAnsiTheme="minorEastAsia" w:eastAsiaTheme="minorEastAsia"/>
                      <w:szCs w:val="21"/>
                    </w:rPr>
                  </w:pPr>
                </w:p>
              </w:tc>
              <w:tc>
                <w:tcPr>
                  <w:tcW w:w="1638"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完好</w:t>
                  </w:r>
                  <w:r>
                    <w:rPr>
                      <w:rFonts w:asciiTheme="minorEastAsia" w:hAnsiTheme="minorEastAsia" w:eastAsiaTheme="minorEastAsia"/>
                      <w:szCs w:val="21"/>
                    </w:rPr>
                    <w:t>□</w:t>
                  </w:r>
                  <w:r>
                    <w:rPr>
                      <w:rFonts w:hint="eastAsia" w:asciiTheme="minorEastAsia" w:hAnsiTheme="minorEastAsia" w:eastAsiaTheme="minorEastAsia"/>
                      <w:szCs w:val="21"/>
                    </w:rPr>
                    <w:t>不完好</w:t>
                  </w:r>
                </w:p>
              </w:tc>
              <w:tc>
                <w:tcPr>
                  <w:tcW w:w="1374"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tcPr>
                <w:p>
                  <w:pPr>
                    <w:rPr>
                      <w:rFonts w:asciiTheme="minorEastAsia" w:hAnsiTheme="minorEastAsia" w:eastAsiaTheme="minorEastAsia"/>
                      <w:szCs w:val="21"/>
                    </w:rPr>
                  </w:pPr>
                  <w:r>
                    <w:rPr>
                      <w:rFonts w:hint="eastAsia" w:asciiTheme="minorEastAsia" w:hAnsiTheme="minorEastAsia" w:eastAsiaTheme="minorEastAsia"/>
                      <w:szCs w:val="21"/>
                    </w:rPr>
                    <w:t>压力容器</w:t>
                  </w:r>
                </w:p>
              </w:tc>
              <w:tc>
                <w:tcPr>
                  <w:tcW w:w="1041"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 </w:t>
                  </w:r>
                  <w:r>
                    <w:rPr>
                      <w:rFonts w:hint="eastAsia" w:asciiTheme="minorEastAsia" w:hAnsiTheme="minorEastAsia" w:eastAsiaTheme="minorEastAsia"/>
                      <w:szCs w:val="21"/>
                      <w:u w:val="single"/>
                    </w:rPr>
                    <w:t xml:space="preserve">           </w:t>
                  </w:r>
                </w:p>
              </w:tc>
              <w:tc>
                <w:tcPr>
                  <w:tcW w:w="1993" w:type="dxa"/>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年  月  日</w:t>
                  </w:r>
                </w:p>
              </w:tc>
              <w:tc>
                <w:tcPr>
                  <w:tcW w:w="1808" w:type="dxa"/>
                </w:tcPr>
                <w:p>
                  <w:pPr>
                    <w:rPr>
                      <w:rFonts w:asciiTheme="minorEastAsia" w:hAnsiTheme="minorEastAsia" w:eastAsiaTheme="minorEastAsia"/>
                      <w:szCs w:val="21"/>
                    </w:rPr>
                  </w:pPr>
                </w:p>
              </w:tc>
              <w:tc>
                <w:tcPr>
                  <w:tcW w:w="1638"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完好</w:t>
                  </w:r>
                  <w:r>
                    <w:rPr>
                      <w:rFonts w:asciiTheme="minorEastAsia" w:hAnsiTheme="minorEastAsia" w:eastAsiaTheme="minorEastAsia"/>
                      <w:szCs w:val="21"/>
                    </w:rPr>
                    <w:t>□</w:t>
                  </w:r>
                  <w:r>
                    <w:rPr>
                      <w:rFonts w:hint="eastAsia" w:asciiTheme="minorEastAsia" w:hAnsiTheme="minorEastAsia" w:eastAsiaTheme="minorEastAsia"/>
                      <w:szCs w:val="21"/>
                    </w:rPr>
                    <w:t>不完好</w:t>
                  </w:r>
                </w:p>
              </w:tc>
              <w:tc>
                <w:tcPr>
                  <w:tcW w:w="1374"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tcPr>
                <w:p>
                  <w:pPr>
                    <w:rPr>
                      <w:rFonts w:asciiTheme="minorEastAsia" w:hAnsiTheme="minorEastAsia" w:eastAsiaTheme="minorEastAsia"/>
                      <w:szCs w:val="21"/>
                    </w:rPr>
                  </w:pPr>
                  <w:r>
                    <w:rPr>
                      <w:rFonts w:hint="eastAsia" w:asciiTheme="minorEastAsia" w:hAnsiTheme="minorEastAsia" w:eastAsiaTheme="minorEastAsia"/>
                      <w:szCs w:val="21"/>
                    </w:rPr>
                    <w:t>锅炉</w:t>
                  </w:r>
                </w:p>
              </w:tc>
              <w:tc>
                <w:tcPr>
                  <w:tcW w:w="1041"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 </w:t>
                  </w:r>
                  <w:r>
                    <w:rPr>
                      <w:rFonts w:hint="eastAsia" w:asciiTheme="minorEastAsia" w:hAnsiTheme="minorEastAsia" w:eastAsiaTheme="minorEastAsia"/>
                      <w:szCs w:val="21"/>
                      <w:u w:val="single"/>
                    </w:rPr>
                    <w:t xml:space="preserve">           </w:t>
                  </w:r>
                </w:p>
              </w:tc>
              <w:tc>
                <w:tcPr>
                  <w:tcW w:w="1993" w:type="dxa"/>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年  月  日</w:t>
                  </w:r>
                </w:p>
              </w:tc>
              <w:tc>
                <w:tcPr>
                  <w:tcW w:w="1808" w:type="dxa"/>
                </w:tcPr>
                <w:p>
                  <w:pPr>
                    <w:rPr>
                      <w:rFonts w:asciiTheme="minorEastAsia" w:hAnsiTheme="minorEastAsia" w:eastAsiaTheme="minorEastAsia"/>
                      <w:szCs w:val="21"/>
                    </w:rPr>
                  </w:pPr>
                </w:p>
              </w:tc>
              <w:tc>
                <w:tcPr>
                  <w:tcW w:w="1638"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完好</w:t>
                  </w:r>
                  <w:r>
                    <w:rPr>
                      <w:rFonts w:asciiTheme="minorEastAsia" w:hAnsiTheme="minorEastAsia" w:eastAsiaTheme="minorEastAsia"/>
                      <w:szCs w:val="21"/>
                    </w:rPr>
                    <w:t>□</w:t>
                  </w:r>
                  <w:r>
                    <w:rPr>
                      <w:rFonts w:hint="eastAsia" w:asciiTheme="minorEastAsia" w:hAnsiTheme="minorEastAsia" w:eastAsiaTheme="minorEastAsia"/>
                      <w:szCs w:val="21"/>
                    </w:rPr>
                    <w:t>不完好</w:t>
                  </w:r>
                </w:p>
              </w:tc>
              <w:tc>
                <w:tcPr>
                  <w:tcW w:w="1374"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tcPr>
                <w:p>
                  <w:pPr>
                    <w:rPr>
                      <w:rFonts w:asciiTheme="minorEastAsia" w:hAnsiTheme="minorEastAsia" w:eastAsiaTheme="minorEastAsia"/>
                      <w:szCs w:val="21"/>
                    </w:rPr>
                  </w:pPr>
                  <w:r>
                    <w:rPr>
                      <w:rFonts w:hint="eastAsia" w:asciiTheme="minorEastAsia" w:hAnsiTheme="minorEastAsia" w:eastAsiaTheme="minorEastAsia"/>
                      <w:szCs w:val="21"/>
                    </w:rPr>
                    <w:t>压力管道</w:t>
                  </w:r>
                </w:p>
              </w:tc>
              <w:tc>
                <w:tcPr>
                  <w:tcW w:w="1041"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 </w:t>
                  </w:r>
                  <w:r>
                    <w:rPr>
                      <w:rFonts w:hint="eastAsia" w:asciiTheme="minorEastAsia" w:hAnsiTheme="minorEastAsia" w:eastAsiaTheme="minorEastAsia"/>
                      <w:szCs w:val="21"/>
                      <w:u w:val="single"/>
                    </w:rPr>
                    <w:t xml:space="preserve">           </w:t>
                  </w:r>
                </w:p>
              </w:tc>
              <w:tc>
                <w:tcPr>
                  <w:tcW w:w="1993" w:type="dxa"/>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年  月  日</w:t>
                  </w:r>
                </w:p>
              </w:tc>
              <w:tc>
                <w:tcPr>
                  <w:tcW w:w="1808" w:type="dxa"/>
                </w:tcPr>
                <w:p>
                  <w:pPr>
                    <w:rPr>
                      <w:rFonts w:asciiTheme="minorEastAsia" w:hAnsiTheme="minorEastAsia" w:eastAsiaTheme="minorEastAsia"/>
                      <w:szCs w:val="21"/>
                    </w:rPr>
                  </w:pPr>
                </w:p>
              </w:tc>
              <w:tc>
                <w:tcPr>
                  <w:tcW w:w="1638"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完好</w:t>
                  </w:r>
                  <w:r>
                    <w:rPr>
                      <w:rFonts w:asciiTheme="minorEastAsia" w:hAnsiTheme="minorEastAsia" w:eastAsiaTheme="minorEastAsia"/>
                      <w:szCs w:val="21"/>
                    </w:rPr>
                    <w:t>□</w:t>
                  </w:r>
                  <w:r>
                    <w:rPr>
                      <w:rFonts w:hint="eastAsia" w:asciiTheme="minorEastAsia" w:hAnsiTheme="minorEastAsia" w:eastAsiaTheme="minorEastAsia"/>
                      <w:szCs w:val="21"/>
                    </w:rPr>
                    <w:t>不完好</w:t>
                  </w:r>
                </w:p>
              </w:tc>
              <w:tc>
                <w:tcPr>
                  <w:tcW w:w="1374"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tcPr>
                <w:p>
                  <w:pPr>
                    <w:rPr>
                      <w:rFonts w:asciiTheme="minorEastAsia" w:hAnsiTheme="minorEastAsia" w:eastAsiaTheme="minorEastAsia"/>
                      <w:szCs w:val="21"/>
                    </w:rPr>
                  </w:pPr>
                  <w:r>
                    <w:rPr>
                      <w:rFonts w:hint="eastAsia" w:asciiTheme="minorEastAsia" w:hAnsiTheme="minorEastAsia" w:eastAsiaTheme="minorEastAsia"/>
                      <w:szCs w:val="21"/>
                    </w:rPr>
                    <w:t>电梯（客梯）</w:t>
                  </w:r>
                </w:p>
              </w:tc>
              <w:tc>
                <w:tcPr>
                  <w:tcW w:w="1041"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 </w:t>
                  </w:r>
                  <w:r>
                    <w:rPr>
                      <w:rFonts w:hint="eastAsia" w:asciiTheme="minorEastAsia" w:hAnsiTheme="minorEastAsia" w:eastAsiaTheme="minorEastAsia"/>
                      <w:szCs w:val="21"/>
                      <w:u w:val="single"/>
                    </w:rPr>
                    <w:t xml:space="preserve">           </w:t>
                  </w:r>
                </w:p>
              </w:tc>
              <w:tc>
                <w:tcPr>
                  <w:tcW w:w="1993" w:type="dxa"/>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年  月  日</w:t>
                  </w:r>
                </w:p>
              </w:tc>
              <w:tc>
                <w:tcPr>
                  <w:tcW w:w="1808" w:type="dxa"/>
                </w:tcPr>
                <w:p>
                  <w:pPr>
                    <w:rPr>
                      <w:rFonts w:asciiTheme="minorEastAsia" w:hAnsiTheme="minorEastAsia" w:eastAsiaTheme="minorEastAsia"/>
                      <w:szCs w:val="21"/>
                    </w:rPr>
                  </w:pPr>
                </w:p>
              </w:tc>
              <w:tc>
                <w:tcPr>
                  <w:tcW w:w="1638"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完好</w:t>
                  </w:r>
                  <w:r>
                    <w:rPr>
                      <w:rFonts w:asciiTheme="minorEastAsia" w:hAnsiTheme="minorEastAsia" w:eastAsiaTheme="minorEastAsia"/>
                      <w:szCs w:val="21"/>
                    </w:rPr>
                    <w:t>□</w:t>
                  </w:r>
                  <w:r>
                    <w:rPr>
                      <w:rFonts w:hint="eastAsia" w:asciiTheme="minorEastAsia" w:hAnsiTheme="minorEastAsia" w:eastAsiaTheme="minorEastAsia"/>
                      <w:szCs w:val="21"/>
                    </w:rPr>
                    <w:t>不完好</w:t>
                  </w:r>
                </w:p>
              </w:tc>
              <w:tc>
                <w:tcPr>
                  <w:tcW w:w="1374"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tcPr>
                <w:p>
                  <w:pPr>
                    <w:rPr>
                      <w:rFonts w:asciiTheme="minorEastAsia" w:hAnsiTheme="minorEastAsia" w:eastAsiaTheme="minorEastAsia"/>
                      <w:szCs w:val="21"/>
                    </w:rPr>
                  </w:pPr>
                  <w:r>
                    <w:rPr>
                      <w:rFonts w:hint="eastAsia" w:asciiTheme="minorEastAsia" w:hAnsiTheme="minorEastAsia" w:eastAsiaTheme="minorEastAsia"/>
                      <w:szCs w:val="21"/>
                    </w:rPr>
                    <w:t>电梯（货梯）</w:t>
                  </w:r>
                </w:p>
              </w:tc>
              <w:tc>
                <w:tcPr>
                  <w:tcW w:w="1041"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 </w:t>
                  </w:r>
                  <w:r>
                    <w:rPr>
                      <w:rFonts w:hint="eastAsia" w:asciiTheme="minorEastAsia" w:hAnsiTheme="minorEastAsia" w:eastAsiaTheme="minorEastAsia"/>
                      <w:szCs w:val="21"/>
                      <w:u w:val="single"/>
                    </w:rPr>
                    <w:t xml:space="preserve">           </w:t>
                  </w:r>
                </w:p>
              </w:tc>
              <w:tc>
                <w:tcPr>
                  <w:tcW w:w="1993" w:type="dxa"/>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年  月  日</w:t>
                  </w:r>
                </w:p>
              </w:tc>
              <w:tc>
                <w:tcPr>
                  <w:tcW w:w="1808" w:type="dxa"/>
                </w:tcPr>
                <w:p>
                  <w:pPr>
                    <w:rPr>
                      <w:rFonts w:asciiTheme="minorEastAsia" w:hAnsiTheme="minorEastAsia" w:eastAsiaTheme="minorEastAsia"/>
                      <w:szCs w:val="21"/>
                    </w:rPr>
                  </w:pPr>
                </w:p>
              </w:tc>
              <w:tc>
                <w:tcPr>
                  <w:tcW w:w="1638"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完好</w:t>
                  </w:r>
                  <w:r>
                    <w:rPr>
                      <w:rFonts w:asciiTheme="minorEastAsia" w:hAnsiTheme="minorEastAsia" w:eastAsiaTheme="minorEastAsia"/>
                      <w:szCs w:val="21"/>
                    </w:rPr>
                    <w:t>□</w:t>
                  </w:r>
                  <w:r>
                    <w:rPr>
                      <w:rFonts w:hint="eastAsia" w:asciiTheme="minorEastAsia" w:hAnsiTheme="minorEastAsia" w:eastAsiaTheme="minorEastAsia"/>
                      <w:szCs w:val="21"/>
                    </w:rPr>
                    <w:t>不完好</w:t>
                  </w:r>
                </w:p>
              </w:tc>
              <w:tc>
                <w:tcPr>
                  <w:tcW w:w="1374" w:type="dxa"/>
                </w:tcPr>
                <w:p>
                  <w:pPr>
                    <w:rPr>
                      <w:rFonts w:asciiTheme="minorEastAsia" w:hAnsiTheme="minorEastAsia" w:eastAsiaTheme="minorEastAsia"/>
                      <w:szCs w:val="21"/>
                    </w:rPr>
                  </w:pPr>
                </w:p>
              </w:tc>
            </w:tr>
          </w:tbl>
          <w:p>
            <w:pPr>
              <w:pStyle w:val="13"/>
              <w:ind w:left="0" w:firstLine="0" w:firstLineChars="0"/>
              <w:rPr>
                <w:rFonts w:asciiTheme="minorEastAsia" w:hAnsiTheme="minorEastAsia" w:eastAsiaTheme="minorEastAsia"/>
                <w:szCs w:val="21"/>
              </w:rPr>
            </w:pPr>
            <w:r>
              <w:rPr>
                <w:rFonts w:hint="eastAsia" w:asciiTheme="minorEastAsia" w:hAnsiTheme="minorEastAsia" w:eastAsiaTheme="minorEastAsia"/>
                <w:szCs w:val="21"/>
              </w:rPr>
              <w:t>电梯维保及点检情况由物业进行管理。</w:t>
            </w:r>
          </w:p>
          <w:p>
            <w:pPr>
              <w:rPr>
                <w:rFonts w:asciiTheme="minorEastAsia" w:hAnsiTheme="minorEastAsia" w:eastAsiaTheme="minorEastAsia"/>
                <w:szCs w:val="21"/>
              </w:rPr>
            </w:pPr>
          </w:p>
        </w:tc>
        <w:tc>
          <w:tcPr>
            <w:tcW w:w="993"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290" w:type="dxa"/>
            <w:gridSpan w:val="2"/>
            <w:vMerge w:val="restart"/>
          </w:tcPr>
          <w:p>
            <w:pPr>
              <w:rPr>
                <w:rFonts w:asciiTheme="minorEastAsia" w:hAnsiTheme="minorEastAsia" w:eastAsiaTheme="minorEastAsia"/>
                <w:szCs w:val="21"/>
              </w:rPr>
            </w:pPr>
            <w:r>
              <w:rPr>
                <w:rFonts w:hint="eastAsia" w:asciiTheme="minorEastAsia" w:hAnsiTheme="minorEastAsia" w:eastAsiaTheme="minorEastAsia"/>
                <w:szCs w:val="21"/>
              </w:rPr>
              <w:t>顾客沟通等</w:t>
            </w:r>
          </w:p>
        </w:tc>
        <w:tc>
          <w:tcPr>
            <w:tcW w:w="992" w:type="dxa"/>
            <w:vMerge w:val="restart"/>
          </w:tcPr>
          <w:p>
            <w:pPr>
              <w:pStyle w:val="13"/>
              <w:ind w:left="0" w:firstLine="0" w:firstLineChars="0"/>
              <w:rPr>
                <w:rFonts w:asciiTheme="minorEastAsia" w:hAnsiTheme="minorEastAsia" w:eastAsiaTheme="minorEastAsia"/>
                <w:szCs w:val="21"/>
              </w:rPr>
            </w:pPr>
            <w:r>
              <w:rPr>
                <w:rFonts w:hint="eastAsia" w:asciiTheme="minorEastAsia" w:hAnsiTheme="minorEastAsia" w:eastAsiaTheme="minorEastAsia"/>
                <w:szCs w:val="21"/>
              </w:rPr>
              <w:t>F7.4</w:t>
            </w:r>
          </w:p>
          <w:p>
            <w:pPr>
              <w:pStyle w:val="13"/>
              <w:ind w:left="0" w:firstLine="0" w:firstLineChars="0"/>
              <w:rPr>
                <w:rFonts w:asciiTheme="minorEastAsia" w:hAnsiTheme="minorEastAsia" w:eastAsiaTheme="minorEastAsia"/>
                <w:szCs w:val="21"/>
              </w:rPr>
            </w:pPr>
          </w:p>
        </w:tc>
        <w:tc>
          <w:tcPr>
            <w:tcW w:w="1320"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10303" w:type="dxa"/>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手册8</w:t>
            </w:r>
            <w:r>
              <w:rPr>
                <w:rFonts w:asciiTheme="minorEastAsia" w:hAnsiTheme="minorEastAsia" w:eastAsiaTheme="minorEastAsia"/>
                <w:szCs w:val="21"/>
              </w:rPr>
              <w:t>.2</w:t>
            </w:r>
            <w:r>
              <w:rPr>
                <w:rFonts w:hint="eastAsia" w:asciiTheme="minorEastAsia" w:hAnsiTheme="minorEastAsia" w:eastAsiaTheme="minorEastAsia"/>
                <w:szCs w:val="21"/>
              </w:rPr>
              <w:t>条款、</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《产品和服务要求控制程序》</w:t>
            </w:r>
          </w:p>
        </w:tc>
        <w:tc>
          <w:tcPr>
            <w:tcW w:w="993" w:type="dxa"/>
            <w:vMerge w:val="restart"/>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290" w:type="dxa"/>
            <w:gridSpan w:val="2"/>
            <w:vMerge w:val="continue"/>
          </w:tcPr>
          <w:p>
            <w:pPr>
              <w:rPr>
                <w:rFonts w:asciiTheme="minorEastAsia" w:hAnsiTheme="minorEastAsia" w:eastAsiaTheme="minorEastAsia"/>
                <w:szCs w:val="21"/>
              </w:rPr>
            </w:pPr>
          </w:p>
        </w:tc>
        <w:tc>
          <w:tcPr>
            <w:tcW w:w="992" w:type="dxa"/>
            <w:vMerge w:val="continue"/>
          </w:tcPr>
          <w:p>
            <w:pPr>
              <w:rPr>
                <w:rFonts w:asciiTheme="minorEastAsia" w:hAnsiTheme="minorEastAsia" w:eastAsiaTheme="minorEastAsia"/>
                <w:szCs w:val="21"/>
              </w:rPr>
            </w:pPr>
          </w:p>
        </w:tc>
        <w:tc>
          <w:tcPr>
            <w:tcW w:w="1320"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10303" w:type="dxa"/>
          </w:tcPr>
          <w:p>
            <w:pPr>
              <w:rPr>
                <w:rFonts w:asciiTheme="minorEastAsia" w:hAnsiTheme="minorEastAsia" w:eastAsiaTheme="minorEastAsia"/>
                <w:szCs w:val="21"/>
              </w:rPr>
            </w:pPr>
            <w:r>
              <w:rPr>
                <w:rFonts w:hint="eastAsia" w:asciiTheme="minorEastAsia" w:hAnsiTheme="minorEastAsia" w:eastAsiaTheme="minorEastAsia"/>
                <w:szCs w:val="21"/>
              </w:rPr>
              <w:t>与顾客沟通的内容包括：</w:t>
            </w:r>
          </w:p>
          <w:p>
            <w:pPr>
              <w:pStyle w:val="13"/>
              <w:rPr>
                <w:rFonts w:asciiTheme="minorEastAsia" w:hAnsiTheme="minorEastAsia" w:eastAsiaTheme="minorEastAsia"/>
                <w:szCs w:val="21"/>
              </w:rPr>
            </w:pP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3360"/>
              <w:gridCol w:w="2455"/>
              <w:gridCol w:w="2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8" w:type="dxa"/>
                </w:tcPr>
                <w:p>
                  <w:pPr>
                    <w:rPr>
                      <w:rFonts w:asciiTheme="minorEastAsia" w:hAnsiTheme="minorEastAsia" w:eastAsiaTheme="minorEastAsia"/>
                      <w:szCs w:val="21"/>
                    </w:rPr>
                  </w:pPr>
                  <w:r>
                    <w:rPr>
                      <w:rFonts w:hint="eastAsia" w:asciiTheme="minorEastAsia" w:hAnsiTheme="minorEastAsia" w:eastAsiaTheme="minorEastAsia"/>
                      <w:szCs w:val="21"/>
                    </w:rPr>
                    <w:t>沟通阶段</w:t>
                  </w:r>
                </w:p>
              </w:tc>
              <w:tc>
                <w:tcPr>
                  <w:tcW w:w="3360" w:type="dxa"/>
                </w:tcPr>
                <w:p>
                  <w:pPr>
                    <w:rPr>
                      <w:rFonts w:asciiTheme="minorEastAsia" w:hAnsiTheme="minorEastAsia" w:eastAsiaTheme="minorEastAsia"/>
                      <w:szCs w:val="21"/>
                    </w:rPr>
                  </w:pPr>
                </w:p>
              </w:tc>
              <w:tc>
                <w:tcPr>
                  <w:tcW w:w="2455" w:type="dxa"/>
                </w:tcPr>
                <w:p>
                  <w:pPr>
                    <w:rPr>
                      <w:rFonts w:asciiTheme="minorEastAsia" w:hAnsiTheme="minorEastAsia" w:eastAsiaTheme="minorEastAsia"/>
                      <w:szCs w:val="21"/>
                    </w:rPr>
                  </w:pPr>
                  <w:r>
                    <w:rPr>
                      <w:rFonts w:hint="eastAsia" w:asciiTheme="minorEastAsia" w:hAnsiTheme="minorEastAsia" w:eastAsiaTheme="minorEastAsia"/>
                      <w:szCs w:val="21"/>
                    </w:rPr>
                    <w:t>沟通渠道</w:t>
                  </w:r>
                </w:p>
              </w:tc>
              <w:tc>
                <w:tcPr>
                  <w:tcW w:w="2110" w:type="dxa"/>
                </w:tcPr>
                <w:p>
                  <w:pPr>
                    <w:rPr>
                      <w:rFonts w:asciiTheme="minorEastAsia" w:hAnsiTheme="minorEastAsia" w:eastAsiaTheme="minorEastAsia"/>
                      <w:szCs w:val="21"/>
                    </w:rPr>
                  </w:pPr>
                  <w:r>
                    <w:rPr>
                      <w:rFonts w:hint="eastAsia" w:asciiTheme="minorEastAsia" w:hAnsiTheme="minorEastAsia" w:eastAsiaTheme="minorEastAsia"/>
                      <w:szCs w:val="21"/>
                    </w:rPr>
                    <w:t>证据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tcPr>
                <w:p>
                  <w:pPr>
                    <w:rPr>
                      <w:rFonts w:asciiTheme="minorEastAsia" w:hAnsiTheme="minorEastAsia" w:eastAsiaTheme="minorEastAsia"/>
                      <w:szCs w:val="21"/>
                    </w:rPr>
                  </w:pPr>
                  <w:r>
                    <w:rPr>
                      <w:rFonts w:hint="eastAsia" w:asciiTheme="minorEastAsia" w:hAnsiTheme="minorEastAsia" w:eastAsiaTheme="minorEastAsia"/>
                      <w:szCs w:val="21"/>
                    </w:rPr>
                    <w:t>售前</w:t>
                  </w:r>
                </w:p>
              </w:tc>
              <w:tc>
                <w:tcPr>
                  <w:tcW w:w="3360"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提供有关产品和服务的信息</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处理问询（产品介绍、订货会）</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招、投标</w:t>
                  </w:r>
                </w:p>
              </w:tc>
              <w:tc>
                <w:tcPr>
                  <w:tcW w:w="2455"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会议、</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电话、</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微信、</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访问</w:t>
                  </w:r>
                </w:p>
              </w:tc>
              <w:tc>
                <w:tcPr>
                  <w:tcW w:w="2110"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招、投标书</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公司网站</w:t>
                  </w:r>
                </w:p>
                <w:p>
                  <w:pPr>
                    <w:rPr>
                      <w:rFonts w:asciiTheme="minorEastAsia" w:hAnsiTheme="minorEastAsia" w:eastAsiaTheme="minorEastAsia"/>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tcPr>
                <w:p>
                  <w:pPr>
                    <w:rPr>
                      <w:rFonts w:asciiTheme="minorEastAsia" w:hAnsiTheme="minorEastAsia" w:eastAsiaTheme="minorEastAsia"/>
                      <w:szCs w:val="21"/>
                    </w:rPr>
                  </w:pPr>
                  <w:r>
                    <w:rPr>
                      <w:rFonts w:hint="eastAsia" w:asciiTheme="minorEastAsia" w:hAnsiTheme="minorEastAsia" w:eastAsiaTheme="minorEastAsia"/>
                      <w:szCs w:val="21"/>
                    </w:rPr>
                    <w:t>售中</w:t>
                  </w:r>
                </w:p>
              </w:tc>
              <w:tc>
                <w:tcPr>
                  <w:tcW w:w="3360"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签订合同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订单</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处理变更（适用时）</w:t>
                  </w:r>
                </w:p>
              </w:tc>
              <w:tc>
                <w:tcPr>
                  <w:tcW w:w="2455"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电子版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纸质</w:t>
                  </w:r>
                </w:p>
              </w:tc>
              <w:tc>
                <w:tcPr>
                  <w:tcW w:w="2110"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合同</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订单（系统中）</w:t>
                  </w:r>
                </w:p>
                <w:p>
                  <w:pPr>
                    <w:rPr>
                      <w:rFonts w:asciiTheme="minorEastAsia" w:hAnsiTheme="minorEastAsia" w:eastAsiaTheme="minorEastAsia"/>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tcPr>
                <w:p>
                  <w:pPr>
                    <w:rPr>
                      <w:rFonts w:asciiTheme="minorEastAsia" w:hAnsiTheme="minorEastAsia" w:eastAsiaTheme="minorEastAsia"/>
                      <w:szCs w:val="21"/>
                    </w:rPr>
                  </w:pPr>
                  <w:r>
                    <w:rPr>
                      <w:rFonts w:hint="eastAsia" w:asciiTheme="minorEastAsia" w:hAnsiTheme="minorEastAsia" w:eastAsiaTheme="minorEastAsia"/>
                      <w:szCs w:val="21"/>
                    </w:rPr>
                    <w:t>售后</w:t>
                  </w:r>
                </w:p>
              </w:tc>
              <w:tc>
                <w:tcPr>
                  <w:tcW w:w="3360"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获取顾客反馈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投诉处理</w:t>
                  </w:r>
                </w:p>
              </w:tc>
              <w:tc>
                <w:tcPr>
                  <w:tcW w:w="2455"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电子版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纸质</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客诉电话</w:t>
                  </w:r>
                </w:p>
              </w:tc>
              <w:tc>
                <w:tcPr>
                  <w:tcW w:w="2110" w:type="dxa"/>
                </w:tcPr>
                <w:p>
                  <w:pPr>
                    <w:rPr>
                      <w:rFonts w:asciiTheme="minorEastAsia" w:hAnsiTheme="minorEastAsia" w:eastAsiaTheme="minorEastAsia"/>
                      <w:szCs w:val="21"/>
                    </w:rPr>
                  </w:pPr>
                  <w:r>
                    <w:rPr>
                      <w:rFonts w:hint="eastAsia" w:asciiTheme="minorEastAsia" w:hAnsiTheme="minorEastAsia" w:eastAsiaTheme="minorEastAsia"/>
                      <w:szCs w:val="21"/>
                    </w:rPr>
                    <w:t>网站上公布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tcPr>
                <w:p>
                  <w:pPr>
                    <w:rPr>
                      <w:rFonts w:asciiTheme="minorEastAsia" w:hAnsiTheme="minorEastAsia" w:eastAsiaTheme="minorEastAsia"/>
                      <w:szCs w:val="21"/>
                    </w:rPr>
                  </w:pPr>
                  <w:r>
                    <w:rPr>
                      <w:rFonts w:hint="eastAsia" w:asciiTheme="minorEastAsia" w:hAnsiTheme="minorEastAsia" w:eastAsiaTheme="minorEastAsia"/>
                      <w:szCs w:val="21"/>
                    </w:rPr>
                    <w:t>特殊情况</w:t>
                  </w:r>
                </w:p>
              </w:tc>
              <w:tc>
                <w:tcPr>
                  <w:tcW w:w="3360"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处置或控制顾客财产，如：</w:t>
                  </w:r>
                </w:p>
                <w:p>
                  <w:pPr>
                    <w:rPr>
                      <w:rFonts w:asciiTheme="minorEastAsia" w:hAnsiTheme="minorEastAsia" w:eastAsiaTheme="minorEastAsia"/>
                      <w:szCs w:val="21"/>
                    </w:rPr>
                  </w:pPr>
                </w:p>
              </w:tc>
              <w:tc>
                <w:tcPr>
                  <w:tcW w:w="2455" w:type="dxa"/>
                </w:tcPr>
                <w:p>
                  <w:pPr>
                    <w:rPr>
                      <w:rFonts w:asciiTheme="minorEastAsia" w:hAnsiTheme="minorEastAsia" w:eastAsiaTheme="minorEastAsia"/>
                      <w:szCs w:val="21"/>
                    </w:rPr>
                  </w:pPr>
                </w:p>
              </w:tc>
              <w:tc>
                <w:tcPr>
                  <w:tcW w:w="2110"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tcPr>
                <w:p>
                  <w:pPr>
                    <w:rPr>
                      <w:rFonts w:asciiTheme="minorEastAsia" w:hAnsiTheme="minorEastAsia" w:eastAsiaTheme="minorEastAsia"/>
                      <w:szCs w:val="21"/>
                    </w:rPr>
                  </w:pPr>
                </w:p>
              </w:tc>
              <w:tc>
                <w:tcPr>
                  <w:tcW w:w="3360"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关系重大时，制定应急措施的特定要求</w:t>
                  </w:r>
                </w:p>
              </w:tc>
              <w:tc>
                <w:tcPr>
                  <w:tcW w:w="2455" w:type="dxa"/>
                </w:tcPr>
                <w:p>
                  <w:pPr>
                    <w:rPr>
                      <w:rFonts w:asciiTheme="minorEastAsia" w:hAnsiTheme="minorEastAsia" w:eastAsiaTheme="minorEastAsia"/>
                      <w:szCs w:val="21"/>
                    </w:rPr>
                  </w:pPr>
                  <w:r>
                    <w:rPr>
                      <w:rFonts w:hint="eastAsia" w:asciiTheme="minorEastAsia" w:hAnsiTheme="minorEastAsia" w:eastAsiaTheme="minorEastAsia"/>
                      <w:szCs w:val="21"/>
                    </w:rPr>
                    <w:t>有应急电话</w:t>
                  </w:r>
                </w:p>
                <w:p>
                  <w:pPr>
                    <w:rPr>
                      <w:rFonts w:asciiTheme="minorEastAsia" w:hAnsiTheme="minorEastAsia" w:eastAsiaTheme="minorEastAsia"/>
                      <w:szCs w:val="21"/>
                    </w:rPr>
                  </w:pPr>
                </w:p>
              </w:tc>
              <w:tc>
                <w:tcPr>
                  <w:tcW w:w="2110" w:type="dxa"/>
                </w:tcPr>
                <w:p>
                  <w:pPr>
                    <w:rPr>
                      <w:rFonts w:asciiTheme="minorEastAsia" w:hAnsiTheme="minorEastAsia" w:eastAsiaTheme="minorEastAsia"/>
                      <w:szCs w:val="21"/>
                    </w:rPr>
                  </w:pPr>
                  <w:r>
                    <w:rPr>
                      <w:rFonts w:hint="eastAsia" w:asciiTheme="minorEastAsia" w:hAnsiTheme="minorEastAsia" w:eastAsiaTheme="minorEastAsia"/>
                      <w:szCs w:val="21"/>
                    </w:rPr>
                    <w:t>见应急准备和响应</w:t>
                  </w:r>
                </w:p>
              </w:tc>
            </w:tr>
          </w:tbl>
          <w:p>
            <w:pPr>
              <w:pStyle w:val="13"/>
              <w:rPr>
                <w:rFonts w:asciiTheme="minorEastAsia" w:hAnsiTheme="minorEastAsia" w:eastAsiaTheme="minorEastAsia"/>
                <w:szCs w:val="21"/>
              </w:rPr>
            </w:pPr>
          </w:p>
          <w:p>
            <w:pPr>
              <w:rPr>
                <w:rFonts w:asciiTheme="minorEastAsia" w:hAnsiTheme="minorEastAsia" w:eastAsiaTheme="minorEastAsia"/>
                <w:szCs w:val="21"/>
              </w:rPr>
            </w:pPr>
          </w:p>
        </w:tc>
        <w:tc>
          <w:tcPr>
            <w:tcW w:w="993"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0" w:type="dxa"/>
            <w:gridSpan w:val="2"/>
            <w:vMerge w:val="restart"/>
          </w:tcPr>
          <w:p>
            <w:pPr>
              <w:rPr>
                <w:rFonts w:asciiTheme="minorEastAsia" w:hAnsiTheme="minorEastAsia" w:eastAsiaTheme="minorEastAsia"/>
                <w:szCs w:val="21"/>
              </w:rPr>
            </w:pPr>
            <w:r>
              <w:rPr>
                <w:rFonts w:hint="eastAsia" w:asciiTheme="minorEastAsia" w:hAnsiTheme="minorEastAsia" w:eastAsiaTheme="minorEastAsia"/>
                <w:szCs w:val="21"/>
              </w:rPr>
              <w:t>前提方案（PRP）</w:t>
            </w:r>
          </w:p>
        </w:tc>
        <w:tc>
          <w:tcPr>
            <w:tcW w:w="992"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t>F7.1.4</w:t>
            </w:r>
          </w:p>
          <w:p>
            <w:pPr>
              <w:rPr>
                <w:rFonts w:asciiTheme="minorEastAsia" w:hAnsiTheme="minorEastAsia" w:eastAsiaTheme="minorEastAsia"/>
                <w:szCs w:val="21"/>
              </w:rPr>
            </w:pPr>
            <w:r>
              <w:rPr>
                <w:rFonts w:hint="eastAsia" w:asciiTheme="minorEastAsia" w:hAnsiTheme="minorEastAsia" w:eastAsiaTheme="minorEastAsia"/>
                <w:szCs w:val="21"/>
              </w:rPr>
              <w:t>F8.2</w:t>
            </w:r>
          </w:p>
          <w:p>
            <w:pPr>
              <w:pStyle w:val="2"/>
              <w:rPr>
                <w:rFonts w:asciiTheme="minorEastAsia" w:hAnsiTheme="minorEastAsia" w:eastAsiaTheme="minorEastAsia"/>
                <w:szCs w:val="21"/>
              </w:rPr>
            </w:pPr>
          </w:p>
        </w:tc>
        <w:tc>
          <w:tcPr>
            <w:tcW w:w="1320"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10303" w:type="dxa"/>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《前提方案/良好卫生规范》、口《生产过程控制管理制度》</w:t>
            </w:r>
          </w:p>
        </w:tc>
        <w:tc>
          <w:tcPr>
            <w:tcW w:w="993"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符合 </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0" w:type="dxa"/>
            <w:gridSpan w:val="2"/>
            <w:vMerge w:val="continue"/>
          </w:tcPr>
          <w:p>
            <w:pPr>
              <w:rPr>
                <w:rFonts w:asciiTheme="minorEastAsia" w:hAnsiTheme="minorEastAsia" w:eastAsiaTheme="minorEastAsia"/>
                <w:szCs w:val="21"/>
                <w:highlight w:val="green"/>
              </w:rPr>
            </w:pPr>
          </w:p>
        </w:tc>
        <w:tc>
          <w:tcPr>
            <w:tcW w:w="992" w:type="dxa"/>
            <w:vMerge w:val="continue"/>
          </w:tcPr>
          <w:p>
            <w:pPr>
              <w:rPr>
                <w:rFonts w:asciiTheme="minorEastAsia" w:hAnsiTheme="minorEastAsia" w:eastAsiaTheme="minorEastAsia"/>
                <w:szCs w:val="21"/>
                <w:highlight w:val="green"/>
              </w:rPr>
            </w:pPr>
          </w:p>
        </w:tc>
        <w:tc>
          <w:tcPr>
            <w:tcW w:w="1320"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10303"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前提方案的实施情况包括：</w:t>
            </w:r>
          </w:p>
          <w:p>
            <w:pPr>
              <w:numPr>
                <w:ilvl w:val="0"/>
                <w:numId w:val="7"/>
              </w:numPr>
              <w:rPr>
                <w:rFonts w:asciiTheme="minorEastAsia" w:hAnsiTheme="minorEastAsia" w:eastAsiaTheme="minorEastAsia"/>
                <w:szCs w:val="21"/>
              </w:rPr>
            </w:pPr>
            <w:r>
              <w:rPr>
                <w:rFonts w:asciiTheme="minorEastAsia" w:hAnsiTheme="minorEastAsia" w:eastAsiaTheme="minorEastAsia"/>
                <w:b/>
                <w:bCs/>
                <w:szCs w:val="21"/>
              </w:rPr>
              <w:t>建筑物和相关设施的构造与布局；</w:t>
            </w:r>
            <w:r>
              <w:rPr>
                <w:rFonts w:hint="eastAsia" w:asciiTheme="minorEastAsia" w:hAnsiTheme="minorEastAsia" w:eastAsiaTheme="minorEastAsia"/>
                <w:b/>
                <w:bCs/>
                <w:szCs w:val="21"/>
              </w:rPr>
              <w:t xml:space="preserve">   </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与文件一致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与文件不一致</w:t>
            </w:r>
          </w:p>
          <w:p>
            <w:pPr>
              <w:rPr>
                <w:rFonts w:asciiTheme="minorEastAsia" w:hAnsiTheme="minorEastAsia" w:eastAsiaTheme="minorEastAsia"/>
                <w:szCs w:val="21"/>
              </w:rPr>
            </w:pPr>
            <w:r>
              <w:rPr>
                <w:rFonts w:hint="eastAsia" w:asciiTheme="minorEastAsia" w:hAnsiTheme="minorEastAsia" w:eastAsiaTheme="minorEastAsia"/>
                <w:szCs w:val="21"/>
              </w:rPr>
              <w:t>公司编制了《前提方案》</w:t>
            </w:r>
            <w:r>
              <w:rPr>
                <w:rFonts w:asciiTheme="minorEastAsia" w:hAnsiTheme="minorEastAsia" w:eastAsiaTheme="minorEastAsia"/>
                <w:szCs w:val="21"/>
              </w:rPr>
              <w:t xml:space="preserve"> 2021</w:t>
            </w:r>
            <w:r>
              <w:rPr>
                <w:rFonts w:hint="eastAsia" w:asciiTheme="minorEastAsia" w:hAnsiTheme="minorEastAsia" w:eastAsiaTheme="minorEastAsia"/>
                <w:szCs w:val="21"/>
              </w:rPr>
              <w:t>年</w:t>
            </w:r>
            <w:r>
              <w:rPr>
                <w:rFonts w:asciiTheme="minorEastAsia" w:hAnsiTheme="minorEastAsia" w:eastAsiaTheme="minorEastAsia"/>
                <w:szCs w:val="21"/>
              </w:rPr>
              <w:t>04</w:t>
            </w:r>
            <w:r>
              <w:rPr>
                <w:rFonts w:hint="eastAsia" w:asciiTheme="minorEastAsia" w:hAnsiTheme="minorEastAsia" w:eastAsiaTheme="minorEastAsia"/>
                <w:szCs w:val="21"/>
              </w:rPr>
              <w:t>月</w:t>
            </w:r>
            <w:r>
              <w:rPr>
                <w:rFonts w:asciiTheme="minorEastAsia" w:hAnsiTheme="minorEastAsia" w:eastAsiaTheme="minorEastAsia"/>
                <w:szCs w:val="21"/>
              </w:rPr>
              <w:t>01</w:t>
            </w:r>
            <w:r>
              <w:rPr>
                <w:rFonts w:hint="eastAsia" w:asciiTheme="minorEastAsia" w:hAnsiTheme="minorEastAsia" w:eastAsiaTheme="minorEastAsia"/>
                <w:szCs w:val="21"/>
              </w:rPr>
              <w:t>日实施；远</w:t>
            </w:r>
            <w:r>
              <w:rPr>
                <w:rFonts w:asciiTheme="minorEastAsia" w:hAnsiTheme="minorEastAsia" w:eastAsiaTheme="minorEastAsia"/>
                <w:szCs w:val="21"/>
              </w:rPr>
              <w:t>程</w:t>
            </w:r>
            <w:r>
              <w:rPr>
                <w:rFonts w:hint="eastAsia" w:asciiTheme="minorEastAsia" w:hAnsiTheme="minorEastAsia" w:eastAsiaTheme="minorEastAsia"/>
                <w:szCs w:val="21"/>
              </w:rPr>
              <w:t>查看，所处为</w:t>
            </w:r>
            <w:r>
              <w:rPr>
                <w:rFonts w:asciiTheme="minorEastAsia" w:hAnsiTheme="minorEastAsia" w:eastAsiaTheme="minorEastAsia"/>
                <w:szCs w:val="21"/>
              </w:rPr>
              <w:t>重庆市渝中区八一路168号14楼1402</w:t>
            </w:r>
            <w:r>
              <w:rPr>
                <w:rFonts w:hint="eastAsia" w:asciiTheme="minorEastAsia" w:hAnsiTheme="minorEastAsia" w:eastAsiaTheme="minorEastAsia"/>
                <w:szCs w:val="21"/>
              </w:rPr>
              <w:t>号，经</w:t>
            </w:r>
            <w:r>
              <w:rPr>
                <w:rFonts w:asciiTheme="minorEastAsia" w:hAnsiTheme="minorEastAsia" w:eastAsiaTheme="minorEastAsia"/>
                <w:szCs w:val="21"/>
              </w:rPr>
              <w:t>营</w:t>
            </w:r>
            <w:r>
              <w:rPr>
                <w:rFonts w:hint="eastAsia" w:asciiTheme="minorEastAsia" w:hAnsiTheme="minorEastAsia" w:eastAsiaTheme="minorEastAsia"/>
                <w:szCs w:val="21"/>
              </w:rPr>
              <w:t>面</w:t>
            </w:r>
            <w:r>
              <w:rPr>
                <w:rFonts w:asciiTheme="minorEastAsia" w:hAnsiTheme="minorEastAsia" w:eastAsiaTheme="minorEastAsia"/>
                <w:szCs w:val="21"/>
              </w:rPr>
              <w:t>积</w:t>
            </w:r>
            <w:r>
              <w:rPr>
                <w:rFonts w:hint="eastAsia" w:asciiTheme="minorEastAsia" w:hAnsiTheme="minorEastAsia" w:eastAsiaTheme="minorEastAsia"/>
                <w:szCs w:val="21"/>
              </w:rPr>
              <w:t>约50平</w:t>
            </w:r>
            <w:r>
              <w:rPr>
                <w:rFonts w:asciiTheme="minorEastAsia" w:hAnsiTheme="minorEastAsia" w:eastAsiaTheme="minorEastAsia"/>
                <w:szCs w:val="21"/>
              </w:rPr>
              <w:t>方米，</w:t>
            </w:r>
            <w:r>
              <w:rPr>
                <w:rFonts w:hint="eastAsia" w:asciiTheme="minorEastAsia" w:hAnsiTheme="minorEastAsia" w:eastAsiaTheme="minorEastAsia"/>
                <w:szCs w:val="21"/>
              </w:rPr>
              <w:t>另</w:t>
            </w:r>
            <w:r>
              <w:rPr>
                <w:rFonts w:asciiTheme="minorEastAsia" w:hAnsiTheme="minorEastAsia" w:eastAsiaTheme="minorEastAsia"/>
                <w:szCs w:val="21"/>
              </w:rPr>
              <w:t>外设有</w:t>
            </w:r>
            <w:r>
              <w:rPr>
                <w:rFonts w:hint="eastAsia" w:asciiTheme="minorEastAsia" w:hAnsiTheme="minorEastAsia" w:eastAsiaTheme="minorEastAsia"/>
                <w:szCs w:val="21"/>
              </w:rPr>
              <w:t>临</w:t>
            </w:r>
            <w:r>
              <w:rPr>
                <w:rFonts w:asciiTheme="minorEastAsia" w:hAnsiTheme="minorEastAsia" w:eastAsiaTheme="minorEastAsia"/>
                <w:szCs w:val="21"/>
              </w:rPr>
              <w:t>时</w:t>
            </w:r>
            <w:r>
              <w:rPr>
                <w:rFonts w:hint="eastAsia" w:asciiTheme="minorEastAsia" w:hAnsiTheme="minorEastAsia" w:eastAsiaTheme="minorEastAsia"/>
                <w:szCs w:val="21"/>
              </w:rPr>
              <w:t>租</w:t>
            </w:r>
            <w:r>
              <w:rPr>
                <w:rFonts w:asciiTheme="minorEastAsia" w:hAnsiTheme="minorEastAsia" w:eastAsiaTheme="minorEastAsia"/>
                <w:szCs w:val="21"/>
              </w:rPr>
              <w:t>库约</w:t>
            </w:r>
            <w:r>
              <w:rPr>
                <w:rFonts w:hint="eastAsia" w:asciiTheme="minorEastAsia" w:hAnsiTheme="minorEastAsia" w:eastAsiaTheme="minorEastAsia"/>
                <w:szCs w:val="21"/>
              </w:rPr>
              <w:t>1000平</w:t>
            </w:r>
            <w:r>
              <w:rPr>
                <w:rFonts w:asciiTheme="minorEastAsia" w:hAnsiTheme="minorEastAsia" w:eastAsiaTheme="minorEastAsia"/>
                <w:szCs w:val="21"/>
              </w:rPr>
              <w:t>方米，</w:t>
            </w:r>
            <w:r>
              <w:rPr>
                <w:rFonts w:hint="eastAsia" w:asciiTheme="minorEastAsia" w:hAnsiTheme="minorEastAsia" w:eastAsiaTheme="minorEastAsia"/>
                <w:szCs w:val="21"/>
              </w:rPr>
              <w:t>八</w:t>
            </w:r>
            <w:r>
              <w:rPr>
                <w:rFonts w:asciiTheme="minorEastAsia" w:hAnsiTheme="minorEastAsia" w:eastAsiaTheme="minorEastAsia"/>
                <w:szCs w:val="21"/>
              </w:rPr>
              <w:t>一路</w:t>
            </w:r>
            <w:r>
              <w:rPr>
                <w:rFonts w:hint="eastAsia" w:asciiTheme="minorEastAsia" w:hAnsiTheme="minorEastAsia" w:eastAsiaTheme="minorEastAsia"/>
                <w:szCs w:val="21"/>
              </w:rPr>
              <w:t>运营</w:t>
            </w:r>
            <w:r>
              <w:rPr>
                <w:rFonts w:asciiTheme="minorEastAsia" w:hAnsiTheme="minorEastAsia" w:eastAsiaTheme="minorEastAsia"/>
                <w:szCs w:val="21"/>
              </w:rPr>
              <w:t>区</w:t>
            </w:r>
            <w:r>
              <w:rPr>
                <w:rFonts w:hint="eastAsia" w:asciiTheme="minorEastAsia" w:hAnsiTheme="minorEastAsia" w:eastAsiaTheme="minorEastAsia"/>
                <w:szCs w:val="21"/>
              </w:rPr>
              <w:t>现</w:t>
            </w:r>
            <w:r>
              <w:rPr>
                <w:rFonts w:asciiTheme="minorEastAsia" w:hAnsiTheme="minorEastAsia" w:eastAsiaTheme="minorEastAsia"/>
                <w:szCs w:val="21"/>
              </w:rPr>
              <w:t>有</w:t>
            </w:r>
            <w:r>
              <w:rPr>
                <w:rFonts w:hint="eastAsia" w:asciiTheme="minorEastAsia" w:hAnsiTheme="minorEastAsia" w:eastAsiaTheme="minorEastAsia"/>
                <w:szCs w:val="21"/>
              </w:rPr>
              <w:t>有</w:t>
            </w:r>
            <w:r>
              <w:rPr>
                <w:rFonts w:asciiTheme="minorEastAsia" w:hAnsiTheme="minorEastAsia" w:eastAsiaTheme="minorEastAsia"/>
                <w:szCs w:val="21"/>
              </w:rPr>
              <w:t>陈列货架</w:t>
            </w:r>
            <w:r>
              <w:rPr>
                <w:rFonts w:hint="eastAsia" w:asciiTheme="minorEastAsia" w:hAnsiTheme="minorEastAsia" w:eastAsiaTheme="minorEastAsia"/>
                <w:szCs w:val="21"/>
              </w:rPr>
              <w:t>及</w:t>
            </w:r>
            <w:r>
              <w:rPr>
                <w:rFonts w:asciiTheme="minorEastAsia" w:hAnsiTheme="minorEastAsia" w:eastAsiaTheme="minorEastAsia"/>
                <w:szCs w:val="21"/>
              </w:rPr>
              <w:t>产品展</w:t>
            </w:r>
            <w:r>
              <w:rPr>
                <w:rFonts w:hint="eastAsia" w:asciiTheme="minorEastAsia" w:hAnsiTheme="minorEastAsia" w:eastAsiaTheme="minorEastAsia"/>
                <w:szCs w:val="21"/>
              </w:rPr>
              <w:t>示区，以</w:t>
            </w:r>
            <w:r>
              <w:rPr>
                <w:rFonts w:asciiTheme="minorEastAsia" w:hAnsiTheme="minorEastAsia" w:eastAsiaTheme="minorEastAsia"/>
                <w:szCs w:val="21"/>
              </w:rPr>
              <w:t>批零售预包装食品为主</w:t>
            </w:r>
            <w:r>
              <w:rPr>
                <w:rFonts w:hint="eastAsia" w:asciiTheme="minorEastAsia" w:hAnsiTheme="minorEastAsia" w:eastAsiaTheme="minorEastAsia"/>
                <w:szCs w:val="21"/>
              </w:rPr>
              <w:t>，</w:t>
            </w:r>
            <w:r>
              <w:rPr>
                <w:rFonts w:asciiTheme="minorEastAsia" w:hAnsiTheme="minorEastAsia" w:eastAsiaTheme="minorEastAsia"/>
                <w:szCs w:val="21"/>
              </w:rPr>
              <w:t>产品分别有粮油</w:t>
            </w:r>
            <w:r>
              <w:rPr>
                <w:rFonts w:hint="eastAsia" w:asciiTheme="minorEastAsia" w:hAnsiTheme="minorEastAsia" w:eastAsiaTheme="minorEastAsia"/>
                <w:szCs w:val="21"/>
              </w:rPr>
              <w:t>、</w:t>
            </w:r>
            <w:r>
              <w:rPr>
                <w:rFonts w:asciiTheme="minorEastAsia" w:hAnsiTheme="minorEastAsia" w:eastAsiaTheme="minorEastAsia"/>
                <w:szCs w:val="21"/>
              </w:rPr>
              <w:t>大米</w:t>
            </w:r>
            <w:r>
              <w:rPr>
                <w:rFonts w:hint="eastAsia" w:asciiTheme="minorEastAsia" w:hAnsiTheme="minorEastAsia" w:eastAsiaTheme="minorEastAsia"/>
                <w:szCs w:val="21"/>
              </w:rPr>
              <w:t>、</w:t>
            </w:r>
            <w:r>
              <w:rPr>
                <w:rFonts w:asciiTheme="minorEastAsia" w:hAnsiTheme="minorEastAsia" w:eastAsiaTheme="minorEastAsia"/>
                <w:szCs w:val="21"/>
              </w:rPr>
              <w:t>调味品系列品</w:t>
            </w:r>
            <w:r>
              <w:rPr>
                <w:rFonts w:hint="eastAsia" w:asciiTheme="minorEastAsia" w:hAnsiTheme="minorEastAsia" w:eastAsiaTheme="minorEastAsia"/>
                <w:szCs w:val="21"/>
              </w:rPr>
              <w:t>类</w:t>
            </w:r>
            <w:r>
              <w:rPr>
                <w:rFonts w:asciiTheme="minorEastAsia" w:hAnsiTheme="minorEastAsia" w:eastAsiaTheme="minorEastAsia"/>
                <w:szCs w:val="21"/>
              </w:rPr>
              <w:t>，</w:t>
            </w:r>
            <w:r>
              <w:rPr>
                <w:rFonts w:hint="eastAsia" w:asciiTheme="minorEastAsia" w:hAnsiTheme="minorEastAsia" w:eastAsiaTheme="minorEastAsia"/>
                <w:b/>
                <w:szCs w:val="21"/>
                <w:u w:val="single"/>
              </w:rPr>
              <w:t>本次</w:t>
            </w:r>
            <w:r>
              <w:rPr>
                <w:rFonts w:asciiTheme="minorEastAsia" w:hAnsiTheme="minorEastAsia" w:eastAsiaTheme="minorEastAsia"/>
                <w:b/>
                <w:szCs w:val="21"/>
                <w:u w:val="single"/>
              </w:rPr>
              <w:t>审核范围预包装食品（不含冷藏冷冻食品）</w:t>
            </w:r>
            <w:r>
              <w:rPr>
                <w:rFonts w:hint="eastAsia" w:asciiTheme="minorEastAsia" w:hAnsiTheme="minorEastAsia" w:eastAsiaTheme="minorEastAsia"/>
                <w:szCs w:val="21"/>
              </w:rPr>
              <w:t>，配</w:t>
            </w:r>
            <w:r>
              <w:rPr>
                <w:rFonts w:asciiTheme="minorEastAsia" w:hAnsiTheme="minorEastAsia" w:eastAsiaTheme="minorEastAsia"/>
                <w:szCs w:val="21"/>
              </w:rPr>
              <w:t>送为</w:t>
            </w:r>
            <w:r>
              <w:rPr>
                <w:rFonts w:hint="eastAsia" w:asciiTheme="minorEastAsia" w:hAnsiTheme="minorEastAsia" w:eastAsiaTheme="minorEastAsia"/>
                <w:szCs w:val="21"/>
              </w:rPr>
              <w:t>直</w:t>
            </w:r>
            <w:r>
              <w:rPr>
                <w:rFonts w:hint="eastAsia" w:cs="宋体" w:asciiTheme="minorEastAsia" w:hAnsiTheme="minorEastAsia" w:eastAsiaTheme="minorEastAsia"/>
                <w:color w:val="000000"/>
                <w:szCs w:val="21"/>
              </w:rPr>
              <w:t>接从供方提货后交付客户</w:t>
            </w:r>
            <w:r>
              <w:rPr>
                <w:rFonts w:hint="eastAsia" w:asciiTheme="minorEastAsia" w:hAnsiTheme="minorEastAsia" w:eastAsiaTheme="minorEastAsia"/>
                <w:szCs w:val="21"/>
              </w:rPr>
              <w:t>，外</w:t>
            </w:r>
            <w:r>
              <w:rPr>
                <w:rFonts w:asciiTheme="minorEastAsia" w:hAnsiTheme="minorEastAsia" w:eastAsiaTheme="minorEastAsia"/>
                <w:szCs w:val="21"/>
              </w:rPr>
              <w:t>租仓库以配送初级农产品</w:t>
            </w:r>
            <w:r>
              <w:rPr>
                <w:rFonts w:hint="eastAsia" w:asciiTheme="minorEastAsia" w:hAnsiTheme="minorEastAsia" w:eastAsiaTheme="minorEastAsia"/>
                <w:szCs w:val="21"/>
              </w:rPr>
              <w:t>包</w:t>
            </w:r>
            <w:r>
              <w:rPr>
                <w:rFonts w:asciiTheme="minorEastAsia" w:hAnsiTheme="minorEastAsia" w:eastAsiaTheme="minorEastAsia"/>
                <w:szCs w:val="21"/>
              </w:rPr>
              <w:t>括</w:t>
            </w:r>
            <w:r>
              <w:rPr>
                <w:rFonts w:hint="eastAsia" w:asciiTheme="minorEastAsia" w:hAnsiTheme="minorEastAsia" w:eastAsiaTheme="minorEastAsia"/>
                <w:szCs w:val="21"/>
              </w:rPr>
              <w:t>蔬</w:t>
            </w:r>
            <w:r>
              <w:rPr>
                <w:rFonts w:asciiTheme="minorEastAsia" w:hAnsiTheme="minorEastAsia" w:eastAsiaTheme="minorEastAsia"/>
                <w:szCs w:val="21"/>
              </w:rPr>
              <w:t>菜、农副产品</w:t>
            </w:r>
            <w:r>
              <w:rPr>
                <w:rFonts w:hint="eastAsia" w:asciiTheme="minorEastAsia" w:hAnsiTheme="minorEastAsia" w:eastAsiaTheme="minorEastAsia"/>
                <w:szCs w:val="21"/>
              </w:rPr>
              <w:t>。</w:t>
            </w:r>
          </w:p>
          <w:p>
            <w:pPr>
              <w:rPr>
                <w:rFonts w:asciiTheme="minorEastAsia" w:hAnsiTheme="minorEastAsia" w:eastAsiaTheme="minorEastAsia"/>
                <w:szCs w:val="21"/>
              </w:rPr>
            </w:pPr>
            <w:r>
              <w:rPr>
                <w:rFonts w:hint="eastAsia" w:asciiTheme="minorEastAsia" w:hAnsiTheme="minorEastAsia" w:eastAsiaTheme="minorEastAsia"/>
                <w:szCs w:val="21"/>
              </w:rPr>
              <w:t>配</w:t>
            </w:r>
            <w:r>
              <w:rPr>
                <w:rFonts w:asciiTheme="minorEastAsia" w:hAnsiTheme="minorEastAsia" w:eastAsiaTheme="minorEastAsia"/>
                <w:szCs w:val="21"/>
              </w:rPr>
              <w:t>送设备目前的</w:t>
            </w:r>
            <w:r>
              <w:rPr>
                <w:rFonts w:hint="eastAsia" w:asciiTheme="minorEastAsia" w:hAnsiTheme="minorEastAsia" w:eastAsiaTheme="minorEastAsia"/>
                <w:szCs w:val="21"/>
              </w:rPr>
              <w:t>配</w:t>
            </w:r>
            <w:r>
              <w:rPr>
                <w:rFonts w:asciiTheme="minorEastAsia" w:hAnsiTheme="minorEastAsia" w:eastAsiaTheme="minorEastAsia"/>
                <w:szCs w:val="21"/>
              </w:rPr>
              <w:t>送</w:t>
            </w:r>
            <w:r>
              <w:rPr>
                <w:rFonts w:hint="eastAsia" w:asciiTheme="minorEastAsia" w:hAnsiTheme="minorEastAsia" w:eastAsiaTheme="minorEastAsia"/>
                <w:szCs w:val="21"/>
              </w:rPr>
              <w:t>车辆采</w:t>
            </w:r>
            <w:r>
              <w:rPr>
                <w:rFonts w:asciiTheme="minorEastAsia" w:hAnsiTheme="minorEastAsia" w:eastAsiaTheme="minorEastAsia"/>
                <w:szCs w:val="21"/>
              </w:rPr>
              <w:t>用外</w:t>
            </w:r>
            <w:r>
              <w:rPr>
                <w:rFonts w:hint="eastAsia" w:asciiTheme="minorEastAsia" w:hAnsiTheme="minorEastAsia" w:eastAsiaTheme="minorEastAsia"/>
                <w:szCs w:val="21"/>
              </w:rPr>
              <w:t>租</w:t>
            </w:r>
            <w:r>
              <w:rPr>
                <w:rFonts w:asciiTheme="minorEastAsia" w:hAnsiTheme="minorEastAsia" w:eastAsiaTheme="minorEastAsia"/>
                <w:szCs w:val="21"/>
              </w:rPr>
              <w:t>车辆，</w:t>
            </w:r>
            <w:r>
              <w:rPr>
                <w:rFonts w:hint="eastAsia" w:asciiTheme="minorEastAsia" w:hAnsiTheme="minorEastAsia" w:eastAsiaTheme="minorEastAsia"/>
                <w:szCs w:val="21"/>
              </w:rPr>
              <w:t>没</w:t>
            </w:r>
            <w:r>
              <w:rPr>
                <w:rFonts w:asciiTheme="minorEastAsia" w:hAnsiTheme="minorEastAsia" w:eastAsiaTheme="minorEastAsia"/>
                <w:szCs w:val="21"/>
              </w:rPr>
              <w:t>有</w:t>
            </w:r>
            <w:r>
              <w:rPr>
                <w:rFonts w:hint="eastAsia" w:asciiTheme="minorEastAsia" w:hAnsiTheme="minorEastAsia" w:eastAsiaTheme="minorEastAsia"/>
                <w:szCs w:val="21"/>
              </w:rPr>
              <w:t>自</w:t>
            </w:r>
            <w:r>
              <w:rPr>
                <w:rFonts w:asciiTheme="minorEastAsia" w:hAnsiTheme="minorEastAsia" w:eastAsiaTheme="minorEastAsia"/>
                <w:szCs w:val="21"/>
              </w:rPr>
              <w:t>有</w:t>
            </w:r>
            <w:r>
              <w:rPr>
                <w:rFonts w:hint="eastAsia" w:asciiTheme="minorEastAsia" w:hAnsiTheme="minorEastAsia" w:eastAsiaTheme="minorEastAsia"/>
                <w:szCs w:val="21"/>
              </w:rPr>
              <w:t>送</w:t>
            </w:r>
            <w:r>
              <w:rPr>
                <w:rFonts w:asciiTheme="minorEastAsia" w:hAnsiTheme="minorEastAsia" w:eastAsiaTheme="minorEastAsia"/>
                <w:szCs w:val="21"/>
              </w:rPr>
              <w:t>货车辆，</w:t>
            </w:r>
          </w:p>
          <w:p>
            <w:pPr>
              <w:spacing w:line="280" w:lineRule="exact"/>
              <w:ind w:firstLine="210" w:firstLineChars="100"/>
              <w:rPr>
                <w:rFonts w:asciiTheme="minorEastAsia" w:hAnsiTheme="minorEastAsia" w:eastAsiaTheme="minorEastAsia"/>
                <w:szCs w:val="21"/>
              </w:rPr>
            </w:pPr>
            <w:r>
              <w:rPr>
                <w:rFonts w:hint="eastAsia" w:cs="宋体" w:asciiTheme="minorEastAsia" w:hAnsiTheme="minorEastAsia" w:eastAsiaTheme="minorEastAsia"/>
                <w:color w:val="000000"/>
                <w:szCs w:val="21"/>
              </w:rPr>
              <w:t>公司主要以直接接收订单，并直接通过配送车辆从供</w:t>
            </w:r>
            <w:r>
              <w:rPr>
                <w:rFonts w:cs="宋体" w:asciiTheme="minorEastAsia" w:hAnsiTheme="minorEastAsia" w:eastAsiaTheme="minorEastAsia"/>
                <w:color w:val="000000"/>
                <w:szCs w:val="21"/>
              </w:rPr>
              <w:t>应商</w:t>
            </w:r>
            <w:r>
              <w:rPr>
                <w:rFonts w:hint="eastAsia" w:cs="宋体" w:asciiTheme="minorEastAsia" w:hAnsiTheme="minorEastAsia" w:eastAsiaTheme="minorEastAsia"/>
                <w:color w:val="000000"/>
                <w:szCs w:val="21"/>
              </w:rPr>
              <w:t>仓</w:t>
            </w:r>
            <w:r>
              <w:rPr>
                <w:rFonts w:cs="宋体" w:asciiTheme="minorEastAsia" w:hAnsiTheme="minorEastAsia" w:eastAsiaTheme="minorEastAsia"/>
                <w:color w:val="000000"/>
                <w:szCs w:val="21"/>
              </w:rPr>
              <w:t>库</w:t>
            </w:r>
            <w:r>
              <w:rPr>
                <w:rFonts w:hint="eastAsia" w:cs="宋体" w:asciiTheme="minorEastAsia" w:hAnsiTheme="minorEastAsia" w:eastAsiaTheme="minorEastAsia"/>
                <w:color w:val="000000"/>
                <w:szCs w:val="21"/>
              </w:rPr>
              <w:t>进行配送，供方包括</w:t>
            </w:r>
            <w:r>
              <w:rPr>
                <w:rFonts w:hint="eastAsia" w:cs="宋体" w:asciiTheme="minorEastAsia" w:hAnsiTheme="minorEastAsia" w:eastAsiaTheme="minorEastAsia"/>
                <w:bCs/>
                <w:color w:val="000000"/>
                <w:kern w:val="0"/>
                <w:szCs w:val="21"/>
              </w:rPr>
              <w:t>南岸区润均食品经营部</w:t>
            </w:r>
            <w:r>
              <w:rPr>
                <w:rFonts w:hint="eastAsia" w:asciiTheme="minorEastAsia" w:hAnsiTheme="minorEastAsia" w:eastAsiaTheme="minorEastAsia"/>
                <w:szCs w:val="21"/>
              </w:rPr>
              <w:t>、南岸区王亚粮油经营部</w:t>
            </w:r>
            <w:r>
              <w:rPr>
                <w:rFonts w:hint="eastAsia" w:cs="宋体" w:asciiTheme="minorEastAsia" w:hAnsiTheme="minorEastAsia" w:eastAsiaTheme="minorEastAsia"/>
                <w:color w:val="000000"/>
                <w:szCs w:val="21"/>
              </w:rPr>
              <w:t>等，所销</w:t>
            </w:r>
            <w:r>
              <w:rPr>
                <w:rFonts w:cs="宋体" w:asciiTheme="minorEastAsia" w:hAnsiTheme="minorEastAsia" w:eastAsiaTheme="minorEastAsia"/>
                <w:color w:val="000000"/>
                <w:szCs w:val="21"/>
              </w:rPr>
              <w:t>售的</w:t>
            </w:r>
            <w:r>
              <w:rPr>
                <w:rFonts w:hint="eastAsia" w:cs="宋体" w:asciiTheme="minorEastAsia" w:hAnsiTheme="minorEastAsia" w:eastAsiaTheme="minorEastAsia"/>
                <w:color w:val="000000"/>
                <w:szCs w:val="21"/>
              </w:rPr>
              <w:t>预</w:t>
            </w:r>
            <w:r>
              <w:rPr>
                <w:rFonts w:cs="宋体" w:asciiTheme="minorEastAsia" w:hAnsiTheme="minorEastAsia" w:eastAsiaTheme="minorEastAsia"/>
                <w:color w:val="000000"/>
                <w:szCs w:val="21"/>
              </w:rPr>
              <w:t>包装食品（不含冷藏冷冻</w:t>
            </w:r>
            <w:r>
              <w:rPr>
                <w:rFonts w:hint="eastAsia" w:cs="宋体" w:asciiTheme="minorEastAsia" w:hAnsiTheme="minorEastAsia" w:eastAsiaTheme="minorEastAsia"/>
                <w:color w:val="000000"/>
                <w:szCs w:val="21"/>
              </w:rPr>
              <w:t>食</w:t>
            </w:r>
            <w:r>
              <w:rPr>
                <w:rFonts w:cs="宋体" w:asciiTheme="minorEastAsia" w:hAnsiTheme="minorEastAsia" w:eastAsiaTheme="minorEastAsia"/>
                <w:color w:val="000000"/>
                <w:szCs w:val="21"/>
              </w:rPr>
              <w:t>品）</w:t>
            </w:r>
            <w:r>
              <w:rPr>
                <w:rFonts w:hint="eastAsia" w:cs="宋体" w:asciiTheme="minorEastAsia" w:hAnsiTheme="minorEastAsia" w:eastAsiaTheme="minorEastAsia"/>
                <w:color w:val="000000"/>
                <w:szCs w:val="21"/>
              </w:rPr>
              <w:t>不涉及仓</w:t>
            </w:r>
            <w:r>
              <w:rPr>
                <w:rFonts w:cs="宋体" w:asciiTheme="minorEastAsia" w:hAnsiTheme="minorEastAsia" w:eastAsiaTheme="minorEastAsia"/>
                <w:color w:val="000000"/>
                <w:szCs w:val="21"/>
              </w:rPr>
              <w:t>储</w:t>
            </w:r>
            <w:r>
              <w:rPr>
                <w:rFonts w:hint="eastAsia" w:cs="宋体" w:asciiTheme="minorEastAsia" w:hAnsiTheme="minorEastAsia" w:eastAsiaTheme="minorEastAsia"/>
                <w:color w:val="000000"/>
                <w:szCs w:val="21"/>
              </w:rPr>
              <w:t>，直接从供方提货后交付客户，不配置冷库等。车辆外</w:t>
            </w:r>
            <w:r>
              <w:rPr>
                <w:rFonts w:cs="宋体" w:asciiTheme="minorEastAsia" w:hAnsiTheme="minorEastAsia" w:eastAsiaTheme="minorEastAsia"/>
                <w:color w:val="000000"/>
                <w:szCs w:val="21"/>
              </w:rPr>
              <w:t>租为</w:t>
            </w:r>
            <w:r>
              <w:rPr>
                <w:rFonts w:hint="eastAsia" w:cs="宋体" w:asciiTheme="minorEastAsia" w:hAnsiTheme="minorEastAsia" w:eastAsiaTheme="minorEastAsia"/>
                <w:color w:val="000000"/>
                <w:szCs w:val="21"/>
              </w:rPr>
              <w:t>主，</w:t>
            </w:r>
            <w:r>
              <w:rPr>
                <w:rFonts w:hint="eastAsia" w:asciiTheme="minorEastAsia" w:hAnsiTheme="minorEastAsia" w:eastAsiaTheme="minorEastAsia"/>
                <w:szCs w:val="21"/>
              </w:rPr>
              <w:t>与公司地理位置图、平面图台账一致。</w:t>
            </w:r>
          </w:p>
          <w:p>
            <w:pPr>
              <w:ind w:firstLine="211" w:firstLineChars="100"/>
              <w:rPr>
                <w:rFonts w:asciiTheme="minorEastAsia" w:hAnsiTheme="minorEastAsia" w:eastAsiaTheme="minorEastAsia"/>
                <w:szCs w:val="21"/>
              </w:rPr>
            </w:pPr>
            <w:r>
              <w:rPr>
                <w:rFonts w:asciiTheme="minorEastAsia" w:hAnsiTheme="minorEastAsia" w:eastAsiaTheme="minorEastAsia"/>
                <w:b/>
                <w:bCs/>
                <w:szCs w:val="21"/>
              </w:rPr>
              <w:t>包括工作空间和员工设施在内的厂房布局；</w:t>
            </w:r>
            <w:r>
              <w:rPr>
                <w:rFonts w:hint="eastAsia" w:asciiTheme="minorEastAsia" w:hAnsiTheme="minorEastAsia" w:eastAsiaTheme="minorEastAsia"/>
                <w:b/>
                <w:bCs/>
                <w:szCs w:val="21"/>
              </w:rPr>
              <w:t xml:space="preserve">  </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与文件一致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与文件不一</w:t>
            </w:r>
          </w:p>
          <w:p>
            <w:pPr>
              <w:ind w:firstLine="420" w:firstLineChars="200"/>
              <w:rPr>
                <w:rFonts w:asciiTheme="minorEastAsia" w:hAnsiTheme="minorEastAsia" w:eastAsiaTheme="minorEastAsia"/>
                <w:szCs w:val="21"/>
              </w:rPr>
            </w:pPr>
            <w:r>
              <w:rPr>
                <w:rFonts w:hint="eastAsia" w:cs="宋体" w:asciiTheme="minorEastAsia" w:hAnsiTheme="minorEastAsia" w:eastAsiaTheme="minorEastAsia"/>
                <w:szCs w:val="21"/>
              </w:rPr>
              <w:t>公司办公场地环境干净整洁、通风良好，办公通讯设施完善，能得到良好的维护，环境适宜，适宜于产品的销售过程控制要求。工作现场对于环境主要应注意消防安全、办公场地的干净整洁，要求作业人员注意设备、防火和电器安全等。查</w:t>
            </w:r>
            <w:r>
              <w:rPr>
                <w:rFonts w:hint="eastAsia" w:asciiTheme="minorEastAsia" w:hAnsiTheme="minorEastAsia" w:eastAsiaTheme="minorEastAsia"/>
                <w:szCs w:val="21"/>
              </w:rPr>
              <w:t>看预包装食品(不含</w:t>
            </w:r>
            <w:r>
              <w:rPr>
                <w:rFonts w:asciiTheme="minorEastAsia" w:hAnsiTheme="minorEastAsia" w:eastAsiaTheme="minorEastAsia"/>
                <w:szCs w:val="21"/>
              </w:rPr>
              <w:t>冷</w:t>
            </w:r>
            <w:r>
              <w:rPr>
                <w:rFonts w:hint="eastAsia" w:asciiTheme="minorEastAsia" w:hAnsiTheme="minorEastAsia" w:eastAsiaTheme="minorEastAsia"/>
                <w:szCs w:val="21"/>
              </w:rPr>
              <w:t>藏</w:t>
            </w:r>
            <w:r>
              <w:rPr>
                <w:rFonts w:asciiTheme="minorEastAsia" w:hAnsiTheme="minorEastAsia" w:eastAsiaTheme="minorEastAsia"/>
                <w:szCs w:val="21"/>
              </w:rPr>
              <w:t>冷冻</w:t>
            </w:r>
            <w:r>
              <w:rPr>
                <w:rFonts w:hint="eastAsia" w:asciiTheme="minorEastAsia" w:hAnsiTheme="minorEastAsia" w:eastAsiaTheme="minorEastAsia"/>
                <w:szCs w:val="21"/>
              </w:rPr>
              <w:t>食品)销售过程管理，与流程图基本一致。</w:t>
            </w:r>
          </w:p>
          <w:p>
            <w:pPr>
              <w:numPr>
                <w:ilvl w:val="0"/>
                <w:numId w:val="7"/>
              </w:numPr>
              <w:rPr>
                <w:rFonts w:asciiTheme="minorEastAsia" w:hAnsiTheme="minorEastAsia" w:eastAsiaTheme="minorEastAsia"/>
                <w:szCs w:val="21"/>
              </w:rPr>
            </w:pPr>
            <w:r>
              <w:rPr>
                <w:rFonts w:asciiTheme="minorEastAsia" w:hAnsiTheme="minorEastAsia" w:eastAsiaTheme="minorEastAsia"/>
                <w:b/>
                <w:bCs/>
                <w:szCs w:val="21"/>
              </w:rPr>
              <w:t>空气、水、能源和其他基础条件的供给；</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满足要求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不满足要求</w:t>
            </w:r>
          </w:p>
          <w:p>
            <w:pPr>
              <w:rPr>
                <w:rFonts w:asciiTheme="minorEastAsia" w:hAnsiTheme="minorEastAsia" w:eastAsiaTheme="minorEastAsia"/>
                <w:szCs w:val="21"/>
              </w:rPr>
            </w:pPr>
            <w:r>
              <w:rPr>
                <w:rFonts w:hint="eastAsia" w:asciiTheme="minorEastAsia" w:hAnsiTheme="minorEastAsia" w:eastAsiaTheme="minorEastAsia"/>
                <w:szCs w:val="21"/>
              </w:rPr>
              <w:t xml:space="preserve">   因组织为预包装食品（</w:t>
            </w:r>
            <w:r>
              <w:rPr>
                <w:rFonts w:asciiTheme="minorEastAsia" w:hAnsiTheme="minorEastAsia" w:eastAsiaTheme="minorEastAsia"/>
                <w:szCs w:val="21"/>
              </w:rPr>
              <w:t>不含冷</w:t>
            </w:r>
            <w:r>
              <w:rPr>
                <w:rFonts w:hint="eastAsia" w:asciiTheme="minorEastAsia" w:hAnsiTheme="minorEastAsia" w:eastAsiaTheme="minorEastAsia"/>
                <w:szCs w:val="21"/>
              </w:rPr>
              <w:t>藏</w:t>
            </w:r>
            <w:r>
              <w:rPr>
                <w:rFonts w:asciiTheme="minorEastAsia" w:hAnsiTheme="minorEastAsia" w:eastAsiaTheme="minorEastAsia"/>
                <w:szCs w:val="21"/>
              </w:rPr>
              <w:t>冷冻</w:t>
            </w:r>
            <w:r>
              <w:rPr>
                <w:rFonts w:hint="eastAsia" w:asciiTheme="minorEastAsia" w:hAnsiTheme="minorEastAsia" w:eastAsiaTheme="minorEastAsia"/>
                <w:szCs w:val="21"/>
              </w:rPr>
              <w:t>食</w:t>
            </w:r>
            <w:r>
              <w:rPr>
                <w:rFonts w:asciiTheme="minorEastAsia" w:hAnsiTheme="minorEastAsia" w:eastAsiaTheme="minorEastAsia"/>
                <w:szCs w:val="21"/>
              </w:rPr>
              <w:t>品）</w:t>
            </w:r>
            <w:r>
              <w:rPr>
                <w:rFonts w:hint="eastAsia" w:asciiTheme="minorEastAsia" w:hAnsiTheme="minorEastAsia" w:eastAsiaTheme="minorEastAsia"/>
                <w:szCs w:val="21"/>
              </w:rPr>
              <w:t>销售，不</w:t>
            </w:r>
            <w:r>
              <w:rPr>
                <w:rFonts w:asciiTheme="minorEastAsia" w:hAnsiTheme="minorEastAsia" w:eastAsiaTheme="minorEastAsia"/>
                <w:szCs w:val="21"/>
              </w:rPr>
              <w:t>涉</w:t>
            </w:r>
            <w:r>
              <w:rPr>
                <w:rFonts w:hint="eastAsia" w:asciiTheme="minorEastAsia" w:hAnsiTheme="minorEastAsia" w:eastAsiaTheme="minorEastAsia"/>
                <w:szCs w:val="21"/>
              </w:rPr>
              <w:t>及</w:t>
            </w:r>
            <w:r>
              <w:rPr>
                <w:rFonts w:asciiTheme="minorEastAsia" w:hAnsiTheme="minorEastAsia" w:eastAsiaTheme="minorEastAsia"/>
                <w:szCs w:val="21"/>
              </w:rPr>
              <w:t>生产用水，</w:t>
            </w:r>
            <w:r>
              <w:rPr>
                <w:rFonts w:hint="eastAsia" w:asciiTheme="minorEastAsia" w:hAnsiTheme="minorEastAsia" w:eastAsiaTheme="minorEastAsia"/>
                <w:szCs w:val="21"/>
              </w:rPr>
              <w:t>对物流和人流有简单划分，基本满足不交叉；</w:t>
            </w:r>
          </w:p>
          <w:p>
            <w:pPr>
              <w:numPr>
                <w:ilvl w:val="0"/>
                <w:numId w:val="7"/>
              </w:numPr>
              <w:rPr>
                <w:rFonts w:asciiTheme="minorEastAsia" w:hAnsiTheme="minorEastAsia" w:eastAsiaTheme="minorEastAsia"/>
                <w:szCs w:val="21"/>
              </w:rPr>
            </w:pPr>
            <w:r>
              <w:rPr>
                <w:rFonts w:asciiTheme="minorEastAsia" w:hAnsiTheme="minorEastAsia" w:eastAsiaTheme="minorEastAsia"/>
                <w:b/>
                <w:bCs/>
                <w:szCs w:val="21"/>
              </w:rPr>
              <w:t>包括虫害控制、 废弃物和污水处理在内的支持性服务；</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与文件一致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与文件不一致</w:t>
            </w:r>
          </w:p>
          <w:p>
            <w:pPr>
              <w:spacing w:line="280" w:lineRule="exact"/>
              <w:ind w:firstLine="420" w:firstLineChars="200"/>
              <w:rPr>
                <w:rFonts w:cs="宋体" w:asciiTheme="minorEastAsia" w:hAnsiTheme="minorEastAsia" w:eastAsiaTheme="minorEastAsia"/>
                <w:color w:val="000000"/>
                <w:szCs w:val="21"/>
              </w:rPr>
            </w:pPr>
            <w:r>
              <w:rPr>
                <w:rFonts w:hint="eastAsia" w:asciiTheme="minorEastAsia" w:hAnsiTheme="minorEastAsia" w:eastAsiaTheme="minorEastAsia"/>
                <w:szCs w:val="21"/>
              </w:rPr>
              <w:t>现</w:t>
            </w:r>
            <w:r>
              <w:rPr>
                <w:rFonts w:asciiTheme="minorEastAsia" w:hAnsiTheme="minorEastAsia" w:eastAsiaTheme="minorEastAsia"/>
                <w:szCs w:val="21"/>
              </w:rPr>
              <w:t>场查看，</w:t>
            </w:r>
            <w:r>
              <w:rPr>
                <w:rFonts w:hint="eastAsia" w:asciiTheme="minorEastAsia" w:hAnsiTheme="minorEastAsia" w:eastAsiaTheme="minorEastAsia"/>
                <w:szCs w:val="21"/>
              </w:rPr>
              <w:t xml:space="preserve"> </w:t>
            </w:r>
            <w:r>
              <w:rPr>
                <w:rFonts w:hint="eastAsia" w:cs="宋体" w:asciiTheme="minorEastAsia" w:hAnsiTheme="minorEastAsia" w:eastAsiaTheme="minorEastAsia"/>
                <w:color w:val="000000"/>
                <w:szCs w:val="21"/>
              </w:rPr>
              <w:t>目</w:t>
            </w:r>
            <w:r>
              <w:rPr>
                <w:rFonts w:cs="宋体" w:asciiTheme="minorEastAsia" w:hAnsiTheme="minorEastAsia" w:eastAsiaTheme="minorEastAsia"/>
                <w:color w:val="000000"/>
                <w:szCs w:val="21"/>
              </w:rPr>
              <w:t>前</w:t>
            </w:r>
            <w:r>
              <w:rPr>
                <w:rFonts w:hint="eastAsia" w:cs="宋体" w:asciiTheme="minorEastAsia" w:hAnsiTheme="minorEastAsia" w:eastAsiaTheme="minorEastAsia"/>
                <w:color w:val="000000"/>
                <w:szCs w:val="21"/>
              </w:rPr>
              <w:t>不涉及大</w:t>
            </w:r>
            <w:r>
              <w:rPr>
                <w:rFonts w:cs="宋体" w:asciiTheme="minorEastAsia" w:hAnsiTheme="minorEastAsia" w:eastAsiaTheme="minorEastAsia"/>
                <w:color w:val="000000"/>
                <w:szCs w:val="21"/>
              </w:rPr>
              <w:t>量仓</w:t>
            </w:r>
            <w:r>
              <w:rPr>
                <w:rFonts w:hint="eastAsia" w:cs="宋体" w:asciiTheme="minorEastAsia" w:hAnsiTheme="minorEastAsia" w:eastAsiaTheme="minorEastAsia"/>
                <w:color w:val="000000"/>
                <w:szCs w:val="21"/>
              </w:rPr>
              <w:t>储，直接从供方提货后交付客户；本公司不涉及冷藏冷冻库，直接从供方提货后交付客户；</w:t>
            </w:r>
          </w:p>
          <w:p>
            <w:pPr>
              <w:spacing w:line="280" w:lineRule="exact"/>
              <w:ind w:firstLine="420" w:firstLineChars="20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现</w:t>
            </w:r>
            <w:r>
              <w:rPr>
                <w:rFonts w:cs="宋体" w:asciiTheme="minorEastAsia" w:hAnsiTheme="minorEastAsia" w:eastAsiaTheme="minorEastAsia"/>
                <w:color w:val="000000"/>
                <w:szCs w:val="21"/>
              </w:rPr>
              <w:t>场</w:t>
            </w:r>
            <w:r>
              <w:rPr>
                <w:rFonts w:hint="eastAsia" w:cs="宋体" w:asciiTheme="minorEastAsia" w:hAnsiTheme="minorEastAsia" w:eastAsiaTheme="minorEastAsia"/>
                <w:color w:val="000000"/>
                <w:szCs w:val="21"/>
              </w:rPr>
              <w:t>因以办公为主，虫害等防控要求不高，现场配有灭蝇灯，未见鼠迹。</w:t>
            </w:r>
          </w:p>
          <w:p>
            <w:pPr>
              <w:spacing w:line="280" w:lineRule="exact"/>
              <w:ind w:firstLine="420" w:firstLineChars="20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涉及的有毒有害物质主要是84消毒液和75%酒精和洗手液，由运</w:t>
            </w:r>
            <w:r>
              <w:rPr>
                <w:rFonts w:cs="宋体" w:asciiTheme="minorEastAsia" w:hAnsiTheme="minorEastAsia" w:eastAsiaTheme="minorEastAsia"/>
                <w:color w:val="000000"/>
                <w:szCs w:val="21"/>
              </w:rPr>
              <w:t>营</w:t>
            </w:r>
            <w:r>
              <w:rPr>
                <w:rFonts w:hint="eastAsia" w:cs="宋体" w:asciiTheme="minorEastAsia" w:hAnsiTheme="minorEastAsia" w:eastAsiaTheme="minorEastAsia"/>
                <w:color w:val="000000"/>
                <w:szCs w:val="21"/>
              </w:rPr>
              <w:t>部管理，办</w:t>
            </w:r>
            <w:r>
              <w:rPr>
                <w:rFonts w:cs="宋体" w:asciiTheme="minorEastAsia" w:hAnsiTheme="minorEastAsia" w:eastAsiaTheme="minorEastAsia"/>
                <w:color w:val="000000"/>
                <w:szCs w:val="21"/>
              </w:rPr>
              <w:t>公室</w:t>
            </w:r>
            <w:r>
              <w:rPr>
                <w:rFonts w:hint="eastAsia" w:cs="宋体" w:asciiTheme="minorEastAsia" w:hAnsiTheme="minorEastAsia" w:eastAsiaTheme="minorEastAsia"/>
                <w:color w:val="000000"/>
                <w:szCs w:val="21"/>
              </w:rPr>
              <w:t>场</w:t>
            </w:r>
            <w:r>
              <w:rPr>
                <w:rFonts w:cs="宋体" w:asciiTheme="minorEastAsia" w:hAnsiTheme="minorEastAsia" w:eastAsiaTheme="minorEastAsia"/>
                <w:color w:val="000000"/>
                <w:szCs w:val="21"/>
              </w:rPr>
              <w:t>外</w:t>
            </w:r>
            <w:r>
              <w:rPr>
                <w:rFonts w:hint="eastAsia" w:cs="宋体" w:asciiTheme="minorEastAsia" w:hAnsiTheme="minorEastAsia" w:eastAsiaTheme="minorEastAsia"/>
                <w:color w:val="000000"/>
                <w:szCs w:val="21"/>
              </w:rPr>
              <w:t>设有一个冲式的卫生间，原材料卫生，管理制度，个人卫生健康，健康证要求。</w:t>
            </w:r>
          </w:p>
          <w:p>
            <w:pPr>
              <w:numPr>
                <w:ilvl w:val="0"/>
                <w:numId w:val="7"/>
              </w:numPr>
              <w:rPr>
                <w:rFonts w:asciiTheme="minorEastAsia" w:hAnsiTheme="minorEastAsia" w:eastAsiaTheme="minorEastAsia"/>
                <w:szCs w:val="21"/>
              </w:rPr>
            </w:pPr>
            <w:r>
              <w:rPr>
                <w:rFonts w:asciiTheme="minorEastAsia" w:hAnsiTheme="minorEastAsia" w:eastAsiaTheme="minorEastAsia"/>
                <w:b/>
                <w:bCs/>
                <w:szCs w:val="21"/>
              </w:rPr>
              <w:t>设备的适宜性，及其清洁、保养和预防性维护的可实现性；</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与文件一致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与文件不一致</w:t>
            </w:r>
          </w:p>
          <w:p>
            <w:pPr>
              <w:rPr>
                <w:rFonts w:asciiTheme="minorEastAsia" w:hAnsiTheme="minorEastAsia" w:eastAsiaTheme="minorEastAsia"/>
                <w:szCs w:val="21"/>
              </w:rPr>
            </w:pPr>
            <w:r>
              <w:rPr>
                <w:rFonts w:hint="eastAsia" w:asciiTheme="minorEastAsia" w:hAnsiTheme="minorEastAsia" w:eastAsiaTheme="minorEastAsia"/>
                <w:szCs w:val="21"/>
              </w:rPr>
              <w:t xml:space="preserve">  </w:t>
            </w:r>
            <w:r>
              <w:rPr>
                <w:rFonts w:hint="eastAsia" w:cs="宋体" w:asciiTheme="minorEastAsia" w:hAnsiTheme="minorEastAsia" w:eastAsiaTheme="minorEastAsia"/>
                <w:color w:val="000000"/>
                <w:szCs w:val="21"/>
              </w:rPr>
              <w:t>提供《设施一览表》一份，主要设备有：置货地架</w:t>
            </w:r>
            <w:r>
              <w:rPr>
                <w:rFonts w:cs="宋体" w:asciiTheme="minorEastAsia" w:hAnsiTheme="minorEastAsia" w:eastAsiaTheme="minorEastAsia"/>
                <w:color w:val="000000"/>
                <w:szCs w:val="21"/>
              </w:rPr>
              <w:t>2</w:t>
            </w:r>
            <w:r>
              <w:rPr>
                <w:rFonts w:hint="eastAsia" w:cs="宋体" w:asciiTheme="minorEastAsia" w:hAnsiTheme="minorEastAsia" w:eastAsiaTheme="minorEastAsia"/>
                <w:color w:val="000000"/>
                <w:szCs w:val="21"/>
              </w:rPr>
              <w:t>个、不锈钢推车1部、电脑、打印机、空调、电子称、温度表等，登记了设施编号、设施名称、数量、设施状态等。提供了设备维护保养计划表</w:t>
            </w:r>
          </w:p>
          <w:p>
            <w:pPr>
              <w:rPr>
                <w:rFonts w:asciiTheme="minorEastAsia" w:hAnsiTheme="minorEastAsia" w:eastAsiaTheme="minorEastAsia"/>
                <w:szCs w:val="21"/>
              </w:rPr>
            </w:pPr>
            <w:r>
              <w:rPr>
                <w:rFonts w:hint="eastAsia" w:asciiTheme="minorEastAsia" w:hAnsiTheme="minorEastAsia" w:eastAsiaTheme="minorEastAsia"/>
                <w:szCs w:val="21"/>
              </w:rPr>
              <w:t>，设备主要以清洁为主，提供</w:t>
            </w:r>
            <w:r>
              <w:rPr>
                <w:rFonts w:asciiTheme="minorEastAsia" w:hAnsiTheme="minorEastAsia" w:eastAsiaTheme="minorEastAsia"/>
                <w:szCs w:val="21"/>
              </w:rPr>
              <w:t>《</w:t>
            </w:r>
            <w:r>
              <w:rPr>
                <w:rFonts w:hint="eastAsia" w:asciiTheme="minorEastAsia" w:hAnsiTheme="minorEastAsia" w:eastAsiaTheme="minorEastAsia"/>
                <w:szCs w:val="21"/>
              </w:rPr>
              <w:t>工</w:t>
            </w:r>
            <w:r>
              <w:rPr>
                <w:rFonts w:asciiTheme="minorEastAsia" w:hAnsiTheme="minorEastAsia" w:eastAsiaTheme="minorEastAsia"/>
                <w:szCs w:val="21"/>
              </w:rPr>
              <w:t>作区域环境检查</w:t>
            </w:r>
            <w:r>
              <w:rPr>
                <w:rFonts w:hint="eastAsia" w:asciiTheme="minorEastAsia" w:hAnsiTheme="minorEastAsia" w:eastAsiaTheme="minorEastAsia"/>
                <w:szCs w:val="21"/>
              </w:rPr>
              <w:t>记</w:t>
            </w:r>
            <w:r>
              <w:rPr>
                <w:rFonts w:asciiTheme="minorEastAsia" w:hAnsiTheme="minorEastAsia" w:eastAsiaTheme="minorEastAsia"/>
                <w:szCs w:val="21"/>
              </w:rPr>
              <w:t>录表》</w:t>
            </w:r>
            <w:r>
              <w:rPr>
                <w:rFonts w:hint="eastAsia" w:asciiTheme="minorEastAsia" w:hAnsiTheme="minorEastAsia" w:eastAsiaTheme="minorEastAsia"/>
                <w:szCs w:val="21"/>
              </w:rPr>
              <w:t>日</w:t>
            </w:r>
            <w:r>
              <w:rPr>
                <w:rFonts w:asciiTheme="minorEastAsia" w:hAnsiTheme="minorEastAsia" w:eastAsiaTheme="minorEastAsia"/>
                <w:szCs w:val="21"/>
              </w:rPr>
              <w:t>期：</w:t>
            </w:r>
            <w:r>
              <w:rPr>
                <w:rFonts w:hint="eastAsia" w:asciiTheme="minorEastAsia" w:hAnsiTheme="minorEastAsia" w:eastAsiaTheme="minorEastAsia"/>
                <w:szCs w:val="21"/>
              </w:rPr>
              <w:t>2021.</w:t>
            </w:r>
            <w:r>
              <w:rPr>
                <w:rFonts w:asciiTheme="minorEastAsia" w:hAnsiTheme="minorEastAsia" w:eastAsiaTheme="minorEastAsia"/>
                <w:szCs w:val="21"/>
              </w:rPr>
              <w:t>10</w:t>
            </w:r>
            <w:r>
              <w:rPr>
                <w:rFonts w:hint="eastAsia" w:asciiTheme="minorEastAsia" w:hAnsiTheme="minorEastAsia" w:eastAsiaTheme="minorEastAsia"/>
                <w:szCs w:val="21"/>
              </w:rPr>
              <w:t>-2022.</w:t>
            </w:r>
            <w:r>
              <w:rPr>
                <w:rFonts w:asciiTheme="minorEastAsia" w:hAnsiTheme="minorEastAsia" w:eastAsiaTheme="minorEastAsia"/>
                <w:szCs w:val="21"/>
              </w:rPr>
              <w:t>10</w:t>
            </w:r>
            <w:r>
              <w:rPr>
                <w:rFonts w:hint="eastAsia" w:asciiTheme="minorEastAsia" w:hAnsiTheme="minorEastAsia" w:eastAsiaTheme="minorEastAsia"/>
                <w:szCs w:val="21"/>
              </w:rPr>
              <w:t>，记</w:t>
            </w:r>
            <w:r>
              <w:rPr>
                <w:rFonts w:asciiTheme="minorEastAsia" w:hAnsiTheme="minorEastAsia" w:eastAsiaTheme="minorEastAsia"/>
                <w:szCs w:val="21"/>
              </w:rPr>
              <w:t>录有：原料</w:t>
            </w:r>
            <w:r>
              <w:rPr>
                <w:rFonts w:hint="eastAsia" w:asciiTheme="minorEastAsia" w:hAnsiTheme="minorEastAsia" w:eastAsiaTheme="minorEastAsia"/>
                <w:szCs w:val="21"/>
              </w:rPr>
              <w:t>进</w:t>
            </w:r>
            <w:r>
              <w:rPr>
                <w:rFonts w:asciiTheme="minorEastAsia" w:hAnsiTheme="minorEastAsia" w:eastAsiaTheme="minorEastAsia"/>
                <w:szCs w:val="21"/>
              </w:rPr>
              <w:t>货贮存、环境</w:t>
            </w:r>
            <w:r>
              <w:rPr>
                <w:rFonts w:hint="eastAsia" w:asciiTheme="minorEastAsia" w:hAnsiTheme="minorEastAsia" w:eastAsiaTheme="minorEastAsia"/>
                <w:szCs w:val="21"/>
              </w:rPr>
              <w:t>卫</w:t>
            </w:r>
            <w:r>
              <w:rPr>
                <w:rFonts w:asciiTheme="minorEastAsia" w:hAnsiTheme="minorEastAsia" w:eastAsiaTheme="minorEastAsia"/>
                <w:szCs w:val="21"/>
              </w:rPr>
              <w:t>生及卫生</w:t>
            </w:r>
            <w:r>
              <w:rPr>
                <w:rFonts w:hint="eastAsia" w:asciiTheme="minorEastAsia" w:hAnsiTheme="minorEastAsia" w:eastAsiaTheme="minorEastAsia"/>
                <w:szCs w:val="21"/>
              </w:rPr>
              <w:t>设</w:t>
            </w:r>
            <w:r>
              <w:rPr>
                <w:rFonts w:asciiTheme="minorEastAsia" w:hAnsiTheme="minorEastAsia" w:eastAsiaTheme="minorEastAsia"/>
                <w:szCs w:val="21"/>
              </w:rPr>
              <w:t>施、工</w:t>
            </w:r>
            <w:r>
              <w:rPr>
                <w:rFonts w:hint="eastAsia" w:asciiTheme="minorEastAsia" w:hAnsiTheme="minorEastAsia" w:eastAsiaTheme="minorEastAsia"/>
                <w:szCs w:val="21"/>
              </w:rPr>
              <w:t>器</w:t>
            </w:r>
            <w:r>
              <w:rPr>
                <w:rFonts w:asciiTheme="minorEastAsia" w:hAnsiTheme="minorEastAsia" w:eastAsiaTheme="minorEastAsia"/>
                <w:szCs w:val="21"/>
              </w:rPr>
              <w:t>具消毒及保洁</w:t>
            </w:r>
            <w:r>
              <w:rPr>
                <w:rFonts w:hint="eastAsia" w:asciiTheme="minorEastAsia" w:hAnsiTheme="minorEastAsia" w:eastAsiaTheme="minorEastAsia"/>
                <w:szCs w:val="21"/>
              </w:rPr>
              <w:t>，操作人：</w:t>
            </w:r>
            <w:r>
              <w:rPr>
                <w:rFonts w:asciiTheme="minorEastAsia" w:hAnsiTheme="minorEastAsia" w:eastAsiaTheme="minorEastAsia"/>
                <w:szCs w:val="21"/>
              </w:rPr>
              <w:t>郑璐奇</w:t>
            </w:r>
            <w:r>
              <w:rPr>
                <w:rFonts w:hint="eastAsia" w:asciiTheme="minorEastAsia" w:hAnsiTheme="minorEastAsia" w:eastAsiaTheme="minorEastAsia"/>
                <w:szCs w:val="21"/>
              </w:rPr>
              <w:t>，基本符合。</w:t>
            </w:r>
          </w:p>
          <w:p>
            <w:pPr>
              <w:rPr>
                <w:rFonts w:asciiTheme="minorEastAsia" w:hAnsiTheme="minorEastAsia" w:eastAsiaTheme="minorEastAsia"/>
                <w:szCs w:val="21"/>
              </w:rPr>
            </w:pPr>
            <w:r>
              <w:rPr>
                <w:rFonts w:hint="eastAsia" w:asciiTheme="minorEastAsia" w:hAnsiTheme="minorEastAsia" w:eastAsiaTheme="minorEastAsia"/>
                <w:szCs w:val="21"/>
              </w:rPr>
              <w:t>据</w:t>
            </w:r>
            <w:r>
              <w:rPr>
                <w:rFonts w:asciiTheme="minorEastAsia" w:hAnsiTheme="minorEastAsia" w:eastAsiaTheme="minorEastAsia"/>
                <w:szCs w:val="21"/>
              </w:rPr>
              <w:t>负责人</w:t>
            </w:r>
            <w:r>
              <w:rPr>
                <w:rFonts w:hint="eastAsia" w:asciiTheme="minorEastAsia" w:hAnsiTheme="minorEastAsia" w:eastAsiaTheme="minorEastAsia"/>
                <w:szCs w:val="21"/>
              </w:rPr>
              <w:t>反</w:t>
            </w:r>
            <w:r>
              <w:rPr>
                <w:rFonts w:asciiTheme="minorEastAsia" w:hAnsiTheme="minorEastAsia" w:eastAsiaTheme="minorEastAsia"/>
                <w:szCs w:val="21"/>
              </w:rPr>
              <w:t>馈，公司外部环境消杀由物业管</w:t>
            </w:r>
            <w:r>
              <w:rPr>
                <w:rFonts w:hint="eastAsia" w:asciiTheme="minorEastAsia" w:hAnsiTheme="minorEastAsia" w:eastAsiaTheme="minorEastAsia"/>
                <w:szCs w:val="21"/>
              </w:rPr>
              <w:t>理</w:t>
            </w:r>
            <w:r>
              <w:rPr>
                <w:rFonts w:asciiTheme="minorEastAsia" w:hAnsiTheme="minorEastAsia" w:eastAsiaTheme="minorEastAsia"/>
                <w:szCs w:val="21"/>
              </w:rPr>
              <w:t>处每天进行两次消杀</w:t>
            </w:r>
            <w:r>
              <w:rPr>
                <w:rFonts w:hint="eastAsia" w:asciiTheme="minorEastAsia" w:hAnsiTheme="minorEastAsia" w:eastAsiaTheme="minorEastAsia"/>
                <w:szCs w:val="21"/>
              </w:rPr>
              <w:t>;</w:t>
            </w:r>
          </w:p>
          <w:p>
            <w:pPr>
              <w:numPr>
                <w:ilvl w:val="0"/>
                <w:numId w:val="7"/>
              </w:numPr>
              <w:rPr>
                <w:rFonts w:asciiTheme="minorEastAsia" w:hAnsiTheme="minorEastAsia" w:eastAsiaTheme="minorEastAsia"/>
                <w:szCs w:val="21"/>
              </w:rPr>
            </w:pPr>
            <w:r>
              <w:rPr>
                <w:rFonts w:asciiTheme="minorEastAsia" w:hAnsiTheme="minorEastAsia" w:eastAsiaTheme="minorEastAsia"/>
                <w:b/>
                <w:bCs/>
                <w:szCs w:val="21"/>
              </w:rPr>
              <w:t>供应商保证过程（如原料、 辅料、 化学品和包装材料） ；</w:t>
            </w:r>
            <w:r>
              <w:rPr>
                <w:rFonts w:hint="eastAsia" w:asciiTheme="minorEastAsia" w:hAnsiTheme="minorEastAsia" w:eastAsiaTheme="minorEastAsia"/>
                <w:b/>
                <w:bCs/>
                <w:szCs w:val="21"/>
              </w:rPr>
              <w:t xml:space="preserve"> </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满足要求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不满足要求</w:t>
            </w:r>
          </w:p>
          <w:p>
            <w:pPr>
              <w:rPr>
                <w:rFonts w:asciiTheme="minorEastAsia" w:hAnsiTheme="minorEastAsia" w:eastAsiaTheme="minorEastAsia"/>
                <w:szCs w:val="21"/>
              </w:rPr>
            </w:pPr>
            <w:r>
              <w:rPr>
                <w:rFonts w:hint="eastAsia" w:asciiTheme="minorEastAsia" w:hAnsiTheme="minorEastAsia" w:eastAsiaTheme="minorEastAsia"/>
                <w:szCs w:val="21"/>
              </w:rPr>
              <w:t xml:space="preserve">  见“采</w:t>
            </w:r>
            <w:r>
              <w:rPr>
                <w:rFonts w:asciiTheme="minorEastAsia" w:hAnsiTheme="minorEastAsia" w:eastAsiaTheme="minorEastAsia"/>
                <w:szCs w:val="21"/>
              </w:rPr>
              <w:t>购</w:t>
            </w:r>
            <w:r>
              <w:rPr>
                <w:rFonts w:hint="eastAsia" w:asciiTheme="minorEastAsia" w:hAnsiTheme="minorEastAsia" w:eastAsiaTheme="minorEastAsia"/>
                <w:szCs w:val="21"/>
              </w:rPr>
              <w:t>部”F7</w:t>
            </w:r>
            <w:r>
              <w:rPr>
                <w:rFonts w:asciiTheme="minorEastAsia" w:hAnsiTheme="minorEastAsia" w:eastAsiaTheme="minorEastAsia"/>
                <w:szCs w:val="21"/>
              </w:rPr>
              <w:t>.1.6</w:t>
            </w:r>
            <w:r>
              <w:rPr>
                <w:rFonts w:hint="eastAsia" w:asciiTheme="minorEastAsia" w:hAnsiTheme="minorEastAsia" w:eastAsiaTheme="minorEastAsia"/>
                <w:szCs w:val="21"/>
              </w:rPr>
              <w:t>条款审核记录。</w:t>
            </w:r>
          </w:p>
          <w:p>
            <w:pPr>
              <w:numPr>
                <w:ilvl w:val="0"/>
                <w:numId w:val="7"/>
              </w:numPr>
              <w:rPr>
                <w:rFonts w:asciiTheme="minorEastAsia" w:hAnsiTheme="minorEastAsia" w:eastAsiaTheme="minorEastAsia"/>
                <w:szCs w:val="21"/>
              </w:rPr>
            </w:pPr>
            <w:r>
              <w:rPr>
                <w:rFonts w:asciiTheme="minorEastAsia" w:hAnsiTheme="minorEastAsia" w:eastAsiaTheme="minorEastAsia"/>
                <w:b/>
                <w:bCs/>
                <w:szCs w:val="21"/>
              </w:rPr>
              <w:t>来料的接收、储存、发运、运输和产品的搬运；</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满足要求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不满足要求</w:t>
            </w:r>
          </w:p>
          <w:p>
            <w:pPr>
              <w:spacing w:line="280" w:lineRule="exact"/>
              <w:ind w:firstLine="420" w:firstLineChars="200"/>
              <w:rPr>
                <w:rFonts w:cs="宋体" w:asciiTheme="minorEastAsia" w:hAnsiTheme="minorEastAsia" w:eastAsiaTheme="minorEastAsia"/>
                <w:color w:val="000000"/>
                <w:szCs w:val="21"/>
              </w:rPr>
            </w:pPr>
            <w:r>
              <w:rPr>
                <w:rFonts w:hint="eastAsia" w:asciiTheme="minorEastAsia" w:hAnsiTheme="minorEastAsia" w:eastAsiaTheme="minorEastAsia"/>
                <w:szCs w:val="21"/>
              </w:rPr>
              <w:t xml:space="preserve">  远</w:t>
            </w:r>
            <w:r>
              <w:rPr>
                <w:rFonts w:asciiTheme="minorEastAsia" w:hAnsiTheme="minorEastAsia" w:eastAsiaTheme="minorEastAsia"/>
                <w:szCs w:val="21"/>
              </w:rPr>
              <w:t>程</w:t>
            </w:r>
            <w:r>
              <w:rPr>
                <w:rFonts w:hint="eastAsia" w:cs="宋体" w:asciiTheme="minorEastAsia" w:hAnsiTheme="minorEastAsia" w:eastAsiaTheme="minorEastAsia"/>
                <w:color w:val="000000"/>
                <w:szCs w:val="21"/>
              </w:rPr>
              <w:t>核实：1、电脑，使用地点办公室，设备状态完好。</w:t>
            </w:r>
          </w:p>
          <w:p>
            <w:pPr>
              <w:spacing w:line="280" w:lineRule="exact"/>
              <w:ind w:firstLine="420" w:firstLineChars="200"/>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1</w:t>
            </w:r>
            <w:r>
              <w:rPr>
                <w:rFonts w:hint="eastAsia" w:cs="宋体" w:asciiTheme="minorEastAsia" w:hAnsiTheme="minorEastAsia" w:eastAsiaTheme="minorEastAsia"/>
                <w:color w:val="000000"/>
                <w:szCs w:val="21"/>
              </w:rPr>
              <w:t>、公司办公通讯设备实施日常清洁，由员工在每天工作前进行，现场核实该设备，完好。对分拣设备进行定期维护和保养工作基本正常，对于工作中发现的设备故障，能及时维修，设备暂无故障维修。</w:t>
            </w:r>
          </w:p>
          <w:p>
            <w:pPr>
              <w:spacing w:line="280" w:lineRule="exact"/>
              <w:ind w:firstLine="420" w:firstLineChars="200"/>
              <w:rPr>
                <w:rFonts w:cs="宋体" w:asciiTheme="minorEastAsia" w:hAnsiTheme="minorEastAsia" w:eastAsiaTheme="minorEastAsia"/>
                <w:color w:val="000000"/>
                <w:szCs w:val="21"/>
              </w:rPr>
            </w:pPr>
            <w:r>
              <w:rPr>
                <w:rFonts w:cs="宋体" w:asciiTheme="minorEastAsia" w:hAnsiTheme="minorEastAsia" w:eastAsiaTheme="minorEastAsia"/>
                <w:color w:val="000000"/>
                <w:szCs w:val="21"/>
              </w:rPr>
              <w:t>2</w:t>
            </w:r>
            <w:r>
              <w:rPr>
                <w:rFonts w:hint="eastAsia" w:cs="宋体" w:asciiTheme="minorEastAsia" w:hAnsiTheme="minorEastAsia" w:eastAsiaTheme="minorEastAsia"/>
                <w:color w:val="000000"/>
                <w:szCs w:val="21"/>
              </w:rPr>
              <w:t>、对</w:t>
            </w:r>
            <w:r>
              <w:rPr>
                <w:rFonts w:cs="宋体" w:asciiTheme="minorEastAsia" w:hAnsiTheme="minorEastAsia" w:eastAsiaTheme="minorEastAsia"/>
                <w:color w:val="000000"/>
                <w:szCs w:val="21"/>
              </w:rPr>
              <w:t>租用</w:t>
            </w:r>
            <w:r>
              <w:rPr>
                <w:rFonts w:hint="eastAsia" w:cs="宋体" w:asciiTheme="minorEastAsia" w:hAnsiTheme="minorEastAsia" w:eastAsiaTheme="minorEastAsia"/>
                <w:color w:val="000000"/>
                <w:szCs w:val="21"/>
              </w:rPr>
              <w:t>汽车运输设备要</w:t>
            </w:r>
            <w:r>
              <w:rPr>
                <w:rFonts w:cs="宋体" w:asciiTheme="minorEastAsia" w:hAnsiTheme="minorEastAsia" w:eastAsiaTheme="minorEastAsia"/>
                <w:color w:val="000000"/>
                <w:szCs w:val="21"/>
              </w:rPr>
              <w:t>求</w:t>
            </w:r>
            <w:r>
              <w:rPr>
                <w:rFonts w:hint="eastAsia" w:cs="宋体" w:asciiTheme="minorEastAsia" w:hAnsiTheme="minorEastAsia" w:eastAsiaTheme="minorEastAsia"/>
                <w:color w:val="000000"/>
                <w:szCs w:val="21"/>
              </w:rPr>
              <w:t xml:space="preserve">提供日常保养记录； </w:t>
            </w:r>
          </w:p>
          <w:p>
            <w:pPr>
              <w:spacing w:line="280" w:lineRule="exact"/>
              <w:ind w:firstLine="420" w:firstLineChars="20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4、预</w:t>
            </w:r>
            <w:r>
              <w:rPr>
                <w:rFonts w:cs="宋体" w:asciiTheme="minorEastAsia" w:hAnsiTheme="minorEastAsia" w:eastAsiaTheme="minorEastAsia"/>
                <w:color w:val="000000"/>
                <w:szCs w:val="21"/>
              </w:rPr>
              <w:t>包装食品（不含冷藏冷冻</w:t>
            </w:r>
            <w:r>
              <w:rPr>
                <w:rFonts w:hint="eastAsia" w:cs="宋体" w:asciiTheme="minorEastAsia" w:hAnsiTheme="minorEastAsia" w:eastAsiaTheme="minorEastAsia"/>
                <w:color w:val="000000"/>
                <w:szCs w:val="21"/>
              </w:rPr>
              <w:t>食</w:t>
            </w:r>
            <w:r>
              <w:rPr>
                <w:rFonts w:cs="宋体" w:asciiTheme="minorEastAsia" w:hAnsiTheme="minorEastAsia" w:eastAsiaTheme="minorEastAsia"/>
                <w:color w:val="000000"/>
                <w:szCs w:val="21"/>
              </w:rPr>
              <w:t>品）</w:t>
            </w:r>
            <w:r>
              <w:rPr>
                <w:rFonts w:hint="eastAsia" w:cs="宋体" w:asciiTheme="minorEastAsia" w:hAnsiTheme="minorEastAsia" w:eastAsiaTheme="minorEastAsia"/>
                <w:color w:val="000000"/>
                <w:szCs w:val="21"/>
              </w:rPr>
              <w:t>不涉及仓</w:t>
            </w:r>
            <w:r>
              <w:rPr>
                <w:rFonts w:cs="宋体" w:asciiTheme="minorEastAsia" w:hAnsiTheme="minorEastAsia" w:eastAsiaTheme="minorEastAsia"/>
                <w:color w:val="000000"/>
                <w:szCs w:val="21"/>
              </w:rPr>
              <w:t>储</w:t>
            </w:r>
            <w:r>
              <w:rPr>
                <w:rFonts w:hint="eastAsia" w:cs="宋体" w:asciiTheme="minorEastAsia" w:hAnsiTheme="minorEastAsia" w:eastAsiaTheme="minorEastAsia"/>
                <w:color w:val="000000"/>
                <w:szCs w:val="21"/>
              </w:rPr>
              <w:t>，直接从供方提货后交付客户；</w:t>
            </w:r>
          </w:p>
          <w:p>
            <w:pPr>
              <w:spacing w:line="280" w:lineRule="exact"/>
              <w:ind w:firstLine="420" w:firstLineChars="20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5、本公司不涉及冷藏冷冻库，直接从供方提货后交付客户；</w:t>
            </w:r>
          </w:p>
          <w:p>
            <w:pPr>
              <w:pStyle w:val="2"/>
              <w:ind w:firstLine="460" w:firstLineChars="200"/>
              <w:rPr>
                <w:rFonts w:asciiTheme="minorEastAsia" w:hAnsiTheme="minorEastAsia" w:eastAsiaTheme="minorEastAsia"/>
                <w:szCs w:val="21"/>
              </w:rPr>
            </w:pPr>
            <w:r>
              <w:rPr>
                <w:rFonts w:hint="eastAsia" w:cs="宋体" w:asciiTheme="minorEastAsia" w:hAnsiTheme="minorEastAsia" w:eastAsiaTheme="minorEastAsia"/>
                <w:color w:val="000000"/>
                <w:szCs w:val="21"/>
              </w:rPr>
              <w:t>因以办公为主，虫害等防控要求不高，现场未配有灭蝇灯，</w:t>
            </w:r>
            <w:r>
              <w:rPr>
                <w:rFonts w:cs="宋体" w:asciiTheme="minorEastAsia" w:hAnsiTheme="minorEastAsia" w:eastAsiaTheme="minorEastAsia"/>
                <w:color w:val="000000"/>
                <w:szCs w:val="21"/>
              </w:rPr>
              <w:t>已</w:t>
            </w:r>
            <w:r>
              <w:rPr>
                <w:rFonts w:hint="eastAsia" w:cs="宋体" w:asciiTheme="minorEastAsia" w:hAnsiTheme="minorEastAsia" w:eastAsiaTheme="minorEastAsia"/>
                <w:color w:val="000000"/>
                <w:szCs w:val="21"/>
              </w:rPr>
              <w:t>要</w:t>
            </w:r>
            <w:r>
              <w:rPr>
                <w:rFonts w:cs="宋体" w:asciiTheme="minorEastAsia" w:hAnsiTheme="minorEastAsia" w:eastAsiaTheme="minorEastAsia"/>
                <w:color w:val="000000"/>
                <w:szCs w:val="21"/>
              </w:rPr>
              <w:t>求现场整改，现场</w:t>
            </w:r>
            <w:r>
              <w:rPr>
                <w:rFonts w:hint="eastAsia" w:cs="宋体" w:asciiTheme="minorEastAsia" w:hAnsiTheme="minorEastAsia" w:eastAsiaTheme="minorEastAsia"/>
                <w:color w:val="000000"/>
                <w:szCs w:val="21"/>
              </w:rPr>
              <w:t>未见鼠迹。</w:t>
            </w:r>
          </w:p>
          <w:p>
            <w:pPr>
              <w:pStyle w:val="13"/>
              <w:ind w:left="0" w:firstLine="0" w:firstLineChars="0"/>
              <w:rPr>
                <w:rFonts w:asciiTheme="minorEastAsia" w:hAnsiTheme="minorEastAsia" w:eastAsiaTheme="minorEastAsia"/>
                <w:szCs w:val="21"/>
              </w:rPr>
            </w:pPr>
            <w:r>
              <w:rPr>
                <w:rFonts w:hint="eastAsia" w:asciiTheme="minorEastAsia" w:hAnsiTheme="minorEastAsia" w:eastAsiaTheme="minorEastAsia"/>
                <w:szCs w:val="21"/>
              </w:rPr>
              <w:t xml:space="preserve"> </w:t>
            </w:r>
            <w:r>
              <w:rPr>
                <w:rFonts w:asciiTheme="minorEastAsia" w:hAnsiTheme="minorEastAsia" w:eastAsiaTheme="minorEastAsia"/>
                <w:szCs w:val="21"/>
              </w:rPr>
              <w:t xml:space="preserve"> </w:t>
            </w:r>
            <w:r>
              <w:rPr>
                <w:rFonts w:asciiTheme="minorEastAsia" w:hAnsiTheme="minorEastAsia" w:eastAsiaTheme="minorEastAsia"/>
                <w:b/>
                <w:bCs/>
                <w:szCs w:val="21"/>
              </w:rPr>
              <w:t>防止交叉污染的措施；</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满足要求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不满足要求</w:t>
            </w:r>
          </w:p>
          <w:p>
            <w:pPr>
              <w:pStyle w:val="2"/>
              <w:ind w:left="230" w:hanging="230" w:hangingChars="100"/>
              <w:rPr>
                <w:rFonts w:asciiTheme="minorEastAsia" w:hAnsiTheme="minorEastAsia" w:eastAsiaTheme="minorEastAsia"/>
                <w:szCs w:val="21"/>
              </w:rPr>
            </w:pPr>
            <w:r>
              <w:rPr>
                <w:rFonts w:hint="eastAsia" w:asciiTheme="minorEastAsia" w:hAnsiTheme="minorEastAsia" w:eastAsiaTheme="minorEastAsia"/>
                <w:szCs w:val="21"/>
              </w:rPr>
              <w:t xml:space="preserve">   针对大</w:t>
            </w:r>
            <w:r>
              <w:rPr>
                <w:rFonts w:asciiTheme="minorEastAsia" w:hAnsiTheme="minorEastAsia" w:eastAsiaTheme="minorEastAsia"/>
                <w:szCs w:val="21"/>
              </w:rPr>
              <w:t>米</w:t>
            </w:r>
            <w:r>
              <w:rPr>
                <w:rFonts w:hint="eastAsia" w:asciiTheme="minorEastAsia" w:hAnsiTheme="minorEastAsia" w:eastAsiaTheme="minorEastAsia"/>
                <w:szCs w:val="21"/>
              </w:rPr>
              <w:t>、食</w:t>
            </w:r>
            <w:r>
              <w:rPr>
                <w:rFonts w:asciiTheme="minorEastAsia" w:hAnsiTheme="minorEastAsia" w:eastAsiaTheme="minorEastAsia"/>
                <w:szCs w:val="21"/>
              </w:rPr>
              <w:t>用油</w:t>
            </w:r>
            <w:r>
              <w:rPr>
                <w:rFonts w:hint="eastAsia" w:asciiTheme="minorEastAsia" w:hAnsiTheme="minorEastAsia" w:eastAsiaTheme="minorEastAsia"/>
                <w:szCs w:val="21"/>
              </w:rPr>
              <w:t>、面</w:t>
            </w:r>
            <w:r>
              <w:rPr>
                <w:rFonts w:asciiTheme="minorEastAsia" w:hAnsiTheme="minorEastAsia" w:eastAsiaTheme="minorEastAsia"/>
                <w:szCs w:val="21"/>
              </w:rPr>
              <w:t>食产品</w:t>
            </w:r>
            <w:r>
              <w:rPr>
                <w:rFonts w:hint="eastAsia" w:asciiTheme="minorEastAsia" w:hAnsiTheme="minorEastAsia" w:eastAsiaTheme="minorEastAsia"/>
                <w:szCs w:val="21"/>
              </w:rPr>
              <w:t>等进行分类摆放，存放时，有货</w:t>
            </w:r>
            <w:r>
              <w:rPr>
                <w:rFonts w:asciiTheme="minorEastAsia" w:hAnsiTheme="minorEastAsia" w:eastAsiaTheme="minorEastAsia"/>
                <w:szCs w:val="21"/>
              </w:rPr>
              <w:t>架及</w:t>
            </w:r>
            <w:r>
              <w:rPr>
                <w:rFonts w:hint="eastAsia" w:asciiTheme="minorEastAsia" w:hAnsiTheme="minorEastAsia" w:eastAsiaTheme="minorEastAsia"/>
                <w:szCs w:val="21"/>
              </w:rPr>
              <w:t>垫板等，具有一定的防止交叉污染的措施。</w:t>
            </w:r>
          </w:p>
          <w:p>
            <w:pPr>
              <w:numPr>
                <w:ilvl w:val="0"/>
                <w:numId w:val="7"/>
              </w:numPr>
              <w:rPr>
                <w:rFonts w:asciiTheme="minorEastAsia" w:hAnsiTheme="minorEastAsia" w:eastAsiaTheme="minorEastAsia"/>
                <w:szCs w:val="21"/>
              </w:rPr>
            </w:pPr>
            <w:r>
              <w:rPr>
                <w:rFonts w:asciiTheme="minorEastAsia" w:hAnsiTheme="minorEastAsia" w:eastAsiaTheme="minorEastAsia"/>
                <w:b/>
                <w:bCs/>
                <w:szCs w:val="21"/>
              </w:rPr>
              <w:t>清洁和消毒；</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满足要求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不满足要求</w:t>
            </w:r>
          </w:p>
          <w:p>
            <w:pPr>
              <w:rPr>
                <w:rFonts w:cs="宋体" w:asciiTheme="minorEastAsia" w:hAnsiTheme="minorEastAsia" w:eastAsiaTheme="minorEastAsia"/>
                <w:szCs w:val="21"/>
              </w:rPr>
            </w:pPr>
            <w:r>
              <w:rPr>
                <w:rFonts w:hint="eastAsia" w:asciiTheme="minorEastAsia" w:hAnsiTheme="minorEastAsia" w:eastAsiaTheme="minorEastAsia"/>
                <w:szCs w:val="21"/>
              </w:rPr>
              <w:t xml:space="preserve">  </w:t>
            </w:r>
            <w:r>
              <w:rPr>
                <w:rFonts w:hint="eastAsia" w:cs="宋体" w:asciiTheme="minorEastAsia" w:hAnsiTheme="minorEastAsia" w:eastAsiaTheme="minorEastAsia"/>
                <w:szCs w:val="21"/>
              </w:rPr>
              <w:t>公司办公场地环境干净整洁、通风良好，办公通讯设施完善，能得到良好的维护，环境适宜，适宜于产品的销售过程控制要求。工作现场对于环境主要应注意消防安全、办公场地的干净整洁，要求作业人员注意设备、防火和电器安全等</w:t>
            </w:r>
          </w:p>
          <w:p>
            <w:pPr>
              <w:spacing w:line="280" w:lineRule="exact"/>
              <w:ind w:firstLine="420" w:firstLineChars="200"/>
              <w:rPr>
                <w:rFonts w:asciiTheme="minorEastAsia" w:hAnsiTheme="minorEastAsia" w:eastAsiaTheme="minorEastAsia"/>
                <w:szCs w:val="21"/>
              </w:rPr>
            </w:pPr>
            <w:r>
              <w:rPr>
                <w:rFonts w:hint="eastAsia" w:cs="宋体" w:asciiTheme="minorEastAsia" w:hAnsiTheme="minorEastAsia" w:eastAsiaTheme="minorEastAsia"/>
                <w:color w:val="000000"/>
                <w:szCs w:val="21"/>
              </w:rPr>
              <w:t>询问租</w:t>
            </w:r>
            <w:r>
              <w:rPr>
                <w:rFonts w:cs="宋体" w:asciiTheme="minorEastAsia" w:hAnsiTheme="minorEastAsia" w:eastAsiaTheme="minorEastAsia"/>
                <w:color w:val="000000"/>
                <w:szCs w:val="21"/>
              </w:rPr>
              <w:t>用</w:t>
            </w:r>
            <w:r>
              <w:rPr>
                <w:rFonts w:hint="eastAsia" w:cs="宋体" w:asciiTheme="minorEastAsia" w:hAnsiTheme="minorEastAsia" w:eastAsiaTheme="minorEastAsia"/>
                <w:color w:val="000000"/>
                <w:szCs w:val="21"/>
              </w:rPr>
              <w:t>配</w:t>
            </w:r>
            <w:r>
              <w:rPr>
                <w:rFonts w:cs="宋体" w:asciiTheme="minorEastAsia" w:hAnsiTheme="minorEastAsia" w:eastAsiaTheme="minorEastAsia"/>
                <w:color w:val="000000"/>
                <w:szCs w:val="21"/>
              </w:rPr>
              <w:t>送</w:t>
            </w:r>
            <w:r>
              <w:rPr>
                <w:rFonts w:hint="eastAsia" w:cs="宋体" w:asciiTheme="minorEastAsia" w:hAnsiTheme="minorEastAsia" w:eastAsiaTheme="minorEastAsia"/>
                <w:color w:val="000000"/>
                <w:szCs w:val="21"/>
              </w:rPr>
              <w:t>车辆的管理情况，主要通过每天清洁，每两天消毒等方式进行管理，有每天清洁的视觉，</w:t>
            </w:r>
            <w:r>
              <w:rPr>
                <w:rFonts w:hint="eastAsia" w:asciiTheme="minorEastAsia" w:hAnsiTheme="minorEastAsia" w:eastAsiaTheme="minorEastAsia"/>
                <w:szCs w:val="21"/>
              </w:rPr>
              <w:t>每天工作结束进行清洁和消毒，环境基本干净整洁；办</w:t>
            </w:r>
            <w:r>
              <w:rPr>
                <w:rFonts w:asciiTheme="minorEastAsia" w:hAnsiTheme="minorEastAsia" w:eastAsiaTheme="minorEastAsia"/>
                <w:szCs w:val="21"/>
              </w:rPr>
              <w:t>公</w:t>
            </w:r>
            <w:r>
              <w:rPr>
                <w:rFonts w:hint="eastAsia" w:asciiTheme="minorEastAsia" w:hAnsiTheme="minorEastAsia" w:eastAsiaTheme="minorEastAsia"/>
                <w:szCs w:val="21"/>
              </w:rPr>
              <w:t>场</w:t>
            </w:r>
            <w:r>
              <w:rPr>
                <w:rFonts w:asciiTheme="minorEastAsia" w:hAnsiTheme="minorEastAsia" w:eastAsiaTheme="minorEastAsia"/>
                <w:szCs w:val="21"/>
              </w:rPr>
              <w:t>地</w:t>
            </w:r>
            <w:r>
              <w:rPr>
                <w:rFonts w:hint="eastAsia" w:asciiTheme="minorEastAsia" w:hAnsiTheme="minorEastAsia" w:eastAsiaTheme="minorEastAsia"/>
                <w:szCs w:val="21"/>
              </w:rPr>
              <w:t>内环境主要以清洁为主，有提供《日常</w:t>
            </w:r>
            <w:r>
              <w:rPr>
                <w:rFonts w:asciiTheme="minorEastAsia" w:hAnsiTheme="minorEastAsia" w:eastAsiaTheme="minorEastAsia"/>
                <w:szCs w:val="21"/>
              </w:rPr>
              <w:t>检查情况</w:t>
            </w:r>
            <w:r>
              <w:rPr>
                <w:rFonts w:hint="eastAsia" w:asciiTheme="minorEastAsia" w:hAnsiTheme="minorEastAsia" w:eastAsiaTheme="minorEastAsia"/>
                <w:szCs w:val="21"/>
              </w:rPr>
              <w:t>记录表》，</w:t>
            </w:r>
            <w:r>
              <w:rPr>
                <w:rFonts w:asciiTheme="minorEastAsia" w:hAnsiTheme="minorEastAsia" w:eastAsiaTheme="minorEastAsia"/>
                <w:szCs w:val="21"/>
              </w:rPr>
              <w:t>符合</w:t>
            </w:r>
            <w:r>
              <w:rPr>
                <w:rFonts w:hint="eastAsia" w:asciiTheme="minorEastAsia" w:hAnsiTheme="minorEastAsia" w:eastAsiaTheme="minorEastAsia"/>
                <w:szCs w:val="21"/>
              </w:rPr>
              <w:t>要</w:t>
            </w:r>
            <w:r>
              <w:rPr>
                <w:rFonts w:asciiTheme="minorEastAsia" w:hAnsiTheme="minorEastAsia" w:eastAsiaTheme="minorEastAsia"/>
                <w:szCs w:val="21"/>
              </w:rPr>
              <w:t>求</w:t>
            </w:r>
            <w:r>
              <w:rPr>
                <w:rFonts w:hint="eastAsia" w:asciiTheme="minorEastAsia" w:hAnsiTheme="minorEastAsia" w:eastAsiaTheme="minorEastAsia"/>
                <w:szCs w:val="21"/>
              </w:rPr>
              <w:t>等；</w:t>
            </w:r>
          </w:p>
          <w:p>
            <w:pPr>
              <w:numPr>
                <w:ilvl w:val="0"/>
                <w:numId w:val="7"/>
              </w:numPr>
              <w:rPr>
                <w:rFonts w:asciiTheme="minorEastAsia" w:hAnsiTheme="minorEastAsia" w:eastAsiaTheme="minorEastAsia"/>
                <w:szCs w:val="21"/>
              </w:rPr>
            </w:pPr>
            <w:r>
              <w:rPr>
                <w:rFonts w:asciiTheme="minorEastAsia" w:hAnsiTheme="minorEastAsia" w:eastAsiaTheme="minorEastAsia"/>
                <w:b/>
                <w:bCs/>
                <w:szCs w:val="21"/>
              </w:rPr>
              <w:t>人员卫生；</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满足要求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不满足要求</w:t>
            </w:r>
          </w:p>
          <w:p>
            <w:pPr>
              <w:rPr>
                <w:rFonts w:asciiTheme="minorEastAsia" w:hAnsiTheme="minorEastAsia" w:eastAsiaTheme="minorEastAsia"/>
                <w:szCs w:val="21"/>
              </w:rPr>
            </w:pPr>
            <w:r>
              <w:rPr>
                <w:rFonts w:hint="eastAsia" w:asciiTheme="minorEastAsia" w:hAnsiTheme="minorEastAsia" w:eastAsiaTheme="minorEastAsia"/>
                <w:szCs w:val="21"/>
              </w:rPr>
              <w:t xml:space="preserve">  健康证见“综</w:t>
            </w:r>
            <w:r>
              <w:rPr>
                <w:rFonts w:asciiTheme="minorEastAsia" w:hAnsiTheme="minorEastAsia" w:eastAsiaTheme="minorEastAsia"/>
                <w:szCs w:val="21"/>
              </w:rPr>
              <w:t>合部</w:t>
            </w:r>
            <w:r>
              <w:rPr>
                <w:rFonts w:hint="eastAsia" w:asciiTheme="minorEastAsia" w:hAnsiTheme="minorEastAsia" w:eastAsiaTheme="minorEastAsia"/>
                <w:szCs w:val="21"/>
              </w:rPr>
              <w:t xml:space="preserve">”审核记录，员工工作服、工作帽统一清洗，基本干净整洁。 </w:t>
            </w:r>
          </w:p>
          <w:p>
            <w:pPr>
              <w:spacing w:line="280" w:lineRule="exact"/>
              <w:ind w:firstLine="315" w:firstLineChars="150"/>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配备有更衣柜，无紫外线，较为简单，配备了员工工作服，以各自清洗为主，目前没有消毒。</w:t>
            </w:r>
          </w:p>
          <w:p>
            <w:pPr>
              <w:numPr>
                <w:ilvl w:val="0"/>
                <w:numId w:val="7"/>
              </w:numPr>
              <w:rPr>
                <w:rFonts w:asciiTheme="minorEastAsia" w:hAnsiTheme="minorEastAsia" w:eastAsiaTheme="minorEastAsia"/>
                <w:szCs w:val="21"/>
              </w:rPr>
            </w:pPr>
            <w:r>
              <w:rPr>
                <w:rFonts w:asciiTheme="minorEastAsia" w:hAnsiTheme="minorEastAsia" w:eastAsiaTheme="minorEastAsia"/>
                <w:b/>
                <w:bCs/>
                <w:szCs w:val="21"/>
              </w:rPr>
              <w:t>产品信息/消费者意识；</w:t>
            </w:r>
            <w:r>
              <w:rPr>
                <w:rFonts w:hint="eastAsia" w:asciiTheme="minorEastAsia" w:hAnsiTheme="minorEastAsia" w:eastAsiaTheme="minorEastAsia"/>
                <w:b/>
                <w:bCs/>
                <w:szCs w:val="21"/>
              </w:rPr>
              <w:t xml:space="preserve">  </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满足要求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不满足要求</w:t>
            </w:r>
          </w:p>
          <w:p>
            <w:pPr>
              <w:rPr>
                <w:rFonts w:asciiTheme="minorEastAsia" w:hAnsiTheme="minorEastAsia" w:eastAsiaTheme="minorEastAsia"/>
                <w:szCs w:val="21"/>
              </w:rPr>
            </w:pPr>
            <w:r>
              <w:rPr>
                <w:rFonts w:hint="eastAsia" w:asciiTheme="minorEastAsia" w:hAnsiTheme="minorEastAsia" w:eastAsiaTheme="minorEastAsia"/>
                <w:szCs w:val="21"/>
              </w:rPr>
              <w:t xml:space="preserve">  该企业的产品主要是预包装食品（不含冷藏冷冻食品）销售服务。</w:t>
            </w:r>
          </w:p>
          <w:p>
            <w:pPr>
              <w:pStyle w:val="2"/>
              <w:ind w:firstLine="230" w:firstLineChars="100"/>
              <w:rPr>
                <w:rFonts w:asciiTheme="minorEastAsia" w:hAnsiTheme="minorEastAsia" w:eastAsiaTheme="minorEastAsia"/>
                <w:szCs w:val="21"/>
              </w:rPr>
            </w:pPr>
            <w:r>
              <w:rPr>
                <w:rFonts w:hint="eastAsia" w:asciiTheme="minorEastAsia" w:hAnsiTheme="minorEastAsia" w:eastAsiaTheme="minorEastAsia"/>
                <w:szCs w:val="21"/>
              </w:rPr>
              <w:t>客户群体是企业、学校单位食</w:t>
            </w:r>
            <w:r>
              <w:rPr>
                <w:rFonts w:asciiTheme="minorEastAsia" w:hAnsiTheme="minorEastAsia" w:eastAsiaTheme="minorEastAsia"/>
                <w:szCs w:val="21"/>
              </w:rPr>
              <w:t>堂</w:t>
            </w:r>
            <w:r>
              <w:rPr>
                <w:rFonts w:hint="eastAsia" w:asciiTheme="minorEastAsia" w:hAnsiTheme="minorEastAsia" w:eastAsiaTheme="minorEastAsia"/>
                <w:szCs w:val="21"/>
              </w:rPr>
              <w:t>；</w:t>
            </w:r>
          </w:p>
          <w:p>
            <w:pPr>
              <w:numPr>
                <w:ilvl w:val="0"/>
                <w:numId w:val="7"/>
              </w:numPr>
              <w:rPr>
                <w:rFonts w:asciiTheme="minorEastAsia" w:hAnsiTheme="minorEastAsia" w:eastAsiaTheme="minorEastAsia"/>
                <w:szCs w:val="21"/>
              </w:rPr>
            </w:pPr>
            <w:r>
              <w:rPr>
                <w:rFonts w:asciiTheme="minorEastAsia" w:hAnsiTheme="minorEastAsia" w:eastAsiaTheme="minorEastAsia"/>
                <w:b/>
                <w:bCs/>
                <w:szCs w:val="21"/>
              </w:rPr>
              <w:t>l) 其他有关方面。</w:t>
            </w:r>
            <w:r>
              <w:rPr>
                <w:rFonts w:hint="eastAsia" w:asciiTheme="minorEastAsia" w:hAnsiTheme="minorEastAsia" w:eastAsiaTheme="minorEastAsia"/>
                <w:b/>
                <w:bCs/>
                <w:szCs w:val="21"/>
              </w:rPr>
              <w:t xml:space="preserve">  </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满足要求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不满足要求</w:t>
            </w:r>
          </w:p>
          <w:p>
            <w:pPr>
              <w:rPr>
                <w:rFonts w:asciiTheme="minorEastAsia" w:hAnsiTheme="minorEastAsia" w:eastAsiaTheme="minorEastAsia"/>
                <w:szCs w:val="21"/>
              </w:rPr>
            </w:pPr>
            <w:r>
              <w:rPr>
                <w:rFonts w:hint="eastAsia" w:asciiTheme="minorEastAsia" w:hAnsiTheme="minorEastAsia" w:eastAsiaTheme="minorEastAsia"/>
                <w:szCs w:val="21"/>
              </w:rPr>
              <w:t xml:space="preserve">  无</w:t>
            </w:r>
          </w:p>
        </w:tc>
        <w:tc>
          <w:tcPr>
            <w:tcW w:w="993" w:type="dxa"/>
            <w:vMerge w:val="continue"/>
          </w:tcPr>
          <w:p>
            <w:pPr>
              <w:rPr>
                <w:rFonts w:asciiTheme="minorEastAsia" w:hAnsiTheme="minorEastAsia" w:eastAsiaTheme="minorEastAsia"/>
                <w:szCs w:val="21"/>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4" w:type="dxa"/>
          <w:trHeight w:val="468" w:hRule="atLeast"/>
        </w:trPr>
        <w:tc>
          <w:tcPr>
            <w:tcW w:w="1276"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t>食</w:t>
            </w:r>
            <w:r>
              <w:rPr>
                <w:rFonts w:asciiTheme="minorEastAsia" w:hAnsiTheme="minorEastAsia" w:eastAsiaTheme="minorEastAsia"/>
                <w:szCs w:val="21"/>
              </w:rPr>
              <w:t>品欺</w:t>
            </w:r>
            <w:r>
              <w:rPr>
                <w:rFonts w:hint="eastAsia" w:asciiTheme="minorEastAsia" w:hAnsiTheme="minorEastAsia" w:eastAsiaTheme="minorEastAsia"/>
                <w:szCs w:val="21"/>
              </w:rPr>
              <w:t>诈</w:t>
            </w:r>
          </w:p>
        </w:tc>
        <w:tc>
          <w:tcPr>
            <w:tcW w:w="992" w:type="dxa"/>
            <w:vMerge w:val="restart"/>
          </w:tcPr>
          <w:p>
            <w:pPr>
              <w:pStyle w:val="2"/>
              <w:rPr>
                <w:rFonts w:asciiTheme="minorEastAsia" w:hAnsiTheme="minorEastAsia" w:eastAsiaTheme="minorEastAsia"/>
                <w:szCs w:val="21"/>
              </w:rPr>
            </w:pPr>
            <w:r>
              <w:rPr>
                <w:rFonts w:hint="eastAsia" w:asciiTheme="minorEastAsia" w:hAnsiTheme="minorEastAsia" w:eastAsiaTheme="minorEastAsia"/>
                <w:szCs w:val="21"/>
              </w:rPr>
              <w:t>F8.1</w:t>
            </w:r>
          </w:p>
          <w:p>
            <w:pPr>
              <w:pStyle w:val="2"/>
              <w:rPr>
                <w:rFonts w:asciiTheme="minorEastAsia" w:hAnsiTheme="minorEastAsia" w:eastAsiaTheme="minorEastAsia"/>
                <w:szCs w:val="21"/>
              </w:rPr>
            </w:pPr>
          </w:p>
        </w:tc>
        <w:tc>
          <w:tcPr>
            <w:tcW w:w="1320"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10303" w:type="dxa"/>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手册8</w:t>
            </w:r>
            <w:r>
              <w:rPr>
                <w:rFonts w:asciiTheme="minorEastAsia" w:hAnsiTheme="minorEastAsia" w:eastAsiaTheme="minorEastAsia"/>
                <w:szCs w:val="21"/>
              </w:rPr>
              <w:t>.4</w:t>
            </w:r>
            <w:r>
              <w:rPr>
                <w:rFonts w:hint="eastAsia" w:asciiTheme="minorEastAsia" w:hAnsiTheme="minorEastAsia" w:eastAsiaTheme="minorEastAsia"/>
                <w:szCs w:val="21"/>
              </w:rPr>
              <w:t>条款、《外部提供的过程、产品和服务的控制程序》或《采购控制程序》</w:t>
            </w:r>
          </w:p>
        </w:tc>
        <w:tc>
          <w:tcPr>
            <w:tcW w:w="993"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不符合</w:t>
            </w:r>
          </w:p>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4" w:type="dxa"/>
          <w:trHeight w:val="5379" w:hRule="atLeast"/>
        </w:trPr>
        <w:tc>
          <w:tcPr>
            <w:tcW w:w="1276" w:type="dxa"/>
            <w:vMerge w:val="continue"/>
          </w:tcPr>
          <w:p>
            <w:pPr>
              <w:rPr>
                <w:rFonts w:asciiTheme="minorEastAsia" w:hAnsiTheme="minorEastAsia" w:eastAsiaTheme="minorEastAsia"/>
                <w:szCs w:val="21"/>
              </w:rPr>
            </w:pPr>
          </w:p>
        </w:tc>
        <w:tc>
          <w:tcPr>
            <w:tcW w:w="992" w:type="dxa"/>
            <w:vMerge w:val="continue"/>
          </w:tcPr>
          <w:p>
            <w:pPr>
              <w:rPr>
                <w:rFonts w:asciiTheme="minorEastAsia" w:hAnsiTheme="minorEastAsia" w:eastAsiaTheme="minorEastAsia"/>
                <w:szCs w:val="21"/>
              </w:rPr>
            </w:pPr>
          </w:p>
        </w:tc>
        <w:tc>
          <w:tcPr>
            <w:tcW w:w="1320"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10303" w:type="dxa"/>
          </w:tcPr>
          <w:p>
            <w:pPr>
              <w:rPr>
                <w:rFonts w:asciiTheme="minorEastAsia" w:hAnsiTheme="minorEastAsia" w:eastAsiaTheme="minorEastAsia"/>
                <w:szCs w:val="21"/>
              </w:rPr>
            </w:pPr>
            <w:r>
              <w:rPr>
                <w:rFonts w:hint="eastAsia" w:asciiTheme="minorEastAsia" w:hAnsiTheme="minorEastAsia" w:eastAsiaTheme="minorEastAsia"/>
                <w:szCs w:val="21"/>
              </w:rPr>
              <w:t>在与外部供方沟通之前，所确定的要求是：</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充分适宜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不充分适宜，说明： </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充分和的。</w:t>
            </w:r>
          </w:p>
          <w:p>
            <w:pPr>
              <w:rPr>
                <w:rFonts w:asciiTheme="minorEastAsia" w:hAnsiTheme="minorEastAsia" w:eastAsiaTheme="minorEastAsia"/>
                <w:b/>
                <w:bCs/>
                <w:color w:val="0070C0"/>
                <w:szCs w:val="21"/>
                <w:u w:val="single"/>
              </w:rPr>
            </w:pPr>
            <w:r>
              <w:rPr>
                <w:rFonts w:hint="eastAsia" w:asciiTheme="minorEastAsia" w:hAnsiTheme="minorEastAsia" w:eastAsiaTheme="minorEastAsia"/>
                <w:szCs w:val="21"/>
              </w:rPr>
              <w:t xml:space="preserve"> </w:t>
            </w:r>
          </w:p>
          <w:p>
            <w:pPr>
              <w:rPr>
                <w:rFonts w:asciiTheme="minorEastAsia" w:hAnsiTheme="minorEastAsia" w:eastAsiaTheme="minorEastAsia"/>
                <w:szCs w:val="21"/>
              </w:rPr>
            </w:pPr>
            <w:r>
              <w:rPr>
                <w:rFonts w:hint="eastAsia" w:asciiTheme="minorEastAsia" w:hAnsiTheme="minorEastAsia" w:eastAsiaTheme="minorEastAsia"/>
                <w:szCs w:val="21"/>
              </w:rPr>
              <w:t>抽查</w:t>
            </w:r>
            <w:bookmarkStart w:id="8" w:name="_Hlk55997104"/>
            <w:r>
              <w:rPr>
                <w:rFonts w:hint="eastAsia" w:asciiTheme="minorEastAsia" w:hAnsiTheme="minorEastAsia" w:eastAsiaTheme="minorEastAsia"/>
                <w:szCs w:val="21"/>
              </w:rPr>
              <w:t>《采购合同》及《采购计划》</w:t>
            </w:r>
            <w:bookmarkEnd w:id="8"/>
            <w:r>
              <w:rPr>
                <w:rFonts w:hint="eastAsia" w:asciiTheme="minorEastAsia" w:hAnsiTheme="minorEastAsia" w:eastAsiaTheme="minorEastAsia"/>
                <w:szCs w:val="21"/>
              </w:rPr>
              <w:t>。组织与外部供方沟通以下要求：</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1"/>
              <w:gridCol w:w="1994"/>
              <w:gridCol w:w="1976"/>
              <w:gridCol w:w="2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1" w:type="dxa"/>
                </w:tcPr>
                <w:p>
                  <w:pPr>
                    <w:rPr>
                      <w:rFonts w:asciiTheme="minorEastAsia" w:hAnsiTheme="minorEastAsia" w:eastAsiaTheme="minorEastAsia"/>
                      <w:szCs w:val="21"/>
                    </w:rPr>
                  </w:pPr>
                  <w:r>
                    <w:rPr>
                      <w:rFonts w:hint="eastAsia" w:asciiTheme="minorEastAsia" w:hAnsiTheme="minorEastAsia" w:eastAsiaTheme="minorEastAsia"/>
                      <w:szCs w:val="21"/>
                    </w:rPr>
                    <w:t>采购订单号/日期</w:t>
                  </w:r>
                </w:p>
              </w:tc>
              <w:tc>
                <w:tcPr>
                  <w:tcW w:w="1994" w:type="dxa"/>
                </w:tcPr>
                <w:p>
                  <w:pPr>
                    <w:rPr>
                      <w:rFonts w:asciiTheme="minorEastAsia" w:hAnsiTheme="minorEastAsia" w:eastAsiaTheme="minorEastAsia"/>
                      <w:szCs w:val="21"/>
                    </w:rPr>
                  </w:pPr>
                  <w:r>
                    <w:rPr>
                      <w:rFonts w:hint="eastAsia" w:asciiTheme="minorEastAsia" w:hAnsiTheme="minorEastAsia" w:eastAsiaTheme="minorEastAsia"/>
                      <w:szCs w:val="21"/>
                    </w:rPr>
                    <w:t>202</w:t>
                  </w:r>
                  <w:r>
                    <w:rPr>
                      <w:rFonts w:asciiTheme="minorEastAsia" w:hAnsiTheme="minorEastAsia" w:eastAsiaTheme="minorEastAsia"/>
                      <w:szCs w:val="21"/>
                    </w:rPr>
                    <w:t>2</w:t>
                  </w:r>
                  <w:r>
                    <w:rPr>
                      <w:rFonts w:hint="eastAsia" w:asciiTheme="minorEastAsia" w:hAnsiTheme="minorEastAsia" w:eastAsiaTheme="minorEastAsia"/>
                      <w:szCs w:val="21"/>
                    </w:rPr>
                    <w:t>年</w:t>
                  </w:r>
                  <w:r>
                    <w:rPr>
                      <w:rFonts w:asciiTheme="minorEastAsia" w:hAnsiTheme="minorEastAsia" w:eastAsiaTheme="minorEastAsia"/>
                      <w:szCs w:val="21"/>
                    </w:rPr>
                    <w:t>11</w:t>
                  </w:r>
                  <w:r>
                    <w:rPr>
                      <w:rFonts w:hint="eastAsia" w:asciiTheme="minorEastAsia" w:hAnsiTheme="minorEastAsia" w:eastAsiaTheme="minorEastAsia"/>
                      <w:szCs w:val="21"/>
                    </w:rPr>
                    <w:t>月04日</w:t>
                  </w:r>
                </w:p>
              </w:tc>
              <w:tc>
                <w:tcPr>
                  <w:tcW w:w="1976" w:type="dxa"/>
                </w:tcPr>
                <w:p>
                  <w:pPr>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022</w:t>
                  </w:r>
                  <w:r>
                    <w:rPr>
                      <w:rFonts w:hint="eastAsia" w:asciiTheme="minorEastAsia" w:hAnsiTheme="minorEastAsia" w:eastAsiaTheme="minorEastAsia"/>
                      <w:szCs w:val="21"/>
                    </w:rPr>
                    <w:t>年</w:t>
                  </w:r>
                  <w:r>
                    <w:rPr>
                      <w:rFonts w:asciiTheme="minorEastAsia" w:hAnsiTheme="minorEastAsia" w:eastAsiaTheme="minorEastAsia"/>
                      <w:szCs w:val="21"/>
                    </w:rPr>
                    <w:t>09</w:t>
                  </w:r>
                  <w:r>
                    <w:rPr>
                      <w:rFonts w:hint="eastAsia" w:asciiTheme="minorEastAsia" w:hAnsiTheme="minorEastAsia" w:eastAsiaTheme="minorEastAsia"/>
                      <w:szCs w:val="21"/>
                    </w:rPr>
                    <w:t>月</w:t>
                  </w:r>
                  <w:r>
                    <w:rPr>
                      <w:rFonts w:asciiTheme="minorEastAsia" w:hAnsiTheme="minorEastAsia" w:eastAsiaTheme="minorEastAsia"/>
                      <w:szCs w:val="21"/>
                    </w:rPr>
                    <w:t>26</w:t>
                  </w:r>
                  <w:r>
                    <w:rPr>
                      <w:rFonts w:hint="eastAsia" w:asciiTheme="minorEastAsia" w:hAnsiTheme="minorEastAsia" w:eastAsiaTheme="minorEastAsia"/>
                      <w:szCs w:val="21"/>
                    </w:rPr>
                    <w:t>日</w:t>
                  </w:r>
                </w:p>
              </w:tc>
              <w:tc>
                <w:tcPr>
                  <w:tcW w:w="2032" w:type="dxa"/>
                </w:tcPr>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1" w:type="dxa"/>
                </w:tcPr>
                <w:p>
                  <w:pPr>
                    <w:rPr>
                      <w:rFonts w:asciiTheme="minorEastAsia" w:hAnsiTheme="minorEastAsia" w:eastAsiaTheme="minorEastAsia"/>
                      <w:szCs w:val="21"/>
                    </w:rPr>
                  </w:pPr>
                  <w:r>
                    <w:rPr>
                      <w:rFonts w:hint="eastAsia" w:asciiTheme="minorEastAsia" w:hAnsiTheme="minorEastAsia" w:eastAsiaTheme="minorEastAsia"/>
                      <w:szCs w:val="21"/>
                    </w:rPr>
                    <w:t>过程、产品和服务名称</w:t>
                  </w:r>
                </w:p>
              </w:tc>
              <w:tc>
                <w:tcPr>
                  <w:tcW w:w="1994" w:type="dxa"/>
                </w:tcPr>
                <w:p>
                  <w:pPr>
                    <w:rPr>
                      <w:rFonts w:asciiTheme="minorEastAsia" w:hAnsiTheme="minorEastAsia" w:eastAsiaTheme="minorEastAsia"/>
                      <w:szCs w:val="21"/>
                    </w:rPr>
                  </w:pPr>
                  <w:r>
                    <w:rPr>
                      <w:rFonts w:hint="eastAsia" w:asciiTheme="minorEastAsia" w:hAnsiTheme="minorEastAsia" w:eastAsiaTheme="minorEastAsia"/>
                      <w:szCs w:val="21"/>
                    </w:rPr>
                    <w:t>食材（胡</w:t>
                  </w:r>
                  <w:r>
                    <w:rPr>
                      <w:rFonts w:asciiTheme="minorEastAsia" w:hAnsiTheme="minorEastAsia" w:eastAsiaTheme="minorEastAsia"/>
                      <w:szCs w:val="21"/>
                    </w:rPr>
                    <w:t>姬花生</w:t>
                  </w:r>
                  <w:r>
                    <w:rPr>
                      <w:rFonts w:hint="eastAsia" w:asciiTheme="minorEastAsia" w:hAnsiTheme="minorEastAsia" w:eastAsiaTheme="minorEastAsia"/>
                      <w:szCs w:val="21"/>
                    </w:rPr>
                    <w:t>油、</w:t>
                  </w:r>
                  <w:r>
                    <w:rPr>
                      <w:rFonts w:asciiTheme="minorEastAsia" w:hAnsiTheme="minorEastAsia" w:eastAsiaTheme="minorEastAsia"/>
                      <w:szCs w:val="21"/>
                    </w:rPr>
                    <w:t>皇玛丽泰</w:t>
                  </w:r>
                  <w:r>
                    <w:rPr>
                      <w:rFonts w:hint="eastAsia" w:asciiTheme="minorEastAsia" w:hAnsiTheme="minorEastAsia" w:eastAsiaTheme="minorEastAsia"/>
                      <w:szCs w:val="21"/>
                    </w:rPr>
                    <w:t>国</w:t>
                  </w:r>
                  <w:r>
                    <w:rPr>
                      <w:rFonts w:asciiTheme="minorEastAsia" w:hAnsiTheme="minorEastAsia" w:eastAsiaTheme="minorEastAsia"/>
                      <w:szCs w:val="21"/>
                    </w:rPr>
                    <w:t>茉莉香米、</w:t>
                  </w:r>
                  <w:r>
                    <w:rPr>
                      <w:rFonts w:hint="eastAsia" w:asciiTheme="minorEastAsia" w:hAnsiTheme="minorEastAsia" w:eastAsiaTheme="minorEastAsia"/>
                      <w:szCs w:val="21"/>
                    </w:rPr>
                    <w:t>舞</w:t>
                  </w:r>
                  <w:r>
                    <w:rPr>
                      <w:rFonts w:asciiTheme="minorEastAsia" w:hAnsiTheme="minorEastAsia" w:eastAsiaTheme="minorEastAsia"/>
                      <w:szCs w:val="21"/>
                    </w:rPr>
                    <w:t>林</w:t>
                  </w:r>
                  <w:r>
                    <w:rPr>
                      <w:rFonts w:hint="eastAsia" w:asciiTheme="minorEastAsia" w:hAnsiTheme="minorEastAsia" w:eastAsiaTheme="minorEastAsia"/>
                      <w:szCs w:val="21"/>
                    </w:rPr>
                    <w:t>臻</w:t>
                  </w:r>
                  <w:r>
                    <w:rPr>
                      <w:rFonts w:asciiTheme="minorEastAsia" w:hAnsiTheme="minorEastAsia" w:eastAsiaTheme="minorEastAsia"/>
                      <w:szCs w:val="21"/>
                    </w:rPr>
                    <w:t>品</w:t>
                  </w:r>
                  <w:r>
                    <w:rPr>
                      <w:rFonts w:hint="eastAsia" w:asciiTheme="minorEastAsia" w:hAnsiTheme="minorEastAsia" w:eastAsiaTheme="minorEastAsia"/>
                      <w:szCs w:val="21"/>
                    </w:rPr>
                    <w:t>小</w:t>
                  </w:r>
                  <w:r>
                    <w:rPr>
                      <w:rFonts w:asciiTheme="minorEastAsia" w:hAnsiTheme="minorEastAsia" w:eastAsiaTheme="minorEastAsia"/>
                      <w:szCs w:val="21"/>
                    </w:rPr>
                    <w:t>袋粉</w:t>
                  </w:r>
                  <w:r>
                    <w:rPr>
                      <w:rFonts w:hint="eastAsia" w:asciiTheme="minorEastAsia" w:hAnsiTheme="minorEastAsia" w:eastAsiaTheme="minorEastAsia"/>
                      <w:szCs w:val="21"/>
                    </w:rPr>
                    <w:t xml:space="preserve"> ）</w:t>
                  </w:r>
                </w:p>
              </w:tc>
              <w:tc>
                <w:tcPr>
                  <w:tcW w:w="1976" w:type="dxa"/>
                </w:tcPr>
                <w:p>
                  <w:pPr>
                    <w:rPr>
                      <w:rFonts w:asciiTheme="minorEastAsia" w:hAnsiTheme="minorEastAsia" w:eastAsiaTheme="minorEastAsia"/>
                      <w:szCs w:val="21"/>
                    </w:rPr>
                  </w:pPr>
                  <w:r>
                    <w:rPr>
                      <w:rFonts w:hint="eastAsia" w:asciiTheme="minorEastAsia" w:hAnsiTheme="minorEastAsia" w:eastAsiaTheme="minorEastAsia"/>
                      <w:szCs w:val="21"/>
                    </w:rPr>
                    <w:t>食材（黑</w:t>
                  </w:r>
                  <w:r>
                    <w:rPr>
                      <w:rFonts w:asciiTheme="minorEastAsia" w:hAnsiTheme="minorEastAsia" w:eastAsiaTheme="minorEastAsia"/>
                      <w:szCs w:val="21"/>
                    </w:rPr>
                    <w:t>米粥、</w:t>
                  </w:r>
                  <w:r>
                    <w:rPr>
                      <w:rFonts w:hint="eastAsia" w:asciiTheme="minorEastAsia" w:hAnsiTheme="minorEastAsia" w:eastAsiaTheme="minorEastAsia"/>
                      <w:szCs w:val="21"/>
                    </w:rPr>
                    <w:t>银</w:t>
                  </w:r>
                  <w:r>
                    <w:rPr>
                      <w:rFonts w:asciiTheme="minorEastAsia" w:hAnsiTheme="minorEastAsia" w:eastAsiaTheme="minorEastAsia"/>
                      <w:szCs w:val="21"/>
                    </w:rPr>
                    <w:t>耳</w:t>
                  </w:r>
                  <w:r>
                    <w:rPr>
                      <w:rFonts w:hint="eastAsia" w:asciiTheme="minorEastAsia" w:hAnsiTheme="minorEastAsia" w:eastAsiaTheme="minorEastAsia"/>
                      <w:szCs w:val="21"/>
                    </w:rPr>
                    <w:t>汤</w:t>
                  </w:r>
                  <w:r>
                    <w:rPr>
                      <w:rFonts w:asciiTheme="minorEastAsia" w:hAnsiTheme="minorEastAsia" w:eastAsiaTheme="minorEastAsia"/>
                      <w:szCs w:val="21"/>
                    </w:rPr>
                    <w:t>、</w:t>
                  </w:r>
                  <w:r>
                    <w:rPr>
                      <w:rFonts w:hint="eastAsia" w:asciiTheme="minorEastAsia" w:hAnsiTheme="minorEastAsia" w:eastAsiaTheme="minorEastAsia"/>
                      <w:szCs w:val="21"/>
                    </w:rPr>
                    <w:t>八</w:t>
                  </w:r>
                  <w:r>
                    <w:rPr>
                      <w:rFonts w:asciiTheme="minorEastAsia" w:hAnsiTheme="minorEastAsia" w:eastAsiaTheme="minorEastAsia"/>
                      <w:szCs w:val="21"/>
                    </w:rPr>
                    <w:t>宝粥等</w:t>
                  </w:r>
                  <w:r>
                    <w:rPr>
                      <w:rFonts w:hint="eastAsia" w:asciiTheme="minorEastAsia" w:hAnsiTheme="minorEastAsia" w:eastAsiaTheme="minorEastAsia"/>
                      <w:szCs w:val="21"/>
                    </w:rPr>
                    <w:t xml:space="preserve"> ）</w:t>
                  </w:r>
                </w:p>
              </w:tc>
              <w:tc>
                <w:tcPr>
                  <w:tcW w:w="2032" w:type="dxa"/>
                </w:tcPr>
                <w:p>
                  <w:pPr>
                    <w:rPr>
                      <w:rFonts w:asciiTheme="minorEastAsia" w:hAnsiTheme="minorEastAsia" w:eastAsiaTheme="minorEastAsia"/>
                      <w:szCs w:val="21"/>
                    </w:rPr>
                  </w:pPr>
                  <w:r>
                    <w:rPr>
                      <w:rFonts w:hint="eastAsia" w:asciiTheme="minorEastAsia" w:hAnsiTheme="minorEastAsia" w:eastAsiaTheme="minorEastAsia"/>
                      <w:szCs w:val="21"/>
                    </w:rPr>
                    <w:t>（过程）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1" w:type="dxa"/>
                </w:tcPr>
                <w:p>
                  <w:pPr>
                    <w:rPr>
                      <w:rFonts w:asciiTheme="minorEastAsia" w:hAnsiTheme="minorEastAsia" w:eastAsiaTheme="minorEastAsia"/>
                      <w:szCs w:val="21"/>
                    </w:rPr>
                  </w:pPr>
                  <w:r>
                    <w:rPr>
                      <w:rFonts w:hint="eastAsia" w:asciiTheme="minorEastAsia" w:hAnsiTheme="minorEastAsia" w:eastAsiaTheme="minorEastAsia"/>
                      <w:szCs w:val="21"/>
                    </w:rPr>
                    <w:t>过程、产品和服务要求</w:t>
                  </w:r>
                </w:p>
              </w:tc>
              <w:tc>
                <w:tcPr>
                  <w:tcW w:w="1994" w:type="dxa"/>
                </w:tcPr>
                <w:p>
                  <w:pPr>
                    <w:rPr>
                      <w:rFonts w:asciiTheme="minorEastAsia" w:hAnsiTheme="minorEastAsia" w:eastAsiaTheme="minorEastAsia"/>
                      <w:szCs w:val="21"/>
                    </w:rPr>
                  </w:pPr>
                  <w:r>
                    <w:rPr>
                      <w:rFonts w:hint="eastAsia" w:asciiTheme="minorEastAsia" w:hAnsiTheme="minorEastAsia" w:eastAsiaTheme="minorEastAsia"/>
                      <w:szCs w:val="21"/>
                    </w:rPr>
                    <w:t>保</w:t>
                  </w:r>
                  <w:r>
                    <w:rPr>
                      <w:rFonts w:asciiTheme="minorEastAsia" w:hAnsiTheme="minorEastAsia" w:eastAsiaTheme="minorEastAsia"/>
                      <w:szCs w:val="21"/>
                    </w:rPr>
                    <w:t>质期</w:t>
                  </w:r>
                  <w:r>
                    <w:rPr>
                      <w:rFonts w:hint="eastAsia" w:asciiTheme="minorEastAsia" w:hAnsiTheme="minorEastAsia" w:eastAsiaTheme="minorEastAsia"/>
                      <w:szCs w:val="21"/>
                    </w:rPr>
                    <w:t>，索证齐全</w:t>
                  </w:r>
                </w:p>
              </w:tc>
              <w:tc>
                <w:tcPr>
                  <w:tcW w:w="1976" w:type="dxa"/>
                </w:tcPr>
                <w:p>
                  <w:pPr>
                    <w:rPr>
                      <w:rFonts w:asciiTheme="minorEastAsia" w:hAnsiTheme="minorEastAsia" w:eastAsiaTheme="minorEastAsia"/>
                      <w:szCs w:val="21"/>
                    </w:rPr>
                  </w:pPr>
                  <w:r>
                    <w:rPr>
                      <w:rFonts w:hint="eastAsia" w:asciiTheme="minorEastAsia" w:hAnsiTheme="minorEastAsia" w:eastAsiaTheme="minorEastAsia"/>
                      <w:szCs w:val="21"/>
                    </w:rPr>
                    <w:t>保</w:t>
                  </w:r>
                  <w:r>
                    <w:rPr>
                      <w:rFonts w:asciiTheme="minorEastAsia" w:hAnsiTheme="minorEastAsia" w:eastAsiaTheme="minorEastAsia"/>
                      <w:szCs w:val="21"/>
                    </w:rPr>
                    <w:t>质期</w:t>
                  </w:r>
                  <w:r>
                    <w:rPr>
                      <w:rFonts w:hint="eastAsia" w:asciiTheme="minorEastAsia" w:hAnsiTheme="minorEastAsia" w:eastAsiaTheme="minorEastAsia"/>
                      <w:szCs w:val="21"/>
                    </w:rPr>
                    <w:t>，索证齐全</w:t>
                  </w:r>
                </w:p>
              </w:tc>
              <w:tc>
                <w:tcPr>
                  <w:tcW w:w="2032"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1"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产品和服务批准； </w:t>
                  </w:r>
                </w:p>
              </w:tc>
              <w:tc>
                <w:tcPr>
                  <w:tcW w:w="1994" w:type="dxa"/>
                </w:tcPr>
                <w:p>
                  <w:pPr>
                    <w:rPr>
                      <w:rFonts w:asciiTheme="minorEastAsia" w:hAnsiTheme="minorEastAsia" w:eastAsiaTheme="minorEastAsia"/>
                      <w:szCs w:val="21"/>
                    </w:rPr>
                  </w:pPr>
                  <w:r>
                    <w:rPr>
                      <w:rFonts w:hint="eastAsia" w:asciiTheme="minorEastAsia" w:hAnsiTheme="minorEastAsia" w:eastAsiaTheme="minorEastAsia"/>
                      <w:szCs w:val="21"/>
                    </w:rPr>
                    <w:t>采购部</w:t>
                  </w:r>
                </w:p>
              </w:tc>
              <w:tc>
                <w:tcPr>
                  <w:tcW w:w="1976" w:type="dxa"/>
                </w:tcPr>
                <w:p>
                  <w:pPr>
                    <w:rPr>
                      <w:rFonts w:asciiTheme="minorEastAsia" w:hAnsiTheme="minorEastAsia" w:eastAsiaTheme="minorEastAsia"/>
                      <w:szCs w:val="21"/>
                    </w:rPr>
                  </w:pPr>
                  <w:r>
                    <w:rPr>
                      <w:rFonts w:hint="eastAsia" w:asciiTheme="minorEastAsia" w:hAnsiTheme="minorEastAsia" w:eastAsiaTheme="minorEastAsia"/>
                      <w:szCs w:val="21"/>
                    </w:rPr>
                    <w:t>采</w:t>
                  </w:r>
                  <w:r>
                    <w:rPr>
                      <w:rFonts w:asciiTheme="minorEastAsia" w:hAnsiTheme="minorEastAsia" w:eastAsiaTheme="minorEastAsia"/>
                      <w:szCs w:val="21"/>
                    </w:rPr>
                    <w:t>购</w:t>
                  </w:r>
                  <w:r>
                    <w:rPr>
                      <w:rFonts w:hint="eastAsia" w:asciiTheme="minorEastAsia" w:hAnsiTheme="minorEastAsia" w:eastAsiaTheme="minorEastAsia"/>
                      <w:szCs w:val="21"/>
                    </w:rPr>
                    <w:t>部</w:t>
                  </w:r>
                </w:p>
              </w:tc>
              <w:tc>
                <w:tcPr>
                  <w:tcW w:w="2032"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1" w:type="dxa"/>
                </w:tcPr>
                <w:p>
                  <w:pPr>
                    <w:rPr>
                      <w:rFonts w:asciiTheme="minorEastAsia" w:hAnsiTheme="minorEastAsia" w:eastAsiaTheme="minorEastAsia"/>
                      <w:szCs w:val="21"/>
                    </w:rPr>
                  </w:pPr>
                  <w:r>
                    <w:rPr>
                      <w:rFonts w:hint="eastAsia" w:asciiTheme="minorEastAsia" w:hAnsiTheme="minorEastAsia" w:eastAsiaTheme="minorEastAsia"/>
                      <w:szCs w:val="21"/>
                    </w:rPr>
                    <w:t>方法、过程和设备的批准；</w:t>
                  </w:r>
                </w:p>
              </w:tc>
              <w:tc>
                <w:tcPr>
                  <w:tcW w:w="1994" w:type="dxa"/>
                </w:tcPr>
                <w:p>
                  <w:pPr>
                    <w:rPr>
                      <w:rFonts w:asciiTheme="minorEastAsia" w:hAnsiTheme="minorEastAsia" w:eastAsiaTheme="minorEastAsia"/>
                      <w:szCs w:val="21"/>
                    </w:rPr>
                  </w:pPr>
                  <w:r>
                    <w:rPr>
                      <w:rFonts w:hint="eastAsia" w:asciiTheme="minorEastAsia" w:hAnsiTheme="minorEastAsia" w:eastAsiaTheme="minorEastAsia"/>
                      <w:szCs w:val="21"/>
                    </w:rPr>
                    <w:t>运</w:t>
                  </w:r>
                  <w:r>
                    <w:rPr>
                      <w:rFonts w:asciiTheme="minorEastAsia" w:hAnsiTheme="minorEastAsia" w:eastAsiaTheme="minorEastAsia"/>
                      <w:szCs w:val="21"/>
                    </w:rPr>
                    <w:t>营</w:t>
                  </w:r>
                  <w:r>
                    <w:rPr>
                      <w:rFonts w:hint="eastAsia" w:asciiTheme="minorEastAsia" w:hAnsiTheme="minorEastAsia" w:eastAsiaTheme="minorEastAsia"/>
                      <w:szCs w:val="21"/>
                    </w:rPr>
                    <w:t>部</w:t>
                  </w:r>
                </w:p>
              </w:tc>
              <w:tc>
                <w:tcPr>
                  <w:tcW w:w="1976" w:type="dxa"/>
                </w:tcPr>
                <w:p>
                  <w:pPr>
                    <w:rPr>
                      <w:rFonts w:asciiTheme="minorEastAsia" w:hAnsiTheme="minorEastAsia" w:eastAsiaTheme="minorEastAsia"/>
                      <w:szCs w:val="21"/>
                    </w:rPr>
                  </w:pPr>
                  <w:r>
                    <w:rPr>
                      <w:rFonts w:hint="eastAsia" w:asciiTheme="minorEastAsia" w:hAnsiTheme="minorEastAsia" w:eastAsiaTheme="minorEastAsia"/>
                      <w:szCs w:val="21"/>
                    </w:rPr>
                    <w:t>运</w:t>
                  </w:r>
                  <w:r>
                    <w:rPr>
                      <w:rFonts w:asciiTheme="minorEastAsia" w:hAnsiTheme="minorEastAsia" w:eastAsiaTheme="minorEastAsia"/>
                      <w:szCs w:val="21"/>
                    </w:rPr>
                    <w:t>营</w:t>
                  </w:r>
                  <w:r>
                    <w:rPr>
                      <w:rFonts w:hint="eastAsia" w:asciiTheme="minorEastAsia" w:hAnsiTheme="minorEastAsia" w:eastAsiaTheme="minorEastAsia"/>
                      <w:szCs w:val="21"/>
                    </w:rPr>
                    <w:t>部</w:t>
                  </w:r>
                </w:p>
              </w:tc>
              <w:tc>
                <w:tcPr>
                  <w:tcW w:w="2032"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1" w:type="dxa"/>
                </w:tcPr>
                <w:p>
                  <w:pPr>
                    <w:rPr>
                      <w:rFonts w:asciiTheme="minorEastAsia" w:hAnsiTheme="minorEastAsia" w:eastAsiaTheme="minorEastAsia"/>
                      <w:szCs w:val="21"/>
                    </w:rPr>
                  </w:pPr>
                  <w:r>
                    <w:rPr>
                      <w:rFonts w:hint="eastAsia" w:asciiTheme="minorEastAsia" w:hAnsiTheme="minorEastAsia" w:eastAsiaTheme="minorEastAsia"/>
                      <w:szCs w:val="21"/>
                    </w:rPr>
                    <w:t>产品和服务的放行的批准</w:t>
                  </w:r>
                </w:p>
              </w:tc>
              <w:tc>
                <w:tcPr>
                  <w:tcW w:w="1994" w:type="dxa"/>
                </w:tcPr>
                <w:p>
                  <w:pPr>
                    <w:rPr>
                      <w:rFonts w:asciiTheme="minorEastAsia" w:hAnsiTheme="minorEastAsia" w:eastAsiaTheme="minorEastAsia"/>
                      <w:szCs w:val="21"/>
                    </w:rPr>
                  </w:pPr>
                  <w:r>
                    <w:rPr>
                      <w:rFonts w:hint="eastAsia" w:asciiTheme="minorEastAsia" w:hAnsiTheme="minorEastAsia" w:eastAsiaTheme="minorEastAsia"/>
                      <w:szCs w:val="21"/>
                    </w:rPr>
                    <w:t>运</w:t>
                  </w:r>
                  <w:r>
                    <w:rPr>
                      <w:rFonts w:asciiTheme="minorEastAsia" w:hAnsiTheme="minorEastAsia" w:eastAsiaTheme="minorEastAsia"/>
                      <w:szCs w:val="21"/>
                    </w:rPr>
                    <w:t>营</w:t>
                  </w:r>
                  <w:r>
                    <w:rPr>
                      <w:rFonts w:hint="eastAsia" w:asciiTheme="minorEastAsia" w:hAnsiTheme="minorEastAsia" w:eastAsiaTheme="minorEastAsia"/>
                      <w:szCs w:val="21"/>
                    </w:rPr>
                    <w:t>部</w:t>
                  </w:r>
                </w:p>
              </w:tc>
              <w:tc>
                <w:tcPr>
                  <w:tcW w:w="1976" w:type="dxa"/>
                </w:tcPr>
                <w:p>
                  <w:pPr>
                    <w:rPr>
                      <w:rFonts w:asciiTheme="minorEastAsia" w:hAnsiTheme="minorEastAsia" w:eastAsiaTheme="minorEastAsia"/>
                      <w:szCs w:val="21"/>
                    </w:rPr>
                  </w:pPr>
                  <w:r>
                    <w:rPr>
                      <w:rFonts w:hint="eastAsia" w:asciiTheme="minorEastAsia" w:hAnsiTheme="minorEastAsia" w:eastAsiaTheme="minorEastAsia"/>
                      <w:szCs w:val="21"/>
                    </w:rPr>
                    <w:t>运</w:t>
                  </w:r>
                  <w:r>
                    <w:rPr>
                      <w:rFonts w:asciiTheme="minorEastAsia" w:hAnsiTheme="minorEastAsia" w:eastAsiaTheme="minorEastAsia"/>
                      <w:szCs w:val="21"/>
                    </w:rPr>
                    <w:t>营</w:t>
                  </w:r>
                  <w:r>
                    <w:rPr>
                      <w:rFonts w:hint="eastAsia" w:asciiTheme="minorEastAsia" w:hAnsiTheme="minorEastAsia" w:eastAsiaTheme="minorEastAsia"/>
                      <w:szCs w:val="21"/>
                    </w:rPr>
                    <w:t>部</w:t>
                  </w:r>
                </w:p>
              </w:tc>
              <w:tc>
                <w:tcPr>
                  <w:tcW w:w="2032"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1" w:type="dxa"/>
                </w:tcPr>
                <w:p>
                  <w:pPr>
                    <w:rPr>
                      <w:rFonts w:asciiTheme="minorEastAsia" w:hAnsiTheme="minorEastAsia" w:eastAsiaTheme="minorEastAsia"/>
                      <w:szCs w:val="21"/>
                    </w:rPr>
                  </w:pPr>
                  <w:r>
                    <w:rPr>
                      <w:rFonts w:hint="eastAsia" w:asciiTheme="minorEastAsia" w:hAnsiTheme="minorEastAsia" w:eastAsiaTheme="minorEastAsia"/>
                      <w:szCs w:val="21"/>
                    </w:rPr>
                    <w:t>能力，包括所要求的人员资格</w:t>
                  </w:r>
                </w:p>
              </w:tc>
              <w:tc>
                <w:tcPr>
                  <w:tcW w:w="1994"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1976"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2032"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1" w:type="dxa"/>
                </w:tcPr>
                <w:p>
                  <w:pPr>
                    <w:rPr>
                      <w:rFonts w:asciiTheme="minorEastAsia" w:hAnsiTheme="minorEastAsia" w:eastAsiaTheme="minorEastAsia"/>
                      <w:szCs w:val="21"/>
                    </w:rPr>
                  </w:pPr>
                  <w:r>
                    <w:rPr>
                      <w:rFonts w:hint="eastAsia" w:asciiTheme="minorEastAsia" w:hAnsiTheme="minorEastAsia" w:eastAsiaTheme="minorEastAsia"/>
                      <w:szCs w:val="21"/>
                    </w:rPr>
                    <w:t>外部供方与组织的互动；</w:t>
                  </w:r>
                </w:p>
              </w:tc>
              <w:tc>
                <w:tcPr>
                  <w:tcW w:w="1994" w:type="dxa"/>
                </w:tcPr>
                <w:p>
                  <w:pPr>
                    <w:rPr>
                      <w:rFonts w:asciiTheme="minorEastAsia" w:hAnsiTheme="minorEastAsia" w:eastAsiaTheme="minorEastAsia"/>
                      <w:szCs w:val="21"/>
                    </w:rPr>
                  </w:pPr>
                  <w:r>
                    <w:rPr>
                      <w:rFonts w:hint="eastAsia" w:asciiTheme="minorEastAsia" w:hAnsiTheme="minorEastAsia" w:eastAsiaTheme="minorEastAsia"/>
                      <w:szCs w:val="21"/>
                    </w:rPr>
                    <w:t>供方送货</w:t>
                  </w:r>
                </w:p>
              </w:tc>
              <w:tc>
                <w:tcPr>
                  <w:tcW w:w="1976" w:type="dxa"/>
                </w:tcPr>
                <w:p>
                  <w:pPr>
                    <w:rPr>
                      <w:rFonts w:asciiTheme="minorEastAsia" w:hAnsiTheme="minorEastAsia" w:eastAsiaTheme="minorEastAsia"/>
                      <w:szCs w:val="21"/>
                    </w:rPr>
                  </w:pPr>
                  <w:r>
                    <w:rPr>
                      <w:rFonts w:hint="eastAsia" w:asciiTheme="minorEastAsia" w:hAnsiTheme="minorEastAsia" w:eastAsiaTheme="minorEastAsia"/>
                      <w:szCs w:val="21"/>
                    </w:rPr>
                    <w:t>供方送货</w:t>
                  </w:r>
                </w:p>
              </w:tc>
              <w:tc>
                <w:tcPr>
                  <w:tcW w:w="2032"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41" w:type="dxa"/>
                </w:tcPr>
                <w:p>
                  <w:pPr>
                    <w:rPr>
                      <w:rFonts w:asciiTheme="minorEastAsia" w:hAnsiTheme="minorEastAsia" w:eastAsiaTheme="minorEastAsia"/>
                      <w:szCs w:val="21"/>
                    </w:rPr>
                  </w:pPr>
                  <w:r>
                    <w:rPr>
                      <w:rFonts w:hint="eastAsia" w:asciiTheme="minorEastAsia" w:hAnsiTheme="minorEastAsia" w:eastAsiaTheme="minorEastAsia"/>
                      <w:szCs w:val="21"/>
                    </w:rPr>
                    <w:t>组织使用的外部供方绩效的控制和监视；</w:t>
                  </w:r>
                </w:p>
              </w:tc>
              <w:tc>
                <w:tcPr>
                  <w:tcW w:w="1994" w:type="dxa"/>
                </w:tcPr>
                <w:p>
                  <w:pPr>
                    <w:rPr>
                      <w:rFonts w:asciiTheme="minorEastAsia" w:hAnsiTheme="minorEastAsia" w:eastAsiaTheme="minorEastAsia"/>
                      <w:szCs w:val="21"/>
                    </w:rPr>
                  </w:pPr>
                  <w:r>
                    <w:rPr>
                      <w:rFonts w:hint="eastAsia" w:asciiTheme="minorEastAsia" w:hAnsiTheme="minorEastAsia" w:eastAsiaTheme="minorEastAsia"/>
                      <w:szCs w:val="21"/>
                    </w:rPr>
                    <w:t>为合格供方</w:t>
                  </w:r>
                </w:p>
              </w:tc>
              <w:tc>
                <w:tcPr>
                  <w:tcW w:w="1976" w:type="dxa"/>
                </w:tcPr>
                <w:p>
                  <w:pPr>
                    <w:rPr>
                      <w:rFonts w:asciiTheme="minorEastAsia" w:hAnsiTheme="minorEastAsia" w:eastAsiaTheme="minorEastAsia"/>
                      <w:szCs w:val="21"/>
                    </w:rPr>
                  </w:pPr>
                  <w:r>
                    <w:rPr>
                      <w:rFonts w:hint="eastAsia" w:asciiTheme="minorEastAsia" w:hAnsiTheme="minorEastAsia" w:eastAsiaTheme="minorEastAsia"/>
                      <w:szCs w:val="21"/>
                    </w:rPr>
                    <w:t>为合格供方</w:t>
                  </w:r>
                </w:p>
              </w:tc>
              <w:tc>
                <w:tcPr>
                  <w:tcW w:w="2032"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1" w:type="dxa"/>
                </w:tcPr>
                <w:p>
                  <w:pPr>
                    <w:rPr>
                      <w:rFonts w:asciiTheme="minorEastAsia" w:hAnsiTheme="minorEastAsia" w:eastAsiaTheme="minorEastAsia"/>
                      <w:szCs w:val="21"/>
                    </w:rPr>
                  </w:pPr>
                  <w:r>
                    <w:rPr>
                      <w:rFonts w:hint="eastAsia" w:asciiTheme="minorEastAsia" w:hAnsiTheme="minorEastAsia" w:eastAsiaTheme="minorEastAsia"/>
                      <w:szCs w:val="21"/>
                    </w:rPr>
                    <w:t>组织或其顾客拟在外部供方现场实施的验证或确认活动。</w:t>
                  </w:r>
                </w:p>
              </w:tc>
              <w:tc>
                <w:tcPr>
                  <w:tcW w:w="1994" w:type="dxa"/>
                </w:tcPr>
                <w:p>
                  <w:pPr>
                    <w:rPr>
                      <w:rFonts w:asciiTheme="minorEastAsia" w:hAnsiTheme="minorEastAsia" w:eastAsiaTheme="minorEastAsia"/>
                      <w:szCs w:val="21"/>
                    </w:rPr>
                  </w:pPr>
                  <w:r>
                    <w:rPr>
                      <w:rFonts w:hint="eastAsia" w:asciiTheme="minorEastAsia" w:hAnsiTheme="minorEastAsia" w:eastAsiaTheme="minorEastAsia"/>
                      <w:szCs w:val="21"/>
                    </w:rPr>
                    <w:t>不涉及</w:t>
                  </w:r>
                </w:p>
              </w:tc>
              <w:tc>
                <w:tcPr>
                  <w:tcW w:w="1976" w:type="dxa"/>
                </w:tcPr>
                <w:p>
                  <w:pPr>
                    <w:rPr>
                      <w:rFonts w:asciiTheme="minorEastAsia" w:hAnsiTheme="minorEastAsia" w:eastAsiaTheme="minorEastAsia"/>
                      <w:szCs w:val="21"/>
                    </w:rPr>
                  </w:pPr>
                  <w:r>
                    <w:rPr>
                      <w:rFonts w:hint="eastAsia" w:asciiTheme="minorEastAsia" w:hAnsiTheme="minorEastAsia" w:eastAsiaTheme="minorEastAsia"/>
                      <w:szCs w:val="21"/>
                    </w:rPr>
                    <w:t>不涉及</w:t>
                  </w:r>
                </w:p>
              </w:tc>
              <w:tc>
                <w:tcPr>
                  <w:tcW w:w="2032" w:type="dxa"/>
                </w:tcPr>
                <w:p>
                  <w:pPr>
                    <w:rPr>
                      <w:rFonts w:asciiTheme="minorEastAsia" w:hAnsiTheme="minorEastAsia" w:eastAsiaTheme="minorEastAsia"/>
                      <w:szCs w:val="21"/>
                    </w:rPr>
                  </w:pPr>
                </w:p>
              </w:tc>
            </w:tr>
          </w:tbl>
          <w:p>
            <w:pPr>
              <w:rPr>
                <w:rFonts w:asciiTheme="minorEastAsia" w:hAnsiTheme="minorEastAsia" w:eastAsiaTheme="minorEastAsia"/>
                <w:szCs w:val="21"/>
              </w:rPr>
            </w:pPr>
          </w:p>
        </w:tc>
        <w:tc>
          <w:tcPr>
            <w:tcW w:w="993"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4" w:type="dxa"/>
          <w:trHeight w:val="468" w:hRule="atLeast"/>
        </w:trPr>
        <w:tc>
          <w:tcPr>
            <w:tcW w:w="1276" w:type="dxa"/>
          </w:tcPr>
          <w:p>
            <w:pPr>
              <w:rPr>
                <w:rFonts w:asciiTheme="minorEastAsia" w:hAnsiTheme="minorEastAsia" w:eastAsiaTheme="minorEastAsia"/>
                <w:szCs w:val="21"/>
              </w:rPr>
            </w:pPr>
            <w:r>
              <w:rPr>
                <w:rFonts w:hint="eastAsia" w:asciiTheme="minorEastAsia" w:hAnsiTheme="minorEastAsia" w:eastAsiaTheme="minorEastAsia"/>
                <w:szCs w:val="21"/>
              </w:rPr>
              <w:t>监视和测量资源</w:t>
            </w:r>
          </w:p>
        </w:tc>
        <w:tc>
          <w:tcPr>
            <w:tcW w:w="992" w:type="dxa"/>
          </w:tcPr>
          <w:p>
            <w:pPr>
              <w:pStyle w:val="2"/>
              <w:rPr>
                <w:rFonts w:asciiTheme="minorEastAsia" w:hAnsiTheme="minorEastAsia" w:eastAsiaTheme="minorEastAsia"/>
                <w:szCs w:val="21"/>
              </w:rPr>
            </w:pPr>
            <w:r>
              <w:rPr>
                <w:rFonts w:hint="eastAsia" w:asciiTheme="minorEastAsia" w:hAnsiTheme="minorEastAsia" w:eastAsiaTheme="minorEastAsia"/>
                <w:szCs w:val="21"/>
              </w:rPr>
              <w:t>F8.7</w:t>
            </w:r>
          </w:p>
          <w:p>
            <w:pPr>
              <w:rPr>
                <w:rFonts w:asciiTheme="minorEastAsia" w:hAnsiTheme="minorEastAsia" w:eastAsiaTheme="minorEastAsia"/>
                <w:szCs w:val="21"/>
              </w:rPr>
            </w:pPr>
          </w:p>
        </w:tc>
        <w:tc>
          <w:tcPr>
            <w:tcW w:w="1320"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10303" w:type="dxa"/>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sym w:font="Wingdings" w:char="00FE"/>
            </w:r>
            <w:r>
              <w:rPr>
                <w:rFonts w:hint="eastAsia" w:asciiTheme="minorEastAsia" w:hAnsiTheme="minorEastAsia" w:eastAsiaTheme="minorEastAsia"/>
                <w:szCs w:val="21"/>
              </w:rPr>
              <w:t>《监视和测量控制程序》、</w:t>
            </w:r>
            <w:r>
              <w:rPr>
                <w:rFonts w:asciiTheme="minorEastAsia" w:hAnsiTheme="minorEastAsia" w:eastAsiaTheme="minorEastAsia"/>
                <w:szCs w:val="21"/>
              </w:rPr>
              <w:sym w:font="Wingdings" w:char="00FE"/>
            </w:r>
            <w:r>
              <w:rPr>
                <w:rFonts w:hint="eastAsia" w:asciiTheme="minorEastAsia" w:hAnsiTheme="minorEastAsia" w:eastAsiaTheme="minorEastAsia"/>
                <w:szCs w:val="21"/>
              </w:rPr>
              <w:t>手册第7.1.5条款</w:t>
            </w:r>
          </w:p>
        </w:tc>
        <w:tc>
          <w:tcPr>
            <w:tcW w:w="993"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不符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4" w:type="dxa"/>
          <w:trHeight w:val="468" w:hRule="atLeast"/>
        </w:trPr>
        <w:tc>
          <w:tcPr>
            <w:tcW w:w="1276" w:type="dxa"/>
          </w:tcPr>
          <w:p>
            <w:pPr>
              <w:rPr>
                <w:rFonts w:asciiTheme="minorEastAsia" w:hAnsiTheme="minorEastAsia" w:eastAsiaTheme="minorEastAsia"/>
                <w:szCs w:val="21"/>
              </w:rPr>
            </w:pPr>
          </w:p>
        </w:tc>
        <w:tc>
          <w:tcPr>
            <w:tcW w:w="992" w:type="dxa"/>
          </w:tcPr>
          <w:p>
            <w:pPr>
              <w:rPr>
                <w:rFonts w:asciiTheme="minorEastAsia" w:hAnsiTheme="minorEastAsia" w:eastAsiaTheme="minorEastAsia"/>
                <w:szCs w:val="21"/>
              </w:rPr>
            </w:pPr>
          </w:p>
        </w:tc>
        <w:tc>
          <w:tcPr>
            <w:tcW w:w="1320"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10303"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 xml:space="preserve">了解监视和测量资源种类：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计量器具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监视设备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服务工作检查表 </w:t>
            </w:r>
            <w:r>
              <w:rPr>
                <w:rFonts w:hint="eastAsia" w:asciiTheme="minorEastAsia" w:hAnsiTheme="minorEastAsia" w:eastAsiaTheme="minorEastAsia"/>
                <w:szCs w:val="21"/>
              </w:rPr>
              <w:sym w:font="Wingdings" w:char="00A8"/>
            </w:r>
          </w:p>
          <w:p>
            <w:pPr>
              <w:rPr>
                <w:rFonts w:asciiTheme="minorEastAsia" w:hAnsiTheme="minorEastAsia" w:eastAsiaTheme="minorEastAsia"/>
                <w:color w:val="000000"/>
                <w:szCs w:val="21"/>
              </w:rPr>
            </w:pP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计量器具 ：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压力表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温度计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酸度计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干燥箱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水分测定仪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电子天平</w:t>
            </w:r>
          </w:p>
          <w:p>
            <w:pPr>
              <w:ind w:firstLine="1470" w:firstLineChars="700"/>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分光光度计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气相色谱仪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液相色谱仪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恒温培养箱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其他——农残速测仪</w:t>
            </w:r>
          </w:p>
          <w:p>
            <w:pPr>
              <w:pStyle w:val="2"/>
              <w:ind w:firstLine="1380" w:firstLineChars="600"/>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其他——多功能食品安全检测仪</w:t>
            </w:r>
          </w:p>
          <w:p>
            <w:pPr>
              <w:rPr>
                <w:rFonts w:asciiTheme="minorEastAsia" w:hAnsiTheme="minorEastAsia" w:eastAsiaTheme="minorEastAsia"/>
                <w:szCs w:val="21"/>
              </w:rPr>
            </w:pPr>
            <w:r>
              <w:rPr>
                <w:rFonts w:hint="eastAsia" w:asciiTheme="minorEastAsia" w:hAnsiTheme="minorEastAsia" w:eastAsiaTheme="minorEastAsia"/>
                <w:szCs w:val="21"/>
              </w:rPr>
              <w:t>监视设备：</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定期验证的计划，频次： 电子监控设备</w:t>
            </w:r>
          </w:p>
          <w:p>
            <w:pPr>
              <w:ind w:firstLine="1050" w:firstLineChars="500"/>
              <w:rPr>
                <w:rFonts w:asciiTheme="minorEastAsia" w:hAnsiTheme="minorEastAsia" w:eastAsiaTheme="minorEastAsia"/>
                <w:szCs w:val="21"/>
                <w:u w:val="single"/>
              </w:rPr>
            </w:pPr>
            <w:r>
              <w:rPr>
                <w:rFonts w:hint="eastAsia" w:asciiTheme="minorEastAsia" w:hAnsiTheme="minorEastAsia" w:eastAsiaTheme="minorEastAsia"/>
                <w:color w:val="000000" w:themeColor="text1"/>
                <w:szCs w:val="21"/>
              </w:rPr>
              <w:sym w:font="Wingdings" w:char="00A8"/>
            </w:r>
            <w:r>
              <w:rPr>
                <w:rFonts w:hint="eastAsia" w:asciiTheme="minorEastAsia" w:hAnsiTheme="minorEastAsia" w:eastAsiaTheme="minorEastAsia"/>
                <w:color w:val="000000" w:themeColor="text1"/>
                <w:szCs w:val="21"/>
              </w:rPr>
              <w:t>抽查验证记录日期：</w:t>
            </w:r>
            <w:r>
              <w:rPr>
                <w:rFonts w:hint="eastAsia" w:asciiTheme="minorEastAsia" w:hAnsiTheme="minorEastAsia" w:eastAsiaTheme="minorEastAsia"/>
                <w:szCs w:val="21"/>
                <w:u w:val="single"/>
              </w:rPr>
              <w:t xml:space="preserve">                ；             ；               </w:t>
            </w:r>
          </w:p>
          <w:p>
            <w:pPr>
              <w:ind w:firstLine="1050" w:firstLineChars="500"/>
              <w:rPr>
                <w:rFonts w:asciiTheme="minorEastAsia" w:hAnsiTheme="minorEastAsia" w:eastAsiaTheme="minorEastAsia"/>
                <w:szCs w:val="21"/>
                <w:u w:val="single"/>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按照验证计划实施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未按照验证计划实施；说明</w:t>
            </w:r>
            <w:r>
              <w:rPr>
                <w:rFonts w:hint="eastAsia" w:asciiTheme="minorEastAsia" w:hAnsiTheme="minorEastAsia" w:eastAsiaTheme="minorEastAsia"/>
                <w:szCs w:val="21"/>
                <w:u w:val="single"/>
              </w:rPr>
              <w:t xml:space="preserve">                         </w:t>
            </w:r>
          </w:p>
          <w:p>
            <w:pPr>
              <w:rPr>
                <w:rFonts w:asciiTheme="minorEastAsia" w:hAnsiTheme="minorEastAsia" w:eastAsiaTheme="minorEastAsia"/>
                <w:szCs w:val="21"/>
              </w:rPr>
            </w:pPr>
            <w:r>
              <w:rPr>
                <w:rFonts w:hint="eastAsia" w:asciiTheme="minorEastAsia" w:hAnsiTheme="minorEastAsia" w:eastAsiaTheme="minorEastAsia"/>
                <w:szCs w:val="21"/>
              </w:rPr>
              <w:t>服务工作检查表：</w:t>
            </w:r>
          </w:p>
          <w:p>
            <w:pPr>
              <w:ind w:firstLine="1050" w:firstLineChars="500"/>
              <w:rPr>
                <w:rFonts w:asciiTheme="minorEastAsia" w:hAnsiTheme="minorEastAsia" w:eastAsiaTheme="minorEastAsia"/>
                <w:szCs w:val="21"/>
                <w:u w:val="single"/>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使用前确认内容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定期确认内容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其他</w:t>
            </w:r>
          </w:p>
          <w:p>
            <w:pPr>
              <w:rPr>
                <w:rFonts w:asciiTheme="minorEastAsia" w:hAnsiTheme="minorEastAsia" w:eastAsiaTheme="minorEastAsia"/>
                <w:szCs w:val="21"/>
              </w:rPr>
            </w:pPr>
          </w:p>
          <w:p>
            <w:pPr>
              <w:rPr>
                <w:rFonts w:asciiTheme="minorEastAsia" w:hAnsiTheme="minorEastAsia" w:eastAsiaTheme="minorEastAsia"/>
                <w:color w:val="000000" w:themeColor="text1"/>
                <w:szCs w:val="21"/>
              </w:rPr>
            </w:pPr>
            <w:r>
              <w:rPr>
                <w:rFonts w:hint="eastAsia" w:asciiTheme="minorEastAsia" w:hAnsiTheme="minorEastAsia" w:eastAsiaTheme="minorEastAsia"/>
                <w:szCs w:val="21"/>
              </w:rPr>
              <w:t>查</w:t>
            </w:r>
            <w:r>
              <w:rPr>
                <w:rFonts w:hint="eastAsia" w:asciiTheme="minorEastAsia" w:hAnsiTheme="minorEastAsia" w:eastAsiaTheme="minorEastAsia"/>
                <w:color w:val="000000" w:themeColor="text1"/>
                <w:szCs w:val="21"/>
              </w:rPr>
              <w:t xml:space="preserve">看《计量器具台账》，抽查外部检定或校准情况 </w:t>
            </w:r>
            <w:r>
              <w:rPr>
                <w:rFonts w:asciiTheme="minorEastAsia" w:hAnsiTheme="minorEastAsia" w:eastAsiaTheme="minorEastAsia"/>
                <w:color w:val="000000" w:themeColor="text1"/>
                <w:szCs w:val="21"/>
              </w:rPr>
              <w:t>（不涉及）</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2248"/>
              <w:gridCol w:w="1739"/>
              <w:gridCol w:w="2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Pr>
                <w:p>
                  <w:pP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计量器具名称</w:t>
                  </w:r>
                </w:p>
              </w:tc>
              <w:tc>
                <w:tcPr>
                  <w:tcW w:w="2248" w:type="dxa"/>
                </w:tcPr>
                <w:p>
                  <w:pP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检定或校准证书编号</w:t>
                  </w:r>
                </w:p>
              </w:tc>
              <w:tc>
                <w:tcPr>
                  <w:tcW w:w="1739" w:type="dxa"/>
                </w:tcPr>
                <w:p>
                  <w:pP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有限期限至</w:t>
                  </w:r>
                </w:p>
              </w:tc>
              <w:tc>
                <w:tcPr>
                  <w:tcW w:w="2923" w:type="dxa"/>
                </w:tcPr>
                <w:p>
                  <w:pP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使用场所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Pr>
                <w:p>
                  <w:pPr>
                    <w:rPr>
                      <w:rFonts w:asciiTheme="minorEastAsia" w:hAnsiTheme="minorEastAsia" w:eastAsiaTheme="minorEastAsia"/>
                      <w:color w:val="000000" w:themeColor="text1"/>
                      <w:szCs w:val="21"/>
                    </w:rPr>
                  </w:pPr>
                </w:p>
              </w:tc>
              <w:tc>
                <w:tcPr>
                  <w:tcW w:w="2248" w:type="dxa"/>
                </w:tcPr>
                <w:p>
                  <w:pPr>
                    <w:rPr>
                      <w:rFonts w:asciiTheme="minorEastAsia" w:hAnsiTheme="minorEastAsia" w:eastAsiaTheme="minorEastAsia"/>
                      <w:color w:val="000000" w:themeColor="text1"/>
                      <w:szCs w:val="21"/>
                    </w:rPr>
                  </w:pPr>
                </w:p>
              </w:tc>
              <w:tc>
                <w:tcPr>
                  <w:tcW w:w="1739" w:type="dxa"/>
                </w:tcPr>
                <w:p>
                  <w:pPr>
                    <w:rPr>
                      <w:rFonts w:asciiTheme="minorEastAsia" w:hAnsiTheme="minorEastAsia" w:eastAsiaTheme="minorEastAsia"/>
                      <w:color w:val="000000" w:themeColor="text1"/>
                      <w:szCs w:val="21"/>
                    </w:rPr>
                  </w:pPr>
                </w:p>
              </w:tc>
              <w:tc>
                <w:tcPr>
                  <w:tcW w:w="2923" w:type="dxa"/>
                </w:tcPr>
                <w:p>
                  <w:pPr>
                    <w:rPr>
                      <w:rFonts w:asciiTheme="minorEastAsia" w:hAnsiTheme="minorEastAsia" w:eastAsiaTheme="minorEastAsia"/>
                      <w:color w:val="000000" w:themeColor="text1"/>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分拣区</w:t>
                  </w:r>
                  <w:r>
                    <w:rPr>
                      <w:rFonts w:hint="eastAsia" w:asciiTheme="minorEastAsia" w:hAnsiTheme="minorEastAsia" w:eastAsiaTheme="minorEastAsia"/>
                      <w:color w:val="000000" w:themeColor="text1"/>
                      <w:szCs w:val="21"/>
                    </w:rPr>
                    <w:t xml:space="preserve">  </w:t>
                  </w:r>
                  <w:r>
                    <w:rPr>
                      <w:rFonts w:hint="eastAsia" w:asciiTheme="minorEastAsia" w:hAnsiTheme="minorEastAsia" w:eastAsiaTheme="minorEastAsia"/>
                      <w:color w:val="000000" w:themeColor="text1"/>
                      <w:szCs w:val="21"/>
                    </w:rPr>
                    <w:sym w:font="Wingdings" w:char="00A8"/>
                  </w:r>
                  <w:r>
                    <w:rPr>
                      <w:rFonts w:hint="eastAsia" w:asciiTheme="minorEastAsia" w:hAnsiTheme="minorEastAsia" w:eastAsiaTheme="minorEastAsia"/>
                      <w:color w:val="000000" w:themeColor="text1"/>
                      <w:szCs w:val="21"/>
                    </w:rPr>
                    <w:t>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Pr>
                <w:p>
                  <w:pPr>
                    <w:rPr>
                      <w:rFonts w:asciiTheme="minorEastAsia" w:hAnsiTheme="minorEastAsia" w:eastAsiaTheme="minorEastAsia"/>
                      <w:color w:val="000000" w:themeColor="text1"/>
                      <w:szCs w:val="21"/>
                    </w:rPr>
                  </w:pPr>
                </w:p>
              </w:tc>
              <w:tc>
                <w:tcPr>
                  <w:tcW w:w="2248" w:type="dxa"/>
                </w:tcPr>
                <w:p>
                  <w:pPr>
                    <w:rPr>
                      <w:rFonts w:asciiTheme="minorEastAsia" w:hAnsiTheme="minorEastAsia" w:eastAsiaTheme="minorEastAsia"/>
                      <w:color w:val="000000" w:themeColor="text1"/>
                      <w:szCs w:val="21"/>
                    </w:rPr>
                  </w:pPr>
                </w:p>
              </w:tc>
              <w:tc>
                <w:tcPr>
                  <w:tcW w:w="1739" w:type="dxa"/>
                </w:tcPr>
                <w:p>
                  <w:pPr>
                    <w:rPr>
                      <w:rFonts w:asciiTheme="minorEastAsia" w:hAnsiTheme="minorEastAsia" w:eastAsiaTheme="minorEastAsia"/>
                      <w:color w:val="000000" w:themeColor="text1"/>
                      <w:szCs w:val="21"/>
                    </w:rPr>
                  </w:pPr>
                </w:p>
              </w:tc>
              <w:tc>
                <w:tcPr>
                  <w:tcW w:w="2923"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分拣区</w:t>
                  </w:r>
                  <w:r>
                    <w:rPr>
                      <w:rFonts w:hint="eastAsia" w:asciiTheme="minorEastAsia" w:hAnsiTheme="minorEastAsia" w:eastAsiaTheme="minorEastAsia"/>
                      <w:color w:val="000000" w:themeColor="text1"/>
                      <w:szCs w:val="21"/>
                    </w:rPr>
                    <w:t xml:space="preserve">   </w:t>
                  </w:r>
                  <w:r>
                    <w:rPr>
                      <w:rFonts w:hint="eastAsia" w:asciiTheme="minorEastAsia" w:hAnsiTheme="minorEastAsia" w:eastAsiaTheme="minorEastAsia"/>
                      <w:color w:val="000000" w:themeColor="text1"/>
                      <w:szCs w:val="21"/>
                    </w:rPr>
                    <w:sym w:font="Wingdings" w:char="00A8"/>
                  </w:r>
                  <w:r>
                    <w:rPr>
                      <w:rFonts w:hint="eastAsia" w:asciiTheme="minorEastAsia" w:hAnsiTheme="minorEastAsia" w:eastAsiaTheme="minorEastAsia"/>
                      <w:color w:val="000000" w:themeColor="text1"/>
                      <w:szCs w:val="21"/>
                    </w:rPr>
                    <w:t>实验室</w:t>
                  </w: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抽查内部校准情况；抽查《内部校准计划》  《校准规程》  《校准记录》 （不</w:t>
            </w:r>
            <w:r>
              <w:rPr>
                <w:rFonts w:asciiTheme="minorEastAsia" w:hAnsiTheme="minorEastAsia" w:eastAsiaTheme="minorEastAsia"/>
                <w:szCs w:val="21"/>
              </w:rPr>
              <w:t>涉及</w:t>
            </w:r>
            <w:r>
              <w:rPr>
                <w:rFonts w:hint="eastAsia" w:asciiTheme="minorEastAsia" w:hAnsiTheme="minorEastAsia" w:eastAsiaTheme="minorEastAsia"/>
                <w:szCs w:val="21"/>
              </w:rPr>
              <w:t>）</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2248"/>
              <w:gridCol w:w="2626"/>
              <w:gridCol w:w="2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Pr>
                <w:p>
                  <w:pPr>
                    <w:rPr>
                      <w:rFonts w:asciiTheme="minorEastAsia" w:hAnsiTheme="minorEastAsia" w:eastAsiaTheme="minorEastAsia"/>
                      <w:szCs w:val="21"/>
                    </w:rPr>
                  </w:pPr>
                  <w:r>
                    <w:rPr>
                      <w:rFonts w:hint="eastAsia" w:asciiTheme="minorEastAsia" w:hAnsiTheme="minorEastAsia" w:eastAsiaTheme="minorEastAsia"/>
                      <w:szCs w:val="21"/>
                    </w:rPr>
                    <w:t>计量器具名称</w:t>
                  </w:r>
                </w:p>
              </w:tc>
              <w:tc>
                <w:tcPr>
                  <w:tcW w:w="2248" w:type="dxa"/>
                </w:tcPr>
                <w:p>
                  <w:pPr>
                    <w:rPr>
                      <w:rFonts w:asciiTheme="minorEastAsia" w:hAnsiTheme="minorEastAsia" w:eastAsiaTheme="minorEastAsia"/>
                      <w:szCs w:val="21"/>
                    </w:rPr>
                  </w:pPr>
                  <w:r>
                    <w:rPr>
                      <w:rFonts w:hint="eastAsia" w:asciiTheme="minorEastAsia" w:hAnsiTheme="minorEastAsia" w:eastAsiaTheme="minorEastAsia"/>
                      <w:szCs w:val="21"/>
                    </w:rPr>
                    <w:t>校准日期</w:t>
                  </w:r>
                </w:p>
              </w:tc>
              <w:tc>
                <w:tcPr>
                  <w:tcW w:w="2626" w:type="dxa"/>
                </w:tcPr>
                <w:p>
                  <w:pPr>
                    <w:rPr>
                      <w:rFonts w:asciiTheme="minorEastAsia" w:hAnsiTheme="minorEastAsia" w:eastAsiaTheme="minorEastAsia"/>
                      <w:szCs w:val="21"/>
                    </w:rPr>
                  </w:pPr>
                  <w:r>
                    <w:rPr>
                      <w:rFonts w:hint="eastAsia" w:asciiTheme="minorEastAsia" w:hAnsiTheme="minorEastAsia" w:eastAsiaTheme="minorEastAsia"/>
                      <w:szCs w:val="21"/>
                    </w:rPr>
                    <w:t>计划期限至</w:t>
                  </w:r>
                </w:p>
              </w:tc>
              <w:tc>
                <w:tcPr>
                  <w:tcW w:w="2036" w:type="dxa"/>
                </w:tcPr>
                <w:p>
                  <w:pPr>
                    <w:rPr>
                      <w:rFonts w:asciiTheme="minorEastAsia" w:hAnsiTheme="minorEastAsia" w:eastAsiaTheme="minorEastAsia"/>
                      <w:szCs w:val="21"/>
                    </w:rPr>
                  </w:pPr>
                  <w:r>
                    <w:rPr>
                      <w:rFonts w:hint="eastAsia" w:asciiTheme="minorEastAsia" w:hAnsiTheme="minorEastAsia" w:eastAsiaTheme="minorEastAsia"/>
                      <w:szCs w:val="21"/>
                    </w:rPr>
                    <w:t>使用场所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2248" w:type="dxa"/>
                </w:tcPr>
                <w:p>
                  <w:pPr>
                    <w:rPr>
                      <w:rFonts w:asciiTheme="minorEastAsia" w:hAnsiTheme="minorEastAsia" w:eastAsiaTheme="minorEastAsia"/>
                      <w:szCs w:val="21"/>
                    </w:rPr>
                  </w:pPr>
                </w:p>
              </w:tc>
              <w:tc>
                <w:tcPr>
                  <w:tcW w:w="2626" w:type="dxa"/>
                </w:tcPr>
                <w:p>
                  <w:pPr>
                    <w:rPr>
                      <w:rFonts w:asciiTheme="minorEastAsia" w:hAnsiTheme="minorEastAsia" w:eastAsiaTheme="minorEastAsia"/>
                      <w:szCs w:val="21"/>
                    </w:rPr>
                  </w:pPr>
                </w:p>
              </w:tc>
              <w:tc>
                <w:tcPr>
                  <w:tcW w:w="2036"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车间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Pr>
                <w:p>
                  <w:pPr>
                    <w:rPr>
                      <w:rFonts w:asciiTheme="minorEastAsia" w:hAnsiTheme="minorEastAsia" w:eastAsiaTheme="minorEastAsia"/>
                      <w:szCs w:val="21"/>
                    </w:rPr>
                  </w:pPr>
                </w:p>
              </w:tc>
              <w:tc>
                <w:tcPr>
                  <w:tcW w:w="2248" w:type="dxa"/>
                </w:tcPr>
                <w:p>
                  <w:pPr>
                    <w:rPr>
                      <w:rFonts w:asciiTheme="minorEastAsia" w:hAnsiTheme="minorEastAsia" w:eastAsiaTheme="minorEastAsia"/>
                      <w:szCs w:val="21"/>
                    </w:rPr>
                  </w:pPr>
                </w:p>
              </w:tc>
              <w:tc>
                <w:tcPr>
                  <w:tcW w:w="2626" w:type="dxa"/>
                </w:tcPr>
                <w:p>
                  <w:pPr>
                    <w:rPr>
                      <w:rFonts w:asciiTheme="minorEastAsia" w:hAnsiTheme="minorEastAsia" w:eastAsiaTheme="minorEastAsia"/>
                      <w:szCs w:val="21"/>
                    </w:rPr>
                  </w:pPr>
                </w:p>
              </w:tc>
              <w:tc>
                <w:tcPr>
                  <w:tcW w:w="2036"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车间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实验室</w:t>
                  </w: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计量器具的失效控制：</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未发生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已发生，</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2248"/>
              <w:gridCol w:w="2626"/>
              <w:gridCol w:w="2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Pr>
                <w:p>
                  <w:pPr>
                    <w:rPr>
                      <w:rFonts w:asciiTheme="minorEastAsia" w:hAnsiTheme="minorEastAsia" w:eastAsiaTheme="minorEastAsia"/>
                      <w:szCs w:val="21"/>
                    </w:rPr>
                  </w:pPr>
                  <w:r>
                    <w:rPr>
                      <w:rFonts w:hint="eastAsia" w:asciiTheme="minorEastAsia" w:hAnsiTheme="minorEastAsia" w:eastAsiaTheme="minorEastAsia"/>
                      <w:szCs w:val="21"/>
                    </w:rPr>
                    <w:t>失效计量器具名称</w:t>
                  </w:r>
                </w:p>
              </w:tc>
              <w:tc>
                <w:tcPr>
                  <w:tcW w:w="2248" w:type="dxa"/>
                </w:tcPr>
                <w:p>
                  <w:pPr>
                    <w:rPr>
                      <w:rFonts w:asciiTheme="minorEastAsia" w:hAnsiTheme="minorEastAsia" w:eastAsiaTheme="minorEastAsia"/>
                      <w:szCs w:val="21"/>
                    </w:rPr>
                  </w:pPr>
                  <w:r>
                    <w:rPr>
                      <w:rFonts w:hint="eastAsia" w:asciiTheme="minorEastAsia" w:hAnsiTheme="minorEastAsia" w:eastAsiaTheme="minorEastAsia"/>
                      <w:szCs w:val="21"/>
                    </w:rPr>
                    <w:t>失效情况</w:t>
                  </w:r>
                </w:p>
              </w:tc>
              <w:tc>
                <w:tcPr>
                  <w:tcW w:w="2626" w:type="dxa"/>
                </w:tcPr>
                <w:p>
                  <w:pPr>
                    <w:rPr>
                      <w:rFonts w:asciiTheme="minorEastAsia" w:hAnsiTheme="minorEastAsia" w:eastAsiaTheme="minorEastAsia"/>
                      <w:szCs w:val="21"/>
                    </w:rPr>
                  </w:pPr>
                  <w:r>
                    <w:rPr>
                      <w:rFonts w:hint="eastAsia" w:asciiTheme="minorEastAsia" w:hAnsiTheme="minorEastAsia" w:eastAsiaTheme="minorEastAsia"/>
                      <w:szCs w:val="21"/>
                    </w:rPr>
                    <w:t>处理</w:t>
                  </w:r>
                </w:p>
              </w:tc>
              <w:tc>
                <w:tcPr>
                  <w:tcW w:w="2036" w:type="dxa"/>
                </w:tcPr>
                <w:p>
                  <w:pPr>
                    <w:rPr>
                      <w:rFonts w:asciiTheme="minorEastAsia" w:hAnsiTheme="minorEastAsia" w:eastAsiaTheme="minorEastAsia"/>
                      <w:szCs w:val="21"/>
                    </w:rPr>
                  </w:pPr>
                  <w:r>
                    <w:rPr>
                      <w:rFonts w:hint="eastAsia" w:asciiTheme="minorEastAsia" w:hAnsiTheme="minorEastAsia" w:eastAsiaTheme="minorEastAsia"/>
                      <w:szCs w:val="21"/>
                    </w:rPr>
                    <w:t>数据追溯描述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Pr>
                <w:p>
                  <w:pPr>
                    <w:rPr>
                      <w:rFonts w:asciiTheme="minorEastAsia" w:hAnsiTheme="minorEastAsia" w:eastAsiaTheme="minorEastAsia"/>
                      <w:szCs w:val="21"/>
                    </w:rPr>
                  </w:pPr>
                </w:p>
              </w:tc>
              <w:tc>
                <w:tcPr>
                  <w:tcW w:w="2248" w:type="dxa"/>
                </w:tcPr>
                <w:p>
                  <w:pPr>
                    <w:rPr>
                      <w:rFonts w:asciiTheme="minorEastAsia" w:hAnsiTheme="minorEastAsia" w:eastAsiaTheme="minorEastAsia"/>
                      <w:szCs w:val="21"/>
                    </w:rPr>
                  </w:pPr>
                </w:p>
              </w:tc>
              <w:tc>
                <w:tcPr>
                  <w:tcW w:w="2626"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报废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维修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再校准</w:t>
                  </w:r>
                </w:p>
              </w:tc>
              <w:tc>
                <w:tcPr>
                  <w:tcW w:w="2036"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Pr>
                <w:p>
                  <w:pPr>
                    <w:rPr>
                      <w:rFonts w:asciiTheme="minorEastAsia" w:hAnsiTheme="minorEastAsia" w:eastAsiaTheme="minorEastAsia"/>
                      <w:szCs w:val="21"/>
                    </w:rPr>
                  </w:pPr>
                </w:p>
              </w:tc>
              <w:tc>
                <w:tcPr>
                  <w:tcW w:w="2248" w:type="dxa"/>
                </w:tcPr>
                <w:p>
                  <w:pPr>
                    <w:rPr>
                      <w:rFonts w:asciiTheme="minorEastAsia" w:hAnsiTheme="minorEastAsia" w:eastAsiaTheme="minorEastAsia"/>
                      <w:szCs w:val="21"/>
                    </w:rPr>
                  </w:pPr>
                </w:p>
              </w:tc>
              <w:tc>
                <w:tcPr>
                  <w:tcW w:w="2626"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报废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维修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再校准</w:t>
                  </w:r>
                </w:p>
              </w:tc>
              <w:tc>
                <w:tcPr>
                  <w:tcW w:w="2036"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Pr>
                <w:p>
                  <w:pPr>
                    <w:rPr>
                      <w:rFonts w:asciiTheme="minorEastAsia" w:hAnsiTheme="minorEastAsia" w:eastAsiaTheme="minorEastAsia"/>
                      <w:szCs w:val="21"/>
                    </w:rPr>
                  </w:pPr>
                </w:p>
              </w:tc>
              <w:tc>
                <w:tcPr>
                  <w:tcW w:w="2248" w:type="dxa"/>
                </w:tcPr>
                <w:p>
                  <w:pPr>
                    <w:rPr>
                      <w:rFonts w:asciiTheme="minorEastAsia" w:hAnsiTheme="minorEastAsia" w:eastAsiaTheme="minorEastAsia"/>
                      <w:szCs w:val="21"/>
                    </w:rPr>
                  </w:pPr>
                </w:p>
              </w:tc>
              <w:tc>
                <w:tcPr>
                  <w:tcW w:w="2626"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报废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维修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再校准</w:t>
                  </w:r>
                </w:p>
              </w:tc>
              <w:tc>
                <w:tcPr>
                  <w:tcW w:w="2036" w:type="dxa"/>
                </w:tcPr>
                <w:p>
                  <w:pPr>
                    <w:rPr>
                      <w:rFonts w:asciiTheme="minorEastAsia" w:hAnsiTheme="minorEastAsia" w:eastAsiaTheme="minorEastAsia"/>
                      <w:szCs w:val="21"/>
                    </w:rPr>
                  </w:pPr>
                </w:p>
              </w:tc>
            </w:tr>
          </w:tbl>
          <w:p>
            <w:pPr>
              <w:rPr>
                <w:rFonts w:asciiTheme="minorEastAsia" w:hAnsiTheme="minorEastAsia" w:eastAsiaTheme="minorEastAsia"/>
                <w:szCs w:val="21"/>
              </w:rPr>
            </w:pPr>
          </w:p>
          <w:p>
            <w:pPr>
              <w:pStyle w:val="2"/>
              <w:rPr>
                <w:rFonts w:asciiTheme="minorEastAsia" w:hAnsiTheme="minorEastAsia" w:eastAsiaTheme="minorEastAsia"/>
                <w:szCs w:val="21"/>
              </w:rPr>
            </w:pPr>
          </w:p>
          <w:p>
            <w:pP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标准溶液控制：（不涉及）</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881"/>
              <w:gridCol w:w="1689"/>
              <w:gridCol w:w="2105"/>
              <w:gridCol w:w="1569"/>
              <w:gridCol w:w="1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2" w:type="dxa"/>
                </w:tcPr>
                <w:p>
                  <w:pP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溶液名称</w:t>
                  </w:r>
                </w:p>
              </w:tc>
              <w:tc>
                <w:tcPr>
                  <w:tcW w:w="881" w:type="dxa"/>
                </w:tcPr>
                <w:p>
                  <w:pP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浓度</w:t>
                  </w:r>
                </w:p>
              </w:tc>
              <w:tc>
                <w:tcPr>
                  <w:tcW w:w="1689" w:type="dxa"/>
                </w:tcPr>
                <w:p>
                  <w:pP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基准物质种类</w:t>
                  </w:r>
                </w:p>
              </w:tc>
              <w:tc>
                <w:tcPr>
                  <w:tcW w:w="2105" w:type="dxa"/>
                </w:tcPr>
                <w:p>
                  <w:pP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标定方法</w:t>
                  </w:r>
                </w:p>
              </w:tc>
              <w:tc>
                <w:tcPr>
                  <w:tcW w:w="1569" w:type="dxa"/>
                </w:tcPr>
                <w:p>
                  <w:pP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标准偏差合格</w:t>
                  </w:r>
                </w:p>
              </w:tc>
              <w:tc>
                <w:tcPr>
                  <w:tcW w:w="1547" w:type="dxa"/>
                </w:tcPr>
                <w:p>
                  <w:pPr>
                    <w:rPr>
                      <w:rFonts w:asciiTheme="minorEastAsia" w:hAnsiTheme="minorEastAsia" w:eastAsiaTheme="minorEastAsia"/>
                      <w:color w:val="000000" w:themeColor="text1"/>
                      <w:szCs w:val="21"/>
                    </w:rPr>
                  </w:pPr>
                  <w:r>
                    <w:rPr>
                      <w:rFonts w:hint="eastAsia" w:asciiTheme="minorEastAsia" w:hAnsiTheme="minorEastAsia" w:eastAsiaTheme="minorEastAsia"/>
                      <w:color w:val="000000" w:themeColor="text1"/>
                      <w:szCs w:val="21"/>
                    </w:rPr>
                    <w:t>在有效期内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52" w:type="dxa"/>
                </w:tcPr>
                <w:p>
                  <w:pPr>
                    <w:rPr>
                      <w:rFonts w:asciiTheme="minorEastAsia" w:hAnsiTheme="minorEastAsia" w:eastAsiaTheme="minorEastAsia"/>
                      <w:color w:val="000000" w:themeColor="text1"/>
                      <w:szCs w:val="21"/>
                    </w:rPr>
                  </w:pPr>
                </w:p>
              </w:tc>
              <w:tc>
                <w:tcPr>
                  <w:tcW w:w="881" w:type="dxa"/>
                </w:tcPr>
                <w:p>
                  <w:pPr>
                    <w:rPr>
                      <w:rFonts w:asciiTheme="minorEastAsia" w:hAnsiTheme="minorEastAsia" w:eastAsiaTheme="minorEastAsia"/>
                      <w:color w:val="000000" w:themeColor="text1"/>
                      <w:szCs w:val="21"/>
                    </w:rPr>
                  </w:pPr>
                </w:p>
              </w:tc>
              <w:tc>
                <w:tcPr>
                  <w:tcW w:w="1689" w:type="dxa"/>
                </w:tcPr>
                <w:p>
                  <w:pPr>
                    <w:rPr>
                      <w:rFonts w:asciiTheme="minorEastAsia" w:hAnsiTheme="minorEastAsia" w:eastAsiaTheme="minorEastAsia"/>
                      <w:color w:val="000000" w:themeColor="text1"/>
                      <w:szCs w:val="21"/>
                    </w:rPr>
                  </w:pPr>
                </w:p>
              </w:tc>
              <w:tc>
                <w:tcPr>
                  <w:tcW w:w="2105" w:type="dxa"/>
                </w:tcPr>
                <w:p>
                  <w:pPr>
                    <w:rPr>
                      <w:rFonts w:asciiTheme="minorEastAsia" w:hAnsiTheme="minorEastAsia" w:eastAsiaTheme="minorEastAsia"/>
                      <w:color w:val="000000" w:themeColor="text1"/>
                      <w:szCs w:val="21"/>
                    </w:rPr>
                  </w:pPr>
                </w:p>
              </w:tc>
              <w:tc>
                <w:tcPr>
                  <w:tcW w:w="1569" w:type="dxa"/>
                </w:tcPr>
                <w:p>
                  <w:pPr>
                    <w:rPr>
                      <w:rFonts w:asciiTheme="minorEastAsia" w:hAnsiTheme="minorEastAsia" w:eastAsiaTheme="minorEastAsia"/>
                      <w:color w:val="000000" w:themeColor="text1"/>
                      <w:szCs w:val="21"/>
                    </w:rPr>
                  </w:pPr>
                </w:p>
              </w:tc>
              <w:tc>
                <w:tcPr>
                  <w:tcW w:w="1547" w:type="dxa"/>
                </w:tcPr>
                <w:p>
                  <w:pPr>
                    <w:rPr>
                      <w:rFonts w:asciiTheme="minorEastAsia" w:hAnsiTheme="minorEastAsia"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2" w:type="dxa"/>
                </w:tcPr>
                <w:p>
                  <w:pPr>
                    <w:rPr>
                      <w:rFonts w:asciiTheme="minorEastAsia" w:hAnsiTheme="minorEastAsia" w:eastAsiaTheme="minorEastAsia"/>
                      <w:color w:val="000000" w:themeColor="text1"/>
                      <w:szCs w:val="21"/>
                    </w:rPr>
                  </w:pPr>
                </w:p>
              </w:tc>
              <w:tc>
                <w:tcPr>
                  <w:tcW w:w="881" w:type="dxa"/>
                </w:tcPr>
                <w:p>
                  <w:pPr>
                    <w:rPr>
                      <w:rFonts w:asciiTheme="minorEastAsia" w:hAnsiTheme="minorEastAsia" w:eastAsiaTheme="minorEastAsia"/>
                      <w:color w:val="000000" w:themeColor="text1"/>
                      <w:szCs w:val="21"/>
                    </w:rPr>
                  </w:pPr>
                </w:p>
              </w:tc>
              <w:tc>
                <w:tcPr>
                  <w:tcW w:w="1689" w:type="dxa"/>
                </w:tcPr>
                <w:p>
                  <w:pPr>
                    <w:rPr>
                      <w:rFonts w:asciiTheme="minorEastAsia" w:hAnsiTheme="minorEastAsia" w:eastAsiaTheme="minorEastAsia"/>
                      <w:color w:val="000000" w:themeColor="text1"/>
                      <w:szCs w:val="21"/>
                    </w:rPr>
                  </w:pPr>
                </w:p>
              </w:tc>
              <w:tc>
                <w:tcPr>
                  <w:tcW w:w="2105" w:type="dxa"/>
                </w:tcPr>
                <w:p>
                  <w:pPr>
                    <w:rPr>
                      <w:rFonts w:asciiTheme="minorEastAsia" w:hAnsiTheme="minorEastAsia" w:eastAsiaTheme="minorEastAsia"/>
                      <w:color w:val="000000" w:themeColor="text1"/>
                      <w:szCs w:val="21"/>
                    </w:rPr>
                  </w:pPr>
                </w:p>
              </w:tc>
              <w:tc>
                <w:tcPr>
                  <w:tcW w:w="1569" w:type="dxa"/>
                </w:tcPr>
                <w:p>
                  <w:pPr>
                    <w:rPr>
                      <w:rFonts w:asciiTheme="minorEastAsia" w:hAnsiTheme="minorEastAsia" w:eastAsiaTheme="minorEastAsia"/>
                      <w:color w:val="000000" w:themeColor="text1"/>
                      <w:szCs w:val="21"/>
                    </w:rPr>
                  </w:pPr>
                </w:p>
              </w:tc>
              <w:tc>
                <w:tcPr>
                  <w:tcW w:w="1547" w:type="dxa"/>
                </w:tcPr>
                <w:p>
                  <w:pPr>
                    <w:rPr>
                      <w:rFonts w:asciiTheme="minorEastAsia" w:hAnsiTheme="minorEastAsia" w:eastAsiaTheme="minorEastAsia"/>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2" w:type="dxa"/>
                </w:tcPr>
                <w:p>
                  <w:pPr>
                    <w:rPr>
                      <w:rFonts w:asciiTheme="minorEastAsia" w:hAnsiTheme="minorEastAsia" w:eastAsiaTheme="minorEastAsia"/>
                      <w:color w:val="000000" w:themeColor="text1"/>
                      <w:szCs w:val="21"/>
                    </w:rPr>
                  </w:pPr>
                </w:p>
              </w:tc>
              <w:tc>
                <w:tcPr>
                  <w:tcW w:w="881" w:type="dxa"/>
                </w:tcPr>
                <w:p>
                  <w:pPr>
                    <w:rPr>
                      <w:rFonts w:asciiTheme="minorEastAsia" w:hAnsiTheme="minorEastAsia" w:eastAsiaTheme="minorEastAsia"/>
                      <w:color w:val="000000" w:themeColor="text1"/>
                      <w:szCs w:val="21"/>
                    </w:rPr>
                  </w:pPr>
                </w:p>
              </w:tc>
              <w:tc>
                <w:tcPr>
                  <w:tcW w:w="1689" w:type="dxa"/>
                </w:tcPr>
                <w:p>
                  <w:pPr>
                    <w:rPr>
                      <w:rFonts w:asciiTheme="minorEastAsia" w:hAnsiTheme="minorEastAsia" w:eastAsiaTheme="minorEastAsia"/>
                      <w:color w:val="000000" w:themeColor="text1"/>
                      <w:szCs w:val="21"/>
                    </w:rPr>
                  </w:pPr>
                </w:p>
              </w:tc>
              <w:tc>
                <w:tcPr>
                  <w:tcW w:w="2105" w:type="dxa"/>
                </w:tcPr>
                <w:p>
                  <w:pPr>
                    <w:rPr>
                      <w:rFonts w:asciiTheme="minorEastAsia" w:hAnsiTheme="minorEastAsia" w:eastAsiaTheme="minorEastAsia"/>
                      <w:color w:val="000000" w:themeColor="text1"/>
                      <w:szCs w:val="21"/>
                    </w:rPr>
                  </w:pPr>
                </w:p>
              </w:tc>
              <w:tc>
                <w:tcPr>
                  <w:tcW w:w="1569" w:type="dxa"/>
                </w:tcPr>
                <w:p>
                  <w:pPr>
                    <w:rPr>
                      <w:rFonts w:asciiTheme="minorEastAsia" w:hAnsiTheme="minorEastAsia" w:eastAsiaTheme="minorEastAsia"/>
                      <w:color w:val="000000" w:themeColor="text1"/>
                      <w:szCs w:val="21"/>
                    </w:rPr>
                  </w:pPr>
                </w:p>
              </w:tc>
              <w:tc>
                <w:tcPr>
                  <w:tcW w:w="1547" w:type="dxa"/>
                </w:tcPr>
                <w:p>
                  <w:pPr>
                    <w:rPr>
                      <w:rFonts w:asciiTheme="minorEastAsia" w:hAnsiTheme="minorEastAsia" w:eastAsiaTheme="minorEastAsia"/>
                      <w:color w:val="000000" w:themeColor="text1"/>
                      <w:szCs w:val="21"/>
                    </w:rPr>
                  </w:pPr>
                </w:p>
              </w:tc>
            </w:tr>
          </w:tbl>
          <w:p>
            <w:pPr>
              <w:pStyle w:val="10"/>
              <w:rPr>
                <w:rFonts w:asciiTheme="minorEastAsia" w:hAnsiTheme="minorEastAsia" w:eastAsiaTheme="minorEastAsia"/>
                <w:sz w:val="21"/>
                <w:szCs w:val="21"/>
              </w:rPr>
            </w:pPr>
          </w:p>
        </w:tc>
        <w:tc>
          <w:tcPr>
            <w:tcW w:w="993"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4" w:type="dxa"/>
          <w:trHeight w:val="468" w:hRule="atLeast"/>
        </w:trPr>
        <w:tc>
          <w:tcPr>
            <w:tcW w:w="1276"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t>应急准备和响应</w:t>
            </w:r>
          </w:p>
        </w:tc>
        <w:tc>
          <w:tcPr>
            <w:tcW w:w="992" w:type="dxa"/>
            <w:vMerge w:val="restart"/>
          </w:tcPr>
          <w:p>
            <w:pPr>
              <w:rPr>
                <w:rFonts w:asciiTheme="minorEastAsia" w:hAnsiTheme="minorEastAsia" w:eastAsiaTheme="minorEastAsia"/>
                <w:szCs w:val="21"/>
              </w:rPr>
            </w:pPr>
            <w:r>
              <w:rPr>
                <w:rFonts w:asciiTheme="minorEastAsia" w:hAnsiTheme="minorEastAsia" w:eastAsiaTheme="minorEastAsia"/>
                <w:szCs w:val="21"/>
              </w:rPr>
              <w:t>F8.4</w:t>
            </w:r>
          </w:p>
          <w:p>
            <w:pPr>
              <w:rPr>
                <w:rFonts w:asciiTheme="minorEastAsia" w:hAnsiTheme="minorEastAsia" w:eastAsiaTheme="minorEastAsia"/>
                <w:szCs w:val="21"/>
              </w:rPr>
            </w:pPr>
          </w:p>
        </w:tc>
        <w:tc>
          <w:tcPr>
            <w:tcW w:w="1320"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10303"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《突发事件准备和响应控制》》、</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《应急处置预案》</w:t>
            </w:r>
          </w:p>
        </w:tc>
        <w:tc>
          <w:tcPr>
            <w:tcW w:w="993" w:type="dxa"/>
            <w:vMerge w:val="restart"/>
          </w:tcPr>
          <w:p>
            <w:pPr>
              <w:rPr>
                <w:rFonts w:asciiTheme="minorEastAsia" w:hAnsiTheme="minorEastAsia" w:eastAsiaTheme="minorEastAsia"/>
                <w:szCs w:val="21"/>
              </w:rPr>
            </w:pPr>
            <w:r>
              <w:rPr>
                <w:rFonts w:asciiTheme="minorEastAsia" w:hAnsiTheme="minorEastAsia" w:eastAsiaTheme="minorEastAsia"/>
                <w:szCs w:val="21"/>
              </w:rPr>
              <w:sym w:font="Wingdings" w:char="00FE"/>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4" w:type="dxa"/>
          <w:trHeight w:val="180" w:hRule="atLeast"/>
        </w:trPr>
        <w:tc>
          <w:tcPr>
            <w:tcW w:w="1276" w:type="dxa"/>
            <w:vMerge w:val="continue"/>
          </w:tcPr>
          <w:p>
            <w:pPr>
              <w:rPr>
                <w:rFonts w:asciiTheme="minorEastAsia" w:hAnsiTheme="minorEastAsia" w:eastAsiaTheme="minorEastAsia"/>
                <w:szCs w:val="21"/>
              </w:rPr>
            </w:pPr>
          </w:p>
        </w:tc>
        <w:tc>
          <w:tcPr>
            <w:tcW w:w="992" w:type="dxa"/>
            <w:vMerge w:val="continue"/>
          </w:tcPr>
          <w:p>
            <w:pPr>
              <w:rPr>
                <w:rFonts w:asciiTheme="minorEastAsia" w:hAnsiTheme="minorEastAsia" w:eastAsiaTheme="minorEastAsia"/>
                <w:szCs w:val="21"/>
              </w:rPr>
            </w:pPr>
          </w:p>
        </w:tc>
        <w:tc>
          <w:tcPr>
            <w:tcW w:w="1320"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10303" w:type="dxa"/>
          </w:tcPr>
          <w:p>
            <w:pPr>
              <w:rPr>
                <w:rFonts w:asciiTheme="minorEastAsia" w:hAnsiTheme="minorEastAsia" w:eastAsiaTheme="minorEastAsia"/>
                <w:szCs w:val="21"/>
              </w:rPr>
            </w:pPr>
            <w:r>
              <w:rPr>
                <w:rFonts w:hint="eastAsia" w:asciiTheme="minorEastAsia" w:hAnsiTheme="minorEastAsia" w:eastAsiaTheme="minorEastAsia"/>
                <w:szCs w:val="21"/>
              </w:rPr>
              <w:t>可能影响食品安全事故和/或紧急情况的示例包括：</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自然灾害 </w:t>
            </w:r>
            <w:r>
              <w:rPr>
                <w:rFonts w:asciiTheme="minorEastAsia" w:hAnsiTheme="minorEastAsia" w:eastAsiaTheme="minorEastAsia"/>
                <w:szCs w:val="21"/>
              </w:rPr>
              <w:t xml:space="preserve">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环境事故 </w:t>
            </w:r>
            <w:r>
              <w:rPr>
                <w:rFonts w:asciiTheme="minorEastAsia" w:hAnsiTheme="minorEastAsia" w:eastAsiaTheme="minorEastAsia"/>
                <w:szCs w:val="21"/>
              </w:rPr>
              <w:t xml:space="preserve">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生物恐怖主义 </w:t>
            </w:r>
            <w:r>
              <w:rPr>
                <w:rFonts w:asciiTheme="minorEastAsia" w:hAnsiTheme="minorEastAsia" w:eastAsiaTheme="minorEastAsia"/>
                <w:szCs w:val="21"/>
              </w:rPr>
              <w:t xml:space="preserve">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工作场所事故（油炸锅着火） </w:t>
            </w:r>
            <w:r>
              <w:rPr>
                <w:rFonts w:asciiTheme="minorEastAsia" w:hAnsiTheme="minorEastAsia" w:eastAsiaTheme="minorEastAsia"/>
                <w:szCs w:val="21"/>
              </w:rPr>
              <w:t xml:space="preserve">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食品中毒 </w:t>
            </w:r>
          </w:p>
          <w:p>
            <w:pPr>
              <w:rPr>
                <w:rFonts w:asciiTheme="minorEastAsia" w:hAnsiTheme="minorEastAsia" w:eastAsiaTheme="minorEastAsia"/>
                <w:szCs w:val="21"/>
              </w:rPr>
            </w:pPr>
            <w:r>
              <w:rPr>
                <w:rFonts w:asciiTheme="minorEastAsia" w:hAnsiTheme="minorEastAsia" w:eastAsiaTheme="minorEastAsia"/>
                <w:szCs w:val="21"/>
              </w:rPr>
              <w:t xml:space="preserve">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突发公共卫生事件 </w:t>
            </w:r>
            <w:r>
              <w:rPr>
                <w:rFonts w:asciiTheme="minorEastAsia" w:hAnsiTheme="minorEastAsia" w:eastAsiaTheme="minorEastAsia"/>
                <w:szCs w:val="21"/>
              </w:rPr>
              <w:t xml:space="preserve">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水的中断 </w:t>
            </w:r>
            <w:r>
              <w:rPr>
                <w:rFonts w:asciiTheme="minorEastAsia" w:hAnsiTheme="minorEastAsia" w:eastAsiaTheme="minorEastAsia"/>
                <w:szCs w:val="21"/>
              </w:rPr>
              <w:t xml:space="preserve">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电的中断 </w:t>
            </w:r>
            <w:r>
              <w:rPr>
                <w:rFonts w:asciiTheme="minorEastAsia" w:hAnsiTheme="minorEastAsia" w:eastAsiaTheme="minorEastAsia"/>
                <w:szCs w:val="21"/>
              </w:rPr>
              <w:t xml:space="preserve">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制冷供应服务中断</w:t>
            </w:r>
            <w:r>
              <w:rPr>
                <w:rFonts w:asciiTheme="minorEastAsia" w:hAnsiTheme="minorEastAsia" w:eastAsiaTheme="minorEastAsia"/>
                <w:szCs w:val="21"/>
              </w:rPr>
              <w:t xml:space="preserve">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其他—食品供应链的突变</w:t>
            </w: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组织应预先制定应对的方案和措施，必要时做出响应，以减少食品可能发生安全危害的影响。</w:t>
            </w:r>
          </w:p>
          <w:p>
            <w:pPr>
              <w:rPr>
                <w:rFonts w:asciiTheme="minorEastAsia" w:hAnsiTheme="minorEastAsia" w:eastAsiaTheme="minorEastAsia"/>
                <w:szCs w:val="21"/>
              </w:rPr>
            </w:pPr>
            <w:r>
              <w:rPr>
                <w:rFonts w:hint="eastAsia" w:asciiTheme="minorEastAsia" w:hAnsiTheme="minorEastAsia" w:eastAsiaTheme="minorEastAsia"/>
                <w:szCs w:val="21"/>
              </w:rPr>
              <w:t>见</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《突发事件准备和响应控制》、</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《应急处置预案》</w:t>
            </w: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本部门是否发生食品安全方面的应急的情况：</w:t>
            </w:r>
          </w:p>
          <w:p>
            <w:pPr>
              <w:rPr>
                <w:rFonts w:asciiTheme="minorEastAsia" w:hAnsiTheme="minorEastAsia" w:eastAsiaTheme="minorEastAsia"/>
                <w:szCs w:val="21"/>
                <w:u w:val="single"/>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未发生</w:t>
            </w:r>
            <w:r>
              <w:rPr>
                <w:rFonts w:asciiTheme="minorEastAsia" w:hAnsiTheme="minorEastAsia" w:eastAsiaTheme="minorEastAsia"/>
                <w:szCs w:val="21"/>
              </w:rPr>
              <w:t xml:space="preserve">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已发生，说明</w:t>
            </w:r>
            <w:r>
              <w:rPr>
                <w:rFonts w:asciiTheme="minorEastAsia" w:hAnsiTheme="minorEastAsia" w:eastAsiaTheme="minorEastAsia"/>
                <w:szCs w:val="21"/>
                <w:u w:val="single"/>
              </w:rPr>
              <w:t xml:space="preserve">                      </w:t>
            </w: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本部门是否发生食品安全方面的应急演练：</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参加公司组织的应急演练</w:t>
            </w:r>
            <w:r>
              <w:rPr>
                <w:rFonts w:asciiTheme="minorEastAsia" w:hAnsiTheme="minorEastAsia" w:eastAsiaTheme="minorEastAsia"/>
                <w:szCs w:val="21"/>
                <w:u w:val="single"/>
              </w:rPr>
              <w:t xml:space="preserve"> </w:t>
            </w:r>
            <w:r>
              <w:rPr>
                <w:rFonts w:hint="eastAsia" w:asciiTheme="minorEastAsia" w:hAnsiTheme="minorEastAsia" w:eastAsiaTheme="minorEastAsia"/>
                <w:szCs w:val="21"/>
                <w:u w:val="single"/>
              </w:rPr>
              <w:t>：202</w:t>
            </w:r>
            <w:r>
              <w:rPr>
                <w:rFonts w:asciiTheme="minorEastAsia" w:hAnsiTheme="minorEastAsia" w:eastAsiaTheme="minorEastAsia"/>
                <w:szCs w:val="21"/>
                <w:u w:val="single"/>
              </w:rPr>
              <w:t>2</w:t>
            </w:r>
            <w:r>
              <w:rPr>
                <w:rFonts w:hint="eastAsia" w:asciiTheme="minorEastAsia" w:hAnsiTheme="minorEastAsia" w:eastAsiaTheme="minorEastAsia"/>
                <w:szCs w:val="21"/>
                <w:u w:val="single"/>
              </w:rPr>
              <w:t>年08月19日消防应急演练</w:t>
            </w:r>
            <w:r>
              <w:rPr>
                <w:rFonts w:asciiTheme="minorEastAsia" w:hAnsiTheme="minorEastAsia" w:eastAsiaTheme="minorEastAsia"/>
                <w:szCs w:val="21"/>
                <w:u w:val="single"/>
              </w:rPr>
              <w:t xml:space="preserve">          </w:t>
            </w:r>
          </w:p>
          <w:p>
            <w:pPr>
              <w:rPr>
                <w:rFonts w:asciiTheme="minorEastAsia" w:hAnsiTheme="minorEastAsia" w:eastAsiaTheme="minorEastAsia"/>
                <w:szCs w:val="21"/>
                <w:u w:val="single"/>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本部门组织的专项应急演练 ，说明</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u w:val="single"/>
              </w:rPr>
              <w:t xml:space="preserve">               </w:t>
            </w:r>
          </w:p>
          <w:p>
            <w:pPr>
              <w:rPr>
                <w:rFonts w:asciiTheme="minorEastAsia" w:hAnsiTheme="minorEastAsia" w:eastAsiaTheme="minorEastAsia"/>
                <w:szCs w:val="21"/>
                <w:u w:val="single"/>
              </w:rPr>
            </w:pPr>
          </w:p>
          <w:tbl>
            <w:tblPr>
              <w:tblStyle w:val="14"/>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6"/>
              <w:gridCol w:w="2084"/>
              <w:gridCol w:w="2913"/>
              <w:gridCol w:w="2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36" w:type="dxa"/>
                </w:tcPr>
                <w:p>
                  <w:pPr>
                    <w:rPr>
                      <w:rFonts w:asciiTheme="minorEastAsia" w:hAnsiTheme="minorEastAsia" w:eastAsiaTheme="minorEastAsia"/>
                      <w:szCs w:val="21"/>
                    </w:rPr>
                  </w:pPr>
                  <w:r>
                    <w:rPr>
                      <w:rFonts w:hint="eastAsia" w:asciiTheme="minorEastAsia" w:hAnsiTheme="minorEastAsia" w:eastAsiaTheme="minorEastAsia"/>
                      <w:szCs w:val="21"/>
                    </w:rPr>
                    <w:t>紧急情况简述</w:t>
                  </w:r>
                </w:p>
              </w:tc>
              <w:tc>
                <w:tcPr>
                  <w:tcW w:w="2084" w:type="dxa"/>
                </w:tcPr>
                <w:p>
                  <w:pPr>
                    <w:rPr>
                      <w:rFonts w:asciiTheme="minorEastAsia" w:hAnsiTheme="minorEastAsia" w:eastAsiaTheme="minorEastAsia"/>
                      <w:szCs w:val="21"/>
                    </w:rPr>
                  </w:pPr>
                  <w:r>
                    <w:rPr>
                      <w:rFonts w:hint="eastAsia" w:asciiTheme="minorEastAsia" w:hAnsiTheme="minorEastAsia" w:eastAsiaTheme="minorEastAsia"/>
                      <w:szCs w:val="21"/>
                    </w:rPr>
                    <w:t>性质</w:t>
                  </w:r>
                </w:p>
              </w:tc>
              <w:tc>
                <w:tcPr>
                  <w:tcW w:w="2913" w:type="dxa"/>
                </w:tcPr>
                <w:p>
                  <w:pPr>
                    <w:rPr>
                      <w:rFonts w:asciiTheme="minorEastAsia" w:hAnsiTheme="minorEastAsia" w:eastAsiaTheme="minorEastAsia"/>
                      <w:szCs w:val="21"/>
                    </w:rPr>
                  </w:pPr>
                  <w:r>
                    <w:rPr>
                      <w:rFonts w:hint="eastAsia" w:asciiTheme="minorEastAsia" w:hAnsiTheme="minorEastAsia" w:eastAsiaTheme="minorEastAsia"/>
                      <w:szCs w:val="21"/>
                    </w:rPr>
                    <w:t>相应预案名称</w:t>
                  </w:r>
                </w:p>
              </w:tc>
              <w:tc>
                <w:tcPr>
                  <w:tcW w:w="2110" w:type="dxa"/>
                </w:tcPr>
                <w:p>
                  <w:pPr>
                    <w:rPr>
                      <w:rFonts w:asciiTheme="minorEastAsia" w:hAnsiTheme="minorEastAsia" w:eastAsiaTheme="minorEastAsia"/>
                      <w:szCs w:val="21"/>
                    </w:rPr>
                  </w:pPr>
                  <w:r>
                    <w:rPr>
                      <w:rFonts w:hint="eastAsia" w:asciiTheme="minorEastAsia" w:hAnsiTheme="minorEastAsia" w:eastAsiaTheme="minorEastAsia"/>
                      <w:szCs w:val="21"/>
                    </w:rPr>
                    <w:t>效果评价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dxa"/>
                </w:tcPr>
                <w:p>
                  <w:pPr>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022</w:t>
                  </w:r>
                  <w:r>
                    <w:rPr>
                      <w:rFonts w:hint="eastAsia" w:asciiTheme="minorEastAsia" w:hAnsiTheme="minorEastAsia" w:eastAsiaTheme="minorEastAsia"/>
                      <w:szCs w:val="21"/>
                    </w:rPr>
                    <w:t>年</w:t>
                  </w:r>
                  <w:r>
                    <w:rPr>
                      <w:rFonts w:asciiTheme="minorEastAsia" w:hAnsiTheme="minorEastAsia" w:eastAsiaTheme="minorEastAsia"/>
                      <w:szCs w:val="21"/>
                    </w:rPr>
                    <w:t>08</w:t>
                  </w:r>
                  <w:r>
                    <w:rPr>
                      <w:rFonts w:hint="eastAsia" w:asciiTheme="minorEastAsia" w:hAnsiTheme="minorEastAsia" w:eastAsiaTheme="minorEastAsia"/>
                      <w:szCs w:val="21"/>
                    </w:rPr>
                    <w:t>月19日消防应急演练</w:t>
                  </w:r>
                </w:p>
              </w:tc>
              <w:tc>
                <w:tcPr>
                  <w:tcW w:w="2084"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实际发生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演练</w:t>
                  </w:r>
                </w:p>
              </w:tc>
              <w:tc>
                <w:tcPr>
                  <w:tcW w:w="2913" w:type="dxa"/>
                </w:tcPr>
                <w:p>
                  <w:pPr>
                    <w:rPr>
                      <w:rFonts w:asciiTheme="minorEastAsia" w:hAnsiTheme="minorEastAsia" w:eastAsiaTheme="minorEastAsia"/>
                      <w:szCs w:val="21"/>
                    </w:rPr>
                  </w:pPr>
                  <w:r>
                    <w:rPr>
                      <w:rFonts w:hint="eastAsia" w:asciiTheme="minorEastAsia" w:hAnsiTheme="minorEastAsia" w:eastAsiaTheme="minorEastAsia"/>
                      <w:szCs w:val="21"/>
                    </w:rPr>
                    <w:t>消防应急预案</w:t>
                  </w:r>
                </w:p>
              </w:tc>
              <w:tc>
                <w:tcPr>
                  <w:tcW w:w="2110"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有效 </w:t>
                  </w:r>
                  <w:r>
                    <w:rPr>
                      <w:rFonts w:asciiTheme="minorEastAsia" w:hAnsiTheme="minorEastAsia" w:eastAsiaTheme="minorEastAsia"/>
                      <w:szCs w:val="21"/>
                    </w:rPr>
                    <w:t xml:space="preserve">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dxa"/>
                </w:tcPr>
                <w:p>
                  <w:pPr>
                    <w:rPr>
                      <w:rFonts w:asciiTheme="minorEastAsia" w:hAnsiTheme="minorEastAsia" w:eastAsiaTheme="minorEastAsia"/>
                      <w:szCs w:val="21"/>
                    </w:rPr>
                  </w:pPr>
                  <w:r>
                    <w:rPr>
                      <w:rFonts w:hint="eastAsia" w:asciiTheme="minorEastAsia" w:hAnsiTheme="minorEastAsia" w:eastAsiaTheme="minorEastAsia"/>
                      <w:szCs w:val="21"/>
                    </w:rPr>
                    <w:t>综合</w:t>
                  </w:r>
                  <w:r>
                    <w:rPr>
                      <w:rFonts w:asciiTheme="minorEastAsia" w:hAnsiTheme="minorEastAsia" w:eastAsiaTheme="minorEastAsia"/>
                      <w:szCs w:val="21"/>
                    </w:rPr>
                    <w:t>事故专项应急</w:t>
                  </w:r>
                  <w:r>
                    <w:rPr>
                      <w:rFonts w:hint="eastAsia" w:asciiTheme="minorEastAsia" w:hAnsiTheme="minorEastAsia" w:eastAsiaTheme="minorEastAsia"/>
                      <w:szCs w:val="21"/>
                    </w:rPr>
                    <w:t>演练方案</w:t>
                  </w:r>
                </w:p>
              </w:tc>
              <w:tc>
                <w:tcPr>
                  <w:tcW w:w="2084"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实际发生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演练</w:t>
                  </w:r>
                </w:p>
              </w:tc>
              <w:tc>
                <w:tcPr>
                  <w:tcW w:w="2913" w:type="dxa"/>
                </w:tcPr>
                <w:p>
                  <w:pPr>
                    <w:rPr>
                      <w:rFonts w:asciiTheme="minorEastAsia" w:hAnsiTheme="minorEastAsia" w:eastAsiaTheme="minorEastAsia"/>
                      <w:szCs w:val="21"/>
                    </w:rPr>
                  </w:pPr>
                  <w:r>
                    <w:rPr>
                      <w:rFonts w:hint="eastAsia" w:asciiTheme="minorEastAsia" w:hAnsiTheme="minorEastAsia" w:eastAsiaTheme="minorEastAsia"/>
                      <w:szCs w:val="21"/>
                    </w:rPr>
                    <w:t>综合</w:t>
                  </w:r>
                  <w:r>
                    <w:rPr>
                      <w:rFonts w:asciiTheme="minorEastAsia" w:hAnsiTheme="minorEastAsia" w:eastAsiaTheme="minorEastAsia"/>
                      <w:szCs w:val="21"/>
                    </w:rPr>
                    <w:t>事故专项应急</w:t>
                  </w:r>
                  <w:r>
                    <w:rPr>
                      <w:rFonts w:hint="eastAsia" w:asciiTheme="minorEastAsia" w:hAnsiTheme="minorEastAsia" w:eastAsiaTheme="minorEastAsia"/>
                      <w:szCs w:val="21"/>
                    </w:rPr>
                    <w:t>演练方案</w:t>
                  </w:r>
                </w:p>
              </w:tc>
              <w:tc>
                <w:tcPr>
                  <w:tcW w:w="2110"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有效 </w:t>
                  </w:r>
                  <w:r>
                    <w:rPr>
                      <w:rFonts w:asciiTheme="minorEastAsia" w:hAnsiTheme="minorEastAsia" w:eastAsiaTheme="minorEastAsia"/>
                      <w:szCs w:val="21"/>
                    </w:rPr>
                    <w:t xml:space="preserve">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dxa"/>
                </w:tcPr>
                <w:p>
                  <w:pPr>
                    <w:rPr>
                      <w:rFonts w:asciiTheme="minorEastAsia" w:hAnsiTheme="minorEastAsia" w:eastAsiaTheme="minorEastAsia"/>
                      <w:szCs w:val="21"/>
                    </w:rPr>
                  </w:pPr>
                  <w:r>
                    <w:rPr>
                      <w:rFonts w:hint="eastAsia" w:asciiTheme="minorEastAsia" w:hAnsiTheme="minorEastAsia" w:eastAsiaTheme="minorEastAsia"/>
                      <w:szCs w:val="21"/>
                    </w:rPr>
                    <w:t>产品召</w:t>
                  </w:r>
                  <w:r>
                    <w:rPr>
                      <w:rFonts w:asciiTheme="minorEastAsia" w:hAnsiTheme="minorEastAsia" w:eastAsiaTheme="minorEastAsia"/>
                      <w:szCs w:val="21"/>
                    </w:rPr>
                    <w:t>回演</w:t>
                  </w:r>
                  <w:r>
                    <w:rPr>
                      <w:rFonts w:hint="eastAsia" w:asciiTheme="minorEastAsia" w:hAnsiTheme="minorEastAsia" w:eastAsiaTheme="minorEastAsia"/>
                      <w:szCs w:val="21"/>
                    </w:rPr>
                    <w:t>练方案</w:t>
                  </w:r>
                </w:p>
              </w:tc>
              <w:tc>
                <w:tcPr>
                  <w:tcW w:w="2084"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实际发生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演练</w:t>
                  </w:r>
                </w:p>
              </w:tc>
              <w:tc>
                <w:tcPr>
                  <w:tcW w:w="2913" w:type="dxa"/>
                </w:tcPr>
                <w:p>
                  <w:pPr>
                    <w:rPr>
                      <w:rFonts w:asciiTheme="minorEastAsia" w:hAnsiTheme="minorEastAsia" w:eastAsiaTheme="minorEastAsia"/>
                      <w:szCs w:val="21"/>
                    </w:rPr>
                  </w:pPr>
                  <w:r>
                    <w:rPr>
                      <w:rFonts w:hint="eastAsia" w:asciiTheme="minorEastAsia" w:hAnsiTheme="minorEastAsia" w:eastAsiaTheme="minorEastAsia"/>
                      <w:szCs w:val="21"/>
                    </w:rPr>
                    <w:t>召</w:t>
                  </w:r>
                  <w:r>
                    <w:rPr>
                      <w:rFonts w:asciiTheme="minorEastAsia" w:hAnsiTheme="minorEastAsia" w:eastAsiaTheme="minorEastAsia"/>
                      <w:szCs w:val="21"/>
                    </w:rPr>
                    <w:t>回演</w:t>
                  </w:r>
                  <w:r>
                    <w:rPr>
                      <w:rFonts w:hint="eastAsia" w:asciiTheme="minorEastAsia" w:hAnsiTheme="minorEastAsia" w:eastAsiaTheme="minorEastAsia"/>
                      <w:szCs w:val="21"/>
                    </w:rPr>
                    <w:t>练方案</w:t>
                  </w:r>
                </w:p>
              </w:tc>
              <w:tc>
                <w:tcPr>
                  <w:tcW w:w="2110"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有效 </w:t>
                  </w:r>
                  <w:r>
                    <w:rPr>
                      <w:rFonts w:asciiTheme="minorEastAsia" w:hAnsiTheme="minorEastAsia" w:eastAsiaTheme="minorEastAsia"/>
                      <w:szCs w:val="21"/>
                    </w:rPr>
                    <w:t xml:space="preserve">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无效</w:t>
                  </w: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对预案定期评审的日期：</w:t>
            </w:r>
            <w:r>
              <w:rPr>
                <w:rFonts w:hint="eastAsia" w:asciiTheme="minorEastAsia" w:hAnsiTheme="minorEastAsia" w:eastAsiaTheme="minorEastAsia"/>
                <w:szCs w:val="21"/>
                <w:u w:val="single"/>
              </w:rPr>
              <w:t xml:space="preserve">   202</w:t>
            </w:r>
            <w:r>
              <w:rPr>
                <w:rFonts w:asciiTheme="minorEastAsia" w:hAnsiTheme="minorEastAsia" w:eastAsiaTheme="minorEastAsia"/>
                <w:szCs w:val="21"/>
                <w:u w:val="single"/>
              </w:rPr>
              <w:t>2</w:t>
            </w:r>
            <w:r>
              <w:rPr>
                <w:rFonts w:hint="eastAsia" w:asciiTheme="minorEastAsia" w:hAnsiTheme="minorEastAsia" w:eastAsiaTheme="minorEastAsia"/>
                <w:szCs w:val="21"/>
                <w:u w:val="single"/>
              </w:rPr>
              <w:t>年08月19日；建议今后可增加针对配送过程的突发情况进行演练。</w:t>
            </w:r>
          </w:p>
          <w:p>
            <w:pPr>
              <w:rPr>
                <w:rFonts w:asciiTheme="minorEastAsia" w:hAnsiTheme="minorEastAsia" w:eastAsiaTheme="minorEastAsia"/>
                <w:szCs w:val="21"/>
              </w:rPr>
            </w:pPr>
            <w:r>
              <w:rPr>
                <w:rFonts w:hint="eastAsia" w:asciiTheme="minorEastAsia" w:hAnsiTheme="minorEastAsia" w:eastAsiaTheme="minorEastAsia"/>
                <w:szCs w:val="21"/>
              </w:rPr>
              <w:t>修订响应措施的内容：</w:t>
            </w:r>
            <w:r>
              <w:rPr>
                <w:rFonts w:hint="eastAsia" w:asciiTheme="minorEastAsia" w:hAnsiTheme="minorEastAsia" w:eastAsiaTheme="minorEastAsia"/>
                <w:szCs w:val="21"/>
                <w:u w:val="single"/>
              </w:rPr>
              <w:t xml:space="preserve">       无       </w:t>
            </w:r>
          </w:p>
          <w:p>
            <w:pPr>
              <w:rPr>
                <w:rFonts w:asciiTheme="minorEastAsia" w:hAnsiTheme="minorEastAsia" w:eastAsiaTheme="minorEastAsia"/>
                <w:szCs w:val="21"/>
              </w:rPr>
            </w:pPr>
          </w:p>
        </w:tc>
        <w:tc>
          <w:tcPr>
            <w:tcW w:w="993"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1290" w:type="dxa"/>
            <w:gridSpan w:val="2"/>
            <w:vMerge w:val="restart"/>
            <w:shd w:val="clear" w:color="auto" w:fill="auto"/>
          </w:tcPr>
          <w:p>
            <w:pPr>
              <w:jc w:val="left"/>
              <w:rPr>
                <w:rFonts w:asciiTheme="minorEastAsia" w:hAnsiTheme="minorEastAsia" w:eastAsiaTheme="minorEastAsia"/>
                <w:szCs w:val="21"/>
              </w:rPr>
            </w:pPr>
            <w:r>
              <w:rPr>
                <w:rFonts w:hint="eastAsia" w:asciiTheme="minorEastAsia" w:hAnsiTheme="minorEastAsia" w:eastAsiaTheme="minorEastAsia"/>
                <w:szCs w:val="21"/>
              </w:rPr>
              <w:t>危害控制计划 (HACCP/OPRP 计划)</w:t>
            </w:r>
          </w:p>
        </w:tc>
        <w:tc>
          <w:tcPr>
            <w:tcW w:w="992"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8.5.4.5实施危害控制计划</w:t>
            </w:r>
          </w:p>
          <w:p>
            <w:pPr>
              <w:rPr>
                <w:rFonts w:asciiTheme="minorEastAsia" w:hAnsiTheme="minorEastAsia" w:eastAsiaTheme="minorEastAsia"/>
                <w:szCs w:val="21"/>
              </w:rPr>
            </w:pPr>
            <w:r>
              <w:rPr>
                <w:rFonts w:hint="eastAsia" w:asciiTheme="minorEastAsia" w:hAnsiTheme="minorEastAsia" w:eastAsiaTheme="minorEastAsia"/>
                <w:szCs w:val="21"/>
              </w:rPr>
              <w:t>4</w:t>
            </w:r>
            <w:r>
              <w:rPr>
                <w:rFonts w:asciiTheme="minorEastAsia" w:hAnsiTheme="minorEastAsia" w:eastAsiaTheme="minorEastAsia"/>
                <w:szCs w:val="21"/>
              </w:rPr>
              <w:t>.3.4.3CCP</w:t>
            </w:r>
            <w:r>
              <w:rPr>
                <w:rFonts w:hint="eastAsia" w:asciiTheme="minorEastAsia" w:hAnsiTheme="minorEastAsia" w:eastAsiaTheme="minorEastAsia"/>
                <w:szCs w:val="21"/>
              </w:rPr>
              <w:t>的监控</w:t>
            </w:r>
          </w:p>
        </w:tc>
        <w:tc>
          <w:tcPr>
            <w:tcW w:w="1320" w:type="dxa"/>
            <w:gridSpan w:val="2"/>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10303"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手册8.5条款、</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《危害控制计划》</w:t>
            </w:r>
          </w:p>
        </w:tc>
        <w:tc>
          <w:tcPr>
            <w:tcW w:w="993"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符合 </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290" w:type="dxa"/>
            <w:gridSpan w:val="2"/>
            <w:vMerge w:val="continue"/>
            <w:shd w:val="clear" w:color="auto" w:fill="auto"/>
          </w:tcPr>
          <w:p>
            <w:pPr>
              <w:rPr>
                <w:rFonts w:asciiTheme="minorEastAsia" w:hAnsiTheme="minorEastAsia" w:eastAsiaTheme="minorEastAsia"/>
                <w:szCs w:val="21"/>
              </w:rPr>
            </w:pPr>
          </w:p>
        </w:tc>
        <w:tc>
          <w:tcPr>
            <w:tcW w:w="992" w:type="dxa"/>
            <w:vMerge w:val="continue"/>
            <w:shd w:val="clear" w:color="auto" w:fill="auto"/>
          </w:tcPr>
          <w:p>
            <w:pPr>
              <w:rPr>
                <w:rFonts w:asciiTheme="minorEastAsia" w:hAnsiTheme="minorEastAsia" w:eastAsiaTheme="minorEastAsia"/>
                <w:szCs w:val="21"/>
              </w:rPr>
            </w:pPr>
          </w:p>
        </w:tc>
        <w:tc>
          <w:tcPr>
            <w:tcW w:w="1320" w:type="dxa"/>
            <w:gridSpan w:val="2"/>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10303" w:type="dxa"/>
            <w:shd w:val="clear" w:color="auto" w:fill="auto"/>
          </w:tcPr>
          <w:p>
            <w:pPr>
              <w:spacing w:before="240" w:after="120"/>
              <w:rPr>
                <w:rFonts w:cs="宋体" w:asciiTheme="minorEastAsia" w:hAnsiTheme="minorEastAsia" w:eastAsiaTheme="minorEastAsia"/>
                <w:szCs w:val="21"/>
              </w:rPr>
            </w:pPr>
            <w:r>
              <w:rPr>
                <w:rFonts w:hint="eastAsia" w:cs="宋体" w:asciiTheme="minorEastAsia" w:hAnsiTheme="minorEastAsia" w:eastAsiaTheme="minorEastAsia"/>
                <w:szCs w:val="21"/>
              </w:rPr>
              <w:t>OPRP计划/</w:t>
            </w:r>
            <w:r>
              <w:rPr>
                <w:rFonts w:hint="eastAsia" w:cs="宋体" w:asciiTheme="minorEastAsia" w:hAnsiTheme="minorEastAsia" w:eastAsiaTheme="minorEastAsia"/>
                <w:szCs w:val="21"/>
                <w:lang w:val="en-GB"/>
              </w:rPr>
              <w:t>HACCP计划</w:t>
            </w:r>
            <w:r>
              <w:rPr>
                <w:rFonts w:hint="eastAsia" w:cs="宋体" w:asciiTheme="minorEastAsia" w:hAnsiTheme="minorEastAsia" w:eastAsiaTheme="minorEastAsia"/>
                <w:szCs w:val="21"/>
              </w:rPr>
              <w:t>的策划</w:t>
            </w:r>
            <w:r>
              <w:rPr>
                <w:rFonts w:hint="eastAsia" w:cs="宋体" w:asciiTheme="minorEastAsia" w:hAnsiTheme="minorEastAsia" w:eastAsiaTheme="minorEastAsia"/>
                <w:szCs w:val="21"/>
                <w:lang w:val="en-GB"/>
              </w:rPr>
              <w:t>，</w:t>
            </w:r>
            <w:r>
              <w:rPr>
                <w:rFonts w:hint="eastAsia" w:cs="宋体" w:asciiTheme="minorEastAsia" w:hAnsiTheme="minorEastAsia" w:eastAsiaTheme="minorEastAsia"/>
                <w:szCs w:val="21"/>
              </w:rPr>
              <w:t>见食品安全小组审核记录F</w:t>
            </w:r>
            <w:r>
              <w:rPr>
                <w:rFonts w:cs="宋体" w:asciiTheme="minorEastAsia" w:hAnsiTheme="minorEastAsia" w:eastAsiaTheme="minorEastAsia"/>
                <w:szCs w:val="21"/>
              </w:rPr>
              <w:t>8.5.4</w:t>
            </w:r>
            <w:r>
              <w:rPr>
                <w:rFonts w:hint="eastAsia" w:cs="宋体" w:asciiTheme="minorEastAsia" w:hAnsiTheme="minorEastAsia" w:eastAsiaTheme="minorEastAsia"/>
                <w:szCs w:val="21"/>
              </w:rPr>
              <w:t>。涉及业</w:t>
            </w:r>
            <w:r>
              <w:rPr>
                <w:rFonts w:cs="宋体" w:asciiTheme="minorEastAsia" w:hAnsiTheme="minorEastAsia" w:eastAsiaTheme="minorEastAsia"/>
                <w:szCs w:val="21"/>
              </w:rPr>
              <w:t>务</w:t>
            </w:r>
            <w:r>
              <w:rPr>
                <w:rFonts w:hint="eastAsia" w:cs="宋体" w:asciiTheme="minorEastAsia" w:hAnsiTheme="minorEastAsia" w:eastAsiaTheme="minorEastAsia"/>
                <w:szCs w:val="21"/>
              </w:rPr>
              <w:t>部的主要为1个</w:t>
            </w:r>
            <w:r>
              <w:rPr>
                <w:rFonts w:cs="宋体" w:asciiTheme="minorEastAsia" w:hAnsiTheme="minorEastAsia" w:eastAsiaTheme="minorEastAsia"/>
                <w:szCs w:val="21"/>
              </w:rPr>
              <w:t>OPRP</w:t>
            </w:r>
            <w:r>
              <w:rPr>
                <w:rFonts w:hint="eastAsia" w:cs="宋体" w:asciiTheme="minorEastAsia" w:hAnsiTheme="minorEastAsia" w:eastAsiaTheme="minorEastAsia"/>
                <w:szCs w:val="21"/>
              </w:rPr>
              <w:t>：</w:t>
            </w:r>
          </w:p>
          <w:tbl>
            <w:tblPr>
              <w:tblStyle w:val="14"/>
              <w:tblW w:w="99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1160"/>
              <w:gridCol w:w="1629"/>
              <w:gridCol w:w="954"/>
              <w:gridCol w:w="862"/>
              <w:gridCol w:w="821"/>
              <w:gridCol w:w="805"/>
              <w:gridCol w:w="663"/>
              <w:gridCol w:w="1060"/>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4" w:hRule="atLeast"/>
                <w:jc w:val="center"/>
              </w:trPr>
              <w:tc>
                <w:tcPr>
                  <w:tcW w:w="888" w:type="dxa"/>
                  <w:vMerge w:val="restart"/>
                  <w:vAlign w:val="center"/>
                </w:tcPr>
                <w:p>
                  <w:pPr>
                    <w:spacing w:line="220" w:lineRule="exact"/>
                    <w:ind w:left="527" w:hanging="527" w:hangingChars="250"/>
                    <w:rPr>
                      <w:rFonts w:asciiTheme="minorEastAsia" w:hAnsiTheme="minorEastAsia" w:eastAsiaTheme="minorEastAsia"/>
                      <w:b/>
                      <w:szCs w:val="21"/>
                    </w:rPr>
                  </w:pPr>
                  <w:r>
                    <w:rPr>
                      <w:rFonts w:hint="eastAsia" w:asciiTheme="minorEastAsia" w:hAnsiTheme="minorEastAsia" w:eastAsiaTheme="minorEastAsia"/>
                      <w:b/>
                      <w:szCs w:val="21"/>
                    </w:rPr>
                    <w:t>OPRP点</w:t>
                  </w:r>
                </w:p>
              </w:tc>
              <w:tc>
                <w:tcPr>
                  <w:tcW w:w="1160" w:type="dxa"/>
                  <w:vMerge w:val="restart"/>
                  <w:vAlign w:val="center"/>
                </w:tcPr>
                <w:p>
                  <w:pPr>
                    <w:spacing w:line="220" w:lineRule="exact"/>
                    <w:rPr>
                      <w:rFonts w:asciiTheme="minorEastAsia" w:hAnsiTheme="minorEastAsia" w:eastAsiaTheme="minorEastAsia"/>
                      <w:b/>
                      <w:szCs w:val="21"/>
                    </w:rPr>
                  </w:pPr>
                  <w:r>
                    <w:rPr>
                      <w:rFonts w:hint="eastAsia" w:asciiTheme="minorEastAsia" w:hAnsiTheme="minorEastAsia" w:eastAsiaTheme="minorEastAsia"/>
                      <w:b/>
                      <w:szCs w:val="21"/>
                    </w:rPr>
                    <w:t>显著危害</w:t>
                  </w:r>
                </w:p>
                <w:p>
                  <w:pPr>
                    <w:spacing w:line="220" w:lineRule="exact"/>
                    <w:rPr>
                      <w:rFonts w:asciiTheme="minorEastAsia" w:hAnsiTheme="minorEastAsia" w:eastAsiaTheme="minorEastAsia"/>
                      <w:b/>
                      <w:szCs w:val="21"/>
                    </w:rPr>
                  </w:pPr>
                  <w:r>
                    <w:rPr>
                      <w:rFonts w:hint="eastAsia" w:asciiTheme="minorEastAsia" w:hAnsiTheme="minorEastAsia" w:eastAsiaTheme="minorEastAsia"/>
                      <w:b/>
                      <w:szCs w:val="21"/>
                    </w:rPr>
                    <w:t>（2）</w:t>
                  </w:r>
                </w:p>
              </w:tc>
              <w:tc>
                <w:tcPr>
                  <w:tcW w:w="1629" w:type="dxa"/>
                  <w:vMerge w:val="restart"/>
                  <w:vAlign w:val="center"/>
                </w:tcPr>
                <w:p>
                  <w:pPr>
                    <w:spacing w:line="220" w:lineRule="exact"/>
                    <w:rPr>
                      <w:rFonts w:asciiTheme="minorEastAsia" w:hAnsiTheme="minorEastAsia" w:eastAsiaTheme="minorEastAsia"/>
                      <w:b/>
                      <w:szCs w:val="21"/>
                    </w:rPr>
                  </w:pPr>
                  <w:r>
                    <w:rPr>
                      <w:rFonts w:hint="eastAsia" w:asciiTheme="minorEastAsia" w:hAnsiTheme="minorEastAsia" w:eastAsiaTheme="minorEastAsia"/>
                      <w:b/>
                      <w:szCs w:val="21"/>
                    </w:rPr>
                    <w:t>操作限值（3）</w:t>
                  </w:r>
                </w:p>
              </w:tc>
              <w:tc>
                <w:tcPr>
                  <w:tcW w:w="3442" w:type="dxa"/>
                  <w:gridSpan w:val="4"/>
                  <w:tcBorders>
                    <w:right w:val="nil"/>
                  </w:tcBorders>
                  <w:vAlign w:val="center"/>
                </w:tcPr>
                <w:p>
                  <w:pPr>
                    <w:spacing w:line="220" w:lineRule="exact"/>
                    <w:jc w:val="center"/>
                    <w:rPr>
                      <w:rFonts w:asciiTheme="minorEastAsia" w:hAnsiTheme="minorEastAsia" w:eastAsiaTheme="minorEastAsia"/>
                      <w:b/>
                      <w:szCs w:val="21"/>
                    </w:rPr>
                  </w:pPr>
                  <w:r>
                    <w:rPr>
                      <w:rFonts w:hint="eastAsia" w:asciiTheme="minorEastAsia" w:hAnsiTheme="minorEastAsia" w:eastAsiaTheme="minorEastAsia"/>
                      <w:b/>
                      <w:szCs w:val="21"/>
                    </w:rPr>
                    <w:t>监 控</w:t>
                  </w:r>
                </w:p>
              </w:tc>
              <w:tc>
                <w:tcPr>
                  <w:tcW w:w="663" w:type="dxa"/>
                  <w:vMerge w:val="restart"/>
                  <w:vAlign w:val="center"/>
                </w:tcPr>
                <w:p>
                  <w:pPr>
                    <w:spacing w:line="220" w:lineRule="exact"/>
                    <w:rPr>
                      <w:rFonts w:asciiTheme="minorEastAsia" w:hAnsiTheme="minorEastAsia" w:eastAsiaTheme="minorEastAsia"/>
                      <w:b/>
                      <w:szCs w:val="21"/>
                    </w:rPr>
                  </w:pPr>
                  <w:r>
                    <w:rPr>
                      <w:rFonts w:hint="eastAsia" w:asciiTheme="minorEastAsia" w:hAnsiTheme="minorEastAsia" w:eastAsiaTheme="minorEastAsia"/>
                      <w:b/>
                      <w:szCs w:val="21"/>
                    </w:rPr>
                    <w:t>纠 偏</w:t>
                  </w:r>
                </w:p>
                <w:p>
                  <w:pPr>
                    <w:spacing w:line="220" w:lineRule="exact"/>
                    <w:rPr>
                      <w:rFonts w:asciiTheme="minorEastAsia" w:hAnsiTheme="minorEastAsia" w:eastAsiaTheme="minorEastAsia"/>
                      <w:b/>
                      <w:szCs w:val="21"/>
                    </w:rPr>
                  </w:pPr>
                  <w:r>
                    <w:rPr>
                      <w:rFonts w:hint="eastAsia" w:asciiTheme="minorEastAsia" w:hAnsiTheme="minorEastAsia" w:eastAsiaTheme="minorEastAsia"/>
                      <w:b/>
                      <w:szCs w:val="21"/>
                    </w:rPr>
                    <w:t>行 动        （8）</w:t>
                  </w:r>
                </w:p>
              </w:tc>
              <w:tc>
                <w:tcPr>
                  <w:tcW w:w="1060" w:type="dxa"/>
                  <w:vMerge w:val="restart"/>
                  <w:vAlign w:val="center"/>
                </w:tcPr>
                <w:p>
                  <w:pPr>
                    <w:spacing w:line="220" w:lineRule="exact"/>
                    <w:rPr>
                      <w:rFonts w:asciiTheme="minorEastAsia" w:hAnsiTheme="minorEastAsia" w:eastAsiaTheme="minorEastAsia"/>
                      <w:b/>
                      <w:szCs w:val="21"/>
                    </w:rPr>
                  </w:pPr>
                  <w:r>
                    <w:rPr>
                      <w:rFonts w:hint="eastAsia" w:asciiTheme="minorEastAsia" w:hAnsiTheme="minorEastAsia" w:eastAsiaTheme="minorEastAsia"/>
                      <w:b/>
                      <w:szCs w:val="21"/>
                    </w:rPr>
                    <w:t>验证</w:t>
                  </w:r>
                </w:p>
                <w:p>
                  <w:pPr>
                    <w:spacing w:line="220" w:lineRule="exact"/>
                    <w:rPr>
                      <w:rFonts w:asciiTheme="minorEastAsia" w:hAnsiTheme="minorEastAsia" w:eastAsiaTheme="minorEastAsia"/>
                      <w:b/>
                      <w:szCs w:val="21"/>
                    </w:rPr>
                  </w:pPr>
                  <w:r>
                    <w:rPr>
                      <w:rFonts w:hint="eastAsia" w:asciiTheme="minorEastAsia" w:hAnsiTheme="minorEastAsia" w:eastAsiaTheme="minorEastAsia"/>
                      <w:b/>
                      <w:szCs w:val="21"/>
                    </w:rPr>
                    <w:t>（9）</w:t>
                  </w:r>
                </w:p>
              </w:tc>
              <w:tc>
                <w:tcPr>
                  <w:tcW w:w="1067" w:type="dxa"/>
                  <w:vMerge w:val="restart"/>
                  <w:vAlign w:val="center"/>
                </w:tcPr>
                <w:p>
                  <w:pPr>
                    <w:spacing w:line="220" w:lineRule="exact"/>
                    <w:rPr>
                      <w:rFonts w:asciiTheme="minorEastAsia" w:hAnsiTheme="minorEastAsia" w:eastAsiaTheme="minorEastAsia"/>
                      <w:b/>
                      <w:szCs w:val="21"/>
                    </w:rPr>
                  </w:pPr>
                  <w:r>
                    <w:rPr>
                      <w:rFonts w:hint="eastAsia" w:asciiTheme="minorEastAsia" w:hAnsiTheme="minorEastAsia" w:eastAsiaTheme="minorEastAsia"/>
                      <w:b/>
                      <w:szCs w:val="21"/>
                    </w:rPr>
                    <w:t>记录</w:t>
                  </w:r>
                </w:p>
                <w:p>
                  <w:pPr>
                    <w:spacing w:line="220" w:lineRule="exact"/>
                    <w:rPr>
                      <w:rFonts w:asciiTheme="minorEastAsia" w:hAnsiTheme="minorEastAsia" w:eastAsiaTheme="minorEastAsia"/>
                      <w:b/>
                      <w:szCs w:val="21"/>
                    </w:rPr>
                  </w:pPr>
                  <w:r>
                    <w:rPr>
                      <w:rFonts w:hint="eastAsia" w:asciiTheme="minorEastAsia" w:hAnsiTheme="minorEastAsia" w:eastAsiaTheme="minorEastAsia"/>
                      <w:b/>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5" w:hRule="atLeast"/>
                <w:jc w:val="center"/>
              </w:trPr>
              <w:tc>
                <w:tcPr>
                  <w:tcW w:w="888" w:type="dxa"/>
                  <w:vMerge w:val="continue"/>
                  <w:vAlign w:val="center"/>
                </w:tcPr>
                <w:p>
                  <w:pPr>
                    <w:jc w:val="center"/>
                    <w:rPr>
                      <w:rFonts w:asciiTheme="minorEastAsia" w:hAnsiTheme="minorEastAsia" w:eastAsiaTheme="minorEastAsia"/>
                      <w:szCs w:val="21"/>
                    </w:rPr>
                  </w:pPr>
                </w:p>
              </w:tc>
              <w:tc>
                <w:tcPr>
                  <w:tcW w:w="1160" w:type="dxa"/>
                  <w:vMerge w:val="continue"/>
                  <w:vAlign w:val="center"/>
                </w:tcPr>
                <w:p>
                  <w:pPr>
                    <w:jc w:val="center"/>
                    <w:rPr>
                      <w:rFonts w:asciiTheme="minorEastAsia" w:hAnsiTheme="minorEastAsia" w:eastAsiaTheme="minorEastAsia"/>
                      <w:szCs w:val="21"/>
                    </w:rPr>
                  </w:pPr>
                </w:p>
              </w:tc>
              <w:tc>
                <w:tcPr>
                  <w:tcW w:w="1629" w:type="dxa"/>
                  <w:vMerge w:val="continue"/>
                  <w:vAlign w:val="center"/>
                </w:tcPr>
                <w:p>
                  <w:pPr>
                    <w:jc w:val="center"/>
                    <w:rPr>
                      <w:rFonts w:asciiTheme="minorEastAsia" w:hAnsiTheme="minorEastAsia" w:eastAsiaTheme="minorEastAsia"/>
                      <w:szCs w:val="21"/>
                    </w:rPr>
                  </w:pPr>
                </w:p>
              </w:tc>
              <w:tc>
                <w:tcPr>
                  <w:tcW w:w="954" w:type="dxa"/>
                  <w:vAlign w:val="center"/>
                </w:tcPr>
                <w:p>
                  <w:pPr>
                    <w:jc w:val="center"/>
                    <w:rPr>
                      <w:rFonts w:asciiTheme="minorEastAsia" w:hAnsiTheme="minorEastAsia" w:eastAsiaTheme="minorEastAsia"/>
                      <w:b/>
                      <w:szCs w:val="21"/>
                    </w:rPr>
                  </w:pPr>
                  <w:r>
                    <w:rPr>
                      <w:rFonts w:hint="eastAsia" w:asciiTheme="minorEastAsia" w:hAnsiTheme="minorEastAsia" w:eastAsiaTheme="minorEastAsia"/>
                      <w:b/>
                      <w:szCs w:val="21"/>
                    </w:rPr>
                    <w:t>对象（4）</w:t>
                  </w:r>
                </w:p>
              </w:tc>
              <w:tc>
                <w:tcPr>
                  <w:tcW w:w="862" w:type="dxa"/>
                  <w:vAlign w:val="center"/>
                </w:tcPr>
                <w:p>
                  <w:pPr>
                    <w:jc w:val="center"/>
                    <w:rPr>
                      <w:rFonts w:asciiTheme="minorEastAsia" w:hAnsiTheme="minorEastAsia" w:eastAsiaTheme="minorEastAsia"/>
                      <w:b/>
                      <w:szCs w:val="21"/>
                    </w:rPr>
                  </w:pPr>
                  <w:r>
                    <w:rPr>
                      <w:rFonts w:hint="eastAsia" w:asciiTheme="minorEastAsia" w:hAnsiTheme="minorEastAsia" w:eastAsiaTheme="minorEastAsia"/>
                      <w:b/>
                      <w:szCs w:val="21"/>
                    </w:rPr>
                    <w:t>方法（5）</w:t>
                  </w:r>
                </w:p>
              </w:tc>
              <w:tc>
                <w:tcPr>
                  <w:tcW w:w="821" w:type="dxa"/>
                  <w:vAlign w:val="center"/>
                </w:tcPr>
                <w:p>
                  <w:pPr>
                    <w:jc w:val="center"/>
                    <w:rPr>
                      <w:rFonts w:asciiTheme="minorEastAsia" w:hAnsiTheme="minorEastAsia" w:eastAsiaTheme="minorEastAsia"/>
                      <w:b/>
                      <w:szCs w:val="21"/>
                    </w:rPr>
                  </w:pPr>
                  <w:r>
                    <w:rPr>
                      <w:rFonts w:hint="eastAsia" w:asciiTheme="minorEastAsia" w:hAnsiTheme="minorEastAsia" w:eastAsiaTheme="minorEastAsia"/>
                      <w:b/>
                      <w:szCs w:val="21"/>
                    </w:rPr>
                    <w:t>频率（6）</w:t>
                  </w:r>
                </w:p>
              </w:tc>
              <w:tc>
                <w:tcPr>
                  <w:tcW w:w="805" w:type="dxa"/>
                  <w:vAlign w:val="center"/>
                </w:tcPr>
                <w:p>
                  <w:pPr>
                    <w:jc w:val="center"/>
                    <w:rPr>
                      <w:rFonts w:asciiTheme="minorEastAsia" w:hAnsiTheme="minorEastAsia" w:eastAsiaTheme="minorEastAsia"/>
                      <w:b/>
                      <w:szCs w:val="21"/>
                    </w:rPr>
                  </w:pPr>
                  <w:r>
                    <w:rPr>
                      <w:rFonts w:hint="eastAsia" w:asciiTheme="minorEastAsia" w:hAnsiTheme="minorEastAsia" w:eastAsiaTheme="minorEastAsia"/>
                      <w:b/>
                      <w:szCs w:val="21"/>
                    </w:rPr>
                    <w:t>人员（7）</w:t>
                  </w:r>
                </w:p>
              </w:tc>
              <w:tc>
                <w:tcPr>
                  <w:tcW w:w="663" w:type="dxa"/>
                  <w:vMerge w:val="continue"/>
                  <w:vAlign w:val="center"/>
                </w:tcPr>
                <w:p>
                  <w:pPr>
                    <w:jc w:val="center"/>
                    <w:rPr>
                      <w:rFonts w:asciiTheme="minorEastAsia" w:hAnsiTheme="minorEastAsia" w:eastAsiaTheme="minorEastAsia"/>
                      <w:szCs w:val="21"/>
                    </w:rPr>
                  </w:pPr>
                </w:p>
              </w:tc>
              <w:tc>
                <w:tcPr>
                  <w:tcW w:w="1060" w:type="dxa"/>
                  <w:vMerge w:val="continue"/>
                  <w:vAlign w:val="center"/>
                </w:tcPr>
                <w:p>
                  <w:pPr>
                    <w:jc w:val="center"/>
                    <w:rPr>
                      <w:rFonts w:asciiTheme="minorEastAsia" w:hAnsiTheme="minorEastAsia" w:eastAsiaTheme="minorEastAsia"/>
                      <w:szCs w:val="21"/>
                    </w:rPr>
                  </w:pPr>
                </w:p>
              </w:tc>
              <w:tc>
                <w:tcPr>
                  <w:tcW w:w="1067" w:type="dxa"/>
                  <w:vMerge w:val="continue"/>
                  <w:vAlign w:val="center"/>
                </w:tcPr>
                <w:p>
                  <w:pPr>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9" w:hRule="atLeast"/>
                <w:jc w:val="center"/>
              </w:trPr>
              <w:tc>
                <w:tcPr>
                  <w:tcW w:w="888" w:type="dxa"/>
                  <w:tcBorders>
                    <w:bottom w:val="single" w:color="auto" w:sz="4" w:space="0"/>
                  </w:tcBorders>
                  <w:vAlign w:val="center"/>
                </w:tcPr>
                <w:p>
                  <w:pPr>
                    <w:spacing w:line="220" w:lineRule="exact"/>
                    <w:rPr>
                      <w:rFonts w:asciiTheme="minorEastAsia" w:hAnsiTheme="minorEastAsia" w:eastAsiaTheme="minorEastAsia"/>
                      <w:szCs w:val="21"/>
                    </w:rPr>
                  </w:pPr>
                  <w:r>
                    <w:rPr>
                      <w:rFonts w:hint="eastAsia" w:asciiTheme="minorEastAsia" w:hAnsiTheme="minorEastAsia" w:eastAsiaTheme="minorEastAsia"/>
                      <w:szCs w:val="21"/>
                    </w:rPr>
                    <w:t>预包装食品（</w:t>
                  </w:r>
                </w:p>
                <w:p>
                  <w:pPr>
                    <w:spacing w:line="220" w:lineRule="exact"/>
                    <w:rPr>
                      <w:rFonts w:asciiTheme="minorEastAsia" w:hAnsiTheme="minorEastAsia" w:eastAsiaTheme="minorEastAsia"/>
                      <w:szCs w:val="21"/>
                    </w:rPr>
                  </w:pPr>
                  <w:r>
                    <w:rPr>
                      <w:rFonts w:hint="eastAsia" w:asciiTheme="minorEastAsia" w:hAnsiTheme="minorEastAsia" w:eastAsiaTheme="minorEastAsia"/>
                      <w:szCs w:val="21"/>
                    </w:rPr>
                    <w:t>粮油类、调味品类验收）</w:t>
                  </w:r>
                </w:p>
              </w:tc>
              <w:tc>
                <w:tcPr>
                  <w:tcW w:w="1160" w:type="dxa"/>
                  <w:tcBorders>
                    <w:bottom w:val="single" w:color="auto" w:sz="4" w:space="0"/>
                  </w:tcBorders>
                  <w:vAlign w:val="center"/>
                </w:tcPr>
                <w:p>
                  <w:pPr>
                    <w:spacing w:line="300" w:lineRule="exact"/>
                    <w:jc w:val="center"/>
                    <w:rPr>
                      <w:rFonts w:asciiTheme="minorEastAsia" w:hAnsiTheme="minorEastAsia" w:eastAsiaTheme="minorEastAsia"/>
                      <w:szCs w:val="21"/>
                    </w:rPr>
                  </w:pPr>
                  <w:r>
                    <w:rPr>
                      <w:rFonts w:hint="eastAsia" w:asciiTheme="minorEastAsia" w:hAnsiTheme="minorEastAsia" w:eastAsiaTheme="minorEastAsia"/>
                      <w:szCs w:val="21"/>
                    </w:rPr>
                    <w:t>致病菌</w:t>
                  </w:r>
                </w:p>
                <w:p>
                  <w:pPr>
                    <w:spacing w:line="220" w:lineRule="exact"/>
                    <w:rPr>
                      <w:rFonts w:asciiTheme="minorEastAsia" w:hAnsiTheme="minorEastAsia" w:eastAsiaTheme="minorEastAsia"/>
                      <w:szCs w:val="21"/>
                    </w:rPr>
                  </w:pPr>
                  <w:r>
                    <w:rPr>
                      <w:rFonts w:hint="eastAsia" w:asciiTheme="minorEastAsia" w:hAnsiTheme="minorEastAsia" w:eastAsiaTheme="minorEastAsia"/>
                      <w:szCs w:val="21"/>
                    </w:rPr>
                    <w:t>添加剂超标等</w:t>
                  </w:r>
                </w:p>
              </w:tc>
              <w:tc>
                <w:tcPr>
                  <w:tcW w:w="1629" w:type="dxa"/>
                  <w:vAlign w:val="center"/>
                </w:tcPr>
                <w:p>
                  <w:pPr>
                    <w:spacing w:line="220" w:lineRule="exact"/>
                    <w:rPr>
                      <w:rFonts w:asciiTheme="minorEastAsia" w:hAnsiTheme="minorEastAsia" w:eastAsiaTheme="minorEastAsia"/>
                      <w:szCs w:val="21"/>
                    </w:rPr>
                  </w:pPr>
                  <w:r>
                    <w:rPr>
                      <w:rFonts w:hint="eastAsia" w:asciiTheme="minorEastAsia" w:hAnsiTheme="minorEastAsia" w:eastAsiaTheme="minorEastAsia"/>
                      <w:szCs w:val="21"/>
                    </w:rPr>
                    <w:t>来自合格供方；</w:t>
                  </w:r>
                </w:p>
                <w:p>
                  <w:pPr>
                    <w:spacing w:line="220" w:lineRule="exact"/>
                    <w:rPr>
                      <w:rFonts w:asciiTheme="minorEastAsia" w:hAnsiTheme="minorEastAsia" w:eastAsiaTheme="minorEastAsia"/>
                      <w:szCs w:val="21"/>
                    </w:rPr>
                  </w:pPr>
                  <w:r>
                    <w:rPr>
                      <w:rFonts w:hint="eastAsia" w:asciiTheme="minorEastAsia" w:hAnsiTheme="minorEastAsia" w:eastAsiaTheme="minorEastAsia"/>
                      <w:szCs w:val="21"/>
                    </w:rPr>
                    <w:t>合格的产品检测报告</w:t>
                  </w:r>
                </w:p>
              </w:tc>
              <w:tc>
                <w:tcPr>
                  <w:tcW w:w="954" w:type="dxa"/>
                  <w:tcBorders>
                    <w:bottom w:val="single" w:color="auto" w:sz="4" w:space="0"/>
                  </w:tcBorders>
                  <w:vAlign w:val="center"/>
                </w:tcPr>
                <w:p>
                  <w:pPr>
                    <w:spacing w:line="220" w:lineRule="exact"/>
                    <w:rPr>
                      <w:rFonts w:asciiTheme="minorEastAsia" w:hAnsiTheme="minorEastAsia" w:eastAsiaTheme="minorEastAsia"/>
                      <w:szCs w:val="21"/>
                    </w:rPr>
                  </w:pPr>
                  <w:r>
                    <w:rPr>
                      <w:rFonts w:hint="eastAsia" w:asciiTheme="minorEastAsia" w:hAnsiTheme="minorEastAsia" w:eastAsiaTheme="minorEastAsia"/>
                      <w:szCs w:val="21"/>
                    </w:rPr>
                    <w:t>合格供方</w:t>
                  </w:r>
                </w:p>
              </w:tc>
              <w:tc>
                <w:tcPr>
                  <w:tcW w:w="862" w:type="dxa"/>
                  <w:tcBorders>
                    <w:bottom w:val="single" w:color="auto" w:sz="4" w:space="0"/>
                  </w:tcBorders>
                  <w:vAlign w:val="center"/>
                </w:tcPr>
                <w:p>
                  <w:pPr>
                    <w:spacing w:line="220" w:lineRule="exact"/>
                    <w:rPr>
                      <w:rFonts w:asciiTheme="minorEastAsia" w:hAnsiTheme="minorEastAsia" w:eastAsiaTheme="minorEastAsia"/>
                      <w:szCs w:val="21"/>
                    </w:rPr>
                  </w:pPr>
                  <w:r>
                    <w:rPr>
                      <w:rFonts w:hint="eastAsia" w:asciiTheme="minorEastAsia" w:hAnsiTheme="minorEastAsia" w:eastAsiaTheme="minorEastAsia"/>
                      <w:szCs w:val="21"/>
                    </w:rPr>
                    <w:t>查验</w:t>
                  </w:r>
                </w:p>
              </w:tc>
              <w:tc>
                <w:tcPr>
                  <w:tcW w:w="821" w:type="dxa"/>
                  <w:vAlign w:val="center"/>
                </w:tcPr>
                <w:p>
                  <w:pPr>
                    <w:spacing w:line="220" w:lineRule="exact"/>
                    <w:rPr>
                      <w:rFonts w:asciiTheme="minorEastAsia" w:hAnsiTheme="minorEastAsia" w:eastAsiaTheme="minorEastAsia"/>
                      <w:szCs w:val="21"/>
                    </w:rPr>
                  </w:pPr>
                  <w:r>
                    <w:rPr>
                      <w:rFonts w:hint="eastAsia" w:asciiTheme="minorEastAsia" w:hAnsiTheme="minorEastAsia" w:eastAsiaTheme="minorEastAsia"/>
                      <w:szCs w:val="21"/>
                    </w:rPr>
                    <w:t>每批</w:t>
                  </w:r>
                </w:p>
              </w:tc>
              <w:tc>
                <w:tcPr>
                  <w:tcW w:w="805" w:type="dxa"/>
                  <w:tcBorders>
                    <w:bottom w:val="single" w:color="auto" w:sz="4" w:space="0"/>
                  </w:tcBorders>
                  <w:vAlign w:val="center"/>
                </w:tcPr>
                <w:p>
                  <w:pPr>
                    <w:spacing w:line="220" w:lineRule="exact"/>
                    <w:rPr>
                      <w:rFonts w:asciiTheme="minorEastAsia" w:hAnsiTheme="minorEastAsia" w:eastAsiaTheme="minorEastAsia"/>
                      <w:szCs w:val="21"/>
                    </w:rPr>
                  </w:pPr>
                  <w:r>
                    <w:rPr>
                      <w:rFonts w:hint="eastAsia" w:asciiTheme="minorEastAsia" w:hAnsiTheme="minorEastAsia" w:eastAsiaTheme="minorEastAsia"/>
                      <w:szCs w:val="21"/>
                    </w:rPr>
                    <w:t>验收员</w:t>
                  </w:r>
                </w:p>
              </w:tc>
              <w:tc>
                <w:tcPr>
                  <w:tcW w:w="663" w:type="dxa"/>
                  <w:tcBorders>
                    <w:bottom w:val="single" w:color="auto" w:sz="4" w:space="0"/>
                  </w:tcBorders>
                  <w:vAlign w:val="center"/>
                </w:tcPr>
                <w:p>
                  <w:pPr>
                    <w:spacing w:line="220" w:lineRule="exact"/>
                    <w:rPr>
                      <w:rFonts w:asciiTheme="minorEastAsia" w:hAnsiTheme="minorEastAsia" w:eastAsiaTheme="minorEastAsia"/>
                      <w:szCs w:val="21"/>
                    </w:rPr>
                  </w:pPr>
                  <w:r>
                    <w:rPr>
                      <w:rFonts w:hint="eastAsia" w:asciiTheme="minorEastAsia" w:hAnsiTheme="minorEastAsia" w:eastAsiaTheme="minorEastAsia"/>
                      <w:szCs w:val="21"/>
                    </w:rPr>
                    <w:t>拒收不合格品</w:t>
                  </w:r>
                </w:p>
              </w:tc>
              <w:tc>
                <w:tcPr>
                  <w:tcW w:w="1060" w:type="dxa"/>
                  <w:tcBorders>
                    <w:bottom w:val="single" w:color="auto" w:sz="4" w:space="0"/>
                  </w:tcBorders>
                  <w:vAlign w:val="center"/>
                </w:tcPr>
                <w:p>
                  <w:pPr>
                    <w:spacing w:line="220" w:lineRule="exact"/>
                    <w:rPr>
                      <w:rFonts w:asciiTheme="minorEastAsia" w:hAnsiTheme="minorEastAsia" w:eastAsiaTheme="minorEastAsia"/>
                      <w:szCs w:val="21"/>
                    </w:rPr>
                  </w:pPr>
                  <w:r>
                    <w:rPr>
                      <w:rFonts w:hint="eastAsia" w:asciiTheme="minorEastAsia" w:hAnsiTheme="minorEastAsia" w:eastAsiaTheme="minorEastAsia"/>
                      <w:szCs w:val="21"/>
                    </w:rPr>
                    <w:t>1每年索取供方资质、产品合格证明文件</w:t>
                  </w:r>
                </w:p>
              </w:tc>
              <w:tc>
                <w:tcPr>
                  <w:tcW w:w="1067" w:type="dxa"/>
                  <w:tcBorders>
                    <w:bottom w:val="single" w:color="auto" w:sz="4" w:space="0"/>
                  </w:tcBorders>
                  <w:vAlign w:val="center"/>
                </w:tcPr>
                <w:p>
                  <w:pPr>
                    <w:spacing w:line="220" w:lineRule="exact"/>
                    <w:rPr>
                      <w:rFonts w:asciiTheme="minorEastAsia" w:hAnsiTheme="minorEastAsia" w:eastAsiaTheme="minorEastAsia"/>
                      <w:snapToGrid w:val="0"/>
                      <w:szCs w:val="21"/>
                    </w:rPr>
                  </w:pPr>
                  <w:r>
                    <w:rPr>
                      <w:rFonts w:hint="eastAsia" w:asciiTheme="minorEastAsia" w:hAnsiTheme="minorEastAsia" w:eastAsiaTheme="minorEastAsia"/>
                      <w:snapToGrid w:val="0"/>
                      <w:szCs w:val="21"/>
                    </w:rPr>
                    <w:t>1.进货验收记录；</w:t>
                  </w:r>
                </w:p>
              </w:tc>
            </w:tr>
          </w:tbl>
          <w:p>
            <w:pPr>
              <w:pStyle w:val="10"/>
              <w:rPr>
                <w:rFonts w:asciiTheme="minorEastAsia" w:hAnsiTheme="minorEastAsia" w:eastAsiaTheme="minorEastAsia"/>
                <w:sz w:val="21"/>
                <w:szCs w:val="21"/>
              </w:rPr>
            </w:pPr>
          </w:p>
          <w:p>
            <w:pPr>
              <w:pStyle w:val="10"/>
              <w:rPr>
                <w:rFonts w:asciiTheme="minorEastAsia" w:hAnsiTheme="minorEastAsia" w:eastAsiaTheme="minorEastAsia"/>
                <w:sz w:val="21"/>
                <w:szCs w:val="21"/>
              </w:rPr>
            </w:pPr>
          </w:p>
          <w:p>
            <w:pPr>
              <w:pStyle w:val="10"/>
              <w:rPr>
                <w:rFonts w:asciiTheme="minorEastAsia" w:hAnsiTheme="minorEastAsia" w:eastAsiaTheme="minorEastAsia"/>
                <w:sz w:val="21"/>
                <w:szCs w:val="21"/>
              </w:rPr>
            </w:pPr>
          </w:p>
          <w:tbl>
            <w:tblPr>
              <w:tblStyle w:val="14"/>
              <w:tblW w:w="9896" w:type="dxa"/>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41"/>
              <w:gridCol w:w="1732"/>
              <w:gridCol w:w="2244"/>
              <w:gridCol w:w="1745"/>
              <w:gridCol w:w="273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02" w:hRule="atLeast"/>
                <w:tblHeader/>
              </w:trPr>
              <w:tc>
                <w:tcPr>
                  <w:tcW w:w="1441" w:type="dxa"/>
                  <w:tcBorders>
                    <w:tl2br w:val="nil"/>
                    <w:tr2bl w:val="nil"/>
                  </w:tcBorders>
                  <w:tcMar>
                    <w:left w:w="0" w:type="dxa"/>
                    <w:right w:w="0" w:type="dxa"/>
                  </w:tcMar>
                  <w:vAlign w:val="center"/>
                </w:tcPr>
                <w:p>
                  <w:pPr>
                    <w:spacing w:line="300" w:lineRule="exact"/>
                    <w:jc w:val="center"/>
                    <w:rPr>
                      <w:rFonts w:asciiTheme="minorEastAsia" w:hAnsiTheme="minorEastAsia" w:eastAsiaTheme="minorEastAsia"/>
                      <w:b/>
                      <w:color w:val="000000"/>
                      <w:szCs w:val="21"/>
                    </w:rPr>
                  </w:pPr>
                  <w:r>
                    <w:rPr>
                      <w:rFonts w:hint="eastAsia" w:asciiTheme="minorEastAsia" w:hAnsiTheme="minorEastAsia" w:eastAsiaTheme="minorEastAsia"/>
                      <w:b/>
                      <w:color w:val="000000"/>
                      <w:szCs w:val="21"/>
                    </w:rPr>
                    <w:t>控制措施</w:t>
                  </w:r>
                </w:p>
              </w:tc>
              <w:tc>
                <w:tcPr>
                  <w:tcW w:w="1732" w:type="dxa"/>
                  <w:tcBorders>
                    <w:tl2br w:val="nil"/>
                    <w:tr2bl w:val="nil"/>
                  </w:tcBorders>
                  <w:tcMar>
                    <w:left w:w="0" w:type="dxa"/>
                    <w:right w:w="0" w:type="dxa"/>
                  </w:tcMar>
                  <w:vAlign w:val="center"/>
                </w:tcPr>
                <w:p>
                  <w:pPr>
                    <w:spacing w:line="300" w:lineRule="exact"/>
                    <w:jc w:val="center"/>
                    <w:rPr>
                      <w:rFonts w:asciiTheme="minorEastAsia" w:hAnsiTheme="minorEastAsia" w:eastAsiaTheme="minorEastAsia"/>
                      <w:b/>
                      <w:color w:val="000000"/>
                      <w:szCs w:val="21"/>
                    </w:rPr>
                  </w:pPr>
                  <w:r>
                    <w:rPr>
                      <w:rFonts w:hint="eastAsia" w:asciiTheme="minorEastAsia" w:hAnsiTheme="minorEastAsia" w:eastAsiaTheme="minorEastAsia"/>
                      <w:b/>
                      <w:color w:val="000000"/>
                      <w:szCs w:val="21"/>
                    </w:rPr>
                    <w:t>所控制显著危害</w:t>
                  </w:r>
                </w:p>
              </w:tc>
              <w:tc>
                <w:tcPr>
                  <w:tcW w:w="2244" w:type="dxa"/>
                  <w:tcBorders>
                    <w:tl2br w:val="nil"/>
                    <w:tr2bl w:val="nil"/>
                  </w:tcBorders>
                  <w:tcMar>
                    <w:left w:w="0" w:type="dxa"/>
                    <w:right w:w="0" w:type="dxa"/>
                  </w:tcMar>
                  <w:vAlign w:val="center"/>
                </w:tcPr>
                <w:p>
                  <w:pPr>
                    <w:spacing w:line="300" w:lineRule="exact"/>
                    <w:jc w:val="center"/>
                    <w:rPr>
                      <w:rFonts w:asciiTheme="minorEastAsia" w:hAnsiTheme="minorEastAsia" w:eastAsiaTheme="minorEastAsia"/>
                      <w:b/>
                      <w:color w:val="000000"/>
                      <w:szCs w:val="21"/>
                    </w:rPr>
                  </w:pPr>
                  <w:r>
                    <w:rPr>
                      <w:rFonts w:hint="eastAsia" w:asciiTheme="minorEastAsia" w:hAnsiTheme="minorEastAsia" w:eastAsiaTheme="minorEastAsia"/>
                      <w:b/>
                      <w:color w:val="000000"/>
                      <w:szCs w:val="21"/>
                    </w:rPr>
                    <w:t>行动准则/CL</w:t>
                  </w:r>
                </w:p>
              </w:tc>
              <w:tc>
                <w:tcPr>
                  <w:tcW w:w="1745" w:type="dxa"/>
                  <w:tcBorders>
                    <w:tl2br w:val="nil"/>
                    <w:tr2bl w:val="nil"/>
                  </w:tcBorders>
                  <w:tcMar>
                    <w:left w:w="0" w:type="dxa"/>
                    <w:right w:w="0" w:type="dxa"/>
                  </w:tcMar>
                  <w:vAlign w:val="center"/>
                </w:tcPr>
                <w:p>
                  <w:pPr>
                    <w:spacing w:line="300" w:lineRule="exact"/>
                    <w:jc w:val="center"/>
                    <w:rPr>
                      <w:rFonts w:asciiTheme="minorEastAsia" w:hAnsiTheme="minorEastAsia" w:eastAsiaTheme="minorEastAsia"/>
                      <w:b/>
                      <w:color w:val="000000"/>
                      <w:szCs w:val="21"/>
                    </w:rPr>
                  </w:pPr>
                  <w:r>
                    <w:rPr>
                      <w:rFonts w:hint="eastAsia" w:asciiTheme="minorEastAsia" w:hAnsiTheme="minorEastAsia" w:eastAsiaTheme="minorEastAsia"/>
                      <w:b/>
                      <w:color w:val="000000"/>
                      <w:szCs w:val="21"/>
                    </w:rPr>
                    <w:t>监控程序</w:t>
                  </w:r>
                </w:p>
              </w:tc>
              <w:tc>
                <w:tcPr>
                  <w:tcW w:w="2734" w:type="dxa"/>
                  <w:tcBorders>
                    <w:tl2br w:val="nil"/>
                    <w:tr2bl w:val="nil"/>
                  </w:tcBorders>
                  <w:tcMar>
                    <w:left w:w="0" w:type="dxa"/>
                    <w:right w:w="0" w:type="dxa"/>
                  </w:tcMar>
                  <w:vAlign w:val="center"/>
                </w:tcPr>
                <w:p>
                  <w:pPr>
                    <w:spacing w:line="300" w:lineRule="exact"/>
                    <w:jc w:val="center"/>
                    <w:rPr>
                      <w:rFonts w:asciiTheme="minorEastAsia" w:hAnsiTheme="minorEastAsia" w:eastAsiaTheme="minorEastAsia"/>
                      <w:b/>
                      <w:color w:val="000000"/>
                      <w:szCs w:val="21"/>
                    </w:rPr>
                  </w:pPr>
                  <w:r>
                    <w:rPr>
                      <w:rFonts w:hint="eastAsia" w:asciiTheme="minorEastAsia" w:hAnsiTheme="minorEastAsia" w:eastAsiaTheme="minorEastAsia"/>
                      <w:b/>
                      <w:color w:val="000000"/>
                      <w:szCs w:val="21"/>
                    </w:rPr>
                    <w:t>记录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3" w:hRule="atLeast"/>
              </w:trPr>
              <w:tc>
                <w:tcPr>
                  <w:tcW w:w="1441" w:type="dxa"/>
                  <w:tcBorders>
                    <w:tl2br w:val="nil"/>
                    <w:tr2bl w:val="nil"/>
                  </w:tcBorders>
                  <w:tcMar>
                    <w:left w:w="0" w:type="dxa"/>
                    <w:right w:w="0" w:type="dxa"/>
                  </w:tcMar>
                  <w:vAlign w:val="center"/>
                </w:tcPr>
                <w:p>
                  <w:pPr>
                    <w:spacing w:line="192" w:lineRule="auto"/>
                    <w:rPr>
                      <w:rFonts w:asciiTheme="minorEastAsia" w:hAnsiTheme="minorEastAsia" w:eastAsiaTheme="minorEastAsia"/>
                      <w:color w:val="000000"/>
                      <w:szCs w:val="21"/>
                    </w:rPr>
                  </w:pPr>
                  <w:r>
                    <w:rPr>
                      <w:rFonts w:asciiTheme="minorEastAsia" w:hAnsiTheme="minorEastAsia" w:eastAsiaTheme="minorEastAsia"/>
                      <w:color w:val="000000"/>
                      <w:szCs w:val="21"/>
                    </w:rPr>
                    <w:t>OPRP</w:t>
                  </w:r>
                  <w:r>
                    <w:rPr>
                      <w:rFonts w:hint="eastAsia" w:asciiTheme="minorEastAsia" w:hAnsiTheme="minorEastAsia" w:eastAsiaTheme="minorEastAsia"/>
                      <w:color w:val="000000"/>
                      <w:szCs w:val="21"/>
                    </w:rPr>
                    <w:t>：原</w:t>
                  </w:r>
                  <w:r>
                    <w:rPr>
                      <w:rFonts w:asciiTheme="minorEastAsia" w:hAnsiTheme="minorEastAsia" w:eastAsiaTheme="minorEastAsia"/>
                      <w:color w:val="000000"/>
                      <w:szCs w:val="21"/>
                    </w:rPr>
                    <w:t>料验收</w:t>
                  </w:r>
                </w:p>
                <w:p>
                  <w:pPr>
                    <w:spacing w:line="192" w:lineRule="auto"/>
                    <w:rPr>
                      <w:rFonts w:asciiTheme="minorEastAsia" w:hAnsiTheme="minorEastAsia" w:eastAsiaTheme="minorEastAsia"/>
                      <w:color w:val="000000"/>
                      <w:szCs w:val="21"/>
                    </w:rPr>
                  </w:pPr>
                  <w:r>
                    <w:rPr>
                      <w:rFonts w:asciiTheme="minorEastAsia" w:hAnsiTheme="minorEastAsia" w:eastAsiaTheme="minorEastAsia"/>
                      <w:w w:val="90"/>
                      <w:szCs w:val="21"/>
                    </w:rPr>
                    <w:t>大米</w:t>
                  </w:r>
                </w:p>
              </w:tc>
              <w:tc>
                <w:tcPr>
                  <w:tcW w:w="1732" w:type="dxa"/>
                  <w:tcBorders>
                    <w:tl2br w:val="nil"/>
                    <w:tr2bl w:val="nil"/>
                  </w:tcBorders>
                  <w:tcMar>
                    <w:left w:w="0" w:type="dxa"/>
                    <w:right w:w="0" w:type="dxa"/>
                  </w:tcMar>
                  <w:vAlign w:val="center"/>
                </w:tcPr>
                <w:p>
                  <w:pPr>
                    <w:snapToGrid w:val="0"/>
                    <w:jc w:val="center"/>
                    <w:rPr>
                      <w:rFonts w:asciiTheme="minorEastAsia" w:hAnsiTheme="minorEastAsia" w:eastAsiaTheme="minorEastAsia"/>
                      <w:w w:val="90"/>
                      <w:szCs w:val="21"/>
                    </w:rPr>
                  </w:pPr>
                  <w:r>
                    <w:rPr>
                      <w:rFonts w:asciiTheme="minorEastAsia" w:hAnsiTheme="minorEastAsia" w:eastAsiaTheme="minorEastAsia"/>
                      <w:w w:val="90"/>
                      <w:szCs w:val="21"/>
                    </w:rPr>
                    <w:t>农残</w:t>
                  </w:r>
                </w:p>
                <w:p>
                  <w:pPr>
                    <w:spacing w:line="192" w:lineRule="auto"/>
                    <w:rPr>
                      <w:rFonts w:asciiTheme="minorEastAsia" w:hAnsiTheme="minorEastAsia" w:eastAsiaTheme="minorEastAsia"/>
                      <w:color w:val="000000"/>
                      <w:szCs w:val="21"/>
                    </w:rPr>
                  </w:pPr>
                  <w:r>
                    <w:rPr>
                      <w:rFonts w:asciiTheme="minorEastAsia" w:hAnsiTheme="minorEastAsia" w:eastAsiaTheme="minorEastAsia"/>
                      <w:w w:val="90"/>
                      <w:szCs w:val="21"/>
                    </w:rPr>
                    <w:t>黄曲霉毒素B1</w:t>
                  </w:r>
                </w:p>
              </w:tc>
              <w:tc>
                <w:tcPr>
                  <w:tcW w:w="2244" w:type="dxa"/>
                  <w:tcBorders>
                    <w:tl2br w:val="nil"/>
                    <w:tr2bl w:val="nil"/>
                  </w:tcBorders>
                  <w:tcMar>
                    <w:left w:w="0" w:type="dxa"/>
                    <w:right w:w="0" w:type="dxa"/>
                  </w:tcMar>
                  <w:vAlign w:val="center"/>
                </w:tcPr>
                <w:p>
                  <w:pPr>
                    <w:snapToGrid w:val="0"/>
                    <w:jc w:val="left"/>
                    <w:rPr>
                      <w:rFonts w:cs="宋体" w:asciiTheme="minorEastAsia" w:hAnsiTheme="minorEastAsia" w:eastAsiaTheme="minorEastAsia"/>
                      <w:w w:val="90"/>
                      <w:szCs w:val="21"/>
                    </w:rPr>
                  </w:pPr>
                  <w:r>
                    <w:rPr>
                      <w:rFonts w:hint="eastAsia" w:cs="宋体" w:asciiTheme="minorEastAsia" w:hAnsiTheme="minorEastAsia" w:eastAsiaTheme="minorEastAsia"/>
                      <w:w w:val="90"/>
                      <w:szCs w:val="21"/>
                    </w:rPr>
                    <w:t>合格供方、供方提供合格检测报告，符合国家国标准要求。</w:t>
                  </w:r>
                </w:p>
                <w:p>
                  <w:pPr>
                    <w:snapToGrid w:val="0"/>
                    <w:jc w:val="left"/>
                    <w:rPr>
                      <w:rFonts w:asciiTheme="minorEastAsia" w:hAnsiTheme="minorEastAsia" w:eastAsiaTheme="minorEastAsia"/>
                      <w:szCs w:val="21"/>
                    </w:rPr>
                  </w:pPr>
                  <w:r>
                    <w:rPr>
                      <w:rFonts w:hint="eastAsia" w:cs="宋体" w:asciiTheme="minorEastAsia" w:hAnsiTheme="minorEastAsia" w:eastAsiaTheme="minorEastAsia"/>
                      <w:w w:val="90"/>
                      <w:szCs w:val="21"/>
                    </w:rPr>
                    <w:t>执行GB2763-2016《食品安全国家标准 食品中农药最大残留限量》、</w:t>
                  </w:r>
                  <w:r>
                    <w:rPr>
                      <w:rFonts w:hint="eastAsia" w:asciiTheme="minorEastAsia" w:hAnsiTheme="minorEastAsia" w:eastAsiaTheme="minorEastAsia"/>
                      <w:szCs w:val="21"/>
                    </w:rPr>
                    <w:t xml:space="preserve"> </w:t>
                  </w:r>
                  <w:r>
                    <w:rPr>
                      <w:rFonts w:hint="eastAsia" w:cs="宋体" w:asciiTheme="minorEastAsia" w:hAnsiTheme="minorEastAsia" w:eastAsiaTheme="minorEastAsia"/>
                      <w:w w:val="90"/>
                      <w:szCs w:val="21"/>
                    </w:rPr>
                    <w:t>GB 2715-2016 《食品安全国家标准 粮食》、GB/T 1354-2018 《大米》标准的要求</w:t>
                  </w:r>
                </w:p>
              </w:tc>
              <w:tc>
                <w:tcPr>
                  <w:tcW w:w="1745" w:type="dxa"/>
                  <w:tcBorders>
                    <w:tl2br w:val="nil"/>
                    <w:tr2bl w:val="nil"/>
                  </w:tcBorders>
                  <w:tcMar>
                    <w:left w:w="0" w:type="dxa"/>
                    <w:right w:w="0" w:type="dxa"/>
                  </w:tcMar>
                  <w:vAlign w:val="center"/>
                </w:tcPr>
                <w:p>
                  <w:pPr>
                    <w:spacing w:line="192" w:lineRule="auto"/>
                    <w:rPr>
                      <w:rFonts w:asciiTheme="minorEastAsia" w:hAnsiTheme="minorEastAsia" w:eastAsiaTheme="minorEastAsia"/>
                      <w:w w:val="90"/>
                      <w:szCs w:val="21"/>
                    </w:rPr>
                  </w:pPr>
                  <w:r>
                    <w:rPr>
                      <w:rFonts w:hint="eastAsia" w:asciiTheme="minorEastAsia" w:hAnsiTheme="minorEastAsia" w:eastAsiaTheme="minorEastAsia"/>
                      <w:w w:val="90"/>
                      <w:szCs w:val="21"/>
                    </w:rPr>
                    <w:t>监控SC证、定期检测报告</w:t>
                  </w:r>
                </w:p>
                <w:p>
                  <w:pPr>
                    <w:pStyle w:val="10"/>
                    <w:rPr>
                      <w:rFonts w:asciiTheme="minorEastAsia" w:hAnsiTheme="minorEastAsia" w:eastAsiaTheme="minorEastAsia"/>
                      <w:w w:val="90"/>
                      <w:sz w:val="21"/>
                      <w:szCs w:val="21"/>
                    </w:rPr>
                  </w:pPr>
                  <w:r>
                    <w:rPr>
                      <w:rFonts w:asciiTheme="minorEastAsia" w:hAnsiTheme="minorEastAsia" w:eastAsiaTheme="minorEastAsia"/>
                      <w:w w:val="90"/>
                      <w:sz w:val="21"/>
                      <w:szCs w:val="21"/>
                    </w:rPr>
                    <w:t>对供应商提供的合格检验报告或相关证明的验证和管理</w:t>
                  </w:r>
                </w:p>
                <w:p>
                  <w:pPr>
                    <w:pStyle w:val="10"/>
                    <w:rPr>
                      <w:rFonts w:asciiTheme="minorEastAsia" w:hAnsiTheme="minorEastAsia" w:eastAsiaTheme="minorEastAsia"/>
                      <w:w w:val="90"/>
                      <w:sz w:val="21"/>
                      <w:szCs w:val="21"/>
                    </w:rPr>
                  </w:pPr>
                  <w:r>
                    <w:rPr>
                      <w:rFonts w:hint="eastAsia" w:asciiTheme="minorEastAsia" w:hAnsiTheme="minorEastAsia" w:eastAsiaTheme="minorEastAsia"/>
                      <w:w w:val="90"/>
                      <w:sz w:val="21"/>
                      <w:szCs w:val="21"/>
                    </w:rPr>
                    <w:t>每年由供货方提供报告</w:t>
                  </w:r>
                </w:p>
                <w:p>
                  <w:pPr>
                    <w:pStyle w:val="10"/>
                    <w:rPr>
                      <w:rFonts w:asciiTheme="minorEastAsia" w:hAnsiTheme="minorEastAsia" w:eastAsiaTheme="minorEastAsia"/>
                      <w:sz w:val="21"/>
                      <w:szCs w:val="21"/>
                    </w:rPr>
                  </w:pPr>
                  <w:r>
                    <w:rPr>
                      <w:rFonts w:hint="eastAsia" w:asciiTheme="minorEastAsia" w:hAnsiTheme="minorEastAsia" w:eastAsiaTheme="minorEastAsia"/>
                      <w:w w:val="90"/>
                      <w:sz w:val="21"/>
                      <w:szCs w:val="21"/>
                    </w:rPr>
                    <w:t>检验员</w:t>
                  </w:r>
                </w:p>
              </w:tc>
              <w:tc>
                <w:tcPr>
                  <w:tcW w:w="2734" w:type="dxa"/>
                  <w:tcBorders>
                    <w:tl2br w:val="nil"/>
                    <w:tr2bl w:val="nil"/>
                  </w:tcBorders>
                  <w:tcMar>
                    <w:left w:w="0" w:type="dxa"/>
                    <w:right w:w="0" w:type="dxa"/>
                  </w:tcMar>
                  <w:vAlign w:val="center"/>
                </w:tcPr>
                <w:p>
                  <w:pPr>
                    <w:spacing w:line="192" w:lineRule="auto"/>
                    <w:rPr>
                      <w:rFonts w:asciiTheme="minorEastAsia" w:hAnsiTheme="minorEastAsia" w:eastAsiaTheme="minorEastAsia"/>
                      <w:color w:val="000000"/>
                      <w:szCs w:val="21"/>
                    </w:rPr>
                  </w:pPr>
                  <w:r>
                    <w:rPr>
                      <w:rFonts w:hint="eastAsia" w:asciiTheme="minorEastAsia" w:hAnsiTheme="minorEastAsia" w:eastAsiaTheme="minorEastAsia"/>
                      <w:color w:val="000000"/>
                      <w:szCs w:val="21"/>
                    </w:rPr>
                    <w:t>《</w:t>
                  </w:r>
                  <w:r>
                    <w:rPr>
                      <w:rFonts w:asciiTheme="minorEastAsia" w:hAnsiTheme="minorEastAsia" w:eastAsiaTheme="minorEastAsia"/>
                      <w:w w:val="90"/>
                      <w:szCs w:val="21"/>
                    </w:rPr>
                    <w:t>原材料收货记录</w:t>
                  </w:r>
                  <w:r>
                    <w:rPr>
                      <w:rFonts w:hint="eastAsia" w:asciiTheme="minorEastAsia" w:hAnsiTheme="minorEastAsia" w:eastAsiaTheme="minorEastAsia"/>
                      <w:color w:val="000000"/>
                      <w:szCs w:val="21"/>
                    </w:rPr>
                    <w:t>》</w:t>
                  </w:r>
                </w:p>
                <w:p>
                  <w:pPr>
                    <w:spacing w:line="192" w:lineRule="auto"/>
                    <w:rPr>
                      <w:rFonts w:asciiTheme="minorEastAsia" w:hAnsiTheme="minorEastAsia" w:eastAsiaTheme="minorEastAsia"/>
                      <w:color w:val="000000"/>
                      <w:szCs w:val="21"/>
                    </w:rPr>
                  </w:pPr>
                  <w:r>
                    <w:rPr>
                      <w:rFonts w:asciiTheme="minorEastAsia" w:hAnsiTheme="minorEastAsia" w:eastAsiaTheme="minorEastAsia"/>
                      <w:color w:val="000000"/>
                      <w:szCs w:val="21"/>
                    </w:rPr>
                    <w:t>符合要求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30" w:hRule="atLeast"/>
              </w:trPr>
              <w:tc>
                <w:tcPr>
                  <w:tcW w:w="1441" w:type="dxa"/>
                  <w:tcBorders>
                    <w:tl2br w:val="nil"/>
                    <w:tr2bl w:val="nil"/>
                  </w:tcBorders>
                  <w:tcMar>
                    <w:left w:w="0" w:type="dxa"/>
                    <w:right w:w="0" w:type="dxa"/>
                  </w:tcMar>
                  <w:vAlign w:val="center"/>
                </w:tcPr>
                <w:p>
                  <w:pPr>
                    <w:pStyle w:val="10"/>
                    <w:rPr>
                      <w:rFonts w:asciiTheme="minorEastAsia" w:hAnsiTheme="minorEastAsia" w:eastAsiaTheme="minorEastAsia"/>
                      <w:sz w:val="21"/>
                      <w:szCs w:val="21"/>
                    </w:rPr>
                  </w:pPr>
                  <w:r>
                    <w:rPr>
                      <w:rFonts w:hint="eastAsia" w:asciiTheme="minorEastAsia" w:hAnsiTheme="minorEastAsia" w:eastAsiaTheme="minorEastAsia"/>
                      <w:w w:val="90"/>
                      <w:sz w:val="21"/>
                      <w:szCs w:val="21"/>
                    </w:rPr>
                    <w:t>食</w:t>
                  </w:r>
                  <w:r>
                    <w:rPr>
                      <w:rFonts w:asciiTheme="minorEastAsia" w:hAnsiTheme="minorEastAsia" w:eastAsiaTheme="minorEastAsia"/>
                      <w:w w:val="90"/>
                      <w:sz w:val="21"/>
                      <w:szCs w:val="21"/>
                    </w:rPr>
                    <w:t>用</w:t>
                  </w:r>
                  <w:r>
                    <w:rPr>
                      <w:rFonts w:hint="eastAsia" w:asciiTheme="minorEastAsia" w:hAnsiTheme="minorEastAsia" w:eastAsiaTheme="minorEastAsia"/>
                      <w:w w:val="90"/>
                      <w:sz w:val="21"/>
                      <w:szCs w:val="21"/>
                    </w:rPr>
                    <w:t>油等</w:t>
                  </w:r>
                </w:p>
              </w:tc>
              <w:tc>
                <w:tcPr>
                  <w:tcW w:w="1732" w:type="dxa"/>
                  <w:tcBorders>
                    <w:tl2br w:val="nil"/>
                    <w:tr2bl w:val="nil"/>
                  </w:tcBorders>
                  <w:tcMar>
                    <w:left w:w="0" w:type="dxa"/>
                    <w:right w:w="0" w:type="dxa"/>
                  </w:tcMar>
                  <w:vAlign w:val="center"/>
                </w:tcPr>
                <w:p>
                  <w:pPr>
                    <w:spacing w:line="192" w:lineRule="auto"/>
                    <w:rPr>
                      <w:rFonts w:asciiTheme="minorEastAsia" w:hAnsiTheme="minorEastAsia" w:eastAsiaTheme="minorEastAsia"/>
                      <w:color w:val="000000"/>
                      <w:szCs w:val="21"/>
                    </w:rPr>
                  </w:pPr>
                  <w:r>
                    <w:rPr>
                      <w:rFonts w:hint="eastAsia" w:cs="宋体" w:asciiTheme="minorEastAsia" w:hAnsiTheme="minorEastAsia" w:eastAsiaTheme="minorEastAsia"/>
                      <w:w w:val="90"/>
                      <w:szCs w:val="21"/>
                    </w:rPr>
                    <w:t>黄曲霉毒素B1、过氧化值超标</w:t>
                  </w:r>
                </w:p>
              </w:tc>
              <w:tc>
                <w:tcPr>
                  <w:tcW w:w="2244" w:type="dxa"/>
                  <w:tcBorders>
                    <w:tl2br w:val="nil"/>
                    <w:tr2bl w:val="nil"/>
                  </w:tcBorders>
                  <w:tcMar>
                    <w:left w:w="0" w:type="dxa"/>
                    <w:right w:w="0" w:type="dxa"/>
                  </w:tcMar>
                  <w:vAlign w:val="center"/>
                </w:tcPr>
                <w:p>
                  <w:pPr>
                    <w:snapToGrid w:val="0"/>
                    <w:jc w:val="left"/>
                    <w:rPr>
                      <w:rFonts w:asciiTheme="minorEastAsia" w:hAnsiTheme="minorEastAsia" w:eastAsiaTheme="minorEastAsia"/>
                      <w:w w:val="90"/>
                      <w:szCs w:val="21"/>
                    </w:rPr>
                  </w:pPr>
                  <w:r>
                    <w:rPr>
                      <w:rFonts w:hint="eastAsia" w:asciiTheme="minorEastAsia" w:hAnsiTheme="minorEastAsia" w:eastAsiaTheme="minorEastAsia"/>
                      <w:w w:val="90"/>
                      <w:szCs w:val="21"/>
                    </w:rPr>
                    <w:t>合格供方、供方提供合格检测报告，符合国家国标准要求。</w:t>
                  </w:r>
                </w:p>
                <w:p>
                  <w:pPr>
                    <w:snapToGrid w:val="0"/>
                    <w:jc w:val="left"/>
                    <w:rPr>
                      <w:rFonts w:asciiTheme="minorEastAsia" w:hAnsiTheme="minorEastAsia" w:eastAsiaTheme="minorEastAsia"/>
                      <w:w w:val="90"/>
                      <w:szCs w:val="21"/>
                    </w:rPr>
                  </w:pPr>
                  <w:r>
                    <w:rPr>
                      <w:rFonts w:hint="eastAsia" w:asciiTheme="minorEastAsia" w:hAnsiTheme="minorEastAsia" w:eastAsiaTheme="minorEastAsia"/>
                      <w:w w:val="90"/>
                      <w:szCs w:val="21"/>
                    </w:rPr>
                    <w:t>执行GB/T 19111-2017、GB 2716-2018、GB7718-2011、GB1534-2017等</w:t>
                  </w:r>
                </w:p>
                <w:p>
                  <w:pPr>
                    <w:pStyle w:val="10"/>
                    <w:rPr>
                      <w:rFonts w:asciiTheme="minorEastAsia" w:hAnsiTheme="minorEastAsia" w:eastAsiaTheme="minorEastAsia"/>
                      <w:sz w:val="21"/>
                      <w:szCs w:val="21"/>
                    </w:rPr>
                  </w:pPr>
                </w:p>
              </w:tc>
              <w:tc>
                <w:tcPr>
                  <w:tcW w:w="1745" w:type="dxa"/>
                  <w:tcBorders>
                    <w:tl2br w:val="nil"/>
                    <w:tr2bl w:val="nil"/>
                  </w:tcBorders>
                  <w:tcMar>
                    <w:left w:w="0" w:type="dxa"/>
                    <w:right w:w="0" w:type="dxa"/>
                  </w:tcMar>
                  <w:vAlign w:val="center"/>
                </w:tcPr>
                <w:p>
                  <w:pPr>
                    <w:spacing w:line="192" w:lineRule="auto"/>
                    <w:rPr>
                      <w:rFonts w:asciiTheme="minorEastAsia" w:hAnsiTheme="minorEastAsia" w:eastAsiaTheme="minorEastAsia"/>
                      <w:w w:val="90"/>
                      <w:szCs w:val="21"/>
                    </w:rPr>
                  </w:pPr>
                  <w:r>
                    <w:rPr>
                      <w:rFonts w:hint="eastAsia" w:asciiTheme="minorEastAsia" w:hAnsiTheme="minorEastAsia" w:eastAsiaTheme="minorEastAsia"/>
                      <w:w w:val="90"/>
                      <w:szCs w:val="21"/>
                    </w:rPr>
                    <w:t>供方的检测报告</w:t>
                  </w:r>
                </w:p>
                <w:p>
                  <w:pPr>
                    <w:pStyle w:val="10"/>
                    <w:rPr>
                      <w:rFonts w:asciiTheme="minorEastAsia" w:hAnsiTheme="minorEastAsia" w:eastAsiaTheme="minorEastAsia"/>
                      <w:w w:val="90"/>
                      <w:sz w:val="21"/>
                      <w:szCs w:val="21"/>
                    </w:rPr>
                  </w:pPr>
                  <w:r>
                    <w:rPr>
                      <w:rFonts w:hint="eastAsia" w:asciiTheme="minorEastAsia" w:hAnsiTheme="minorEastAsia" w:eastAsiaTheme="minorEastAsia"/>
                      <w:w w:val="90"/>
                      <w:sz w:val="21"/>
                      <w:szCs w:val="21"/>
                    </w:rPr>
                    <w:t>对供应商提供的产品检测报告和公司SC证书进行</w:t>
                  </w:r>
                  <w:r>
                    <w:rPr>
                      <w:rFonts w:asciiTheme="minorEastAsia" w:hAnsiTheme="minorEastAsia" w:eastAsiaTheme="minorEastAsia"/>
                      <w:w w:val="90"/>
                      <w:sz w:val="21"/>
                      <w:szCs w:val="21"/>
                    </w:rPr>
                    <w:t>验证和管理</w:t>
                  </w:r>
                </w:p>
                <w:p>
                  <w:pPr>
                    <w:pStyle w:val="10"/>
                    <w:rPr>
                      <w:rFonts w:asciiTheme="minorEastAsia" w:hAnsiTheme="minorEastAsia" w:eastAsiaTheme="minorEastAsia"/>
                      <w:w w:val="90"/>
                      <w:sz w:val="21"/>
                      <w:szCs w:val="21"/>
                    </w:rPr>
                  </w:pPr>
                  <w:r>
                    <w:rPr>
                      <w:rFonts w:asciiTheme="minorEastAsia" w:hAnsiTheme="minorEastAsia" w:eastAsiaTheme="minorEastAsia"/>
                      <w:w w:val="90"/>
                      <w:sz w:val="21"/>
                      <w:szCs w:val="21"/>
                    </w:rPr>
                    <w:t>每</w:t>
                  </w:r>
                  <w:r>
                    <w:rPr>
                      <w:rFonts w:hint="eastAsia" w:asciiTheme="minorEastAsia" w:hAnsiTheme="minorEastAsia" w:eastAsiaTheme="minorEastAsia"/>
                      <w:w w:val="90"/>
                      <w:sz w:val="21"/>
                      <w:szCs w:val="21"/>
                    </w:rPr>
                    <w:t>年一次</w:t>
                  </w:r>
                </w:p>
                <w:p>
                  <w:pPr>
                    <w:pStyle w:val="10"/>
                    <w:rPr>
                      <w:rFonts w:asciiTheme="minorEastAsia" w:hAnsiTheme="minorEastAsia" w:eastAsiaTheme="minorEastAsia"/>
                      <w:sz w:val="21"/>
                      <w:szCs w:val="21"/>
                    </w:rPr>
                  </w:pPr>
                  <w:r>
                    <w:rPr>
                      <w:rFonts w:hint="eastAsia" w:asciiTheme="minorEastAsia" w:hAnsiTheme="minorEastAsia" w:eastAsiaTheme="minorEastAsia"/>
                      <w:w w:val="90"/>
                      <w:sz w:val="21"/>
                      <w:szCs w:val="21"/>
                    </w:rPr>
                    <w:t>采购员、检验员</w:t>
                  </w:r>
                </w:p>
              </w:tc>
              <w:tc>
                <w:tcPr>
                  <w:tcW w:w="2734" w:type="dxa"/>
                  <w:tcBorders>
                    <w:tl2br w:val="nil"/>
                    <w:tr2bl w:val="nil"/>
                  </w:tcBorders>
                  <w:tcMar>
                    <w:left w:w="0" w:type="dxa"/>
                    <w:right w:w="0" w:type="dxa"/>
                  </w:tcMar>
                  <w:vAlign w:val="center"/>
                </w:tcPr>
                <w:p>
                  <w:pPr>
                    <w:spacing w:line="192" w:lineRule="auto"/>
                    <w:rPr>
                      <w:rFonts w:asciiTheme="minorEastAsia" w:hAnsiTheme="minorEastAsia" w:eastAsiaTheme="minorEastAsia"/>
                      <w:color w:val="000000"/>
                      <w:szCs w:val="21"/>
                    </w:rPr>
                  </w:pPr>
                  <w:r>
                    <w:rPr>
                      <w:rFonts w:hint="eastAsia" w:asciiTheme="minorEastAsia" w:hAnsiTheme="minorEastAsia" w:eastAsiaTheme="minorEastAsia"/>
                      <w:color w:val="000000"/>
                      <w:szCs w:val="21"/>
                    </w:rPr>
                    <w:t>《</w:t>
                  </w:r>
                  <w:r>
                    <w:rPr>
                      <w:rFonts w:asciiTheme="minorEastAsia" w:hAnsiTheme="minorEastAsia" w:eastAsiaTheme="minorEastAsia"/>
                      <w:w w:val="90"/>
                      <w:szCs w:val="21"/>
                    </w:rPr>
                    <w:t>原材料收货记录</w:t>
                  </w:r>
                  <w:r>
                    <w:rPr>
                      <w:rFonts w:hint="eastAsia" w:asciiTheme="minorEastAsia" w:hAnsiTheme="minorEastAsia" w:eastAsiaTheme="minorEastAsia"/>
                      <w:color w:val="000000"/>
                      <w:szCs w:val="21"/>
                    </w:rPr>
                    <w:t>》</w:t>
                  </w:r>
                </w:p>
                <w:p>
                  <w:pPr>
                    <w:pStyle w:val="10"/>
                    <w:rPr>
                      <w:rFonts w:asciiTheme="minorEastAsia" w:hAnsiTheme="minorEastAsia" w:eastAsiaTheme="minorEastAsia"/>
                      <w:sz w:val="21"/>
                      <w:szCs w:val="21"/>
                    </w:rPr>
                  </w:pPr>
                  <w:r>
                    <w:rPr>
                      <w:rFonts w:asciiTheme="minorEastAsia" w:hAnsiTheme="minorEastAsia" w:eastAsiaTheme="minorEastAsia"/>
                      <w:color w:val="000000"/>
                      <w:sz w:val="21"/>
                      <w:szCs w:val="21"/>
                    </w:rPr>
                    <w:t>符合要求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30" w:hRule="atLeast"/>
              </w:trPr>
              <w:tc>
                <w:tcPr>
                  <w:tcW w:w="1441" w:type="dxa"/>
                  <w:tcBorders>
                    <w:tl2br w:val="nil"/>
                    <w:tr2bl w:val="nil"/>
                  </w:tcBorders>
                  <w:tcMar>
                    <w:left w:w="0" w:type="dxa"/>
                    <w:right w:w="0" w:type="dxa"/>
                  </w:tcMar>
                  <w:vAlign w:val="center"/>
                </w:tcPr>
                <w:p>
                  <w:pPr>
                    <w:spacing w:line="192" w:lineRule="auto"/>
                    <w:rPr>
                      <w:rFonts w:asciiTheme="minorEastAsia" w:hAnsiTheme="minorEastAsia" w:eastAsiaTheme="minorEastAsia"/>
                      <w:color w:val="000000"/>
                      <w:szCs w:val="21"/>
                    </w:rPr>
                  </w:pPr>
                  <w:r>
                    <w:rPr>
                      <w:rFonts w:hint="eastAsia" w:asciiTheme="minorEastAsia" w:hAnsiTheme="minorEastAsia" w:eastAsiaTheme="minorEastAsia"/>
                      <w:w w:val="90"/>
                      <w:szCs w:val="21"/>
                    </w:rPr>
                    <w:t>调味品、黑</w:t>
                  </w:r>
                  <w:r>
                    <w:rPr>
                      <w:rFonts w:asciiTheme="minorEastAsia" w:hAnsiTheme="minorEastAsia" w:eastAsiaTheme="minorEastAsia"/>
                      <w:w w:val="90"/>
                      <w:szCs w:val="21"/>
                    </w:rPr>
                    <w:t>米粥</w:t>
                  </w:r>
                  <w:r>
                    <w:rPr>
                      <w:rFonts w:hint="eastAsia" w:asciiTheme="minorEastAsia" w:hAnsiTheme="minorEastAsia" w:eastAsiaTheme="minorEastAsia"/>
                      <w:w w:val="90"/>
                      <w:szCs w:val="21"/>
                    </w:rPr>
                    <w:t>等</w:t>
                  </w:r>
                </w:p>
              </w:tc>
              <w:tc>
                <w:tcPr>
                  <w:tcW w:w="1732" w:type="dxa"/>
                  <w:tcBorders>
                    <w:tl2br w:val="nil"/>
                    <w:tr2bl w:val="nil"/>
                  </w:tcBorders>
                  <w:tcMar>
                    <w:left w:w="0" w:type="dxa"/>
                    <w:right w:w="0" w:type="dxa"/>
                  </w:tcMar>
                  <w:vAlign w:val="center"/>
                </w:tcPr>
                <w:p>
                  <w:pPr>
                    <w:spacing w:line="192" w:lineRule="auto"/>
                    <w:rPr>
                      <w:rFonts w:asciiTheme="minorEastAsia" w:hAnsiTheme="minorEastAsia" w:eastAsiaTheme="minorEastAsia"/>
                      <w:color w:val="000000"/>
                      <w:szCs w:val="21"/>
                    </w:rPr>
                  </w:pPr>
                  <w:r>
                    <w:rPr>
                      <w:rFonts w:hint="eastAsia" w:asciiTheme="minorEastAsia" w:hAnsiTheme="minorEastAsia" w:eastAsiaTheme="minorEastAsia"/>
                      <w:w w:val="90"/>
                      <w:szCs w:val="21"/>
                    </w:rPr>
                    <w:t>重金属等卫生指标超标</w:t>
                  </w:r>
                </w:p>
              </w:tc>
              <w:tc>
                <w:tcPr>
                  <w:tcW w:w="2244" w:type="dxa"/>
                  <w:tcBorders>
                    <w:tl2br w:val="nil"/>
                    <w:tr2bl w:val="nil"/>
                  </w:tcBorders>
                  <w:tcMar>
                    <w:left w:w="0" w:type="dxa"/>
                    <w:right w:w="0" w:type="dxa"/>
                  </w:tcMar>
                  <w:vAlign w:val="center"/>
                </w:tcPr>
                <w:p>
                  <w:pPr>
                    <w:snapToGrid w:val="0"/>
                    <w:jc w:val="left"/>
                    <w:rPr>
                      <w:rFonts w:cs="宋体" w:asciiTheme="minorEastAsia" w:hAnsiTheme="minorEastAsia" w:eastAsiaTheme="minorEastAsia"/>
                      <w:w w:val="90"/>
                      <w:szCs w:val="21"/>
                    </w:rPr>
                  </w:pPr>
                  <w:r>
                    <w:rPr>
                      <w:rFonts w:hint="eastAsia" w:cs="宋体" w:asciiTheme="minorEastAsia" w:hAnsiTheme="minorEastAsia" w:eastAsiaTheme="minorEastAsia"/>
                      <w:w w:val="90"/>
                      <w:szCs w:val="21"/>
                    </w:rPr>
                    <w:t>合格供方、供方提供检测报告</w:t>
                  </w:r>
                </w:p>
                <w:p>
                  <w:pPr>
                    <w:pStyle w:val="10"/>
                    <w:rPr>
                      <w:rFonts w:cs="宋体" w:asciiTheme="minorEastAsia" w:hAnsiTheme="minorEastAsia" w:eastAsiaTheme="minorEastAsia"/>
                      <w:color w:val="FF0000"/>
                      <w:kern w:val="0"/>
                      <w:sz w:val="21"/>
                      <w:szCs w:val="21"/>
                    </w:rPr>
                  </w:pPr>
                </w:p>
              </w:tc>
              <w:tc>
                <w:tcPr>
                  <w:tcW w:w="1745" w:type="dxa"/>
                  <w:tcBorders>
                    <w:tl2br w:val="nil"/>
                    <w:tr2bl w:val="nil"/>
                  </w:tcBorders>
                  <w:tcMar>
                    <w:left w:w="0" w:type="dxa"/>
                    <w:right w:w="0" w:type="dxa"/>
                  </w:tcMar>
                  <w:vAlign w:val="center"/>
                </w:tcPr>
                <w:p>
                  <w:pPr>
                    <w:spacing w:line="192" w:lineRule="auto"/>
                    <w:rPr>
                      <w:rFonts w:asciiTheme="minorEastAsia" w:hAnsiTheme="minorEastAsia" w:eastAsiaTheme="minorEastAsia"/>
                      <w:w w:val="90"/>
                      <w:szCs w:val="21"/>
                    </w:rPr>
                  </w:pPr>
                  <w:r>
                    <w:rPr>
                      <w:rFonts w:hint="eastAsia" w:asciiTheme="minorEastAsia" w:hAnsiTheme="minorEastAsia" w:eastAsiaTheme="minorEastAsia"/>
                      <w:w w:val="90"/>
                      <w:szCs w:val="21"/>
                    </w:rPr>
                    <w:t>检测试纸报告或第三方检测报告</w:t>
                  </w:r>
                </w:p>
                <w:p>
                  <w:pPr>
                    <w:pStyle w:val="10"/>
                    <w:rPr>
                      <w:rFonts w:asciiTheme="minorEastAsia" w:hAnsiTheme="minorEastAsia" w:eastAsiaTheme="minorEastAsia"/>
                      <w:w w:val="90"/>
                      <w:sz w:val="21"/>
                      <w:szCs w:val="21"/>
                    </w:rPr>
                  </w:pPr>
                  <w:r>
                    <w:rPr>
                      <w:rFonts w:asciiTheme="minorEastAsia" w:hAnsiTheme="minorEastAsia" w:eastAsiaTheme="minorEastAsia"/>
                      <w:w w:val="90"/>
                      <w:sz w:val="21"/>
                      <w:szCs w:val="21"/>
                    </w:rPr>
                    <w:t>对供应商提供的合格检验报告或相关证明的验证和管理</w:t>
                  </w:r>
                </w:p>
                <w:p>
                  <w:pPr>
                    <w:pStyle w:val="10"/>
                    <w:rPr>
                      <w:rFonts w:asciiTheme="minorEastAsia" w:hAnsiTheme="minorEastAsia" w:eastAsiaTheme="minorEastAsia"/>
                      <w:w w:val="90"/>
                      <w:sz w:val="21"/>
                      <w:szCs w:val="21"/>
                    </w:rPr>
                  </w:pPr>
                  <w:r>
                    <w:rPr>
                      <w:rFonts w:asciiTheme="minorEastAsia" w:hAnsiTheme="minorEastAsia" w:eastAsiaTheme="minorEastAsia"/>
                      <w:w w:val="90"/>
                      <w:sz w:val="21"/>
                      <w:szCs w:val="21"/>
                    </w:rPr>
                    <w:t>每批进货</w:t>
                  </w:r>
                </w:p>
                <w:p>
                  <w:pPr>
                    <w:pStyle w:val="10"/>
                    <w:rPr>
                      <w:rFonts w:asciiTheme="minorEastAsia" w:hAnsiTheme="minorEastAsia" w:eastAsiaTheme="minorEastAsia"/>
                      <w:sz w:val="21"/>
                      <w:szCs w:val="21"/>
                    </w:rPr>
                  </w:pPr>
                  <w:r>
                    <w:rPr>
                      <w:rFonts w:hint="eastAsia" w:asciiTheme="minorEastAsia" w:hAnsiTheme="minorEastAsia" w:eastAsiaTheme="minorEastAsia"/>
                      <w:w w:val="90"/>
                      <w:sz w:val="21"/>
                      <w:szCs w:val="21"/>
                    </w:rPr>
                    <w:t>检验员</w:t>
                  </w:r>
                </w:p>
              </w:tc>
              <w:tc>
                <w:tcPr>
                  <w:tcW w:w="2734" w:type="dxa"/>
                  <w:tcBorders>
                    <w:tl2br w:val="nil"/>
                    <w:tr2bl w:val="nil"/>
                  </w:tcBorders>
                  <w:tcMar>
                    <w:left w:w="0" w:type="dxa"/>
                    <w:right w:w="0" w:type="dxa"/>
                  </w:tcMar>
                  <w:vAlign w:val="center"/>
                </w:tcPr>
                <w:p>
                  <w:pPr>
                    <w:spacing w:line="192" w:lineRule="auto"/>
                    <w:rPr>
                      <w:rFonts w:asciiTheme="minorEastAsia" w:hAnsiTheme="minorEastAsia" w:eastAsiaTheme="minorEastAsia"/>
                      <w:color w:val="000000"/>
                      <w:szCs w:val="21"/>
                    </w:rPr>
                  </w:pPr>
                  <w:r>
                    <w:rPr>
                      <w:rFonts w:hint="eastAsia" w:asciiTheme="minorEastAsia" w:hAnsiTheme="minorEastAsia" w:eastAsiaTheme="minorEastAsia"/>
                      <w:color w:val="000000"/>
                      <w:szCs w:val="21"/>
                    </w:rPr>
                    <w:t>《</w:t>
                  </w:r>
                  <w:r>
                    <w:rPr>
                      <w:rFonts w:asciiTheme="minorEastAsia" w:hAnsiTheme="minorEastAsia" w:eastAsiaTheme="minorEastAsia"/>
                      <w:w w:val="90"/>
                      <w:szCs w:val="21"/>
                    </w:rPr>
                    <w:t>原材料收货记录</w:t>
                  </w:r>
                  <w:r>
                    <w:rPr>
                      <w:rFonts w:hint="eastAsia" w:asciiTheme="minorEastAsia" w:hAnsiTheme="minorEastAsia" w:eastAsiaTheme="minorEastAsia"/>
                      <w:color w:val="000000"/>
                      <w:szCs w:val="21"/>
                    </w:rPr>
                    <w:t>》</w:t>
                  </w:r>
                </w:p>
                <w:p>
                  <w:pPr>
                    <w:pStyle w:val="10"/>
                    <w:rPr>
                      <w:rFonts w:asciiTheme="minorEastAsia" w:hAnsiTheme="minorEastAsia" w:eastAsiaTheme="minorEastAsia"/>
                      <w:sz w:val="21"/>
                      <w:szCs w:val="21"/>
                    </w:rPr>
                  </w:pPr>
                  <w:r>
                    <w:rPr>
                      <w:rFonts w:asciiTheme="minorEastAsia" w:hAnsiTheme="minorEastAsia" w:eastAsiaTheme="minorEastAsia"/>
                      <w:color w:val="000000"/>
                      <w:sz w:val="21"/>
                      <w:szCs w:val="21"/>
                    </w:rPr>
                    <w:t>符合要求</w:t>
                  </w:r>
                </w:p>
              </w:tc>
            </w:tr>
          </w:tbl>
          <w:p>
            <w:pPr>
              <w:pStyle w:val="10"/>
              <w:rPr>
                <w:rFonts w:asciiTheme="minorEastAsia" w:hAnsiTheme="minorEastAsia" w:eastAsiaTheme="minorEastAsia"/>
                <w:sz w:val="21"/>
                <w:szCs w:val="21"/>
              </w:rPr>
            </w:pPr>
          </w:p>
        </w:tc>
        <w:tc>
          <w:tcPr>
            <w:tcW w:w="993" w:type="dxa"/>
            <w:vMerge w:val="continue"/>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290" w:type="dxa"/>
            <w:gridSpan w:val="2"/>
            <w:shd w:val="clear" w:color="auto" w:fill="auto"/>
          </w:tcPr>
          <w:p>
            <w:pPr>
              <w:rPr>
                <w:rFonts w:asciiTheme="minorEastAsia" w:hAnsiTheme="minorEastAsia" w:eastAsiaTheme="minorEastAsia"/>
                <w:szCs w:val="21"/>
              </w:rPr>
            </w:pPr>
          </w:p>
        </w:tc>
        <w:tc>
          <w:tcPr>
            <w:tcW w:w="992" w:type="dxa"/>
            <w:shd w:val="clear" w:color="auto" w:fill="auto"/>
          </w:tcPr>
          <w:p>
            <w:pPr>
              <w:rPr>
                <w:rFonts w:asciiTheme="minorEastAsia" w:hAnsiTheme="minorEastAsia" w:eastAsiaTheme="minorEastAsia"/>
                <w:szCs w:val="21"/>
              </w:rPr>
            </w:pPr>
          </w:p>
        </w:tc>
        <w:tc>
          <w:tcPr>
            <w:tcW w:w="1320" w:type="dxa"/>
            <w:gridSpan w:val="2"/>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运行证据及现场查看</w:t>
            </w:r>
          </w:p>
        </w:tc>
        <w:tc>
          <w:tcPr>
            <w:tcW w:w="10303"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OPRP的实施情况：</w:t>
            </w:r>
          </w:p>
          <w:p>
            <w:pPr>
              <w:pStyle w:val="10"/>
              <w:rPr>
                <w:rFonts w:asciiTheme="minorEastAsia" w:hAnsiTheme="minorEastAsia" w:eastAsiaTheme="minorEastAsia"/>
                <w:sz w:val="21"/>
                <w:szCs w:val="21"/>
              </w:rPr>
            </w:pP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850"/>
              <w:gridCol w:w="2115"/>
              <w:gridCol w:w="1571"/>
              <w:gridCol w:w="2682"/>
              <w:gridCol w:w="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rPr>
                      <w:rFonts w:asciiTheme="minorEastAsia" w:hAnsiTheme="minorEastAsia" w:eastAsiaTheme="minorEastAsia"/>
                      <w:szCs w:val="21"/>
                    </w:rPr>
                  </w:pPr>
                </w:p>
              </w:tc>
              <w:tc>
                <w:tcPr>
                  <w:tcW w:w="850" w:type="dxa"/>
                </w:tcPr>
                <w:p>
                  <w:pPr>
                    <w:rPr>
                      <w:rFonts w:asciiTheme="minorEastAsia" w:hAnsiTheme="minorEastAsia" w:eastAsiaTheme="minorEastAsia"/>
                      <w:szCs w:val="21"/>
                    </w:rPr>
                  </w:pPr>
                  <w:r>
                    <w:rPr>
                      <w:rFonts w:hint="eastAsia" w:asciiTheme="minorEastAsia" w:hAnsiTheme="minorEastAsia" w:eastAsiaTheme="minorEastAsia"/>
                      <w:szCs w:val="21"/>
                    </w:rPr>
                    <w:t>地点</w:t>
                  </w:r>
                </w:p>
              </w:tc>
              <w:tc>
                <w:tcPr>
                  <w:tcW w:w="2115" w:type="dxa"/>
                </w:tcPr>
                <w:p>
                  <w:pPr>
                    <w:rPr>
                      <w:rFonts w:asciiTheme="minorEastAsia" w:hAnsiTheme="minorEastAsia" w:eastAsiaTheme="minorEastAsia"/>
                      <w:szCs w:val="21"/>
                    </w:rPr>
                  </w:pPr>
                  <w:r>
                    <w:rPr>
                      <w:rFonts w:hint="eastAsia" w:asciiTheme="minorEastAsia" w:hAnsiTheme="minorEastAsia" w:eastAsiaTheme="minorEastAsia"/>
                      <w:szCs w:val="21"/>
                    </w:rPr>
                    <w:t>行动准则</w:t>
                  </w:r>
                </w:p>
              </w:tc>
              <w:tc>
                <w:tcPr>
                  <w:tcW w:w="1571" w:type="dxa"/>
                </w:tcPr>
                <w:p>
                  <w:pPr>
                    <w:rPr>
                      <w:rFonts w:asciiTheme="minorEastAsia" w:hAnsiTheme="minorEastAsia" w:eastAsiaTheme="minorEastAsia"/>
                      <w:szCs w:val="21"/>
                    </w:rPr>
                  </w:pPr>
                  <w:r>
                    <w:rPr>
                      <w:rFonts w:hint="eastAsia" w:asciiTheme="minorEastAsia" w:hAnsiTheme="minorEastAsia" w:eastAsiaTheme="minorEastAsia"/>
                      <w:szCs w:val="21"/>
                    </w:rPr>
                    <w:t>记录情况</w:t>
                  </w:r>
                </w:p>
              </w:tc>
              <w:tc>
                <w:tcPr>
                  <w:tcW w:w="2682" w:type="dxa"/>
                </w:tcPr>
                <w:p>
                  <w:pPr>
                    <w:rPr>
                      <w:rFonts w:asciiTheme="minorEastAsia" w:hAnsiTheme="minorEastAsia" w:eastAsiaTheme="minorEastAsia"/>
                      <w:szCs w:val="21"/>
                    </w:rPr>
                  </w:pPr>
                  <w:r>
                    <w:rPr>
                      <w:rFonts w:hint="eastAsia" w:asciiTheme="minorEastAsia" w:hAnsiTheme="minorEastAsia" w:eastAsiaTheme="minorEastAsia"/>
                      <w:szCs w:val="21"/>
                    </w:rPr>
                    <w:t>现场情况</w:t>
                  </w:r>
                </w:p>
              </w:tc>
              <w:tc>
                <w:tcPr>
                  <w:tcW w:w="837" w:type="dxa"/>
                </w:tcPr>
                <w:p>
                  <w:pPr>
                    <w:rPr>
                      <w:rFonts w:asciiTheme="minorEastAsia" w:hAnsiTheme="minorEastAsia" w:eastAsiaTheme="minorEastAsia"/>
                      <w:szCs w:val="21"/>
                    </w:rPr>
                  </w:pPr>
                  <w:r>
                    <w:rPr>
                      <w:rFonts w:hint="eastAsia" w:asciiTheme="minorEastAsia" w:hAnsiTheme="minorEastAsia" w:eastAsiaTheme="minorEastAsia"/>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88" w:type="dxa"/>
                </w:tcPr>
                <w:p>
                  <w:pPr>
                    <w:rPr>
                      <w:rFonts w:asciiTheme="minorEastAsia" w:hAnsiTheme="minorEastAsia" w:eastAsiaTheme="minorEastAsia"/>
                      <w:b/>
                      <w:szCs w:val="21"/>
                    </w:rPr>
                  </w:pPr>
                  <w:r>
                    <w:rPr>
                      <w:rFonts w:hint="eastAsia" w:asciiTheme="minorEastAsia" w:hAnsiTheme="minorEastAsia" w:eastAsiaTheme="minorEastAsia"/>
                      <w:b/>
                      <w:szCs w:val="21"/>
                    </w:rPr>
                    <w:t>OPRP</w:t>
                  </w:r>
                  <w:r>
                    <w:rPr>
                      <w:rFonts w:asciiTheme="minorEastAsia" w:hAnsiTheme="minorEastAsia" w:eastAsiaTheme="minorEastAsia"/>
                      <w:b/>
                      <w:szCs w:val="21"/>
                    </w:rPr>
                    <w:t>1</w:t>
                  </w:r>
                </w:p>
                <w:p>
                  <w:pPr>
                    <w:spacing w:line="192" w:lineRule="auto"/>
                    <w:rPr>
                      <w:rFonts w:asciiTheme="minorEastAsia" w:hAnsiTheme="minorEastAsia" w:eastAsiaTheme="minorEastAsia"/>
                      <w:color w:val="000000"/>
                      <w:szCs w:val="21"/>
                    </w:rPr>
                  </w:pPr>
                  <w:r>
                    <w:rPr>
                      <w:rFonts w:asciiTheme="minorEastAsia" w:hAnsiTheme="minorEastAsia" w:eastAsiaTheme="minorEastAsia"/>
                      <w:szCs w:val="21"/>
                    </w:rPr>
                    <w:t xml:space="preserve"> </w:t>
                  </w:r>
                  <w:r>
                    <w:rPr>
                      <w:rFonts w:hint="eastAsia" w:asciiTheme="minorEastAsia" w:hAnsiTheme="minorEastAsia" w:eastAsiaTheme="minorEastAsia"/>
                      <w:color w:val="000000"/>
                      <w:szCs w:val="21"/>
                    </w:rPr>
                    <w:t>原</w:t>
                  </w:r>
                  <w:r>
                    <w:rPr>
                      <w:rFonts w:asciiTheme="minorEastAsia" w:hAnsiTheme="minorEastAsia" w:eastAsiaTheme="minorEastAsia"/>
                      <w:color w:val="000000"/>
                      <w:szCs w:val="21"/>
                    </w:rPr>
                    <w:t>料验收</w:t>
                  </w:r>
                </w:p>
                <w:p>
                  <w:pPr>
                    <w:rPr>
                      <w:rFonts w:asciiTheme="minorEastAsia" w:hAnsiTheme="minorEastAsia" w:eastAsiaTheme="minorEastAsia"/>
                      <w:szCs w:val="21"/>
                    </w:rPr>
                  </w:pPr>
                  <w:r>
                    <w:rPr>
                      <w:rFonts w:hint="eastAsia" w:asciiTheme="minorEastAsia" w:hAnsiTheme="minorEastAsia" w:eastAsiaTheme="minorEastAsia"/>
                      <w:w w:val="90"/>
                      <w:szCs w:val="21"/>
                    </w:rPr>
                    <w:t>(预</w:t>
                  </w:r>
                  <w:r>
                    <w:rPr>
                      <w:rFonts w:asciiTheme="minorEastAsia" w:hAnsiTheme="minorEastAsia" w:eastAsiaTheme="minorEastAsia"/>
                      <w:w w:val="90"/>
                      <w:szCs w:val="21"/>
                    </w:rPr>
                    <w:t>包装</w:t>
                  </w:r>
                  <w:r>
                    <w:rPr>
                      <w:rFonts w:hint="eastAsia" w:asciiTheme="minorEastAsia" w:hAnsiTheme="minorEastAsia" w:eastAsiaTheme="minorEastAsia"/>
                      <w:w w:val="90"/>
                      <w:szCs w:val="21"/>
                    </w:rPr>
                    <w:t>)</w:t>
                  </w:r>
                  <w:r>
                    <w:rPr>
                      <w:rFonts w:asciiTheme="minorEastAsia" w:hAnsiTheme="minorEastAsia" w:eastAsiaTheme="minorEastAsia"/>
                      <w:w w:val="90"/>
                      <w:szCs w:val="21"/>
                    </w:rPr>
                    <w:t>大米</w:t>
                  </w:r>
                </w:p>
              </w:tc>
              <w:tc>
                <w:tcPr>
                  <w:tcW w:w="850" w:type="dxa"/>
                </w:tcPr>
                <w:p>
                  <w:pPr>
                    <w:rPr>
                      <w:rFonts w:asciiTheme="minorEastAsia" w:hAnsiTheme="minorEastAsia" w:eastAsiaTheme="minorEastAsia"/>
                      <w:szCs w:val="21"/>
                    </w:rPr>
                  </w:pPr>
                  <w:r>
                    <w:rPr>
                      <w:rFonts w:hint="eastAsia" w:asciiTheme="minorEastAsia" w:hAnsiTheme="minorEastAsia" w:eastAsiaTheme="minorEastAsia"/>
                      <w:szCs w:val="21"/>
                    </w:rPr>
                    <w:t>运营部</w:t>
                  </w:r>
                </w:p>
              </w:tc>
              <w:tc>
                <w:tcPr>
                  <w:tcW w:w="2115" w:type="dxa"/>
                </w:tcPr>
                <w:p>
                  <w:pPr>
                    <w:snapToGrid w:val="0"/>
                    <w:jc w:val="left"/>
                    <w:rPr>
                      <w:rFonts w:cs="宋体" w:asciiTheme="minorEastAsia" w:hAnsiTheme="minorEastAsia" w:eastAsiaTheme="minorEastAsia"/>
                      <w:w w:val="90"/>
                      <w:szCs w:val="21"/>
                    </w:rPr>
                  </w:pPr>
                  <w:r>
                    <w:rPr>
                      <w:rFonts w:hint="eastAsia" w:cs="宋体" w:asciiTheme="minorEastAsia" w:hAnsiTheme="minorEastAsia" w:eastAsiaTheme="minorEastAsia"/>
                      <w:w w:val="90"/>
                      <w:szCs w:val="21"/>
                    </w:rPr>
                    <w:t>合格供方、供方提供合格检测报告，符合国家国标准要求。</w:t>
                  </w:r>
                </w:p>
                <w:p>
                  <w:pPr>
                    <w:pStyle w:val="10"/>
                    <w:rPr>
                      <w:rFonts w:asciiTheme="minorEastAsia" w:hAnsiTheme="minorEastAsia" w:eastAsiaTheme="minorEastAsia"/>
                      <w:sz w:val="21"/>
                      <w:szCs w:val="21"/>
                    </w:rPr>
                  </w:pPr>
                  <w:r>
                    <w:rPr>
                      <w:rFonts w:hint="eastAsia" w:cs="宋体" w:asciiTheme="minorEastAsia" w:hAnsiTheme="minorEastAsia" w:eastAsiaTheme="minorEastAsia"/>
                      <w:w w:val="90"/>
                      <w:sz w:val="21"/>
                      <w:szCs w:val="21"/>
                    </w:rPr>
                    <w:t>执行GB2763-2016《食品安全国家标准 食品中农药最大残留限量》、</w:t>
                  </w:r>
                  <w:r>
                    <w:rPr>
                      <w:rFonts w:hint="eastAsia" w:asciiTheme="minorEastAsia" w:hAnsiTheme="minorEastAsia" w:eastAsiaTheme="minorEastAsia"/>
                      <w:sz w:val="21"/>
                      <w:szCs w:val="21"/>
                    </w:rPr>
                    <w:t xml:space="preserve"> </w:t>
                  </w:r>
                  <w:r>
                    <w:rPr>
                      <w:rFonts w:hint="eastAsia" w:cs="宋体" w:asciiTheme="minorEastAsia" w:hAnsiTheme="minorEastAsia" w:eastAsiaTheme="minorEastAsia"/>
                      <w:w w:val="90"/>
                      <w:sz w:val="21"/>
                      <w:szCs w:val="21"/>
                    </w:rPr>
                    <w:t>GB 2715-2016 《食品安全国家标准 粮食》、GB/T 1354-2018 《大米》标准的要求</w:t>
                  </w:r>
                </w:p>
              </w:tc>
              <w:tc>
                <w:tcPr>
                  <w:tcW w:w="1571" w:type="dxa"/>
                </w:tcPr>
                <w:p>
                  <w:pPr>
                    <w:rPr>
                      <w:rFonts w:asciiTheme="minorEastAsia" w:hAnsiTheme="minorEastAsia" w:eastAsiaTheme="minorEastAsia"/>
                      <w:szCs w:val="21"/>
                    </w:rPr>
                  </w:pPr>
                  <w:r>
                    <w:rPr>
                      <w:rFonts w:hint="eastAsia" w:asciiTheme="minorEastAsia" w:hAnsiTheme="minorEastAsia" w:eastAsiaTheme="minorEastAsia"/>
                      <w:szCs w:val="21"/>
                    </w:rPr>
                    <w:t>《进</w:t>
                  </w:r>
                  <w:r>
                    <w:rPr>
                      <w:rFonts w:asciiTheme="minorEastAsia" w:hAnsiTheme="minorEastAsia" w:eastAsiaTheme="minorEastAsia"/>
                      <w:szCs w:val="21"/>
                    </w:rPr>
                    <w:t>货验收记录</w:t>
                  </w:r>
                  <w:r>
                    <w:rPr>
                      <w:rFonts w:hint="eastAsia" w:asciiTheme="minorEastAsia" w:hAnsiTheme="minorEastAsia" w:eastAsiaTheme="minorEastAsia"/>
                      <w:szCs w:val="21"/>
                    </w:rPr>
                    <w:t>》；</w:t>
                  </w:r>
                  <w:r>
                    <w:rPr>
                      <w:rFonts w:asciiTheme="minorEastAsia" w:hAnsiTheme="minorEastAsia" w:eastAsiaTheme="minorEastAsia"/>
                      <w:szCs w:val="21"/>
                    </w:rPr>
                    <w:t xml:space="preserve"> </w:t>
                  </w:r>
                </w:p>
              </w:tc>
              <w:tc>
                <w:tcPr>
                  <w:tcW w:w="2682" w:type="dxa"/>
                </w:tcPr>
                <w:p>
                  <w:pPr>
                    <w:rPr>
                      <w:rFonts w:asciiTheme="minorEastAsia" w:hAnsiTheme="minorEastAsia" w:eastAsiaTheme="minorEastAsia"/>
                      <w:szCs w:val="21"/>
                    </w:rPr>
                  </w:pPr>
                  <w:r>
                    <w:rPr>
                      <w:rFonts w:hint="eastAsia" w:asciiTheme="minorEastAsia" w:hAnsiTheme="minorEastAsia" w:eastAsiaTheme="minorEastAsia"/>
                      <w:szCs w:val="21"/>
                    </w:rPr>
                    <w:t>查看《进</w:t>
                  </w:r>
                  <w:r>
                    <w:rPr>
                      <w:rFonts w:asciiTheme="minorEastAsia" w:hAnsiTheme="minorEastAsia" w:eastAsiaTheme="minorEastAsia"/>
                      <w:szCs w:val="21"/>
                    </w:rPr>
                    <w:t>货验收记录</w:t>
                  </w:r>
                  <w:r>
                    <w:rPr>
                      <w:rFonts w:hint="eastAsia" w:asciiTheme="minorEastAsia" w:hAnsiTheme="minorEastAsia" w:eastAsiaTheme="minorEastAsia"/>
                      <w:szCs w:val="21"/>
                    </w:rPr>
                    <w:t>》，</w:t>
                  </w:r>
                  <w:r>
                    <w:rPr>
                      <w:rFonts w:asciiTheme="minorEastAsia" w:hAnsiTheme="minorEastAsia" w:eastAsiaTheme="minorEastAsia"/>
                      <w:szCs w:val="21"/>
                    </w:rPr>
                    <w:t>记录有</w:t>
                  </w:r>
                  <w:r>
                    <w:rPr>
                      <w:rFonts w:hint="eastAsia" w:asciiTheme="minorEastAsia" w:hAnsiTheme="minorEastAsia" w:eastAsiaTheme="minorEastAsia"/>
                      <w:szCs w:val="21"/>
                    </w:rPr>
                    <w:t>进</w:t>
                  </w:r>
                  <w:r>
                    <w:rPr>
                      <w:rFonts w:asciiTheme="minorEastAsia" w:hAnsiTheme="minorEastAsia" w:eastAsiaTheme="minorEastAsia"/>
                      <w:szCs w:val="21"/>
                    </w:rPr>
                    <w:t>货日期、产品名称、</w:t>
                  </w:r>
                  <w:r>
                    <w:rPr>
                      <w:rFonts w:hint="eastAsia" w:asciiTheme="minorEastAsia" w:hAnsiTheme="minorEastAsia" w:eastAsiaTheme="minorEastAsia"/>
                      <w:szCs w:val="21"/>
                    </w:rPr>
                    <w:t>规格</w:t>
                  </w:r>
                  <w:r>
                    <w:rPr>
                      <w:rFonts w:asciiTheme="minorEastAsia" w:hAnsiTheme="minorEastAsia" w:eastAsiaTheme="minorEastAsia"/>
                      <w:szCs w:val="21"/>
                    </w:rPr>
                    <w:t>数量、保质期</w:t>
                  </w:r>
                  <w:r>
                    <w:rPr>
                      <w:rFonts w:hint="eastAsia" w:asciiTheme="minorEastAsia" w:hAnsiTheme="minorEastAsia" w:eastAsiaTheme="minorEastAsia"/>
                      <w:szCs w:val="21"/>
                    </w:rPr>
                    <w:t>、供</w:t>
                  </w:r>
                  <w:r>
                    <w:rPr>
                      <w:rFonts w:asciiTheme="minorEastAsia" w:hAnsiTheme="minorEastAsia" w:eastAsiaTheme="minorEastAsia"/>
                      <w:szCs w:val="21"/>
                    </w:rPr>
                    <w:t>货方</w:t>
                  </w:r>
                  <w:r>
                    <w:rPr>
                      <w:rFonts w:hint="eastAsia" w:asciiTheme="minorEastAsia" w:hAnsiTheme="minorEastAsia" w:eastAsiaTheme="minorEastAsia"/>
                      <w:szCs w:val="21"/>
                    </w:rPr>
                    <w:t>、</w:t>
                  </w:r>
                  <w:r>
                    <w:rPr>
                      <w:rFonts w:asciiTheme="minorEastAsia" w:hAnsiTheme="minorEastAsia" w:eastAsiaTheme="minorEastAsia"/>
                      <w:szCs w:val="21"/>
                    </w:rPr>
                    <w:t>购货</w:t>
                  </w:r>
                  <w:r>
                    <w:rPr>
                      <w:rFonts w:hint="eastAsia" w:asciiTheme="minorEastAsia" w:hAnsiTheme="minorEastAsia" w:eastAsiaTheme="minorEastAsia"/>
                      <w:szCs w:val="21"/>
                    </w:rPr>
                    <w:t>赁</w:t>
                  </w:r>
                  <w:r>
                    <w:rPr>
                      <w:rFonts w:asciiTheme="minorEastAsia" w:hAnsiTheme="minorEastAsia" w:eastAsiaTheme="minorEastAsia"/>
                      <w:szCs w:val="21"/>
                    </w:rPr>
                    <w:t>证</w:t>
                  </w:r>
                  <w:r>
                    <w:rPr>
                      <w:rFonts w:hint="eastAsia" w:asciiTheme="minorEastAsia" w:hAnsiTheme="minorEastAsia" w:eastAsiaTheme="minorEastAsia"/>
                      <w:szCs w:val="21"/>
                    </w:rPr>
                    <w:t>等。</w:t>
                  </w:r>
                </w:p>
                <w:p>
                  <w:pPr>
                    <w:pStyle w:val="10"/>
                    <w:rPr>
                      <w:rFonts w:asciiTheme="minorEastAsia" w:hAnsiTheme="minorEastAsia" w:eastAsiaTheme="minorEastAsia"/>
                      <w:sz w:val="21"/>
                      <w:szCs w:val="21"/>
                    </w:rPr>
                  </w:pPr>
                  <w:r>
                    <w:rPr>
                      <w:rFonts w:hint="eastAsia" w:asciiTheme="minorEastAsia" w:hAnsiTheme="minorEastAsia" w:eastAsiaTheme="minorEastAsia"/>
                      <w:sz w:val="21"/>
                      <w:szCs w:val="21"/>
                    </w:rPr>
                    <w:t>2022.1</w:t>
                  </w:r>
                  <w:r>
                    <w:rPr>
                      <w:rFonts w:asciiTheme="minorEastAsia" w:hAnsiTheme="minorEastAsia" w:eastAsiaTheme="minorEastAsia"/>
                      <w:sz w:val="21"/>
                      <w:szCs w:val="21"/>
                    </w:rPr>
                    <w:t>1</w:t>
                  </w:r>
                  <w:r>
                    <w:rPr>
                      <w:rFonts w:hint="eastAsia" w:asciiTheme="minorEastAsia" w:hAnsiTheme="minorEastAsia" w:eastAsiaTheme="minorEastAsia"/>
                      <w:sz w:val="21"/>
                      <w:szCs w:val="21"/>
                    </w:rPr>
                    <w:t>.04</w:t>
                  </w:r>
                  <w:r>
                    <w:rPr>
                      <w:rFonts w:asciiTheme="minorEastAsia" w:hAnsiTheme="minorEastAsia" w:eastAsiaTheme="minorEastAsia"/>
                      <w:sz w:val="21"/>
                      <w:szCs w:val="21"/>
                    </w:rPr>
                    <w:t xml:space="preserve"> </w:t>
                  </w:r>
                  <w:r>
                    <w:rPr>
                      <w:rFonts w:hint="eastAsia" w:asciiTheme="minorEastAsia" w:hAnsiTheme="minorEastAsia" w:eastAsiaTheme="minorEastAsia"/>
                      <w:sz w:val="21"/>
                      <w:szCs w:val="21"/>
                    </w:rPr>
                    <w:t>皇</w:t>
                  </w:r>
                  <w:r>
                    <w:rPr>
                      <w:rFonts w:asciiTheme="minorEastAsia" w:hAnsiTheme="minorEastAsia" w:eastAsiaTheme="minorEastAsia"/>
                      <w:sz w:val="21"/>
                      <w:szCs w:val="21"/>
                    </w:rPr>
                    <w:t>玛丽泰国茉</w:t>
                  </w:r>
                  <w:r>
                    <w:rPr>
                      <w:rFonts w:hint="eastAsia" w:asciiTheme="minorEastAsia" w:hAnsiTheme="minorEastAsia" w:eastAsiaTheme="minorEastAsia"/>
                      <w:sz w:val="21"/>
                      <w:szCs w:val="21"/>
                    </w:rPr>
                    <w:t>莉</w:t>
                  </w:r>
                  <w:r>
                    <w:rPr>
                      <w:rFonts w:asciiTheme="minorEastAsia" w:hAnsiTheme="minorEastAsia" w:eastAsiaTheme="minorEastAsia"/>
                      <w:sz w:val="21"/>
                      <w:szCs w:val="21"/>
                    </w:rPr>
                    <w:t xml:space="preserve">香米 </w:t>
                  </w:r>
                  <w:r>
                    <w:rPr>
                      <w:rFonts w:hint="eastAsia" w:asciiTheme="minorEastAsia" w:hAnsiTheme="minorEastAsia" w:eastAsiaTheme="minorEastAsia"/>
                      <w:sz w:val="21"/>
                      <w:szCs w:val="21"/>
                    </w:rPr>
                    <w:t>规</w:t>
                  </w:r>
                  <w:r>
                    <w:rPr>
                      <w:rFonts w:asciiTheme="minorEastAsia" w:hAnsiTheme="minorEastAsia" w:eastAsiaTheme="minorEastAsia"/>
                      <w:sz w:val="21"/>
                      <w:szCs w:val="21"/>
                    </w:rPr>
                    <w:t>格</w:t>
                  </w:r>
                  <w:r>
                    <w:rPr>
                      <w:rFonts w:hint="eastAsia" w:asciiTheme="minorEastAsia" w:hAnsiTheme="minorEastAsia" w:eastAsiaTheme="minorEastAsia"/>
                      <w:sz w:val="21"/>
                      <w:szCs w:val="21"/>
                    </w:rPr>
                    <w:t xml:space="preserve"> </w:t>
                  </w:r>
                  <w:r>
                    <w:rPr>
                      <w:rFonts w:asciiTheme="minorEastAsia" w:hAnsiTheme="minorEastAsia" w:eastAsiaTheme="minorEastAsia"/>
                      <w:sz w:val="21"/>
                      <w:szCs w:val="21"/>
                    </w:rPr>
                    <w:t>5kg/</w:t>
                  </w:r>
                  <w:r>
                    <w:rPr>
                      <w:rFonts w:hint="eastAsia" w:asciiTheme="minorEastAsia" w:hAnsiTheme="minorEastAsia" w:eastAsiaTheme="minorEastAsia"/>
                      <w:sz w:val="21"/>
                      <w:szCs w:val="21"/>
                    </w:rPr>
                    <w:t>数</w:t>
                  </w:r>
                  <w:r>
                    <w:rPr>
                      <w:rFonts w:asciiTheme="minorEastAsia" w:hAnsiTheme="minorEastAsia" w:eastAsiaTheme="minorEastAsia"/>
                      <w:sz w:val="21"/>
                      <w:szCs w:val="21"/>
                    </w:rPr>
                    <w:t>量4</w:t>
                  </w:r>
                  <w:r>
                    <w:rPr>
                      <w:rFonts w:hint="eastAsia" w:asciiTheme="minorEastAsia" w:hAnsiTheme="minorEastAsia" w:eastAsiaTheme="minorEastAsia"/>
                      <w:sz w:val="21"/>
                      <w:szCs w:val="21"/>
                    </w:rPr>
                    <w:t>包 单</w:t>
                  </w:r>
                  <w:r>
                    <w:rPr>
                      <w:rFonts w:asciiTheme="minorEastAsia" w:hAnsiTheme="minorEastAsia" w:eastAsiaTheme="minorEastAsia"/>
                      <w:sz w:val="21"/>
                      <w:szCs w:val="21"/>
                    </w:rPr>
                    <w:t>据号：</w:t>
                  </w:r>
                  <w:r>
                    <w:rPr>
                      <w:rFonts w:hint="eastAsia" w:asciiTheme="minorEastAsia" w:hAnsiTheme="minorEastAsia" w:eastAsiaTheme="minorEastAsia"/>
                      <w:sz w:val="21"/>
                      <w:szCs w:val="21"/>
                    </w:rPr>
                    <w:t>SA -</w:t>
                  </w:r>
                  <w:r>
                    <w:rPr>
                      <w:rFonts w:asciiTheme="minorEastAsia" w:hAnsiTheme="minorEastAsia" w:eastAsiaTheme="minorEastAsia"/>
                      <w:sz w:val="21"/>
                      <w:szCs w:val="21"/>
                    </w:rPr>
                    <w:t>2022-11-30093</w:t>
                  </w:r>
                  <w:r>
                    <w:rPr>
                      <w:rFonts w:hint="eastAsia" w:asciiTheme="minorEastAsia" w:hAnsiTheme="minorEastAsia" w:eastAsiaTheme="minorEastAsia"/>
                      <w:sz w:val="21"/>
                      <w:szCs w:val="21"/>
                    </w:rPr>
                    <w:t>，</w:t>
                  </w:r>
                  <w:r>
                    <w:rPr>
                      <w:rFonts w:asciiTheme="minorEastAsia" w:hAnsiTheme="minorEastAsia" w:eastAsiaTheme="minorEastAsia"/>
                      <w:sz w:val="21"/>
                      <w:szCs w:val="21"/>
                    </w:rPr>
                    <w:t>批号：</w:t>
                  </w:r>
                  <w:r>
                    <w:rPr>
                      <w:rFonts w:hint="eastAsia" w:asciiTheme="minorEastAsia" w:hAnsiTheme="minorEastAsia" w:eastAsiaTheme="minorEastAsia"/>
                      <w:sz w:val="21"/>
                      <w:szCs w:val="21"/>
                    </w:rPr>
                    <w:t>202207</w:t>
                  </w:r>
                  <w:r>
                    <w:rPr>
                      <w:rFonts w:asciiTheme="minorEastAsia" w:hAnsiTheme="minorEastAsia" w:eastAsiaTheme="minorEastAsia"/>
                      <w:sz w:val="21"/>
                      <w:szCs w:val="21"/>
                    </w:rPr>
                    <w:t>：</w:t>
                  </w:r>
                  <w:r>
                    <w:rPr>
                      <w:rFonts w:hint="eastAsia" w:asciiTheme="minorEastAsia" w:hAnsiTheme="minorEastAsia" w:eastAsiaTheme="minorEastAsia"/>
                      <w:sz w:val="21"/>
                      <w:szCs w:val="21"/>
                    </w:rPr>
                    <w:t>提</w:t>
                  </w:r>
                  <w:r>
                    <w:rPr>
                      <w:rFonts w:asciiTheme="minorEastAsia" w:hAnsiTheme="minorEastAsia" w:eastAsiaTheme="minorEastAsia"/>
                      <w:sz w:val="21"/>
                      <w:szCs w:val="21"/>
                    </w:rPr>
                    <w:t>供有检验报告及验收记录，符合要求</w:t>
                  </w:r>
                </w:p>
              </w:tc>
              <w:tc>
                <w:tcPr>
                  <w:tcW w:w="837" w:type="dxa"/>
                </w:tcPr>
                <w:p>
                  <w:pPr>
                    <w:rPr>
                      <w:rFonts w:asciiTheme="minorEastAsia" w:hAnsiTheme="minorEastAsia" w:eastAsiaTheme="minorEastAsia"/>
                      <w:szCs w:val="21"/>
                    </w:rPr>
                  </w:pPr>
                  <w:r>
                    <w:rPr>
                      <w:rFonts w:hint="eastAsia" w:asciiTheme="minorEastAsia" w:hAnsiTheme="minorEastAsia" w:eastAsiaTheme="minor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rPr>
                      <w:rFonts w:asciiTheme="minorEastAsia" w:hAnsiTheme="minorEastAsia" w:eastAsiaTheme="minorEastAsia"/>
                      <w:b/>
                      <w:szCs w:val="21"/>
                    </w:rPr>
                  </w:pPr>
                  <w:r>
                    <w:rPr>
                      <w:rFonts w:hint="eastAsia" w:asciiTheme="minorEastAsia" w:hAnsiTheme="minorEastAsia" w:eastAsiaTheme="minorEastAsia"/>
                      <w:b/>
                      <w:szCs w:val="21"/>
                    </w:rPr>
                    <w:t>OPRP</w:t>
                  </w:r>
                  <w:r>
                    <w:rPr>
                      <w:rFonts w:asciiTheme="minorEastAsia" w:hAnsiTheme="minorEastAsia" w:eastAsiaTheme="minorEastAsia"/>
                      <w:b/>
                      <w:szCs w:val="21"/>
                    </w:rPr>
                    <w:t>1</w:t>
                  </w:r>
                </w:p>
                <w:p>
                  <w:pPr>
                    <w:rPr>
                      <w:rFonts w:asciiTheme="minorEastAsia" w:hAnsiTheme="minorEastAsia" w:eastAsiaTheme="minorEastAsia"/>
                      <w:szCs w:val="21"/>
                    </w:rPr>
                  </w:pPr>
                  <w:r>
                    <w:rPr>
                      <w:rFonts w:hint="eastAsia" w:asciiTheme="minorEastAsia" w:hAnsiTheme="minorEastAsia" w:eastAsiaTheme="minorEastAsia"/>
                      <w:w w:val="90"/>
                      <w:szCs w:val="21"/>
                    </w:rPr>
                    <w:t>(预</w:t>
                  </w:r>
                  <w:r>
                    <w:rPr>
                      <w:rFonts w:asciiTheme="minorEastAsia" w:hAnsiTheme="minorEastAsia" w:eastAsiaTheme="minorEastAsia"/>
                      <w:w w:val="90"/>
                      <w:szCs w:val="21"/>
                    </w:rPr>
                    <w:t>包装</w:t>
                  </w:r>
                  <w:r>
                    <w:rPr>
                      <w:rFonts w:hint="eastAsia" w:asciiTheme="minorEastAsia" w:hAnsiTheme="minorEastAsia" w:eastAsiaTheme="minorEastAsia"/>
                      <w:w w:val="90"/>
                      <w:szCs w:val="21"/>
                    </w:rPr>
                    <w:t>)食</w:t>
                  </w:r>
                  <w:r>
                    <w:rPr>
                      <w:rFonts w:asciiTheme="minorEastAsia" w:hAnsiTheme="minorEastAsia" w:eastAsiaTheme="minorEastAsia"/>
                      <w:w w:val="90"/>
                      <w:szCs w:val="21"/>
                    </w:rPr>
                    <w:t>用油</w:t>
                  </w:r>
                  <w:r>
                    <w:rPr>
                      <w:rFonts w:hint="eastAsia" w:asciiTheme="minorEastAsia" w:hAnsiTheme="minorEastAsia" w:eastAsiaTheme="minorEastAsia"/>
                      <w:w w:val="90"/>
                      <w:szCs w:val="21"/>
                    </w:rPr>
                    <w:t>等</w:t>
                  </w:r>
                </w:p>
              </w:tc>
              <w:tc>
                <w:tcPr>
                  <w:tcW w:w="850" w:type="dxa"/>
                </w:tcPr>
                <w:p>
                  <w:pPr>
                    <w:rPr>
                      <w:rFonts w:asciiTheme="minorEastAsia" w:hAnsiTheme="minorEastAsia" w:eastAsiaTheme="minorEastAsia"/>
                      <w:szCs w:val="21"/>
                    </w:rPr>
                  </w:pPr>
                  <w:r>
                    <w:rPr>
                      <w:rFonts w:hint="eastAsia" w:asciiTheme="minorEastAsia" w:hAnsiTheme="minorEastAsia" w:eastAsiaTheme="minorEastAsia"/>
                      <w:szCs w:val="21"/>
                    </w:rPr>
                    <w:t>运营部</w:t>
                  </w:r>
                </w:p>
              </w:tc>
              <w:tc>
                <w:tcPr>
                  <w:tcW w:w="2115" w:type="dxa"/>
                </w:tcPr>
                <w:p>
                  <w:pPr>
                    <w:snapToGrid w:val="0"/>
                    <w:jc w:val="left"/>
                    <w:rPr>
                      <w:rFonts w:asciiTheme="minorEastAsia" w:hAnsiTheme="minorEastAsia" w:eastAsiaTheme="minorEastAsia"/>
                      <w:w w:val="90"/>
                      <w:szCs w:val="21"/>
                    </w:rPr>
                  </w:pPr>
                  <w:r>
                    <w:rPr>
                      <w:rFonts w:hint="eastAsia" w:asciiTheme="minorEastAsia" w:hAnsiTheme="minorEastAsia" w:eastAsiaTheme="minorEastAsia"/>
                      <w:w w:val="90"/>
                      <w:szCs w:val="21"/>
                    </w:rPr>
                    <w:t>合格供方、供方提供合格检测报告，符合国家国标准要求。</w:t>
                  </w:r>
                </w:p>
                <w:p>
                  <w:pPr>
                    <w:snapToGrid w:val="0"/>
                    <w:jc w:val="left"/>
                    <w:rPr>
                      <w:rFonts w:asciiTheme="minorEastAsia" w:hAnsiTheme="minorEastAsia" w:eastAsiaTheme="minorEastAsia"/>
                      <w:w w:val="90"/>
                      <w:szCs w:val="21"/>
                    </w:rPr>
                  </w:pPr>
                  <w:r>
                    <w:rPr>
                      <w:rFonts w:hint="eastAsia" w:asciiTheme="minorEastAsia" w:hAnsiTheme="minorEastAsia" w:eastAsiaTheme="minorEastAsia"/>
                      <w:w w:val="90"/>
                      <w:szCs w:val="21"/>
                    </w:rPr>
                    <w:t>执行GB/T 19111-2017、GB 2716-2018、GB7718-2011、GB1534-2017等</w:t>
                  </w:r>
                </w:p>
                <w:p>
                  <w:pPr>
                    <w:spacing w:line="240" w:lineRule="exact"/>
                    <w:rPr>
                      <w:rFonts w:cs="宋体" w:asciiTheme="minorEastAsia" w:hAnsiTheme="minorEastAsia" w:eastAsiaTheme="minorEastAsia"/>
                      <w:kern w:val="0"/>
                      <w:szCs w:val="21"/>
                    </w:rPr>
                  </w:pPr>
                </w:p>
              </w:tc>
              <w:tc>
                <w:tcPr>
                  <w:tcW w:w="1571" w:type="dxa"/>
                </w:tcPr>
                <w:p>
                  <w:pPr>
                    <w:rPr>
                      <w:rFonts w:asciiTheme="minorEastAsia" w:hAnsiTheme="minorEastAsia" w:eastAsiaTheme="minorEastAsia"/>
                      <w:szCs w:val="21"/>
                    </w:rPr>
                  </w:pPr>
                  <w:r>
                    <w:rPr>
                      <w:rFonts w:hint="eastAsia" w:asciiTheme="minorEastAsia" w:hAnsiTheme="minorEastAsia" w:eastAsiaTheme="minorEastAsia"/>
                      <w:szCs w:val="21"/>
                    </w:rPr>
                    <w:t>《进</w:t>
                  </w:r>
                  <w:r>
                    <w:rPr>
                      <w:rFonts w:asciiTheme="minorEastAsia" w:hAnsiTheme="minorEastAsia" w:eastAsiaTheme="minorEastAsia"/>
                      <w:szCs w:val="21"/>
                    </w:rPr>
                    <w:t>货验收记录</w:t>
                  </w:r>
                  <w:r>
                    <w:rPr>
                      <w:rFonts w:hint="eastAsia" w:asciiTheme="minorEastAsia" w:hAnsiTheme="minorEastAsia" w:eastAsiaTheme="minorEastAsia"/>
                      <w:szCs w:val="21"/>
                    </w:rPr>
                    <w:t>》；</w:t>
                  </w:r>
                </w:p>
              </w:tc>
              <w:tc>
                <w:tcPr>
                  <w:tcW w:w="2682" w:type="dxa"/>
                </w:tcPr>
                <w:p>
                  <w:pPr>
                    <w:pStyle w:val="10"/>
                    <w:rPr>
                      <w:rFonts w:asciiTheme="minorEastAsia" w:hAnsiTheme="minorEastAsia" w:eastAsiaTheme="minorEastAsia"/>
                      <w:sz w:val="21"/>
                      <w:szCs w:val="21"/>
                    </w:rPr>
                  </w:pPr>
                  <w:r>
                    <w:rPr>
                      <w:rFonts w:hint="eastAsia" w:asciiTheme="minorEastAsia" w:hAnsiTheme="minorEastAsia" w:eastAsiaTheme="minorEastAsia"/>
                      <w:sz w:val="21"/>
                      <w:szCs w:val="21"/>
                    </w:rPr>
                    <w:t>查看《进</w:t>
                  </w:r>
                  <w:r>
                    <w:rPr>
                      <w:rFonts w:asciiTheme="minorEastAsia" w:hAnsiTheme="minorEastAsia" w:eastAsiaTheme="minorEastAsia"/>
                      <w:sz w:val="21"/>
                      <w:szCs w:val="21"/>
                    </w:rPr>
                    <w:t>货验收记录</w:t>
                  </w:r>
                  <w:r>
                    <w:rPr>
                      <w:rFonts w:hint="eastAsia" w:asciiTheme="minorEastAsia" w:hAnsiTheme="minorEastAsia" w:eastAsiaTheme="minorEastAsia"/>
                      <w:sz w:val="21"/>
                      <w:szCs w:val="21"/>
                    </w:rPr>
                    <w:t>》，</w:t>
                  </w:r>
                  <w:r>
                    <w:rPr>
                      <w:rFonts w:asciiTheme="minorEastAsia" w:hAnsiTheme="minorEastAsia" w:eastAsiaTheme="minorEastAsia"/>
                      <w:sz w:val="21"/>
                      <w:szCs w:val="21"/>
                    </w:rPr>
                    <w:t>记录有</w:t>
                  </w:r>
                  <w:r>
                    <w:rPr>
                      <w:rFonts w:hint="eastAsia" w:asciiTheme="minorEastAsia" w:hAnsiTheme="minorEastAsia" w:eastAsiaTheme="minorEastAsia"/>
                      <w:sz w:val="21"/>
                      <w:szCs w:val="21"/>
                    </w:rPr>
                    <w:t>进</w:t>
                  </w:r>
                  <w:r>
                    <w:rPr>
                      <w:rFonts w:asciiTheme="minorEastAsia" w:hAnsiTheme="minorEastAsia" w:eastAsiaTheme="minorEastAsia"/>
                      <w:sz w:val="21"/>
                      <w:szCs w:val="21"/>
                    </w:rPr>
                    <w:t>货日期、产品名称、</w:t>
                  </w:r>
                  <w:r>
                    <w:rPr>
                      <w:rFonts w:hint="eastAsia" w:asciiTheme="minorEastAsia" w:hAnsiTheme="minorEastAsia" w:eastAsiaTheme="minorEastAsia"/>
                      <w:sz w:val="21"/>
                      <w:szCs w:val="21"/>
                    </w:rPr>
                    <w:t>规格</w:t>
                  </w:r>
                  <w:r>
                    <w:rPr>
                      <w:rFonts w:asciiTheme="minorEastAsia" w:hAnsiTheme="minorEastAsia" w:eastAsiaTheme="minorEastAsia"/>
                      <w:sz w:val="21"/>
                      <w:szCs w:val="21"/>
                    </w:rPr>
                    <w:t>数量、保质期</w:t>
                  </w:r>
                  <w:r>
                    <w:rPr>
                      <w:rFonts w:hint="eastAsia" w:asciiTheme="minorEastAsia" w:hAnsiTheme="minorEastAsia" w:eastAsiaTheme="minorEastAsia"/>
                      <w:sz w:val="21"/>
                      <w:szCs w:val="21"/>
                    </w:rPr>
                    <w:t>、供</w:t>
                  </w:r>
                  <w:r>
                    <w:rPr>
                      <w:rFonts w:asciiTheme="minorEastAsia" w:hAnsiTheme="minorEastAsia" w:eastAsiaTheme="minorEastAsia"/>
                      <w:sz w:val="21"/>
                      <w:szCs w:val="21"/>
                    </w:rPr>
                    <w:t>货方</w:t>
                  </w:r>
                  <w:r>
                    <w:rPr>
                      <w:rFonts w:hint="eastAsia" w:asciiTheme="minorEastAsia" w:hAnsiTheme="minorEastAsia" w:eastAsiaTheme="minorEastAsia"/>
                      <w:sz w:val="21"/>
                      <w:szCs w:val="21"/>
                    </w:rPr>
                    <w:t>、</w:t>
                  </w:r>
                  <w:r>
                    <w:rPr>
                      <w:rFonts w:asciiTheme="minorEastAsia" w:hAnsiTheme="minorEastAsia" w:eastAsiaTheme="minorEastAsia"/>
                      <w:sz w:val="21"/>
                      <w:szCs w:val="21"/>
                    </w:rPr>
                    <w:t>购货赁证</w:t>
                  </w:r>
                  <w:r>
                    <w:rPr>
                      <w:rFonts w:hint="eastAsia" w:asciiTheme="minorEastAsia" w:hAnsiTheme="minorEastAsia" w:eastAsiaTheme="minorEastAsia"/>
                      <w:sz w:val="21"/>
                      <w:szCs w:val="21"/>
                    </w:rPr>
                    <w:t>等。</w:t>
                  </w:r>
                </w:p>
                <w:p>
                  <w:pPr>
                    <w:rPr>
                      <w:rFonts w:asciiTheme="minorEastAsia" w:hAnsiTheme="minorEastAsia" w:eastAsiaTheme="minorEastAsia"/>
                      <w:szCs w:val="21"/>
                    </w:rPr>
                  </w:pPr>
                  <w:r>
                    <w:rPr>
                      <w:rFonts w:asciiTheme="minorEastAsia" w:hAnsiTheme="minorEastAsia" w:eastAsiaTheme="minorEastAsia"/>
                      <w:szCs w:val="21"/>
                    </w:rPr>
                    <w:t>2022.10.31 5L*4</w:t>
                  </w:r>
                  <w:r>
                    <w:rPr>
                      <w:rFonts w:hint="eastAsia" w:asciiTheme="minorEastAsia" w:hAnsiTheme="minorEastAsia" w:eastAsiaTheme="minorEastAsia"/>
                      <w:szCs w:val="21"/>
                    </w:rPr>
                    <w:t>瓶</w:t>
                  </w:r>
                </w:p>
                <w:p>
                  <w:pPr>
                    <w:rPr>
                      <w:rFonts w:asciiTheme="minorEastAsia" w:hAnsiTheme="minorEastAsia" w:eastAsiaTheme="minorEastAsia"/>
                      <w:szCs w:val="21"/>
                    </w:rPr>
                  </w:pPr>
                  <w:r>
                    <w:rPr>
                      <w:rFonts w:hint="eastAsia" w:asciiTheme="minorEastAsia" w:hAnsiTheme="minorEastAsia" w:eastAsiaTheme="minorEastAsia"/>
                      <w:szCs w:val="21"/>
                    </w:rPr>
                    <w:t>胡姬花金衣玉食古法花生油批</w:t>
                  </w:r>
                  <w:r>
                    <w:rPr>
                      <w:rFonts w:asciiTheme="minorEastAsia" w:hAnsiTheme="minorEastAsia" w:eastAsiaTheme="minorEastAsia"/>
                      <w:szCs w:val="21"/>
                    </w:rPr>
                    <w:t>号</w:t>
                  </w:r>
                  <w:r>
                    <w:rPr>
                      <w:rFonts w:hint="eastAsia" w:asciiTheme="minorEastAsia" w:hAnsiTheme="minorEastAsia" w:eastAsiaTheme="minorEastAsia"/>
                      <w:szCs w:val="21"/>
                    </w:rPr>
                    <w:t>2</w:t>
                  </w:r>
                  <w:r>
                    <w:rPr>
                      <w:rFonts w:asciiTheme="minorEastAsia" w:hAnsiTheme="minorEastAsia" w:eastAsiaTheme="minorEastAsia"/>
                      <w:szCs w:val="21"/>
                    </w:rPr>
                    <w:t>202209</w:t>
                  </w:r>
                  <w:r>
                    <w:rPr>
                      <w:rFonts w:hint="eastAsia" w:asciiTheme="minorEastAsia" w:hAnsiTheme="minorEastAsia" w:eastAsiaTheme="minorEastAsia"/>
                      <w:szCs w:val="21"/>
                    </w:rPr>
                    <w:t xml:space="preserve">  </w:t>
                  </w:r>
                </w:p>
                <w:p>
                  <w:pPr>
                    <w:rPr>
                      <w:rFonts w:asciiTheme="minorEastAsia" w:hAnsiTheme="minorEastAsia" w:eastAsiaTheme="minorEastAsia"/>
                      <w:szCs w:val="21"/>
                    </w:rPr>
                  </w:pPr>
                  <w:r>
                    <w:rPr>
                      <w:rFonts w:hint="eastAsia" w:asciiTheme="minorEastAsia" w:hAnsiTheme="minorEastAsia" w:eastAsiaTheme="minorEastAsia"/>
                      <w:szCs w:val="21"/>
                    </w:rPr>
                    <w:t>提</w:t>
                  </w:r>
                  <w:r>
                    <w:rPr>
                      <w:rFonts w:asciiTheme="minorEastAsia" w:hAnsiTheme="minorEastAsia" w:eastAsiaTheme="minorEastAsia"/>
                      <w:szCs w:val="21"/>
                    </w:rPr>
                    <w:t>供第三方</w:t>
                  </w:r>
                  <w:r>
                    <w:rPr>
                      <w:rFonts w:hint="eastAsia" w:asciiTheme="minorEastAsia" w:hAnsiTheme="minorEastAsia" w:eastAsiaTheme="minorEastAsia"/>
                      <w:szCs w:val="21"/>
                    </w:rPr>
                    <w:t>检</w:t>
                  </w:r>
                  <w:r>
                    <w:rPr>
                      <w:rFonts w:asciiTheme="minorEastAsia" w:hAnsiTheme="minorEastAsia" w:eastAsiaTheme="minorEastAsia"/>
                      <w:szCs w:val="21"/>
                    </w:rPr>
                    <w:t>测报告</w:t>
                  </w:r>
                  <w:r>
                    <w:rPr>
                      <w:rFonts w:hint="eastAsia" w:asciiTheme="minorEastAsia" w:hAnsiTheme="minorEastAsia" w:eastAsiaTheme="minorEastAsia"/>
                      <w:szCs w:val="21"/>
                    </w:rPr>
                    <w:t>及</w:t>
                  </w:r>
                  <w:r>
                    <w:rPr>
                      <w:rFonts w:asciiTheme="minorEastAsia" w:hAnsiTheme="minorEastAsia" w:eastAsiaTheme="minorEastAsia"/>
                      <w:szCs w:val="21"/>
                    </w:rPr>
                    <w:t>验收</w:t>
                  </w:r>
                  <w:r>
                    <w:rPr>
                      <w:rFonts w:hint="eastAsia" w:asciiTheme="minorEastAsia" w:hAnsiTheme="minorEastAsia" w:eastAsiaTheme="minorEastAsia"/>
                      <w:szCs w:val="21"/>
                    </w:rPr>
                    <w:t>记</w:t>
                  </w:r>
                  <w:r>
                    <w:rPr>
                      <w:rFonts w:asciiTheme="minorEastAsia" w:hAnsiTheme="minorEastAsia" w:eastAsiaTheme="minorEastAsia"/>
                      <w:szCs w:val="21"/>
                    </w:rPr>
                    <w:t>录，</w:t>
                  </w:r>
                  <w:r>
                    <w:rPr>
                      <w:rFonts w:hint="eastAsia" w:asciiTheme="minorEastAsia" w:hAnsiTheme="minorEastAsia" w:eastAsiaTheme="minorEastAsia"/>
                      <w:szCs w:val="21"/>
                    </w:rPr>
                    <w:t>符</w:t>
                  </w:r>
                  <w:r>
                    <w:rPr>
                      <w:rFonts w:asciiTheme="minorEastAsia" w:hAnsiTheme="minorEastAsia" w:eastAsiaTheme="minorEastAsia"/>
                      <w:szCs w:val="21"/>
                    </w:rPr>
                    <w:t>合要求</w:t>
                  </w:r>
                </w:p>
              </w:tc>
              <w:tc>
                <w:tcPr>
                  <w:tcW w:w="837" w:type="dxa"/>
                </w:tcPr>
                <w:p>
                  <w:pPr>
                    <w:rPr>
                      <w:rFonts w:asciiTheme="minorEastAsia" w:hAnsiTheme="minorEastAsia" w:eastAsiaTheme="minorEastAsia"/>
                      <w:szCs w:val="21"/>
                    </w:rPr>
                  </w:pPr>
                  <w:r>
                    <w:rPr>
                      <w:rFonts w:hint="eastAsia" w:asciiTheme="minorEastAsia" w:hAnsiTheme="minorEastAsia" w:eastAsiaTheme="minorEastAsia"/>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rPr>
                      <w:rFonts w:asciiTheme="minorEastAsia" w:hAnsiTheme="minorEastAsia" w:eastAsiaTheme="minorEastAsia"/>
                      <w:b/>
                      <w:szCs w:val="21"/>
                    </w:rPr>
                  </w:pPr>
                  <w:r>
                    <w:rPr>
                      <w:rFonts w:hint="eastAsia" w:asciiTheme="minorEastAsia" w:hAnsiTheme="minorEastAsia" w:eastAsiaTheme="minorEastAsia"/>
                      <w:b/>
                      <w:szCs w:val="21"/>
                    </w:rPr>
                    <w:t>OPRP</w:t>
                  </w:r>
                  <w:r>
                    <w:rPr>
                      <w:rFonts w:asciiTheme="minorEastAsia" w:hAnsiTheme="minorEastAsia" w:eastAsiaTheme="minorEastAsia"/>
                      <w:b/>
                      <w:szCs w:val="21"/>
                    </w:rPr>
                    <w:t>1</w:t>
                  </w:r>
                </w:p>
                <w:p>
                  <w:pPr>
                    <w:spacing w:line="192" w:lineRule="auto"/>
                    <w:rPr>
                      <w:rFonts w:asciiTheme="minorEastAsia" w:hAnsiTheme="minorEastAsia" w:eastAsiaTheme="minorEastAsia"/>
                      <w:color w:val="000000"/>
                      <w:szCs w:val="21"/>
                    </w:rPr>
                  </w:pPr>
                  <w:r>
                    <w:rPr>
                      <w:rFonts w:asciiTheme="minorEastAsia" w:hAnsiTheme="minorEastAsia" w:eastAsiaTheme="minorEastAsia"/>
                      <w:szCs w:val="21"/>
                    </w:rPr>
                    <w:t xml:space="preserve"> </w:t>
                  </w:r>
                  <w:r>
                    <w:rPr>
                      <w:rFonts w:hint="eastAsia" w:asciiTheme="minorEastAsia" w:hAnsiTheme="minorEastAsia" w:eastAsiaTheme="minorEastAsia"/>
                      <w:color w:val="000000"/>
                      <w:szCs w:val="21"/>
                    </w:rPr>
                    <w:t>原</w:t>
                  </w:r>
                  <w:r>
                    <w:rPr>
                      <w:rFonts w:asciiTheme="minorEastAsia" w:hAnsiTheme="minorEastAsia" w:eastAsiaTheme="minorEastAsia"/>
                      <w:color w:val="000000"/>
                      <w:szCs w:val="21"/>
                    </w:rPr>
                    <w:t>料验收</w:t>
                  </w:r>
                </w:p>
                <w:p>
                  <w:pPr>
                    <w:rPr>
                      <w:rFonts w:asciiTheme="minorEastAsia" w:hAnsiTheme="minorEastAsia" w:eastAsiaTheme="minorEastAsia"/>
                      <w:szCs w:val="21"/>
                    </w:rPr>
                  </w:pPr>
                  <w:r>
                    <w:rPr>
                      <w:rFonts w:hint="eastAsia" w:asciiTheme="minorEastAsia" w:hAnsiTheme="minorEastAsia" w:eastAsiaTheme="minorEastAsia"/>
                      <w:w w:val="90"/>
                      <w:szCs w:val="21"/>
                    </w:rPr>
                    <w:t>(预</w:t>
                  </w:r>
                  <w:r>
                    <w:rPr>
                      <w:rFonts w:asciiTheme="minorEastAsia" w:hAnsiTheme="minorEastAsia" w:eastAsiaTheme="minorEastAsia"/>
                      <w:w w:val="90"/>
                      <w:szCs w:val="21"/>
                    </w:rPr>
                    <w:t>包装</w:t>
                  </w:r>
                  <w:r>
                    <w:rPr>
                      <w:rFonts w:hint="eastAsia" w:asciiTheme="minorEastAsia" w:hAnsiTheme="minorEastAsia" w:eastAsiaTheme="minorEastAsia"/>
                      <w:w w:val="90"/>
                      <w:szCs w:val="21"/>
                    </w:rPr>
                    <w:t>)黑</w:t>
                  </w:r>
                  <w:r>
                    <w:rPr>
                      <w:rFonts w:asciiTheme="minorEastAsia" w:hAnsiTheme="minorEastAsia" w:eastAsiaTheme="minorEastAsia"/>
                      <w:w w:val="90"/>
                      <w:szCs w:val="21"/>
                    </w:rPr>
                    <w:t>米</w:t>
                  </w:r>
                  <w:r>
                    <w:rPr>
                      <w:rFonts w:hint="eastAsia" w:asciiTheme="minorEastAsia" w:hAnsiTheme="minorEastAsia" w:eastAsiaTheme="minorEastAsia"/>
                      <w:w w:val="90"/>
                      <w:szCs w:val="21"/>
                    </w:rPr>
                    <w:t>粥等</w:t>
                  </w:r>
                </w:p>
              </w:tc>
              <w:tc>
                <w:tcPr>
                  <w:tcW w:w="850" w:type="dxa"/>
                </w:tcPr>
                <w:p>
                  <w:pPr>
                    <w:rPr>
                      <w:rFonts w:asciiTheme="minorEastAsia" w:hAnsiTheme="minorEastAsia" w:eastAsiaTheme="minorEastAsia"/>
                      <w:szCs w:val="21"/>
                    </w:rPr>
                  </w:pPr>
                  <w:r>
                    <w:rPr>
                      <w:rFonts w:hint="eastAsia" w:asciiTheme="minorEastAsia" w:hAnsiTheme="minorEastAsia" w:eastAsiaTheme="minorEastAsia"/>
                      <w:szCs w:val="21"/>
                    </w:rPr>
                    <w:t>运营部</w:t>
                  </w:r>
                </w:p>
              </w:tc>
              <w:tc>
                <w:tcPr>
                  <w:tcW w:w="2115" w:type="dxa"/>
                </w:tcPr>
                <w:p>
                  <w:pPr>
                    <w:snapToGrid w:val="0"/>
                    <w:jc w:val="left"/>
                    <w:rPr>
                      <w:rFonts w:cs="宋体" w:asciiTheme="minorEastAsia" w:hAnsiTheme="minorEastAsia" w:eastAsiaTheme="minorEastAsia"/>
                      <w:w w:val="90"/>
                      <w:szCs w:val="21"/>
                    </w:rPr>
                  </w:pPr>
                  <w:r>
                    <w:rPr>
                      <w:rFonts w:hint="eastAsia" w:cs="宋体" w:asciiTheme="minorEastAsia" w:hAnsiTheme="minorEastAsia" w:eastAsiaTheme="minorEastAsia"/>
                      <w:w w:val="90"/>
                      <w:szCs w:val="21"/>
                    </w:rPr>
                    <w:t>合格供方、供方提供检测报告</w:t>
                  </w:r>
                </w:p>
                <w:p>
                  <w:pPr>
                    <w:rPr>
                      <w:rFonts w:asciiTheme="minorEastAsia" w:hAnsiTheme="minorEastAsia" w:eastAsiaTheme="minorEastAsia"/>
                      <w:szCs w:val="21"/>
                    </w:rPr>
                  </w:pPr>
                </w:p>
              </w:tc>
              <w:tc>
                <w:tcPr>
                  <w:tcW w:w="1571" w:type="dxa"/>
                </w:tcPr>
                <w:p>
                  <w:pPr>
                    <w:rPr>
                      <w:rFonts w:asciiTheme="minorEastAsia" w:hAnsiTheme="minorEastAsia" w:eastAsiaTheme="minorEastAsia"/>
                      <w:szCs w:val="21"/>
                    </w:rPr>
                  </w:pPr>
                  <w:r>
                    <w:rPr>
                      <w:rFonts w:hint="eastAsia" w:asciiTheme="minorEastAsia" w:hAnsiTheme="minorEastAsia" w:eastAsiaTheme="minorEastAsia"/>
                      <w:szCs w:val="21"/>
                    </w:rPr>
                    <w:t>《进</w:t>
                  </w:r>
                  <w:r>
                    <w:rPr>
                      <w:rFonts w:asciiTheme="minorEastAsia" w:hAnsiTheme="minorEastAsia" w:eastAsiaTheme="minorEastAsia"/>
                      <w:szCs w:val="21"/>
                    </w:rPr>
                    <w:t>货验收记录</w:t>
                  </w:r>
                  <w:r>
                    <w:rPr>
                      <w:rFonts w:hint="eastAsia" w:asciiTheme="minorEastAsia" w:hAnsiTheme="minorEastAsia" w:eastAsiaTheme="minorEastAsia"/>
                      <w:szCs w:val="21"/>
                    </w:rPr>
                    <w:t>》；</w:t>
                  </w:r>
                </w:p>
              </w:tc>
              <w:tc>
                <w:tcPr>
                  <w:tcW w:w="2682" w:type="dxa"/>
                </w:tcPr>
                <w:p>
                  <w:pPr>
                    <w:rPr>
                      <w:rFonts w:asciiTheme="minorEastAsia" w:hAnsiTheme="minorEastAsia" w:eastAsiaTheme="minorEastAsia"/>
                      <w:szCs w:val="21"/>
                    </w:rPr>
                  </w:pPr>
                  <w:r>
                    <w:rPr>
                      <w:rFonts w:hint="eastAsia" w:asciiTheme="minorEastAsia" w:hAnsiTheme="minorEastAsia" w:eastAsiaTheme="minorEastAsia"/>
                      <w:szCs w:val="21"/>
                    </w:rPr>
                    <w:t>查看《进</w:t>
                  </w:r>
                  <w:r>
                    <w:rPr>
                      <w:rFonts w:asciiTheme="minorEastAsia" w:hAnsiTheme="minorEastAsia" w:eastAsiaTheme="minorEastAsia"/>
                      <w:szCs w:val="21"/>
                    </w:rPr>
                    <w:t>货验收记录</w:t>
                  </w:r>
                  <w:r>
                    <w:rPr>
                      <w:rFonts w:hint="eastAsia" w:asciiTheme="minorEastAsia" w:hAnsiTheme="minorEastAsia" w:eastAsiaTheme="minorEastAsia"/>
                      <w:szCs w:val="21"/>
                    </w:rPr>
                    <w:t>》，</w:t>
                  </w:r>
                  <w:r>
                    <w:rPr>
                      <w:rFonts w:asciiTheme="minorEastAsia" w:hAnsiTheme="minorEastAsia" w:eastAsiaTheme="minorEastAsia"/>
                      <w:szCs w:val="21"/>
                    </w:rPr>
                    <w:t>记录有</w:t>
                  </w:r>
                  <w:r>
                    <w:rPr>
                      <w:rFonts w:hint="eastAsia" w:asciiTheme="minorEastAsia" w:hAnsiTheme="minorEastAsia" w:eastAsiaTheme="minorEastAsia"/>
                      <w:szCs w:val="21"/>
                    </w:rPr>
                    <w:t>进</w:t>
                  </w:r>
                  <w:r>
                    <w:rPr>
                      <w:rFonts w:asciiTheme="minorEastAsia" w:hAnsiTheme="minorEastAsia" w:eastAsiaTheme="minorEastAsia"/>
                      <w:szCs w:val="21"/>
                    </w:rPr>
                    <w:t>货日期、产品名称、</w:t>
                  </w:r>
                  <w:r>
                    <w:rPr>
                      <w:rFonts w:hint="eastAsia" w:asciiTheme="minorEastAsia" w:hAnsiTheme="minorEastAsia" w:eastAsiaTheme="minorEastAsia"/>
                      <w:szCs w:val="21"/>
                    </w:rPr>
                    <w:t>规格</w:t>
                  </w:r>
                  <w:r>
                    <w:rPr>
                      <w:rFonts w:asciiTheme="minorEastAsia" w:hAnsiTheme="minorEastAsia" w:eastAsiaTheme="minorEastAsia"/>
                      <w:szCs w:val="21"/>
                    </w:rPr>
                    <w:t>数量、保质期</w:t>
                  </w:r>
                  <w:r>
                    <w:rPr>
                      <w:rFonts w:hint="eastAsia" w:asciiTheme="minorEastAsia" w:hAnsiTheme="minorEastAsia" w:eastAsiaTheme="minorEastAsia"/>
                      <w:szCs w:val="21"/>
                    </w:rPr>
                    <w:t>、供</w:t>
                  </w:r>
                  <w:r>
                    <w:rPr>
                      <w:rFonts w:asciiTheme="minorEastAsia" w:hAnsiTheme="minorEastAsia" w:eastAsiaTheme="minorEastAsia"/>
                      <w:szCs w:val="21"/>
                    </w:rPr>
                    <w:t>货方</w:t>
                  </w:r>
                  <w:r>
                    <w:rPr>
                      <w:rFonts w:hint="eastAsia" w:asciiTheme="minorEastAsia" w:hAnsiTheme="minorEastAsia" w:eastAsiaTheme="minorEastAsia"/>
                      <w:szCs w:val="21"/>
                    </w:rPr>
                    <w:t>、</w:t>
                  </w:r>
                  <w:r>
                    <w:rPr>
                      <w:rFonts w:asciiTheme="minorEastAsia" w:hAnsiTheme="minorEastAsia" w:eastAsiaTheme="minorEastAsia"/>
                      <w:szCs w:val="21"/>
                    </w:rPr>
                    <w:t>购货赁证</w:t>
                  </w:r>
                  <w:r>
                    <w:rPr>
                      <w:rFonts w:hint="eastAsia" w:asciiTheme="minorEastAsia" w:hAnsiTheme="minorEastAsia" w:eastAsiaTheme="minorEastAsia"/>
                      <w:szCs w:val="21"/>
                    </w:rPr>
                    <w:t>等。</w:t>
                  </w:r>
                </w:p>
                <w:p>
                  <w:pPr>
                    <w:pStyle w:val="10"/>
                    <w:rPr>
                      <w:rFonts w:asciiTheme="minorEastAsia" w:hAnsiTheme="minorEastAsia" w:eastAsiaTheme="minorEastAsia"/>
                      <w:sz w:val="21"/>
                      <w:szCs w:val="21"/>
                    </w:rPr>
                  </w:pPr>
                  <w:r>
                    <w:rPr>
                      <w:rFonts w:hint="eastAsia" w:asciiTheme="minorEastAsia" w:hAnsiTheme="minorEastAsia" w:eastAsiaTheme="minorEastAsia"/>
                      <w:sz w:val="21"/>
                      <w:szCs w:val="21"/>
                    </w:rPr>
                    <w:t>2022.</w:t>
                  </w:r>
                  <w:r>
                    <w:rPr>
                      <w:rFonts w:asciiTheme="minorEastAsia" w:hAnsiTheme="minorEastAsia" w:eastAsiaTheme="minorEastAsia"/>
                      <w:sz w:val="21"/>
                      <w:szCs w:val="21"/>
                    </w:rPr>
                    <w:t>09</w:t>
                  </w:r>
                  <w:r>
                    <w:rPr>
                      <w:rFonts w:hint="eastAsia" w:asciiTheme="minorEastAsia" w:hAnsiTheme="minorEastAsia" w:eastAsiaTheme="minorEastAsia"/>
                      <w:sz w:val="21"/>
                      <w:szCs w:val="21"/>
                    </w:rPr>
                    <w:t xml:space="preserve">.26  </w:t>
                  </w:r>
                  <w:r>
                    <w:rPr>
                      <w:rFonts w:asciiTheme="minorEastAsia" w:hAnsiTheme="minorEastAsia" w:eastAsiaTheme="minorEastAsia"/>
                      <w:sz w:val="21"/>
                      <w:szCs w:val="21"/>
                    </w:rPr>
                    <w:br w:type="textWrapping"/>
                  </w:r>
                  <w:r>
                    <w:rPr>
                      <w:rFonts w:hint="eastAsia" w:asciiTheme="minorEastAsia" w:hAnsiTheme="minorEastAsia" w:eastAsiaTheme="minorEastAsia"/>
                      <w:sz w:val="21"/>
                      <w:szCs w:val="21"/>
                    </w:rPr>
                    <w:t>黑</w:t>
                  </w:r>
                  <w:r>
                    <w:rPr>
                      <w:rFonts w:asciiTheme="minorEastAsia" w:hAnsiTheme="minorEastAsia" w:eastAsiaTheme="minorEastAsia"/>
                      <w:sz w:val="21"/>
                      <w:szCs w:val="21"/>
                    </w:rPr>
                    <w:t>米</w:t>
                  </w:r>
                  <w:r>
                    <w:rPr>
                      <w:rFonts w:hint="eastAsia" w:asciiTheme="minorEastAsia" w:hAnsiTheme="minorEastAsia" w:eastAsiaTheme="minorEastAsia"/>
                      <w:sz w:val="21"/>
                      <w:szCs w:val="21"/>
                    </w:rPr>
                    <w:t xml:space="preserve">粥 </w:t>
                  </w:r>
                  <w:r>
                    <w:rPr>
                      <w:rFonts w:asciiTheme="minorEastAsia" w:hAnsiTheme="minorEastAsia" w:eastAsiaTheme="minorEastAsia"/>
                      <w:sz w:val="21"/>
                      <w:szCs w:val="21"/>
                    </w:rPr>
                    <w:t>2</w:t>
                  </w:r>
                  <w:r>
                    <w:rPr>
                      <w:rFonts w:hint="eastAsia" w:asciiTheme="minorEastAsia" w:hAnsiTheme="minorEastAsia" w:eastAsiaTheme="minorEastAsia"/>
                      <w:sz w:val="21"/>
                      <w:szCs w:val="21"/>
                    </w:rPr>
                    <w:t>件</w:t>
                  </w:r>
                </w:p>
                <w:p>
                  <w:pPr>
                    <w:pStyle w:val="10"/>
                    <w:rPr>
                      <w:rFonts w:asciiTheme="minorEastAsia" w:hAnsiTheme="minorEastAsia" w:eastAsiaTheme="minorEastAsia"/>
                      <w:sz w:val="21"/>
                      <w:szCs w:val="21"/>
                    </w:rPr>
                  </w:pPr>
                  <w:r>
                    <w:rPr>
                      <w:rFonts w:hint="eastAsia" w:asciiTheme="minorEastAsia" w:hAnsiTheme="minorEastAsia" w:eastAsiaTheme="minorEastAsia"/>
                      <w:sz w:val="21"/>
                      <w:szCs w:val="21"/>
                    </w:rPr>
                    <w:t>银</w:t>
                  </w:r>
                  <w:r>
                    <w:rPr>
                      <w:rFonts w:asciiTheme="minorEastAsia" w:hAnsiTheme="minorEastAsia" w:eastAsiaTheme="minorEastAsia"/>
                      <w:sz w:val="21"/>
                      <w:szCs w:val="21"/>
                    </w:rPr>
                    <w:t>耳</w:t>
                  </w:r>
                  <w:r>
                    <w:rPr>
                      <w:rFonts w:hint="eastAsia" w:asciiTheme="minorEastAsia" w:hAnsiTheme="minorEastAsia" w:eastAsiaTheme="minorEastAsia"/>
                      <w:sz w:val="21"/>
                      <w:szCs w:val="21"/>
                    </w:rPr>
                    <w:t>汽 1个把</w:t>
                  </w:r>
                </w:p>
                <w:p>
                  <w:pPr>
                    <w:pStyle w:val="10"/>
                    <w:rPr>
                      <w:rFonts w:asciiTheme="minorEastAsia" w:hAnsiTheme="minorEastAsia" w:eastAsiaTheme="minorEastAsia"/>
                      <w:sz w:val="21"/>
                      <w:szCs w:val="21"/>
                    </w:rPr>
                  </w:pPr>
                  <w:r>
                    <w:rPr>
                      <w:rFonts w:hint="eastAsia" w:asciiTheme="minorEastAsia" w:hAnsiTheme="minorEastAsia" w:eastAsiaTheme="minorEastAsia"/>
                      <w:sz w:val="21"/>
                      <w:szCs w:val="21"/>
                    </w:rPr>
                    <w:t>八</w:t>
                  </w:r>
                  <w:r>
                    <w:rPr>
                      <w:rFonts w:asciiTheme="minorEastAsia" w:hAnsiTheme="minorEastAsia" w:eastAsiaTheme="minorEastAsia"/>
                      <w:sz w:val="21"/>
                      <w:szCs w:val="21"/>
                    </w:rPr>
                    <w:t>宝粥</w:t>
                  </w:r>
                  <w:r>
                    <w:rPr>
                      <w:rFonts w:hint="eastAsia" w:asciiTheme="minorEastAsia" w:hAnsiTheme="minorEastAsia" w:eastAsiaTheme="minorEastAsia"/>
                      <w:sz w:val="21"/>
                      <w:szCs w:val="21"/>
                    </w:rPr>
                    <w:t xml:space="preserve"> 2件</w:t>
                  </w:r>
                </w:p>
                <w:p>
                  <w:pPr>
                    <w:pStyle w:val="10"/>
                    <w:rPr>
                      <w:rFonts w:asciiTheme="minorEastAsia" w:hAnsiTheme="minorEastAsia" w:eastAsiaTheme="minorEastAsia"/>
                      <w:sz w:val="21"/>
                      <w:szCs w:val="21"/>
                    </w:rPr>
                  </w:pPr>
                  <w:r>
                    <w:rPr>
                      <w:rFonts w:hint="eastAsia" w:asciiTheme="minorEastAsia" w:hAnsiTheme="minorEastAsia" w:eastAsiaTheme="minorEastAsia"/>
                      <w:sz w:val="21"/>
                      <w:szCs w:val="21"/>
                    </w:rPr>
                    <w:t>小</w:t>
                  </w:r>
                  <w:r>
                    <w:rPr>
                      <w:rFonts w:asciiTheme="minorEastAsia" w:hAnsiTheme="minorEastAsia" w:eastAsiaTheme="minorEastAsia"/>
                      <w:sz w:val="21"/>
                      <w:szCs w:val="21"/>
                    </w:rPr>
                    <w:t>米粥</w:t>
                  </w:r>
                  <w:r>
                    <w:rPr>
                      <w:rFonts w:hint="eastAsia" w:asciiTheme="minorEastAsia" w:hAnsiTheme="minorEastAsia" w:eastAsiaTheme="minorEastAsia"/>
                      <w:sz w:val="21"/>
                      <w:szCs w:val="21"/>
                    </w:rPr>
                    <w:t xml:space="preserve"> 2件</w:t>
                  </w:r>
                </w:p>
                <w:p>
                  <w:pPr>
                    <w:pStyle w:val="10"/>
                    <w:rPr>
                      <w:rFonts w:asciiTheme="minorEastAsia" w:hAnsiTheme="minorEastAsia" w:eastAsiaTheme="minorEastAsia"/>
                      <w:sz w:val="21"/>
                      <w:szCs w:val="21"/>
                    </w:rPr>
                  </w:pPr>
                </w:p>
                <w:p>
                  <w:pPr>
                    <w:pStyle w:val="1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供</w:t>
                  </w:r>
                  <w:r>
                    <w:rPr>
                      <w:rFonts w:asciiTheme="minorEastAsia" w:hAnsiTheme="minorEastAsia" w:eastAsiaTheme="minorEastAsia"/>
                      <w:sz w:val="21"/>
                      <w:szCs w:val="21"/>
                    </w:rPr>
                    <w:t>方：</w:t>
                  </w:r>
                  <w:r>
                    <w:rPr>
                      <w:rFonts w:hint="eastAsia" w:asciiTheme="minorEastAsia" w:hAnsiTheme="minorEastAsia" w:eastAsiaTheme="minorEastAsia"/>
                      <w:sz w:val="21"/>
                      <w:szCs w:val="21"/>
                    </w:rPr>
                    <w:t>重</w:t>
                  </w:r>
                  <w:r>
                    <w:rPr>
                      <w:rFonts w:asciiTheme="minorEastAsia" w:hAnsiTheme="minorEastAsia" w:eastAsiaTheme="minorEastAsia"/>
                      <w:sz w:val="21"/>
                      <w:szCs w:val="21"/>
                    </w:rPr>
                    <w:t>庆井谷元食品科技有限公司，</w:t>
                  </w:r>
                  <w:r>
                    <w:rPr>
                      <w:rFonts w:hint="eastAsia" w:asciiTheme="minorEastAsia" w:hAnsiTheme="minorEastAsia" w:eastAsiaTheme="minorEastAsia"/>
                      <w:sz w:val="21"/>
                      <w:szCs w:val="21"/>
                    </w:rPr>
                    <w:t>提</w:t>
                  </w:r>
                  <w:r>
                    <w:rPr>
                      <w:rFonts w:asciiTheme="minorEastAsia" w:hAnsiTheme="minorEastAsia" w:eastAsiaTheme="minorEastAsia"/>
                      <w:sz w:val="21"/>
                      <w:szCs w:val="21"/>
                    </w:rPr>
                    <w:t>供第三方检测报告。</w:t>
                  </w:r>
                </w:p>
                <w:p>
                  <w:pPr>
                    <w:pStyle w:val="10"/>
                    <w:rPr>
                      <w:rFonts w:asciiTheme="minorEastAsia" w:hAnsiTheme="minorEastAsia" w:eastAsiaTheme="minorEastAsia"/>
                      <w:sz w:val="21"/>
                      <w:szCs w:val="21"/>
                    </w:rPr>
                  </w:pPr>
                  <w:r>
                    <w:rPr>
                      <w:rFonts w:asciiTheme="minorEastAsia" w:hAnsiTheme="minorEastAsia" w:eastAsiaTheme="minorEastAsia"/>
                      <w:sz w:val="21"/>
                      <w:szCs w:val="21"/>
                    </w:rPr>
                    <w:t>提供</w:t>
                  </w:r>
                  <w:r>
                    <w:rPr>
                      <w:rFonts w:hint="eastAsia" w:asciiTheme="minorEastAsia" w:hAnsiTheme="minorEastAsia" w:eastAsiaTheme="minorEastAsia"/>
                      <w:sz w:val="21"/>
                      <w:szCs w:val="21"/>
                    </w:rPr>
                    <w:t>第三</w:t>
                  </w:r>
                  <w:r>
                    <w:rPr>
                      <w:rFonts w:asciiTheme="minorEastAsia" w:hAnsiTheme="minorEastAsia" w:eastAsiaTheme="minorEastAsia"/>
                      <w:sz w:val="21"/>
                      <w:szCs w:val="21"/>
                    </w:rPr>
                    <w:t>方检测报告</w:t>
                  </w:r>
                  <w:r>
                    <w:rPr>
                      <w:rFonts w:hint="eastAsia" w:asciiTheme="minorEastAsia" w:hAnsiTheme="minorEastAsia" w:eastAsiaTheme="minorEastAsia"/>
                      <w:sz w:val="21"/>
                      <w:szCs w:val="21"/>
                    </w:rPr>
                    <w:t xml:space="preserve"> </w:t>
                  </w:r>
                </w:p>
                <w:p>
                  <w:pPr>
                    <w:pStyle w:val="10"/>
                    <w:rPr>
                      <w:rFonts w:asciiTheme="minorEastAsia" w:hAnsiTheme="minorEastAsia" w:eastAsiaTheme="minorEastAsia"/>
                      <w:sz w:val="21"/>
                      <w:szCs w:val="21"/>
                    </w:rPr>
                  </w:pPr>
                  <w:r>
                    <w:rPr>
                      <w:rFonts w:hint="eastAsia" w:asciiTheme="minorEastAsia" w:hAnsiTheme="minorEastAsia" w:eastAsiaTheme="minorEastAsia"/>
                      <w:sz w:val="21"/>
                      <w:szCs w:val="21"/>
                    </w:rPr>
                    <w:t>验</w:t>
                  </w:r>
                  <w:r>
                    <w:rPr>
                      <w:rFonts w:asciiTheme="minorEastAsia" w:hAnsiTheme="minorEastAsia" w:eastAsiaTheme="minorEastAsia"/>
                      <w:sz w:val="21"/>
                      <w:szCs w:val="21"/>
                    </w:rPr>
                    <w:t>收记录，符合要求</w:t>
                  </w:r>
                </w:p>
              </w:tc>
              <w:tc>
                <w:tcPr>
                  <w:tcW w:w="837" w:type="dxa"/>
                </w:tcPr>
                <w:p>
                  <w:pPr>
                    <w:rPr>
                      <w:rFonts w:asciiTheme="minorEastAsia" w:hAnsiTheme="minorEastAsia" w:eastAsiaTheme="minorEastAsia"/>
                      <w:szCs w:val="21"/>
                    </w:rPr>
                  </w:pP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HACCP的实施情况（业</w:t>
            </w:r>
            <w:r>
              <w:rPr>
                <w:rFonts w:asciiTheme="minorEastAsia" w:hAnsiTheme="minorEastAsia" w:eastAsiaTheme="minorEastAsia"/>
                <w:szCs w:val="21"/>
              </w:rPr>
              <w:t>务</w:t>
            </w:r>
            <w:r>
              <w:rPr>
                <w:rFonts w:hint="eastAsia" w:asciiTheme="minorEastAsia" w:hAnsiTheme="minorEastAsia" w:eastAsiaTheme="minorEastAsia"/>
                <w:szCs w:val="21"/>
              </w:rPr>
              <w:t>部不涉及）：</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762"/>
              <w:gridCol w:w="1701"/>
              <w:gridCol w:w="1134"/>
              <w:gridCol w:w="3402"/>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tcPr>
                <w:p>
                  <w:pPr>
                    <w:rPr>
                      <w:rFonts w:asciiTheme="minorEastAsia" w:hAnsiTheme="minorEastAsia" w:eastAsiaTheme="minorEastAsia"/>
                      <w:szCs w:val="21"/>
                    </w:rPr>
                  </w:pPr>
                </w:p>
              </w:tc>
              <w:tc>
                <w:tcPr>
                  <w:tcW w:w="762" w:type="dxa"/>
                </w:tcPr>
                <w:p>
                  <w:pPr>
                    <w:rPr>
                      <w:rFonts w:asciiTheme="minorEastAsia" w:hAnsiTheme="minorEastAsia" w:eastAsiaTheme="minorEastAsia"/>
                      <w:szCs w:val="21"/>
                    </w:rPr>
                  </w:pPr>
                  <w:r>
                    <w:rPr>
                      <w:rFonts w:hint="eastAsia" w:asciiTheme="minorEastAsia" w:hAnsiTheme="minorEastAsia" w:eastAsiaTheme="minorEastAsia"/>
                      <w:szCs w:val="21"/>
                    </w:rPr>
                    <w:t>地点</w:t>
                  </w:r>
                </w:p>
              </w:tc>
              <w:tc>
                <w:tcPr>
                  <w:tcW w:w="1701" w:type="dxa"/>
                </w:tcPr>
                <w:p>
                  <w:pPr>
                    <w:jc w:val="center"/>
                    <w:rPr>
                      <w:rFonts w:asciiTheme="minorEastAsia" w:hAnsiTheme="minorEastAsia" w:eastAsiaTheme="minorEastAsia"/>
                      <w:szCs w:val="21"/>
                    </w:rPr>
                  </w:pPr>
                  <w:r>
                    <w:rPr>
                      <w:rFonts w:hint="eastAsia" w:asciiTheme="minorEastAsia" w:hAnsiTheme="minorEastAsia" w:eastAsiaTheme="minorEastAsia"/>
                      <w:szCs w:val="21"/>
                    </w:rPr>
                    <w:t>关键限值CL</w:t>
                  </w:r>
                </w:p>
              </w:tc>
              <w:tc>
                <w:tcPr>
                  <w:tcW w:w="1134" w:type="dxa"/>
                </w:tcPr>
                <w:p>
                  <w:pPr>
                    <w:rPr>
                      <w:rFonts w:asciiTheme="minorEastAsia" w:hAnsiTheme="minorEastAsia" w:eastAsiaTheme="minorEastAsia"/>
                      <w:szCs w:val="21"/>
                    </w:rPr>
                  </w:pPr>
                  <w:r>
                    <w:rPr>
                      <w:rFonts w:hint="eastAsia" w:asciiTheme="minorEastAsia" w:hAnsiTheme="minorEastAsia" w:eastAsiaTheme="minorEastAsia"/>
                      <w:szCs w:val="21"/>
                    </w:rPr>
                    <w:t>记录情况</w:t>
                  </w:r>
                </w:p>
              </w:tc>
              <w:tc>
                <w:tcPr>
                  <w:tcW w:w="3402" w:type="dxa"/>
                </w:tcPr>
                <w:p>
                  <w:pPr>
                    <w:jc w:val="center"/>
                    <w:rPr>
                      <w:rFonts w:asciiTheme="minorEastAsia" w:hAnsiTheme="minorEastAsia" w:eastAsiaTheme="minorEastAsia"/>
                      <w:szCs w:val="21"/>
                    </w:rPr>
                  </w:pPr>
                  <w:r>
                    <w:rPr>
                      <w:rFonts w:hint="eastAsia" w:asciiTheme="minorEastAsia" w:hAnsiTheme="minorEastAsia" w:eastAsiaTheme="minorEastAsia"/>
                      <w:szCs w:val="21"/>
                    </w:rPr>
                    <w:t>现场显示</w:t>
                  </w:r>
                </w:p>
              </w:tc>
              <w:tc>
                <w:tcPr>
                  <w:tcW w:w="1110" w:type="dxa"/>
                </w:tcPr>
                <w:p>
                  <w:pPr>
                    <w:jc w:val="center"/>
                    <w:rPr>
                      <w:rFonts w:asciiTheme="minorEastAsia" w:hAnsiTheme="minorEastAsia" w:eastAsiaTheme="minorEastAsia"/>
                      <w:szCs w:val="21"/>
                    </w:rPr>
                  </w:pPr>
                  <w:r>
                    <w:rPr>
                      <w:rFonts w:hint="eastAsia" w:asciiTheme="minorEastAsia" w:hAnsiTheme="minorEastAsia" w:eastAsiaTheme="minorEastAsia"/>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vAlign w:val="center"/>
                </w:tcPr>
                <w:p>
                  <w:pPr>
                    <w:spacing w:line="280" w:lineRule="exact"/>
                    <w:jc w:val="center"/>
                    <w:rPr>
                      <w:rFonts w:asciiTheme="minorEastAsia" w:hAnsiTheme="minorEastAsia" w:eastAsiaTheme="minorEastAsia"/>
                      <w:bCs/>
                      <w:szCs w:val="21"/>
                    </w:rPr>
                  </w:pPr>
                </w:p>
              </w:tc>
              <w:tc>
                <w:tcPr>
                  <w:tcW w:w="762" w:type="dxa"/>
                  <w:vAlign w:val="center"/>
                </w:tcPr>
                <w:p>
                  <w:pPr>
                    <w:spacing w:line="240" w:lineRule="exact"/>
                    <w:rPr>
                      <w:rFonts w:asciiTheme="minorEastAsia" w:hAnsiTheme="minorEastAsia" w:eastAsiaTheme="minorEastAsia"/>
                      <w:bCs/>
                      <w:szCs w:val="21"/>
                    </w:rPr>
                  </w:pPr>
                </w:p>
              </w:tc>
              <w:tc>
                <w:tcPr>
                  <w:tcW w:w="1701" w:type="dxa"/>
                  <w:vAlign w:val="center"/>
                </w:tcPr>
                <w:p>
                  <w:pPr>
                    <w:spacing w:line="280" w:lineRule="exact"/>
                    <w:jc w:val="left"/>
                    <w:rPr>
                      <w:rFonts w:asciiTheme="minorEastAsia" w:hAnsiTheme="minorEastAsia" w:eastAsiaTheme="minorEastAsia"/>
                      <w:bCs/>
                      <w:szCs w:val="21"/>
                    </w:rPr>
                  </w:pPr>
                </w:p>
              </w:tc>
              <w:tc>
                <w:tcPr>
                  <w:tcW w:w="1134" w:type="dxa"/>
                  <w:vAlign w:val="center"/>
                </w:tcPr>
                <w:p>
                  <w:pPr>
                    <w:spacing w:line="240" w:lineRule="exact"/>
                    <w:rPr>
                      <w:rFonts w:asciiTheme="minorEastAsia" w:hAnsiTheme="minorEastAsia" w:eastAsiaTheme="minorEastAsia"/>
                      <w:bCs/>
                      <w:szCs w:val="21"/>
                    </w:rPr>
                  </w:pPr>
                </w:p>
              </w:tc>
              <w:tc>
                <w:tcPr>
                  <w:tcW w:w="3402" w:type="dxa"/>
                  <w:vAlign w:val="center"/>
                </w:tcPr>
                <w:p>
                  <w:pPr>
                    <w:spacing w:line="240" w:lineRule="exact"/>
                    <w:rPr>
                      <w:rFonts w:asciiTheme="minorEastAsia" w:hAnsiTheme="minorEastAsia" w:eastAsiaTheme="minorEastAsia"/>
                      <w:bCs/>
                      <w:szCs w:val="21"/>
                    </w:rPr>
                  </w:pPr>
                </w:p>
              </w:tc>
              <w:tc>
                <w:tcPr>
                  <w:tcW w:w="1110" w:type="dxa"/>
                  <w:vAlign w:val="center"/>
                </w:tcPr>
                <w:p>
                  <w:pPr>
                    <w:spacing w:line="240" w:lineRule="exact"/>
                    <w:rPr>
                      <w:rFonts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tcPr>
                <w:p>
                  <w:pPr>
                    <w:rPr>
                      <w:rFonts w:asciiTheme="minorEastAsia" w:hAnsiTheme="minorEastAsia" w:eastAsiaTheme="minorEastAsia"/>
                      <w:szCs w:val="21"/>
                    </w:rPr>
                  </w:pPr>
                </w:p>
              </w:tc>
              <w:tc>
                <w:tcPr>
                  <w:tcW w:w="762" w:type="dxa"/>
                </w:tcPr>
                <w:p>
                  <w:pPr>
                    <w:rPr>
                      <w:rFonts w:asciiTheme="minorEastAsia" w:hAnsiTheme="minorEastAsia" w:eastAsiaTheme="minorEastAsia"/>
                      <w:szCs w:val="21"/>
                    </w:rPr>
                  </w:pPr>
                </w:p>
              </w:tc>
              <w:tc>
                <w:tcPr>
                  <w:tcW w:w="1701" w:type="dxa"/>
                </w:tcPr>
                <w:p>
                  <w:pPr>
                    <w:rPr>
                      <w:rFonts w:asciiTheme="minorEastAsia" w:hAnsiTheme="minorEastAsia" w:eastAsiaTheme="minorEastAsia"/>
                      <w:szCs w:val="21"/>
                    </w:rPr>
                  </w:pPr>
                </w:p>
              </w:tc>
              <w:tc>
                <w:tcPr>
                  <w:tcW w:w="1134" w:type="dxa"/>
                </w:tcPr>
                <w:p>
                  <w:pPr>
                    <w:rPr>
                      <w:rFonts w:asciiTheme="minorEastAsia" w:hAnsiTheme="minorEastAsia" w:eastAsiaTheme="minorEastAsia"/>
                      <w:szCs w:val="21"/>
                    </w:rPr>
                  </w:pPr>
                </w:p>
              </w:tc>
              <w:tc>
                <w:tcPr>
                  <w:tcW w:w="3402" w:type="dxa"/>
                </w:tcPr>
                <w:p>
                  <w:pPr>
                    <w:rPr>
                      <w:rFonts w:asciiTheme="minorEastAsia" w:hAnsiTheme="minorEastAsia" w:eastAsiaTheme="minorEastAsia"/>
                      <w:szCs w:val="21"/>
                    </w:rPr>
                  </w:pPr>
                </w:p>
              </w:tc>
              <w:tc>
                <w:tcPr>
                  <w:tcW w:w="1110" w:type="dxa"/>
                </w:tcPr>
                <w:p>
                  <w:pPr>
                    <w:rPr>
                      <w:rFonts w:asciiTheme="minorEastAsia" w:hAnsiTheme="minorEastAsia" w:eastAsiaTheme="minorEastAsia"/>
                      <w:szCs w:val="21"/>
                    </w:rPr>
                  </w:pPr>
                </w:p>
              </w:tc>
            </w:tr>
          </w:tbl>
          <w:p>
            <w:pPr>
              <w:rPr>
                <w:rFonts w:asciiTheme="minorEastAsia" w:hAnsiTheme="minorEastAsia" w:eastAsiaTheme="minorEastAsia"/>
                <w:szCs w:val="21"/>
              </w:rPr>
            </w:pPr>
            <w:r>
              <w:rPr>
                <w:rFonts w:hint="eastAsia" w:asciiTheme="minorEastAsia" w:hAnsiTheme="minorEastAsia" w:eastAsiaTheme="minorEastAsia"/>
                <w:szCs w:val="21"/>
              </w:rPr>
              <w:t>另外抽查配送过程和冷库温度监控记录1</w:t>
            </w:r>
            <w:r>
              <w:rPr>
                <w:rFonts w:asciiTheme="minorEastAsia" w:hAnsiTheme="minorEastAsia" w:eastAsiaTheme="minorEastAsia"/>
                <w:szCs w:val="21"/>
              </w:rPr>
              <w:t>5</w:t>
            </w:r>
            <w:r>
              <w:rPr>
                <w:rFonts w:hint="eastAsia" w:asciiTheme="minorEastAsia" w:hAnsiTheme="minorEastAsia" w:eastAsiaTheme="minorEastAsia"/>
                <w:szCs w:val="21"/>
              </w:rPr>
              <w:t>批次，基本符合要求危害控制计划要求。</w:t>
            </w:r>
          </w:p>
        </w:tc>
        <w:tc>
          <w:tcPr>
            <w:tcW w:w="993"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符合 </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p>
            <w:pPr>
              <w:pStyle w:val="2"/>
              <w:rPr>
                <w:rFonts w:asciiTheme="minorEastAsia" w:hAnsiTheme="minorEastAsia" w:eastAsiaTheme="minorEastAsia"/>
                <w:szCs w:val="21"/>
              </w:rPr>
            </w:pPr>
          </w:p>
          <w:p>
            <w:pPr>
              <w:pStyle w:val="2"/>
              <w:rPr>
                <w:rFonts w:asciiTheme="minorEastAsia" w:hAnsiTheme="minorEastAsia" w:eastAsiaTheme="minorEastAsia"/>
                <w:szCs w:val="21"/>
              </w:rPr>
            </w:pPr>
          </w:p>
          <w:p>
            <w:pPr>
              <w:pStyle w:val="2"/>
              <w:rPr>
                <w:rFonts w:asciiTheme="minorEastAsia" w:hAnsiTheme="minorEastAsia" w:eastAsiaTheme="minorEastAsia"/>
                <w:szCs w:val="21"/>
              </w:rPr>
            </w:pPr>
          </w:p>
          <w:p>
            <w:pPr>
              <w:pStyle w:val="2"/>
              <w:rPr>
                <w:rFonts w:asciiTheme="minorEastAsia" w:hAnsiTheme="minorEastAsia" w:eastAsiaTheme="minorEastAsia"/>
                <w:szCs w:val="21"/>
              </w:rPr>
            </w:pPr>
          </w:p>
          <w:p>
            <w:pPr>
              <w:pStyle w:val="2"/>
              <w:rPr>
                <w:rFonts w:asciiTheme="minorEastAsia" w:hAnsiTheme="minorEastAsia" w:eastAsiaTheme="minorEastAsia"/>
                <w:szCs w:val="21"/>
              </w:rPr>
            </w:pPr>
          </w:p>
          <w:p>
            <w:pPr>
              <w:pStyle w:val="2"/>
              <w:rPr>
                <w:rFonts w:asciiTheme="minorEastAsia" w:hAnsiTheme="minorEastAsia" w:eastAsiaTheme="minorEastAsia"/>
                <w:szCs w:val="21"/>
              </w:rPr>
            </w:pPr>
          </w:p>
          <w:p>
            <w:pPr>
              <w:pStyle w:val="2"/>
              <w:rPr>
                <w:rFonts w:asciiTheme="minorEastAsia" w:hAnsiTheme="minorEastAsia" w:eastAsiaTheme="minorEastAsia"/>
                <w:szCs w:val="21"/>
              </w:rPr>
            </w:pPr>
          </w:p>
          <w:p>
            <w:pPr>
              <w:pStyle w:val="2"/>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符合 </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p>
            <w:pPr>
              <w:pStyle w:val="2"/>
              <w:rPr>
                <w:rFonts w:asciiTheme="minorEastAsia" w:hAnsiTheme="minorEastAsia" w:eastAsiaTheme="minorEastAsia"/>
                <w:szCs w:val="21"/>
              </w:rPr>
            </w:pPr>
          </w:p>
          <w:p>
            <w:pPr>
              <w:pStyle w:val="2"/>
              <w:rPr>
                <w:rFonts w:asciiTheme="minorEastAsia" w:hAnsiTheme="minorEastAsia" w:eastAsiaTheme="minorEastAsia"/>
                <w:szCs w:val="21"/>
              </w:rPr>
            </w:pPr>
          </w:p>
          <w:p>
            <w:pPr>
              <w:pStyle w:val="2"/>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290" w:type="dxa"/>
            <w:gridSpan w:val="2"/>
            <w:vMerge w:val="restart"/>
          </w:tcPr>
          <w:p>
            <w:pPr>
              <w:rPr>
                <w:rFonts w:asciiTheme="minorEastAsia" w:hAnsiTheme="minorEastAsia" w:eastAsiaTheme="minorEastAsia"/>
                <w:szCs w:val="21"/>
              </w:rPr>
            </w:pPr>
            <w:r>
              <w:rPr>
                <w:rFonts w:hint="eastAsia" w:asciiTheme="minorEastAsia" w:hAnsiTheme="minorEastAsia" w:eastAsiaTheme="minorEastAsia"/>
                <w:szCs w:val="21"/>
              </w:rPr>
              <w:t>标识和可追溯性</w:t>
            </w:r>
          </w:p>
        </w:tc>
        <w:tc>
          <w:tcPr>
            <w:tcW w:w="992" w:type="dxa"/>
            <w:vMerge w:val="restart"/>
          </w:tcPr>
          <w:p>
            <w:pPr>
              <w:pStyle w:val="5"/>
              <w:rPr>
                <w:rFonts w:asciiTheme="minorEastAsia" w:hAnsiTheme="minorEastAsia" w:eastAsiaTheme="minorEastAsia"/>
                <w:sz w:val="21"/>
                <w:szCs w:val="21"/>
              </w:rPr>
            </w:pPr>
            <w:r>
              <w:rPr>
                <w:rFonts w:hint="eastAsia" w:asciiTheme="minorEastAsia" w:hAnsiTheme="minorEastAsia" w:eastAsiaTheme="minorEastAsia"/>
                <w:sz w:val="21"/>
                <w:szCs w:val="21"/>
              </w:rPr>
              <w:t>F8.3</w:t>
            </w:r>
          </w:p>
          <w:p>
            <w:pPr>
              <w:pStyle w:val="5"/>
              <w:rPr>
                <w:rFonts w:asciiTheme="minorEastAsia" w:hAnsiTheme="minorEastAsia" w:eastAsiaTheme="minorEastAsia"/>
                <w:sz w:val="21"/>
                <w:szCs w:val="21"/>
              </w:rPr>
            </w:pPr>
          </w:p>
        </w:tc>
        <w:tc>
          <w:tcPr>
            <w:tcW w:w="1320"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10303" w:type="dxa"/>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手册8</w:t>
            </w:r>
            <w:r>
              <w:rPr>
                <w:rFonts w:asciiTheme="minorEastAsia" w:hAnsiTheme="minorEastAsia" w:eastAsiaTheme="minorEastAsia"/>
                <w:szCs w:val="21"/>
              </w:rPr>
              <w:t>.5.2</w:t>
            </w:r>
            <w:r>
              <w:rPr>
                <w:rFonts w:hint="eastAsia" w:asciiTheme="minorEastAsia" w:hAnsiTheme="minorEastAsia" w:eastAsiaTheme="minorEastAsia"/>
                <w:szCs w:val="21"/>
              </w:rPr>
              <w:t>条款、</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《标识和可追溯性控制程序》、《产品/服务提供控制程序》、《产品留样制度》</w:t>
            </w:r>
          </w:p>
        </w:tc>
        <w:tc>
          <w:tcPr>
            <w:tcW w:w="993" w:type="dxa"/>
            <w:vMerge w:val="restart"/>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hint="eastAsia" w:asciiTheme="minorEastAsia" w:hAnsiTheme="minorEastAsia" w:eastAsiaTheme="minorEastAsia"/>
                <w:position w:val="2"/>
                <w:szCs w:val="21"/>
              </w:rPr>
              <w:instrText xml:space="preserve">√</w:instrText>
            </w:r>
            <w:r>
              <w:rPr>
                <w:rFonts w:hint="eastAsia" w:asciiTheme="minorEastAsia" w:hAnsiTheme="minorEastAsia" w:eastAsiaTheme="minorEastAsia"/>
                <w:szCs w:val="21"/>
              </w:rPr>
              <w:instrText xml:space="preserve">)</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290" w:type="dxa"/>
            <w:gridSpan w:val="2"/>
            <w:vMerge w:val="continue"/>
          </w:tcPr>
          <w:p>
            <w:pPr>
              <w:rPr>
                <w:rFonts w:asciiTheme="minorEastAsia" w:hAnsiTheme="minorEastAsia" w:eastAsiaTheme="minorEastAsia"/>
                <w:szCs w:val="21"/>
              </w:rPr>
            </w:pPr>
          </w:p>
        </w:tc>
        <w:tc>
          <w:tcPr>
            <w:tcW w:w="992" w:type="dxa"/>
            <w:vMerge w:val="continue"/>
          </w:tcPr>
          <w:p>
            <w:pPr>
              <w:rPr>
                <w:rFonts w:asciiTheme="minorEastAsia" w:hAnsiTheme="minorEastAsia" w:eastAsiaTheme="minorEastAsia"/>
                <w:szCs w:val="21"/>
              </w:rPr>
            </w:pPr>
          </w:p>
        </w:tc>
        <w:tc>
          <w:tcPr>
            <w:tcW w:w="1320"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10303" w:type="dxa"/>
          </w:tcPr>
          <w:p>
            <w:pPr>
              <w:rPr>
                <w:rFonts w:asciiTheme="minorEastAsia" w:hAnsiTheme="minorEastAsia" w:eastAsiaTheme="minorEastAsia"/>
                <w:szCs w:val="21"/>
              </w:rPr>
            </w:pPr>
            <w:r>
              <w:rPr>
                <w:rFonts w:hint="eastAsia" w:asciiTheme="minorEastAsia" w:hAnsiTheme="minorEastAsia" w:eastAsiaTheme="minorEastAsia"/>
                <w:szCs w:val="21"/>
              </w:rPr>
              <w:t>产品的检验状态标识：</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待检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待下结论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合格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不合格  </w:t>
            </w:r>
          </w:p>
          <w:p>
            <w:pPr>
              <w:rPr>
                <w:rFonts w:asciiTheme="minorEastAsia" w:hAnsiTheme="minorEastAsia" w:eastAsiaTheme="minorEastAsia"/>
                <w:szCs w:val="21"/>
              </w:rPr>
            </w:pPr>
            <w:r>
              <w:rPr>
                <w:rFonts w:hint="eastAsia" w:asciiTheme="minorEastAsia" w:hAnsiTheme="minorEastAsia" w:eastAsiaTheme="minorEastAsia"/>
                <w:szCs w:val="21"/>
              </w:rPr>
              <w:t xml:space="preserve">  </w:t>
            </w:r>
          </w:p>
          <w:p>
            <w:pPr>
              <w:rPr>
                <w:rFonts w:asciiTheme="minorEastAsia" w:hAnsiTheme="minorEastAsia" w:eastAsiaTheme="minorEastAsia"/>
                <w:szCs w:val="21"/>
              </w:rPr>
            </w:pPr>
            <w:r>
              <w:rPr>
                <w:rFonts w:hint="eastAsia" w:asciiTheme="minorEastAsia" w:hAnsiTheme="minorEastAsia" w:eastAsiaTheme="minorEastAsia"/>
                <w:szCs w:val="21"/>
              </w:rPr>
              <w:t xml:space="preserve">原材料的唯一性标识方式： </w:t>
            </w:r>
          </w:p>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容器编号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标牌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标签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区域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周装箱的颜色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批号打码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条形码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二维码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其他：原有标签</w:t>
            </w: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 xml:space="preserve">半成品的唯一性标识方式：（不适用） </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容器编号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标牌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标签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区域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周装箱的颜色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批号打码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条形码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二维码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其他</w:t>
            </w: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成品的唯一性标识方式：（销售行业特殊性，与原辅料标签基本一致）</w:t>
            </w:r>
          </w:p>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容器编号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标牌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标签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区域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周装箱的颜色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批号打码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条形码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二维码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其他：原有标签</w:t>
            </w:r>
          </w:p>
          <w:p>
            <w:pPr>
              <w:rPr>
                <w:rFonts w:asciiTheme="minorEastAsia" w:hAnsiTheme="minorEastAsia" w:eastAsiaTheme="minorEastAsia"/>
                <w:szCs w:val="21"/>
              </w:rPr>
            </w:pPr>
          </w:p>
          <w:p>
            <w:pPr>
              <w:rPr>
                <w:rFonts w:asciiTheme="minorEastAsia" w:hAnsiTheme="minorEastAsia" w:eastAsiaTheme="minorEastAsia"/>
                <w:szCs w:val="21"/>
              </w:rPr>
            </w:pPr>
            <w:r>
              <w:rPr>
                <w:rFonts w:asciiTheme="minorEastAsia" w:hAnsiTheme="minorEastAsia" w:eastAsiaTheme="minorEastAsia"/>
                <w:szCs w:val="21"/>
              </w:rPr>
              <w:t>追溯</w:t>
            </w:r>
            <w:r>
              <w:rPr>
                <w:rFonts w:hint="eastAsia" w:asciiTheme="minorEastAsia" w:hAnsiTheme="minorEastAsia" w:eastAsiaTheme="minorEastAsia"/>
                <w:szCs w:val="21"/>
              </w:rPr>
              <w:t>原因：</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演练（见食品安全小组审核记录）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质量事故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顾客投诉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市场抽查不合格 </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557"/>
              <w:gridCol w:w="1228"/>
              <w:gridCol w:w="1145"/>
              <w:gridCol w:w="1264"/>
              <w:gridCol w:w="1145"/>
              <w:gridCol w:w="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pPr>
                    <w:rPr>
                      <w:rFonts w:asciiTheme="minorEastAsia" w:hAnsiTheme="minorEastAsia" w:eastAsiaTheme="minorEastAsia"/>
                      <w:szCs w:val="21"/>
                    </w:rPr>
                  </w:pPr>
                  <w:r>
                    <w:rPr>
                      <w:rFonts w:hint="eastAsia" w:asciiTheme="minorEastAsia" w:hAnsiTheme="minorEastAsia" w:eastAsiaTheme="minorEastAsia"/>
                      <w:szCs w:val="21"/>
                    </w:rPr>
                    <w:t>产品批号</w:t>
                  </w:r>
                </w:p>
              </w:tc>
              <w:tc>
                <w:tcPr>
                  <w:tcW w:w="2557" w:type="dxa"/>
                </w:tcPr>
                <w:p>
                  <w:pPr>
                    <w:rPr>
                      <w:rFonts w:asciiTheme="minorEastAsia" w:hAnsiTheme="minorEastAsia" w:eastAsiaTheme="minorEastAsia"/>
                      <w:szCs w:val="21"/>
                    </w:rPr>
                  </w:pPr>
                  <w:r>
                    <w:rPr>
                      <w:rFonts w:hint="eastAsia" w:asciiTheme="minorEastAsia" w:hAnsiTheme="minorEastAsia" w:eastAsiaTheme="minorEastAsia"/>
                      <w:szCs w:val="21"/>
                    </w:rPr>
                    <w:t>不合格简述</w:t>
                  </w:r>
                </w:p>
              </w:tc>
              <w:tc>
                <w:tcPr>
                  <w:tcW w:w="1228" w:type="dxa"/>
                </w:tcPr>
                <w:p>
                  <w:pPr>
                    <w:rPr>
                      <w:rFonts w:asciiTheme="minorEastAsia" w:hAnsiTheme="minorEastAsia" w:eastAsiaTheme="minorEastAsia"/>
                      <w:szCs w:val="21"/>
                    </w:rPr>
                  </w:pPr>
                  <w:r>
                    <w:rPr>
                      <w:rFonts w:asciiTheme="minorEastAsia" w:hAnsiTheme="minorEastAsia" w:eastAsiaTheme="minorEastAsia"/>
                      <w:szCs w:val="21"/>
                    </w:rPr>
                    <w:t>生产记录</w:t>
                  </w:r>
                  <w:r>
                    <w:rPr>
                      <w:rFonts w:hint="eastAsia" w:asciiTheme="minorEastAsia" w:hAnsiTheme="minorEastAsia" w:eastAsiaTheme="minorEastAsia"/>
                      <w:szCs w:val="21"/>
                    </w:rPr>
                    <w:t>情况</w:t>
                  </w:r>
                </w:p>
              </w:tc>
              <w:tc>
                <w:tcPr>
                  <w:tcW w:w="1145" w:type="dxa"/>
                </w:tcPr>
                <w:p>
                  <w:pPr>
                    <w:rPr>
                      <w:rFonts w:asciiTheme="minorEastAsia" w:hAnsiTheme="minorEastAsia" w:eastAsiaTheme="minorEastAsia"/>
                      <w:szCs w:val="21"/>
                    </w:rPr>
                  </w:pPr>
                  <w:r>
                    <w:rPr>
                      <w:rFonts w:asciiTheme="minorEastAsia" w:hAnsiTheme="minorEastAsia" w:eastAsiaTheme="minorEastAsia"/>
                      <w:szCs w:val="21"/>
                    </w:rPr>
                    <w:t>检验记录</w:t>
                  </w:r>
                  <w:r>
                    <w:rPr>
                      <w:rFonts w:hint="eastAsia" w:asciiTheme="minorEastAsia" w:hAnsiTheme="minorEastAsia" w:eastAsiaTheme="minorEastAsia"/>
                      <w:szCs w:val="21"/>
                    </w:rPr>
                    <w:t>情况</w:t>
                  </w:r>
                </w:p>
              </w:tc>
              <w:tc>
                <w:tcPr>
                  <w:tcW w:w="1264" w:type="dxa"/>
                </w:tcPr>
                <w:p>
                  <w:pPr>
                    <w:rPr>
                      <w:rFonts w:asciiTheme="minorEastAsia" w:hAnsiTheme="minorEastAsia" w:eastAsiaTheme="minorEastAsia"/>
                      <w:szCs w:val="21"/>
                    </w:rPr>
                  </w:pPr>
                  <w:r>
                    <w:rPr>
                      <w:rFonts w:asciiTheme="minorEastAsia" w:hAnsiTheme="minorEastAsia" w:eastAsiaTheme="minorEastAsia"/>
                      <w:szCs w:val="21"/>
                    </w:rPr>
                    <w:t>采购记录</w:t>
                  </w:r>
                  <w:r>
                    <w:rPr>
                      <w:rFonts w:hint="eastAsia" w:asciiTheme="minorEastAsia" w:hAnsiTheme="minorEastAsia" w:eastAsiaTheme="minorEastAsia"/>
                      <w:szCs w:val="21"/>
                    </w:rPr>
                    <w:t>情况</w:t>
                  </w:r>
                </w:p>
              </w:tc>
              <w:tc>
                <w:tcPr>
                  <w:tcW w:w="1145" w:type="dxa"/>
                </w:tcPr>
                <w:p>
                  <w:pPr>
                    <w:rPr>
                      <w:rFonts w:asciiTheme="minorEastAsia" w:hAnsiTheme="minorEastAsia" w:eastAsiaTheme="minorEastAsia"/>
                      <w:szCs w:val="21"/>
                    </w:rPr>
                  </w:pPr>
                  <w:r>
                    <w:rPr>
                      <w:rFonts w:asciiTheme="minorEastAsia" w:hAnsiTheme="minorEastAsia" w:eastAsiaTheme="minorEastAsia"/>
                      <w:szCs w:val="21"/>
                    </w:rPr>
                    <w:t>产品留样</w:t>
                  </w:r>
                  <w:r>
                    <w:rPr>
                      <w:rFonts w:hint="eastAsia" w:asciiTheme="minorEastAsia" w:hAnsiTheme="minorEastAsia" w:eastAsiaTheme="minorEastAsia"/>
                      <w:szCs w:val="21"/>
                    </w:rPr>
                    <w:t>确认</w:t>
                  </w:r>
                </w:p>
              </w:tc>
              <w:tc>
                <w:tcPr>
                  <w:tcW w:w="984" w:type="dxa"/>
                </w:tcPr>
                <w:p>
                  <w:pPr>
                    <w:rPr>
                      <w:rFonts w:asciiTheme="minorEastAsia" w:hAnsiTheme="minorEastAsia" w:eastAsiaTheme="minorEastAsia"/>
                      <w:szCs w:val="21"/>
                    </w:rPr>
                  </w:pPr>
                  <w:r>
                    <w:rPr>
                      <w:rFonts w:asciiTheme="minorEastAsia" w:hAnsiTheme="minorEastAsia" w:eastAsiaTheme="minorEastAsia"/>
                      <w:szCs w:val="21"/>
                    </w:rPr>
                    <w:t>销售记录</w:t>
                  </w:r>
                  <w:r>
                    <w:rPr>
                      <w:rFonts w:hint="eastAsia" w:asciiTheme="minorEastAsia" w:hAnsiTheme="minorEastAsia" w:eastAsiaTheme="minorEastAsia"/>
                      <w:szCs w:val="21"/>
                    </w:rPr>
                    <w:t>追踪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0" w:type="dxa"/>
                </w:tcPr>
                <w:p>
                  <w:pPr>
                    <w:widowControl/>
                    <w:adjustRightInd w:val="0"/>
                    <w:snapToGrid w:val="0"/>
                    <w:spacing w:line="360" w:lineRule="auto"/>
                    <w:jc w:val="left"/>
                    <w:rPr>
                      <w:rFonts w:asciiTheme="minorEastAsia" w:hAnsiTheme="minorEastAsia" w:eastAsiaTheme="minorEastAsia"/>
                      <w:bCs/>
                      <w:szCs w:val="21"/>
                    </w:rPr>
                  </w:pPr>
                </w:p>
              </w:tc>
              <w:tc>
                <w:tcPr>
                  <w:tcW w:w="2557" w:type="dxa"/>
                </w:tcPr>
                <w:p>
                  <w:pPr>
                    <w:rPr>
                      <w:rFonts w:asciiTheme="minorEastAsia" w:hAnsiTheme="minorEastAsia" w:eastAsiaTheme="minorEastAsia"/>
                      <w:szCs w:val="21"/>
                    </w:rPr>
                  </w:pPr>
                </w:p>
              </w:tc>
              <w:tc>
                <w:tcPr>
                  <w:tcW w:w="1228" w:type="dxa"/>
                </w:tcPr>
                <w:p>
                  <w:pPr>
                    <w:rPr>
                      <w:rFonts w:asciiTheme="minorEastAsia" w:hAnsiTheme="minorEastAsia" w:eastAsiaTheme="minorEastAsia"/>
                      <w:szCs w:val="21"/>
                    </w:rPr>
                  </w:pPr>
                </w:p>
              </w:tc>
              <w:tc>
                <w:tcPr>
                  <w:tcW w:w="1145" w:type="dxa"/>
                </w:tcPr>
                <w:p>
                  <w:pPr>
                    <w:rPr>
                      <w:rFonts w:asciiTheme="minorEastAsia" w:hAnsiTheme="minorEastAsia" w:eastAsiaTheme="minorEastAsia"/>
                      <w:szCs w:val="21"/>
                    </w:rPr>
                  </w:pPr>
                </w:p>
              </w:tc>
              <w:tc>
                <w:tcPr>
                  <w:tcW w:w="1264" w:type="dxa"/>
                </w:tcPr>
                <w:p>
                  <w:pPr>
                    <w:rPr>
                      <w:rFonts w:asciiTheme="minorEastAsia" w:hAnsiTheme="minorEastAsia" w:eastAsiaTheme="minorEastAsia"/>
                      <w:szCs w:val="21"/>
                    </w:rPr>
                  </w:pPr>
                </w:p>
              </w:tc>
              <w:tc>
                <w:tcPr>
                  <w:tcW w:w="1145" w:type="dxa"/>
                </w:tcPr>
                <w:p>
                  <w:pPr>
                    <w:rPr>
                      <w:rFonts w:asciiTheme="minorEastAsia" w:hAnsiTheme="minorEastAsia" w:eastAsiaTheme="minorEastAsia"/>
                      <w:szCs w:val="21"/>
                    </w:rPr>
                  </w:pPr>
                </w:p>
              </w:tc>
              <w:tc>
                <w:tcPr>
                  <w:tcW w:w="984"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0" w:type="dxa"/>
                </w:tcPr>
                <w:p>
                  <w:pPr>
                    <w:rPr>
                      <w:rFonts w:asciiTheme="minorEastAsia" w:hAnsiTheme="minorEastAsia" w:eastAsiaTheme="minorEastAsia"/>
                      <w:szCs w:val="21"/>
                    </w:rPr>
                  </w:pPr>
                </w:p>
              </w:tc>
              <w:tc>
                <w:tcPr>
                  <w:tcW w:w="2557" w:type="dxa"/>
                </w:tcPr>
                <w:p>
                  <w:pPr>
                    <w:rPr>
                      <w:rFonts w:asciiTheme="minorEastAsia" w:hAnsiTheme="minorEastAsia" w:eastAsiaTheme="minorEastAsia"/>
                      <w:szCs w:val="21"/>
                    </w:rPr>
                  </w:pPr>
                </w:p>
              </w:tc>
              <w:tc>
                <w:tcPr>
                  <w:tcW w:w="1228" w:type="dxa"/>
                </w:tcPr>
                <w:p>
                  <w:pPr>
                    <w:rPr>
                      <w:rFonts w:asciiTheme="minorEastAsia" w:hAnsiTheme="minorEastAsia" w:eastAsiaTheme="minorEastAsia"/>
                      <w:szCs w:val="21"/>
                    </w:rPr>
                  </w:pPr>
                </w:p>
              </w:tc>
              <w:tc>
                <w:tcPr>
                  <w:tcW w:w="1145" w:type="dxa"/>
                </w:tcPr>
                <w:p>
                  <w:pPr>
                    <w:rPr>
                      <w:rFonts w:asciiTheme="minorEastAsia" w:hAnsiTheme="minorEastAsia" w:eastAsiaTheme="minorEastAsia"/>
                      <w:szCs w:val="21"/>
                    </w:rPr>
                  </w:pPr>
                </w:p>
              </w:tc>
              <w:tc>
                <w:tcPr>
                  <w:tcW w:w="1264" w:type="dxa"/>
                </w:tcPr>
                <w:p>
                  <w:pPr>
                    <w:rPr>
                      <w:rFonts w:asciiTheme="minorEastAsia" w:hAnsiTheme="minorEastAsia" w:eastAsiaTheme="minorEastAsia"/>
                      <w:szCs w:val="21"/>
                    </w:rPr>
                  </w:pPr>
                </w:p>
              </w:tc>
              <w:tc>
                <w:tcPr>
                  <w:tcW w:w="1145" w:type="dxa"/>
                </w:tcPr>
                <w:p>
                  <w:pPr>
                    <w:rPr>
                      <w:rFonts w:asciiTheme="minorEastAsia" w:hAnsiTheme="minorEastAsia" w:eastAsiaTheme="minorEastAsia"/>
                      <w:szCs w:val="21"/>
                    </w:rPr>
                  </w:pPr>
                </w:p>
              </w:tc>
              <w:tc>
                <w:tcPr>
                  <w:tcW w:w="984"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0" w:type="dxa"/>
                </w:tcPr>
                <w:p>
                  <w:pPr>
                    <w:rPr>
                      <w:rFonts w:asciiTheme="minorEastAsia" w:hAnsiTheme="minorEastAsia" w:eastAsiaTheme="minorEastAsia"/>
                      <w:szCs w:val="21"/>
                    </w:rPr>
                  </w:pPr>
                </w:p>
              </w:tc>
              <w:tc>
                <w:tcPr>
                  <w:tcW w:w="2557" w:type="dxa"/>
                </w:tcPr>
                <w:p>
                  <w:pPr>
                    <w:rPr>
                      <w:rFonts w:asciiTheme="minorEastAsia" w:hAnsiTheme="minorEastAsia" w:eastAsiaTheme="minorEastAsia"/>
                      <w:szCs w:val="21"/>
                    </w:rPr>
                  </w:pPr>
                </w:p>
              </w:tc>
              <w:tc>
                <w:tcPr>
                  <w:tcW w:w="1228" w:type="dxa"/>
                </w:tcPr>
                <w:p>
                  <w:pPr>
                    <w:rPr>
                      <w:rFonts w:asciiTheme="minorEastAsia" w:hAnsiTheme="minorEastAsia" w:eastAsiaTheme="minorEastAsia"/>
                      <w:szCs w:val="21"/>
                    </w:rPr>
                  </w:pPr>
                </w:p>
              </w:tc>
              <w:tc>
                <w:tcPr>
                  <w:tcW w:w="1145" w:type="dxa"/>
                </w:tcPr>
                <w:p>
                  <w:pPr>
                    <w:rPr>
                      <w:rFonts w:asciiTheme="minorEastAsia" w:hAnsiTheme="minorEastAsia" w:eastAsiaTheme="minorEastAsia"/>
                      <w:szCs w:val="21"/>
                    </w:rPr>
                  </w:pPr>
                </w:p>
              </w:tc>
              <w:tc>
                <w:tcPr>
                  <w:tcW w:w="1264" w:type="dxa"/>
                </w:tcPr>
                <w:p>
                  <w:pPr>
                    <w:rPr>
                      <w:rFonts w:asciiTheme="minorEastAsia" w:hAnsiTheme="minorEastAsia" w:eastAsiaTheme="minorEastAsia"/>
                      <w:szCs w:val="21"/>
                    </w:rPr>
                  </w:pPr>
                </w:p>
              </w:tc>
              <w:tc>
                <w:tcPr>
                  <w:tcW w:w="1145" w:type="dxa"/>
                </w:tcPr>
                <w:p>
                  <w:pPr>
                    <w:rPr>
                      <w:rFonts w:asciiTheme="minorEastAsia" w:hAnsiTheme="minorEastAsia" w:eastAsiaTheme="minorEastAsia"/>
                      <w:szCs w:val="21"/>
                    </w:rPr>
                  </w:pPr>
                </w:p>
              </w:tc>
              <w:tc>
                <w:tcPr>
                  <w:tcW w:w="984" w:type="dxa"/>
                </w:tcPr>
                <w:p>
                  <w:pPr>
                    <w:rPr>
                      <w:rFonts w:asciiTheme="minorEastAsia" w:hAnsiTheme="minorEastAsia" w:eastAsiaTheme="minorEastAsia"/>
                      <w:szCs w:val="21"/>
                    </w:rPr>
                  </w:pP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产品留样（适用时） 不</w:t>
            </w:r>
            <w:r>
              <w:rPr>
                <w:rFonts w:asciiTheme="minorEastAsia" w:hAnsiTheme="minorEastAsia" w:eastAsiaTheme="minorEastAsia"/>
                <w:szCs w:val="21"/>
              </w:rPr>
              <w:t>涉及</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8"/>
              <w:gridCol w:w="1808"/>
              <w:gridCol w:w="1809"/>
              <w:gridCol w:w="1809"/>
              <w:gridCol w:w="1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tcPr>
                <w:p>
                  <w:pPr>
                    <w:rPr>
                      <w:rFonts w:asciiTheme="minorEastAsia" w:hAnsiTheme="minorEastAsia" w:eastAsiaTheme="minorEastAsia"/>
                      <w:szCs w:val="21"/>
                    </w:rPr>
                  </w:pPr>
                  <w:r>
                    <w:rPr>
                      <w:rFonts w:hint="eastAsia" w:asciiTheme="minorEastAsia" w:hAnsiTheme="minorEastAsia" w:eastAsiaTheme="minorEastAsia"/>
                      <w:szCs w:val="21"/>
                    </w:rPr>
                    <w:t>产品名称</w:t>
                  </w:r>
                </w:p>
              </w:tc>
              <w:tc>
                <w:tcPr>
                  <w:tcW w:w="1808" w:type="dxa"/>
                </w:tcPr>
                <w:p>
                  <w:pPr>
                    <w:rPr>
                      <w:rFonts w:asciiTheme="minorEastAsia" w:hAnsiTheme="minorEastAsia" w:eastAsiaTheme="minorEastAsia"/>
                      <w:szCs w:val="21"/>
                    </w:rPr>
                  </w:pPr>
                  <w:r>
                    <w:rPr>
                      <w:rFonts w:hint="eastAsia" w:asciiTheme="minorEastAsia" w:hAnsiTheme="minorEastAsia" w:eastAsiaTheme="minorEastAsia"/>
                      <w:szCs w:val="21"/>
                    </w:rPr>
                    <w:t>规格</w:t>
                  </w:r>
                </w:p>
              </w:tc>
              <w:tc>
                <w:tcPr>
                  <w:tcW w:w="1809" w:type="dxa"/>
                </w:tcPr>
                <w:p>
                  <w:pPr>
                    <w:rPr>
                      <w:rFonts w:asciiTheme="minorEastAsia" w:hAnsiTheme="minorEastAsia" w:eastAsiaTheme="minorEastAsia"/>
                      <w:szCs w:val="21"/>
                    </w:rPr>
                  </w:pPr>
                  <w:r>
                    <w:rPr>
                      <w:rFonts w:hint="eastAsia" w:asciiTheme="minorEastAsia" w:hAnsiTheme="minorEastAsia" w:eastAsiaTheme="minorEastAsia"/>
                      <w:szCs w:val="21"/>
                    </w:rPr>
                    <w:t>生产日期</w:t>
                  </w:r>
                </w:p>
              </w:tc>
              <w:tc>
                <w:tcPr>
                  <w:tcW w:w="1809" w:type="dxa"/>
                </w:tcPr>
                <w:p>
                  <w:pPr>
                    <w:rPr>
                      <w:rFonts w:asciiTheme="minorEastAsia" w:hAnsiTheme="minorEastAsia" w:eastAsiaTheme="minorEastAsia"/>
                      <w:szCs w:val="21"/>
                    </w:rPr>
                  </w:pPr>
                  <w:r>
                    <w:rPr>
                      <w:rFonts w:hint="eastAsia" w:asciiTheme="minorEastAsia" w:hAnsiTheme="minorEastAsia" w:eastAsiaTheme="minorEastAsia"/>
                      <w:szCs w:val="21"/>
                    </w:rPr>
                    <w:t>保存期限</w:t>
                  </w:r>
                </w:p>
              </w:tc>
              <w:tc>
                <w:tcPr>
                  <w:tcW w:w="1809" w:type="dxa"/>
                </w:tcPr>
                <w:p>
                  <w:pPr>
                    <w:rPr>
                      <w:rFonts w:asciiTheme="minorEastAsia" w:hAnsiTheme="minorEastAsia" w:eastAsiaTheme="minorEastAsia"/>
                      <w:szCs w:val="21"/>
                    </w:rPr>
                  </w:pPr>
                  <w:r>
                    <w:rPr>
                      <w:rFonts w:hint="eastAsia" w:asciiTheme="minorEastAsia" w:hAnsiTheme="minorEastAsia" w:eastAsiaTheme="minorEastAsia"/>
                      <w:szCs w:val="21"/>
                    </w:rPr>
                    <w:t>保存状态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tcPr>
                <w:p>
                  <w:pPr>
                    <w:rPr>
                      <w:rFonts w:asciiTheme="minorEastAsia" w:hAnsiTheme="minorEastAsia" w:eastAsiaTheme="minorEastAsia"/>
                      <w:szCs w:val="21"/>
                    </w:rPr>
                  </w:pPr>
                </w:p>
              </w:tc>
              <w:tc>
                <w:tcPr>
                  <w:tcW w:w="1808" w:type="dxa"/>
                </w:tcPr>
                <w:p>
                  <w:pPr>
                    <w:rPr>
                      <w:rFonts w:asciiTheme="minorEastAsia" w:hAnsiTheme="minorEastAsia" w:eastAsiaTheme="minorEastAsia"/>
                      <w:szCs w:val="21"/>
                    </w:rPr>
                  </w:pPr>
                </w:p>
              </w:tc>
              <w:tc>
                <w:tcPr>
                  <w:tcW w:w="1809" w:type="dxa"/>
                </w:tcPr>
                <w:p>
                  <w:pPr>
                    <w:rPr>
                      <w:rFonts w:asciiTheme="minorEastAsia" w:hAnsiTheme="minorEastAsia" w:eastAsiaTheme="minorEastAsia"/>
                      <w:szCs w:val="21"/>
                    </w:rPr>
                  </w:pPr>
                </w:p>
              </w:tc>
              <w:tc>
                <w:tcPr>
                  <w:tcW w:w="1809" w:type="dxa"/>
                </w:tcPr>
                <w:p>
                  <w:pPr>
                    <w:rPr>
                      <w:rFonts w:asciiTheme="minorEastAsia" w:hAnsiTheme="minorEastAsia" w:eastAsiaTheme="minorEastAsia"/>
                      <w:szCs w:val="21"/>
                    </w:rPr>
                  </w:pPr>
                </w:p>
              </w:tc>
              <w:tc>
                <w:tcPr>
                  <w:tcW w:w="1809"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tcPr>
                <w:p>
                  <w:pPr>
                    <w:rPr>
                      <w:rFonts w:asciiTheme="minorEastAsia" w:hAnsiTheme="minorEastAsia" w:eastAsiaTheme="minorEastAsia"/>
                      <w:szCs w:val="21"/>
                    </w:rPr>
                  </w:pPr>
                </w:p>
              </w:tc>
              <w:tc>
                <w:tcPr>
                  <w:tcW w:w="1808" w:type="dxa"/>
                </w:tcPr>
                <w:p>
                  <w:pPr>
                    <w:rPr>
                      <w:rFonts w:asciiTheme="minorEastAsia" w:hAnsiTheme="minorEastAsia" w:eastAsiaTheme="minorEastAsia"/>
                      <w:szCs w:val="21"/>
                    </w:rPr>
                  </w:pPr>
                </w:p>
              </w:tc>
              <w:tc>
                <w:tcPr>
                  <w:tcW w:w="1809" w:type="dxa"/>
                </w:tcPr>
                <w:p>
                  <w:pPr>
                    <w:rPr>
                      <w:rFonts w:asciiTheme="minorEastAsia" w:hAnsiTheme="minorEastAsia" w:eastAsiaTheme="minorEastAsia"/>
                      <w:szCs w:val="21"/>
                    </w:rPr>
                  </w:pPr>
                </w:p>
              </w:tc>
              <w:tc>
                <w:tcPr>
                  <w:tcW w:w="1809" w:type="dxa"/>
                </w:tcPr>
                <w:p>
                  <w:pPr>
                    <w:rPr>
                      <w:rFonts w:asciiTheme="minorEastAsia" w:hAnsiTheme="minorEastAsia" w:eastAsiaTheme="minorEastAsia"/>
                      <w:szCs w:val="21"/>
                    </w:rPr>
                  </w:pPr>
                </w:p>
              </w:tc>
              <w:tc>
                <w:tcPr>
                  <w:tcW w:w="1809"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tcPr>
                <w:p>
                  <w:pPr>
                    <w:rPr>
                      <w:rFonts w:asciiTheme="minorEastAsia" w:hAnsiTheme="minorEastAsia" w:eastAsiaTheme="minorEastAsia"/>
                      <w:szCs w:val="21"/>
                    </w:rPr>
                  </w:pPr>
                </w:p>
              </w:tc>
              <w:tc>
                <w:tcPr>
                  <w:tcW w:w="1808" w:type="dxa"/>
                </w:tcPr>
                <w:p>
                  <w:pPr>
                    <w:rPr>
                      <w:rFonts w:asciiTheme="minorEastAsia" w:hAnsiTheme="minorEastAsia" w:eastAsiaTheme="minorEastAsia"/>
                      <w:szCs w:val="21"/>
                    </w:rPr>
                  </w:pPr>
                </w:p>
              </w:tc>
              <w:tc>
                <w:tcPr>
                  <w:tcW w:w="1809" w:type="dxa"/>
                </w:tcPr>
                <w:p>
                  <w:pPr>
                    <w:rPr>
                      <w:rFonts w:asciiTheme="minorEastAsia" w:hAnsiTheme="minorEastAsia" w:eastAsiaTheme="minorEastAsia"/>
                      <w:szCs w:val="21"/>
                    </w:rPr>
                  </w:pPr>
                </w:p>
              </w:tc>
              <w:tc>
                <w:tcPr>
                  <w:tcW w:w="1809" w:type="dxa"/>
                </w:tcPr>
                <w:p>
                  <w:pPr>
                    <w:rPr>
                      <w:rFonts w:asciiTheme="minorEastAsia" w:hAnsiTheme="minorEastAsia" w:eastAsiaTheme="minorEastAsia"/>
                      <w:szCs w:val="21"/>
                    </w:rPr>
                  </w:pPr>
                </w:p>
              </w:tc>
              <w:tc>
                <w:tcPr>
                  <w:tcW w:w="1809" w:type="dxa"/>
                </w:tcPr>
                <w:p>
                  <w:pPr>
                    <w:rPr>
                      <w:rFonts w:asciiTheme="minorEastAsia" w:hAnsiTheme="minorEastAsia" w:eastAsiaTheme="minorEastAsia"/>
                      <w:szCs w:val="21"/>
                    </w:rPr>
                  </w:pPr>
                </w:p>
              </w:tc>
            </w:tr>
          </w:tbl>
          <w:p>
            <w:pPr>
              <w:rPr>
                <w:rFonts w:asciiTheme="minorEastAsia" w:hAnsiTheme="minorEastAsia" w:eastAsiaTheme="minorEastAsia"/>
                <w:szCs w:val="21"/>
              </w:rPr>
            </w:pPr>
          </w:p>
        </w:tc>
        <w:tc>
          <w:tcPr>
            <w:tcW w:w="993"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trPr>
        <w:tc>
          <w:tcPr>
            <w:tcW w:w="1290" w:type="dxa"/>
            <w:gridSpan w:val="2"/>
            <w:vMerge w:val="continue"/>
          </w:tcPr>
          <w:p>
            <w:pPr>
              <w:rPr>
                <w:rFonts w:asciiTheme="minorEastAsia" w:hAnsiTheme="minorEastAsia" w:eastAsiaTheme="minorEastAsia"/>
                <w:szCs w:val="21"/>
              </w:rPr>
            </w:pPr>
          </w:p>
        </w:tc>
        <w:tc>
          <w:tcPr>
            <w:tcW w:w="992" w:type="dxa"/>
            <w:vMerge w:val="continue"/>
          </w:tcPr>
          <w:p>
            <w:pPr>
              <w:rPr>
                <w:rFonts w:asciiTheme="minorEastAsia" w:hAnsiTheme="minorEastAsia" w:eastAsiaTheme="minorEastAsia"/>
                <w:szCs w:val="21"/>
              </w:rPr>
            </w:pPr>
          </w:p>
        </w:tc>
        <w:tc>
          <w:tcPr>
            <w:tcW w:w="1320"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现场观察</w:t>
            </w:r>
          </w:p>
        </w:tc>
        <w:tc>
          <w:tcPr>
            <w:tcW w:w="10303" w:type="dxa"/>
          </w:tcPr>
          <w:p>
            <w:pPr>
              <w:rPr>
                <w:rFonts w:asciiTheme="minorEastAsia" w:hAnsiTheme="minorEastAsia" w:eastAsiaTheme="minorEastAsia"/>
                <w:szCs w:val="21"/>
              </w:rPr>
            </w:pPr>
            <w:r>
              <w:rPr>
                <w:rFonts w:hint="eastAsia" w:asciiTheme="minorEastAsia" w:hAnsiTheme="minorEastAsia" w:eastAsiaTheme="minorEastAsia"/>
                <w:szCs w:val="21"/>
              </w:rPr>
              <w:t>在生产或服务场所对原材料的标识情况：</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区分清楚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防护得当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不适宜说明：</w:t>
            </w:r>
          </w:p>
          <w:p>
            <w:pPr>
              <w:rPr>
                <w:rFonts w:asciiTheme="minorEastAsia" w:hAnsiTheme="minorEastAsia" w:eastAsiaTheme="minorEastAsia"/>
                <w:szCs w:val="21"/>
              </w:rPr>
            </w:pPr>
            <w:r>
              <w:rPr>
                <w:rFonts w:hint="eastAsia" w:asciiTheme="minorEastAsia" w:hAnsiTheme="minorEastAsia" w:eastAsiaTheme="minorEastAsia"/>
                <w:szCs w:val="21"/>
              </w:rPr>
              <w:t>在生产或服务场所对半成品的标识情况：</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区分清楚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防护得当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不适宜说明： </w:t>
            </w:r>
          </w:p>
          <w:p>
            <w:pPr>
              <w:rPr>
                <w:rFonts w:asciiTheme="minorEastAsia" w:hAnsiTheme="minorEastAsia" w:eastAsiaTheme="minorEastAsia"/>
                <w:szCs w:val="21"/>
              </w:rPr>
            </w:pPr>
            <w:r>
              <w:rPr>
                <w:rFonts w:hint="eastAsia" w:asciiTheme="minorEastAsia" w:hAnsiTheme="minorEastAsia" w:eastAsiaTheme="minorEastAsia"/>
                <w:szCs w:val="21"/>
              </w:rPr>
              <w:t xml:space="preserve">在生产或服务场所对成品的标识情况：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区分清楚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防护得当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不适宜说明：</w:t>
            </w: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在原材料库房的标识情况：</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区分清楚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防护得当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不适宜说明：</w:t>
            </w:r>
          </w:p>
          <w:p>
            <w:pPr>
              <w:rPr>
                <w:rFonts w:asciiTheme="minorEastAsia" w:hAnsiTheme="minorEastAsia" w:eastAsiaTheme="minorEastAsia"/>
                <w:szCs w:val="21"/>
              </w:rPr>
            </w:pPr>
            <w:r>
              <w:rPr>
                <w:rFonts w:hint="eastAsia" w:asciiTheme="minorEastAsia" w:hAnsiTheme="minorEastAsia" w:eastAsiaTheme="minorEastAsia"/>
                <w:szCs w:val="21"/>
              </w:rPr>
              <w:t>在半成品库房的标识情况：</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区分清楚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防护得当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不适宜说明： </w:t>
            </w:r>
          </w:p>
          <w:p>
            <w:pPr>
              <w:rPr>
                <w:rFonts w:asciiTheme="minorEastAsia" w:hAnsiTheme="minorEastAsia" w:eastAsiaTheme="minorEastAsia"/>
                <w:szCs w:val="21"/>
              </w:rPr>
            </w:pPr>
            <w:r>
              <w:rPr>
                <w:rFonts w:hint="eastAsia" w:asciiTheme="minorEastAsia" w:hAnsiTheme="minorEastAsia" w:eastAsiaTheme="minorEastAsia"/>
                <w:szCs w:val="21"/>
              </w:rPr>
              <w:t xml:space="preserve">在成品库房的标识情况：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区分清楚 </w:t>
            </w:r>
            <w:r>
              <w:rPr>
                <w:rFonts w:asciiTheme="minorEastAsia" w:hAnsiTheme="minorEastAsia" w:eastAsiaTheme="minorEastAsia"/>
                <w:szCs w:val="21"/>
              </w:rPr>
              <w:t xml:space="preserve">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防护得当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不适宜说明：</w:t>
            </w:r>
            <w:r>
              <w:rPr>
                <w:rFonts w:hint="eastAsia" w:asciiTheme="minorEastAsia" w:hAnsiTheme="minorEastAsia" w:eastAsiaTheme="minorEastAsia"/>
                <w:szCs w:val="21"/>
                <w:u w:val="single"/>
              </w:rPr>
              <w:t>该组织为提供销售服务组织，所销售的成品即为采购的原辅材料。</w:t>
            </w:r>
          </w:p>
        </w:tc>
        <w:tc>
          <w:tcPr>
            <w:tcW w:w="993"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290" w:type="dxa"/>
            <w:gridSpan w:val="2"/>
            <w:vMerge w:val="restart"/>
          </w:tcPr>
          <w:p>
            <w:pPr>
              <w:rPr>
                <w:rFonts w:asciiTheme="minorEastAsia" w:hAnsiTheme="minorEastAsia" w:eastAsiaTheme="minorEastAsia"/>
                <w:szCs w:val="21"/>
              </w:rPr>
            </w:pPr>
            <w:r>
              <w:rPr>
                <w:rFonts w:hint="eastAsia" w:asciiTheme="minorEastAsia" w:hAnsiTheme="minorEastAsia" w:eastAsiaTheme="minorEastAsia"/>
                <w:szCs w:val="21"/>
              </w:rPr>
              <w:t>防护</w:t>
            </w:r>
          </w:p>
        </w:tc>
        <w:tc>
          <w:tcPr>
            <w:tcW w:w="992" w:type="dxa"/>
            <w:vMerge w:val="restart"/>
          </w:tcPr>
          <w:p>
            <w:pPr>
              <w:pStyle w:val="2"/>
              <w:rPr>
                <w:rFonts w:asciiTheme="minorEastAsia" w:hAnsiTheme="minorEastAsia" w:eastAsiaTheme="minorEastAsia"/>
                <w:szCs w:val="21"/>
              </w:rPr>
            </w:pPr>
            <w:r>
              <w:rPr>
                <w:rFonts w:hint="eastAsia" w:asciiTheme="minorEastAsia" w:hAnsiTheme="minorEastAsia" w:eastAsiaTheme="minorEastAsia"/>
                <w:szCs w:val="21"/>
              </w:rPr>
              <w:t>F8.2</w:t>
            </w:r>
            <w:r>
              <w:rPr>
                <w:rFonts w:asciiTheme="minorEastAsia" w:hAnsiTheme="minorEastAsia" w:eastAsiaTheme="minorEastAsia"/>
                <w:szCs w:val="21"/>
              </w:rPr>
              <w:t>g</w:t>
            </w:r>
            <w:r>
              <w:rPr>
                <w:rFonts w:hint="eastAsia" w:asciiTheme="minorEastAsia" w:hAnsiTheme="minorEastAsia" w:eastAsiaTheme="minorEastAsia"/>
                <w:szCs w:val="21"/>
              </w:rPr>
              <w:t xml:space="preserve"> F8.2</w:t>
            </w:r>
            <w:r>
              <w:rPr>
                <w:rFonts w:asciiTheme="minorEastAsia" w:hAnsiTheme="minorEastAsia" w:eastAsiaTheme="minorEastAsia"/>
                <w:szCs w:val="21"/>
              </w:rPr>
              <w:t>h</w:t>
            </w:r>
          </w:p>
        </w:tc>
        <w:tc>
          <w:tcPr>
            <w:tcW w:w="1320"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10303" w:type="dxa"/>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手册8</w:t>
            </w:r>
            <w:r>
              <w:rPr>
                <w:rFonts w:asciiTheme="minorEastAsia" w:hAnsiTheme="minorEastAsia" w:eastAsiaTheme="minorEastAsia"/>
                <w:szCs w:val="21"/>
              </w:rPr>
              <w:t>.5</w:t>
            </w:r>
            <w:r>
              <w:rPr>
                <w:rFonts w:hint="eastAsia" w:asciiTheme="minorEastAsia" w:hAnsiTheme="minorEastAsia" w:eastAsiaTheme="minorEastAsia"/>
                <w:szCs w:val="21"/>
              </w:rPr>
              <w:t>条款、</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《食堂仓库管理办法》、《产品/服务提供控制程序》、《产品防护控制程序》、《库房管理制度》</w:t>
            </w:r>
          </w:p>
        </w:tc>
        <w:tc>
          <w:tcPr>
            <w:tcW w:w="993" w:type="dxa"/>
            <w:vMerge w:val="restart"/>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hint="eastAsia" w:asciiTheme="minorEastAsia" w:hAnsiTheme="minorEastAsia" w:eastAsiaTheme="minorEastAsia"/>
                <w:position w:val="2"/>
                <w:szCs w:val="21"/>
              </w:rPr>
              <w:instrText xml:space="preserve">√</w:instrText>
            </w:r>
            <w:r>
              <w:rPr>
                <w:rFonts w:hint="eastAsia" w:asciiTheme="minorEastAsia" w:hAnsiTheme="minorEastAsia" w:eastAsiaTheme="minorEastAsia"/>
                <w:szCs w:val="21"/>
              </w:rPr>
              <w:instrText xml:space="preserve">)</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0" w:type="dxa"/>
            <w:gridSpan w:val="2"/>
            <w:vMerge w:val="continue"/>
          </w:tcPr>
          <w:p>
            <w:pPr>
              <w:rPr>
                <w:rFonts w:asciiTheme="minorEastAsia" w:hAnsiTheme="minorEastAsia" w:eastAsiaTheme="minorEastAsia"/>
                <w:szCs w:val="21"/>
              </w:rPr>
            </w:pPr>
          </w:p>
        </w:tc>
        <w:tc>
          <w:tcPr>
            <w:tcW w:w="992" w:type="dxa"/>
            <w:vMerge w:val="continue"/>
          </w:tcPr>
          <w:p>
            <w:pPr>
              <w:rPr>
                <w:rFonts w:asciiTheme="minorEastAsia" w:hAnsiTheme="minorEastAsia" w:eastAsiaTheme="minorEastAsia"/>
                <w:szCs w:val="21"/>
              </w:rPr>
            </w:pPr>
          </w:p>
        </w:tc>
        <w:tc>
          <w:tcPr>
            <w:tcW w:w="1320"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10303" w:type="dxa"/>
          </w:tcPr>
          <w:p>
            <w:pPr>
              <w:rPr>
                <w:rFonts w:asciiTheme="minorEastAsia" w:hAnsiTheme="minorEastAsia" w:eastAsiaTheme="minorEastAsia"/>
                <w:szCs w:val="21"/>
              </w:rPr>
            </w:pPr>
            <w:r>
              <w:rPr>
                <w:rFonts w:hint="eastAsia" w:asciiTheme="minorEastAsia" w:hAnsiTheme="minorEastAsia" w:eastAsiaTheme="minorEastAsia"/>
                <w:szCs w:val="21"/>
              </w:rPr>
              <w:t>产品防护性要求：</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防磕碰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防火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易碎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防倒置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防雨淋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防日晒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码放高度  </w:t>
            </w:r>
          </w:p>
          <w:p>
            <w:pPr>
              <w:ind w:firstLine="1680" w:firstLineChars="800"/>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温度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湿度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清洁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卫生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保存期限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其他</w:t>
            </w:r>
          </w:p>
          <w:p>
            <w:pPr>
              <w:rPr>
                <w:rFonts w:asciiTheme="minorEastAsia" w:hAnsiTheme="minorEastAsia" w:eastAsiaTheme="minorEastAsia"/>
                <w:szCs w:val="21"/>
              </w:rPr>
            </w:pPr>
            <w:r>
              <w:rPr>
                <w:rFonts w:hint="eastAsia" w:asciiTheme="minorEastAsia" w:hAnsiTheme="minorEastAsia" w:eastAsiaTheme="minorEastAsia"/>
                <w:szCs w:val="21"/>
              </w:rPr>
              <w:t>防护方法可包括：</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防护性标识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处置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污染控制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包装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储存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传输或运输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保护</w:t>
            </w:r>
          </w:p>
        </w:tc>
        <w:tc>
          <w:tcPr>
            <w:tcW w:w="993"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0" w:type="dxa"/>
            <w:gridSpan w:val="2"/>
            <w:vMerge w:val="continue"/>
          </w:tcPr>
          <w:p>
            <w:pPr>
              <w:rPr>
                <w:rFonts w:asciiTheme="minorEastAsia" w:hAnsiTheme="minorEastAsia" w:eastAsiaTheme="minorEastAsia"/>
                <w:szCs w:val="21"/>
              </w:rPr>
            </w:pPr>
          </w:p>
        </w:tc>
        <w:tc>
          <w:tcPr>
            <w:tcW w:w="992" w:type="dxa"/>
            <w:vMerge w:val="continue"/>
          </w:tcPr>
          <w:p>
            <w:pPr>
              <w:rPr>
                <w:rFonts w:asciiTheme="minorEastAsia" w:hAnsiTheme="minorEastAsia" w:eastAsiaTheme="minorEastAsia"/>
                <w:szCs w:val="21"/>
              </w:rPr>
            </w:pPr>
          </w:p>
        </w:tc>
        <w:tc>
          <w:tcPr>
            <w:tcW w:w="1320"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现场观察</w:t>
            </w:r>
          </w:p>
        </w:tc>
        <w:tc>
          <w:tcPr>
            <w:tcW w:w="10303" w:type="dxa"/>
          </w:tcPr>
          <w:p>
            <w:pPr>
              <w:rPr>
                <w:rFonts w:asciiTheme="minorEastAsia" w:hAnsiTheme="minorEastAsia" w:eastAsiaTheme="minorEastAsia"/>
                <w:szCs w:val="21"/>
                <w:u w:val="single"/>
              </w:rPr>
            </w:pPr>
            <w:r>
              <w:rPr>
                <w:rFonts w:hint="eastAsia" w:asciiTheme="minorEastAsia" w:hAnsiTheme="minorEastAsia" w:eastAsiaTheme="minorEastAsia"/>
                <w:szCs w:val="21"/>
              </w:rPr>
              <w:t>原材料库房管理：抽查原材料名称：</w:t>
            </w:r>
            <w:r>
              <w:rPr>
                <w:rFonts w:hint="eastAsia" w:asciiTheme="minorEastAsia" w:hAnsiTheme="minorEastAsia" w:eastAsiaTheme="minorEastAsia"/>
                <w:szCs w:val="21"/>
                <w:u w:val="single"/>
              </w:rPr>
              <w:t xml:space="preserve">   </w:t>
            </w:r>
            <w:r>
              <w:rPr>
                <w:rFonts w:hint="eastAsia" w:cs="宋体" w:asciiTheme="minorEastAsia" w:hAnsiTheme="minorEastAsia" w:eastAsiaTheme="minorEastAsia"/>
                <w:color w:val="000000"/>
                <w:szCs w:val="21"/>
                <w:u w:val="single"/>
              </w:rPr>
              <w:t>本公司不涉及冷藏冷冻库，直接从供方提货后交付客户；预</w:t>
            </w:r>
            <w:r>
              <w:rPr>
                <w:rFonts w:cs="宋体" w:asciiTheme="minorEastAsia" w:hAnsiTheme="minorEastAsia" w:eastAsiaTheme="minorEastAsia"/>
                <w:color w:val="000000"/>
                <w:szCs w:val="21"/>
                <w:u w:val="single"/>
              </w:rPr>
              <w:t>包装食品（不含冷藏冷冻</w:t>
            </w:r>
            <w:r>
              <w:rPr>
                <w:rFonts w:hint="eastAsia" w:cs="宋体" w:asciiTheme="minorEastAsia" w:hAnsiTheme="minorEastAsia" w:eastAsiaTheme="minorEastAsia"/>
                <w:color w:val="000000"/>
                <w:szCs w:val="21"/>
                <w:u w:val="single"/>
              </w:rPr>
              <w:t>食</w:t>
            </w:r>
            <w:r>
              <w:rPr>
                <w:rFonts w:cs="宋体" w:asciiTheme="minorEastAsia" w:hAnsiTheme="minorEastAsia" w:eastAsiaTheme="minorEastAsia"/>
                <w:color w:val="000000"/>
                <w:szCs w:val="21"/>
                <w:u w:val="single"/>
              </w:rPr>
              <w:t>品）</w:t>
            </w:r>
            <w:r>
              <w:rPr>
                <w:rFonts w:hint="eastAsia" w:cs="宋体" w:asciiTheme="minorEastAsia" w:hAnsiTheme="minorEastAsia" w:eastAsiaTheme="minorEastAsia"/>
                <w:color w:val="000000"/>
                <w:szCs w:val="21"/>
                <w:u w:val="single"/>
              </w:rPr>
              <w:t>不涉及仓</w:t>
            </w:r>
            <w:r>
              <w:rPr>
                <w:rFonts w:cs="宋体" w:asciiTheme="minorEastAsia" w:hAnsiTheme="minorEastAsia" w:eastAsiaTheme="minorEastAsia"/>
                <w:color w:val="000000"/>
                <w:szCs w:val="21"/>
                <w:u w:val="single"/>
              </w:rPr>
              <w:t>储</w:t>
            </w:r>
            <w:r>
              <w:rPr>
                <w:rFonts w:hint="eastAsia" w:cs="宋体" w:asciiTheme="minorEastAsia" w:hAnsiTheme="minorEastAsia" w:eastAsiaTheme="minorEastAsia"/>
                <w:color w:val="000000"/>
                <w:szCs w:val="21"/>
                <w:u w:val="single"/>
              </w:rPr>
              <w:t>，主</w:t>
            </w:r>
            <w:r>
              <w:rPr>
                <w:rFonts w:cs="宋体" w:asciiTheme="minorEastAsia" w:hAnsiTheme="minorEastAsia" w:eastAsiaTheme="minorEastAsia"/>
                <w:color w:val="000000"/>
                <w:szCs w:val="21"/>
                <w:u w:val="single"/>
              </w:rPr>
              <w:t>要</w:t>
            </w:r>
            <w:r>
              <w:rPr>
                <w:rFonts w:hint="eastAsia" w:cs="宋体" w:asciiTheme="minorEastAsia" w:hAnsiTheme="minorEastAsia" w:eastAsiaTheme="minorEastAsia"/>
                <w:color w:val="000000"/>
                <w:szCs w:val="21"/>
                <w:u w:val="single"/>
              </w:rPr>
              <w:t>品</w:t>
            </w:r>
            <w:r>
              <w:rPr>
                <w:rFonts w:cs="宋体" w:asciiTheme="minorEastAsia" w:hAnsiTheme="minorEastAsia" w:eastAsiaTheme="minorEastAsia"/>
                <w:color w:val="000000"/>
                <w:szCs w:val="21"/>
                <w:u w:val="single"/>
              </w:rPr>
              <w:t>类为：</w:t>
            </w:r>
            <w:r>
              <w:rPr>
                <w:rFonts w:hint="eastAsia" w:asciiTheme="minorEastAsia" w:hAnsiTheme="minorEastAsia" w:eastAsiaTheme="minorEastAsia"/>
                <w:szCs w:val="21"/>
                <w:u w:val="single"/>
              </w:rPr>
              <w:t>大米 、酱油、醋、食用盐、食</w:t>
            </w:r>
            <w:r>
              <w:rPr>
                <w:rFonts w:asciiTheme="minorEastAsia" w:hAnsiTheme="minorEastAsia" w:eastAsiaTheme="minorEastAsia"/>
                <w:szCs w:val="21"/>
                <w:u w:val="single"/>
              </w:rPr>
              <w:t>用</w:t>
            </w:r>
            <w:r>
              <w:rPr>
                <w:rFonts w:hint="eastAsia" w:asciiTheme="minorEastAsia" w:hAnsiTheme="minorEastAsia" w:eastAsiaTheme="minorEastAsia"/>
                <w:szCs w:val="21"/>
                <w:u w:val="single"/>
              </w:rPr>
              <w:t xml:space="preserve">油等；   </w:t>
            </w:r>
          </w:p>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分类存放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码放高度/层数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储存温度</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u w:val="single"/>
              </w:rPr>
              <w:t>18</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湿度</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储存时间</w:t>
            </w:r>
            <w:r>
              <w:rPr>
                <w:rFonts w:hint="eastAsia" w:asciiTheme="minorEastAsia" w:hAnsiTheme="minorEastAsia" w:eastAsiaTheme="minorEastAsia"/>
                <w:szCs w:val="21"/>
                <w:u w:val="single"/>
              </w:rPr>
              <w:t xml:space="preserve">   月（有保存期时）</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账物卡相符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防护措施  </w:t>
            </w:r>
          </w:p>
          <w:p>
            <w:pPr>
              <w:rPr>
                <w:rFonts w:asciiTheme="minorEastAsia" w:hAnsiTheme="minorEastAsia" w:eastAsiaTheme="minorEastAsia"/>
                <w:szCs w:val="21"/>
              </w:rPr>
            </w:pPr>
          </w:p>
          <w:p>
            <w:pPr>
              <w:rPr>
                <w:rFonts w:asciiTheme="minorEastAsia" w:hAnsiTheme="minorEastAsia" w:eastAsiaTheme="minorEastAsia"/>
                <w:szCs w:val="21"/>
                <w:u w:val="single"/>
              </w:rPr>
            </w:pPr>
            <w:r>
              <w:rPr>
                <w:rFonts w:hint="eastAsia" w:asciiTheme="minorEastAsia" w:hAnsiTheme="minorEastAsia" w:eastAsiaTheme="minorEastAsia"/>
                <w:szCs w:val="21"/>
              </w:rPr>
              <w:t>半成品库房管理：抽查半成品名称：</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u w:val="single"/>
              </w:rPr>
              <w:t>G</w:t>
            </w:r>
            <w:r>
              <w:rPr>
                <w:rFonts w:hint="eastAsia" w:asciiTheme="minorEastAsia" w:hAnsiTheme="minorEastAsia" w:eastAsiaTheme="minorEastAsia"/>
                <w:szCs w:val="21"/>
                <w:u w:val="single"/>
              </w:rPr>
              <w:t xml:space="preserve">——              </w:t>
            </w:r>
          </w:p>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分类存放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码放高度/层数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储存温度</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湿度</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储存时间</w:t>
            </w:r>
            <w:r>
              <w:rPr>
                <w:rFonts w:hint="eastAsia" w:asciiTheme="minorEastAsia" w:hAnsiTheme="minorEastAsia" w:eastAsiaTheme="minorEastAsia"/>
                <w:szCs w:val="21"/>
                <w:u w:val="single"/>
              </w:rPr>
              <w:t xml:space="preserve">   月（有保存期时）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账物卡相符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防护措施 </w:t>
            </w:r>
          </w:p>
          <w:p>
            <w:pPr>
              <w:rPr>
                <w:rFonts w:asciiTheme="minorEastAsia" w:hAnsiTheme="minorEastAsia" w:eastAsiaTheme="minorEastAsia"/>
                <w:color w:val="0000FF"/>
                <w:szCs w:val="21"/>
              </w:rPr>
            </w:pPr>
          </w:p>
          <w:p>
            <w:pPr>
              <w:rPr>
                <w:rFonts w:asciiTheme="minorEastAsia" w:hAnsiTheme="minorEastAsia" w:eastAsiaTheme="minorEastAsia"/>
                <w:szCs w:val="21"/>
                <w:u w:val="single"/>
              </w:rPr>
            </w:pPr>
            <w:r>
              <w:rPr>
                <w:rFonts w:hint="eastAsia" w:asciiTheme="minorEastAsia" w:hAnsiTheme="minorEastAsia" w:eastAsiaTheme="minorEastAsia"/>
                <w:szCs w:val="21"/>
              </w:rPr>
              <w:t>成品库房管理：抽查成品名称：</w:t>
            </w:r>
            <w:r>
              <w:rPr>
                <w:rFonts w:hint="eastAsia" w:asciiTheme="minorEastAsia" w:hAnsiTheme="minorEastAsia" w:eastAsiaTheme="minorEastAsia"/>
                <w:szCs w:val="21"/>
                <w:u w:val="single"/>
              </w:rPr>
              <w:t xml:space="preserve">  </w:t>
            </w:r>
            <w:r>
              <w:rPr>
                <w:rFonts w:hint="eastAsia" w:cs="宋体" w:asciiTheme="minorEastAsia" w:hAnsiTheme="minorEastAsia" w:eastAsiaTheme="minorEastAsia"/>
                <w:color w:val="000000"/>
                <w:szCs w:val="21"/>
                <w:u w:val="single"/>
              </w:rPr>
              <w:t>本公司不涉及冷藏冷冻库，直接从供方提货后交付客户；预</w:t>
            </w:r>
            <w:r>
              <w:rPr>
                <w:rFonts w:cs="宋体" w:asciiTheme="minorEastAsia" w:hAnsiTheme="minorEastAsia" w:eastAsiaTheme="minorEastAsia"/>
                <w:color w:val="000000"/>
                <w:szCs w:val="21"/>
                <w:u w:val="single"/>
              </w:rPr>
              <w:t>包装食品（不含冷藏冷冻</w:t>
            </w:r>
            <w:r>
              <w:rPr>
                <w:rFonts w:hint="eastAsia" w:cs="宋体" w:asciiTheme="minorEastAsia" w:hAnsiTheme="minorEastAsia" w:eastAsiaTheme="minorEastAsia"/>
                <w:color w:val="000000"/>
                <w:szCs w:val="21"/>
                <w:u w:val="single"/>
              </w:rPr>
              <w:t>食</w:t>
            </w:r>
            <w:r>
              <w:rPr>
                <w:rFonts w:cs="宋体" w:asciiTheme="minorEastAsia" w:hAnsiTheme="minorEastAsia" w:eastAsiaTheme="minorEastAsia"/>
                <w:color w:val="000000"/>
                <w:szCs w:val="21"/>
                <w:u w:val="single"/>
              </w:rPr>
              <w:t>品）</w:t>
            </w:r>
            <w:r>
              <w:rPr>
                <w:rFonts w:hint="eastAsia" w:cs="宋体" w:asciiTheme="minorEastAsia" w:hAnsiTheme="minorEastAsia" w:eastAsiaTheme="minorEastAsia"/>
                <w:color w:val="000000"/>
                <w:szCs w:val="21"/>
                <w:u w:val="single"/>
              </w:rPr>
              <w:t>不涉及仓</w:t>
            </w:r>
            <w:r>
              <w:rPr>
                <w:rFonts w:cs="宋体" w:asciiTheme="minorEastAsia" w:hAnsiTheme="minorEastAsia" w:eastAsiaTheme="minorEastAsia"/>
                <w:color w:val="000000"/>
                <w:szCs w:val="21"/>
                <w:u w:val="single"/>
              </w:rPr>
              <w:t>储</w:t>
            </w:r>
            <w:r>
              <w:rPr>
                <w:rFonts w:hint="eastAsia" w:cs="宋体" w:asciiTheme="minorEastAsia" w:hAnsiTheme="minorEastAsia" w:eastAsiaTheme="minorEastAsia"/>
                <w:color w:val="000000"/>
                <w:szCs w:val="21"/>
                <w:u w:val="single"/>
              </w:rPr>
              <w:t>，主</w:t>
            </w:r>
            <w:r>
              <w:rPr>
                <w:rFonts w:cs="宋体" w:asciiTheme="minorEastAsia" w:hAnsiTheme="minorEastAsia" w:eastAsiaTheme="minorEastAsia"/>
                <w:color w:val="000000"/>
                <w:szCs w:val="21"/>
                <w:u w:val="single"/>
              </w:rPr>
              <w:t>要</w:t>
            </w:r>
            <w:r>
              <w:rPr>
                <w:rFonts w:hint="eastAsia" w:cs="宋体" w:asciiTheme="minorEastAsia" w:hAnsiTheme="minorEastAsia" w:eastAsiaTheme="minorEastAsia"/>
                <w:color w:val="000000"/>
                <w:szCs w:val="21"/>
                <w:u w:val="single"/>
              </w:rPr>
              <w:t>品</w:t>
            </w:r>
            <w:r>
              <w:rPr>
                <w:rFonts w:cs="宋体" w:asciiTheme="minorEastAsia" w:hAnsiTheme="minorEastAsia" w:eastAsiaTheme="minorEastAsia"/>
                <w:color w:val="000000"/>
                <w:szCs w:val="21"/>
                <w:u w:val="single"/>
              </w:rPr>
              <w:t>类为：</w:t>
            </w:r>
            <w:r>
              <w:rPr>
                <w:rFonts w:hint="eastAsia" w:asciiTheme="minorEastAsia" w:hAnsiTheme="minorEastAsia" w:eastAsiaTheme="minorEastAsia"/>
                <w:szCs w:val="21"/>
                <w:u w:val="single"/>
              </w:rPr>
              <w:t>大米 、酱油、食用盐、食</w:t>
            </w:r>
            <w:r>
              <w:rPr>
                <w:rFonts w:asciiTheme="minorEastAsia" w:hAnsiTheme="minorEastAsia" w:eastAsiaTheme="minorEastAsia"/>
                <w:szCs w:val="21"/>
                <w:u w:val="single"/>
              </w:rPr>
              <w:t>用</w:t>
            </w:r>
            <w:r>
              <w:rPr>
                <w:rFonts w:hint="eastAsia" w:asciiTheme="minorEastAsia" w:hAnsiTheme="minorEastAsia" w:eastAsiaTheme="minorEastAsia"/>
                <w:szCs w:val="21"/>
                <w:u w:val="single"/>
              </w:rPr>
              <w:t xml:space="preserve">油等；            </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分类存放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码放高度/层数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储存温度</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湿度</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储存时间</w:t>
            </w:r>
            <w:r>
              <w:rPr>
                <w:rFonts w:hint="eastAsia" w:asciiTheme="minorEastAsia" w:hAnsiTheme="minorEastAsia" w:eastAsiaTheme="minorEastAsia"/>
                <w:szCs w:val="21"/>
                <w:u w:val="single"/>
              </w:rPr>
              <w:t xml:space="preserve">   月（有保存期时）</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账物卡相符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防护措施 </w:t>
            </w:r>
          </w:p>
          <w:p>
            <w:pPr>
              <w:rPr>
                <w:rFonts w:asciiTheme="minorEastAsia" w:hAnsiTheme="minorEastAsia" w:eastAsiaTheme="minorEastAsia"/>
                <w:szCs w:val="21"/>
              </w:rPr>
            </w:pPr>
          </w:p>
        </w:tc>
        <w:tc>
          <w:tcPr>
            <w:tcW w:w="993"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4" w:type="dxa"/>
          <w:trHeight w:val="486" w:hRule="atLeast"/>
        </w:trPr>
        <w:tc>
          <w:tcPr>
            <w:tcW w:w="1276" w:type="dxa"/>
          </w:tcPr>
          <w:p>
            <w:pPr>
              <w:rPr>
                <w:rFonts w:asciiTheme="minorEastAsia" w:hAnsiTheme="minorEastAsia" w:eastAsiaTheme="minorEastAsia"/>
                <w:szCs w:val="21"/>
              </w:rPr>
            </w:pPr>
            <w:r>
              <w:rPr>
                <w:rFonts w:hint="eastAsia" w:asciiTheme="minorEastAsia" w:hAnsiTheme="minorEastAsia" w:eastAsiaTheme="minorEastAsia"/>
                <w:szCs w:val="21"/>
              </w:rPr>
              <w:t>与 PRP、危害控制计划有关的验证</w:t>
            </w:r>
          </w:p>
        </w:tc>
        <w:tc>
          <w:tcPr>
            <w:tcW w:w="992" w:type="dxa"/>
          </w:tcPr>
          <w:p>
            <w:pPr>
              <w:rPr>
                <w:rFonts w:asciiTheme="minorEastAsia" w:hAnsiTheme="minorEastAsia" w:eastAsiaTheme="minorEastAsia"/>
                <w:szCs w:val="21"/>
              </w:rPr>
            </w:pPr>
            <w:r>
              <w:rPr>
                <w:rFonts w:hint="eastAsia" w:asciiTheme="minorEastAsia" w:hAnsiTheme="minorEastAsia" w:eastAsiaTheme="minorEastAsia"/>
                <w:szCs w:val="21"/>
              </w:rPr>
              <w:t>F8.8.1</w:t>
            </w:r>
          </w:p>
          <w:p>
            <w:pPr>
              <w:rPr>
                <w:rFonts w:asciiTheme="minorEastAsia" w:hAnsiTheme="minorEastAsia" w:eastAsiaTheme="minorEastAsia"/>
                <w:szCs w:val="21"/>
              </w:rPr>
            </w:pPr>
          </w:p>
        </w:tc>
        <w:tc>
          <w:tcPr>
            <w:tcW w:w="1276" w:type="dxa"/>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10347"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sym w:font="Wingdings" w:char="00FE"/>
            </w:r>
            <w:r>
              <w:rPr>
                <w:rFonts w:hint="eastAsia" w:asciiTheme="minorEastAsia" w:hAnsiTheme="minorEastAsia" w:eastAsiaTheme="minorEastAsia"/>
                <w:szCs w:val="21"/>
              </w:rPr>
              <w:t>《验证活动策划、实施和评价程序》</w:t>
            </w:r>
          </w:p>
          <w:p>
            <w:pPr>
              <w:rPr>
                <w:rFonts w:asciiTheme="minorEastAsia" w:hAnsiTheme="minorEastAsia" w:eastAsiaTheme="minorEastAsia"/>
                <w:color w:val="0000FF"/>
                <w:szCs w:val="21"/>
              </w:rPr>
            </w:pPr>
            <w:r>
              <w:rPr>
                <w:rFonts w:hint="eastAsia" w:asciiTheme="minorEastAsia" w:hAnsiTheme="minorEastAsia" w:eastAsiaTheme="minorEastAsia"/>
                <w:color w:val="0000FF"/>
                <w:szCs w:val="21"/>
              </w:rPr>
              <w:t>验证程序包括：</w:t>
            </w:r>
          </w:p>
          <w:p>
            <w:pPr>
              <w:rPr>
                <w:rFonts w:asciiTheme="minorEastAsia" w:hAnsiTheme="minorEastAsia" w:eastAsiaTheme="minorEastAsia"/>
                <w:color w:val="0000FF"/>
                <w:szCs w:val="21"/>
              </w:rPr>
            </w:pPr>
            <w:r>
              <w:rPr>
                <w:rFonts w:hint="eastAsia" w:asciiTheme="minorEastAsia" w:hAnsiTheme="minorEastAsia" w:eastAsiaTheme="minorEastAsia"/>
                <w:color w:val="0000FF"/>
                <w:szCs w:val="21"/>
              </w:rPr>
              <w:sym w:font="Wingdings" w:char="00FE"/>
            </w:r>
            <w:r>
              <w:rPr>
                <w:rFonts w:hint="eastAsia" w:asciiTheme="minorEastAsia" w:hAnsiTheme="minorEastAsia" w:eastAsiaTheme="minorEastAsia"/>
                <w:color w:val="0000FF"/>
                <w:szCs w:val="21"/>
              </w:rPr>
              <w:t>验证的依据和方法、</w:t>
            </w:r>
            <w:r>
              <w:rPr>
                <w:rFonts w:hint="eastAsia" w:asciiTheme="minorEastAsia" w:hAnsiTheme="minorEastAsia" w:eastAsiaTheme="minorEastAsia"/>
                <w:color w:val="0000FF"/>
                <w:szCs w:val="21"/>
              </w:rPr>
              <w:sym w:font="Wingdings" w:char="00FE"/>
            </w:r>
            <w:r>
              <w:rPr>
                <w:rFonts w:hint="eastAsia" w:asciiTheme="minorEastAsia" w:hAnsiTheme="minorEastAsia" w:eastAsiaTheme="minorEastAsia"/>
                <w:color w:val="0000FF"/>
                <w:szCs w:val="21"/>
              </w:rPr>
              <w:t>验证的频率、</w:t>
            </w:r>
            <w:r>
              <w:rPr>
                <w:rFonts w:hint="eastAsia" w:asciiTheme="minorEastAsia" w:hAnsiTheme="minorEastAsia" w:eastAsiaTheme="minorEastAsia"/>
                <w:color w:val="0000FF"/>
                <w:szCs w:val="21"/>
              </w:rPr>
              <w:sym w:font="Wingdings" w:char="00FE"/>
            </w:r>
            <w:r>
              <w:rPr>
                <w:rFonts w:hint="eastAsia" w:asciiTheme="minorEastAsia" w:hAnsiTheme="minorEastAsia" w:eastAsiaTheme="minorEastAsia"/>
                <w:color w:val="0000FF"/>
                <w:szCs w:val="21"/>
              </w:rPr>
              <w:t>验证的人员、</w:t>
            </w:r>
            <w:r>
              <w:rPr>
                <w:rFonts w:hint="eastAsia" w:asciiTheme="minorEastAsia" w:hAnsiTheme="minorEastAsia" w:eastAsiaTheme="minorEastAsia"/>
                <w:color w:val="0000FF"/>
                <w:szCs w:val="21"/>
              </w:rPr>
              <w:sym w:font="Wingdings" w:char="00FE"/>
            </w:r>
            <w:r>
              <w:rPr>
                <w:rFonts w:hint="eastAsia" w:asciiTheme="minorEastAsia" w:hAnsiTheme="minorEastAsia" w:eastAsiaTheme="minorEastAsia"/>
                <w:color w:val="0000FF"/>
                <w:szCs w:val="21"/>
              </w:rPr>
              <w:t>验证的人员、</w:t>
            </w:r>
            <w:r>
              <w:rPr>
                <w:rFonts w:hint="eastAsia" w:asciiTheme="minorEastAsia" w:hAnsiTheme="minorEastAsia" w:eastAsiaTheme="minorEastAsia"/>
                <w:color w:val="0000FF"/>
                <w:szCs w:val="21"/>
              </w:rPr>
              <w:sym w:font="Wingdings" w:char="00FE"/>
            </w:r>
            <w:r>
              <w:rPr>
                <w:rFonts w:hint="eastAsia" w:asciiTheme="minorEastAsia" w:hAnsiTheme="minorEastAsia" w:eastAsiaTheme="minorEastAsia"/>
                <w:color w:val="0000FF"/>
                <w:szCs w:val="21"/>
              </w:rPr>
              <w:t>验证的内容、</w:t>
            </w:r>
          </w:p>
          <w:p>
            <w:pPr>
              <w:rPr>
                <w:rFonts w:asciiTheme="minorEastAsia" w:hAnsiTheme="minorEastAsia" w:eastAsiaTheme="minorEastAsia"/>
                <w:szCs w:val="21"/>
              </w:rPr>
            </w:pPr>
            <w:r>
              <w:rPr>
                <w:rFonts w:hint="eastAsia" w:asciiTheme="minorEastAsia" w:hAnsiTheme="minorEastAsia" w:eastAsiaTheme="minorEastAsia"/>
                <w:color w:val="0000FF"/>
                <w:szCs w:val="21"/>
              </w:rPr>
              <w:sym w:font="Wingdings" w:char="00FE"/>
            </w:r>
            <w:r>
              <w:rPr>
                <w:rFonts w:hint="eastAsia" w:asciiTheme="minorEastAsia" w:hAnsiTheme="minorEastAsia" w:eastAsiaTheme="minorEastAsia"/>
                <w:color w:val="0000FF"/>
                <w:szCs w:val="21"/>
              </w:rPr>
              <w:t>验证结果及采取的措施、</w:t>
            </w:r>
            <w:r>
              <w:rPr>
                <w:rFonts w:hint="eastAsia" w:asciiTheme="minorEastAsia" w:hAnsiTheme="minorEastAsia" w:eastAsiaTheme="minorEastAsia"/>
                <w:color w:val="0000FF"/>
                <w:szCs w:val="21"/>
              </w:rPr>
              <w:sym w:font="Wingdings" w:char="00FE"/>
            </w:r>
            <w:r>
              <w:rPr>
                <w:rFonts w:hint="eastAsia" w:asciiTheme="minorEastAsia" w:hAnsiTheme="minorEastAsia" w:eastAsiaTheme="minorEastAsia"/>
                <w:color w:val="0000FF"/>
                <w:szCs w:val="21"/>
              </w:rPr>
              <w:t>验证记录、</w:t>
            </w:r>
            <w:r>
              <w:rPr>
                <w:rFonts w:hint="eastAsia" w:asciiTheme="minorEastAsia" w:hAnsiTheme="minorEastAsia" w:eastAsiaTheme="minorEastAsia"/>
                <w:color w:val="0000FF"/>
                <w:szCs w:val="21"/>
              </w:rPr>
              <w:sym w:font="Wingdings" w:char="00FE"/>
            </w:r>
            <w:r>
              <w:rPr>
                <w:rFonts w:hint="eastAsia" w:asciiTheme="minorEastAsia" w:hAnsiTheme="minorEastAsia" w:eastAsiaTheme="minorEastAsia"/>
                <w:color w:val="0000FF"/>
                <w:szCs w:val="21"/>
              </w:rPr>
              <w:t>其他</w:t>
            </w:r>
          </w:p>
        </w:tc>
        <w:tc>
          <w:tcPr>
            <w:tcW w:w="993"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4" w:type="dxa"/>
          <w:trHeight w:val="486" w:hRule="atLeast"/>
        </w:trPr>
        <w:tc>
          <w:tcPr>
            <w:tcW w:w="1276" w:type="dxa"/>
          </w:tcPr>
          <w:p>
            <w:pPr>
              <w:rPr>
                <w:rFonts w:asciiTheme="minorEastAsia" w:hAnsiTheme="minorEastAsia" w:eastAsiaTheme="minorEastAsia"/>
                <w:szCs w:val="21"/>
              </w:rPr>
            </w:pPr>
          </w:p>
        </w:tc>
        <w:tc>
          <w:tcPr>
            <w:tcW w:w="992" w:type="dxa"/>
          </w:tcPr>
          <w:p>
            <w:pPr>
              <w:rPr>
                <w:rFonts w:asciiTheme="minorEastAsia" w:hAnsiTheme="minorEastAsia" w:eastAsiaTheme="minorEastAsia"/>
                <w:szCs w:val="21"/>
              </w:rPr>
            </w:pPr>
          </w:p>
        </w:tc>
        <w:tc>
          <w:tcPr>
            <w:tcW w:w="1276" w:type="dxa"/>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10347"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组织建立、实施和保持验证活动。</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8"/>
              <w:gridCol w:w="1323"/>
              <w:gridCol w:w="2650"/>
              <w:gridCol w:w="1546"/>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8" w:type="dxa"/>
                </w:tcPr>
                <w:p>
                  <w:pPr>
                    <w:ind w:firstLine="422"/>
                    <w:rPr>
                      <w:rFonts w:asciiTheme="minorEastAsia" w:hAnsiTheme="minorEastAsia" w:eastAsiaTheme="minorEastAsia"/>
                      <w:b/>
                      <w:szCs w:val="21"/>
                    </w:rPr>
                  </w:pPr>
                  <w:r>
                    <w:rPr>
                      <w:rFonts w:hint="eastAsia" w:asciiTheme="minorEastAsia" w:hAnsiTheme="minorEastAsia" w:eastAsiaTheme="minorEastAsia"/>
                      <w:b/>
                      <w:szCs w:val="21"/>
                    </w:rPr>
                    <w:t>目的</w:t>
                  </w:r>
                </w:p>
              </w:tc>
              <w:tc>
                <w:tcPr>
                  <w:tcW w:w="1323" w:type="dxa"/>
                </w:tcPr>
                <w:p>
                  <w:pPr>
                    <w:ind w:firstLine="422"/>
                    <w:rPr>
                      <w:rFonts w:asciiTheme="minorEastAsia" w:hAnsiTheme="minorEastAsia" w:eastAsiaTheme="minorEastAsia"/>
                      <w:b/>
                      <w:szCs w:val="21"/>
                    </w:rPr>
                  </w:pPr>
                  <w:r>
                    <w:rPr>
                      <w:rFonts w:hint="eastAsia" w:asciiTheme="minorEastAsia" w:hAnsiTheme="minorEastAsia" w:eastAsiaTheme="minorEastAsia"/>
                      <w:b/>
                      <w:szCs w:val="21"/>
                    </w:rPr>
                    <w:t>方法</w:t>
                  </w:r>
                </w:p>
              </w:tc>
              <w:tc>
                <w:tcPr>
                  <w:tcW w:w="2650" w:type="dxa"/>
                </w:tcPr>
                <w:p>
                  <w:pPr>
                    <w:ind w:firstLine="422"/>
                    <w:rPr>
                      <w:rFonts w:asciiTheme="minorEastAsia" w:hAnsiTheme="minorEastAsia" w:eastAsiaTheme="minorEastAsia"/>
                      <w:b/>
                      <w:szCs w:val="21"/>
                    </w:rPr>
                  </w:pPr>
                  <w:r>
                    <w:rPr>
                      <w:rFonts w:hint="eastAsia" w:asciiTheme="minorEastAsia" w:hAnsiTheme="minorEastAsia" w:eastAsiaTheme="minorEastAsia"/>
                      <w:b/>
                      <w:szCs w:val="21"/>
                    </w:rPr>
                    <w:t>频次</w:t>
                  </w:r>
                </w:p>
              </w:tc>
              <w:tc>
                <w:tcPr>
                  <w:tcW w:w="1546" w:type="dxa"/>
                </w:tcPr>
                <w:p>
                  <w:pPr>
                    <w:ind w:firstLine="422"/>
                    <w:rPr>
                      <w:rFonts w:asciiTheme="minorEastAsia" w:hAnsiTheme="minorEastAsia" w:eastAsiaTheme="minorEastAsia"/>
                      <w:b/>
                      <w:szCs w:val="21"/>
                    </w:rPr>
                  </w:pPr>
                  <w:r>
                    <w:rPr>
                      <w:rFonts w:hint="eastAsia" w:asciiTheme="minorEastAsia" w:hAnsiTheme="minorEastAsia" w:eastAsiaTheme="minorEastAsia"/>
                      <w:b/>
                      <w:szCs w:val="21"/>
                    </w:rPr>
                    <w:t>职责</w:t>
                  </w:r>
                </w:p>
              </w:tc>
              <w:tc>
                <w:tcPr>
                  <w:tcW w:w="1346" w:type="dxa"/>
                </w:tcPr>
                <w:p>
                  <w:pPr>
                    <w:ind w:firstLine="422"/>
                    <w:rPr>
                      <w:rFonts w:asciiTheme="minorEastAsia" w:hAnsiTheme="minorEastAsia" w:eastAsiaTheme="minorEastAsia"/>
                      <w:b/>
                      <w:szCs w:val="21"/>
                    </w:rPr>
                  </w:pPr>
                  <w:r>
                    <w:rPr>
                      <w:rFonts w:hint="eastAsia" w:asciiTheme="minorEastAsia" w:hAnsiTheme="minorEastAsia" w:eastAsiaTheme="minorEastAsia"/>
                      <w:b/>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8" w:type="dxa"/>
                </w:tcPr>
                <w:p>
                  <w:pPr>
                    <w:rPr>
                      <w:rFonts w:asciiTheme="minorEastAsia" w:hAnsiTheme="minorEastAsia" w:eastAsiaTheme="minorEastAsia"/>
                      <w:szCs w:val="21"/>
                    </w:rPr>
                  </w:pPr>
                  <w:r>
                    <w:rPr>
                      <w:rFonts w:hint="eastAsia" w:asciiTheme="minorEastAsia" w:hAnsiTheme="minorEastAsia" w:eastAsiaTheme="minorEastAsia"/>
                      <w:szCs w:val="21"/>
                    </w:rPr>
                    <w:t>PRP已实施且有效</w:t>
                  </w:r>
                </w:p>
              </w:tc>
              <w:tc>
                <w:tcPr>
                  <w:tcW w:w="1323"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自行检查</w:t>
                  </w:r>
                </w:p>
              </w:tc>
              <w:tc>
                <w:tcPr>
                  <w:tcW w:w="2650" w:type="dxa"/>
                </w:tcPr>
                <w:p>
                  <w:pPr>
                    <w:rPr>
                      <w:rFonts w:asciiTheme="minorEastAsia" w:hAnsiTheme="minorEastAsia" w:eastAsiaTheme="minorEastAsia"/>
                      <w:szCs w:val="21"/>
                    </w:rPr>
                  </w:pPr>
                  <w:r>
                    <w:rPr>
                      <w:rFonts w:hint="eastAsia" w:asciiTheme="minorEastAsia" w:hAnsiTheme="minorEastAsia" w:eastAsiaTheme="minorEastAsia"/>
                      <w:szCs w:val="21"/>
                    </w:rPr>
                    <w:t>首次运行或变更后重新运行时和不超过六个月的时间间隔进行</w:t>
                  </w:r>
                </w:p>
              </w:tc>
              <w:tc>
                <w:tcPr>
                  <w:tcW w:w="1546" w:type="dxa"/>
                </w:tcPr>
                <w:p>
                  <w:pPr>
                    <w:rPr>
                      <w:rFonts w:asciiTheme="minorEastAsia" w:hAnsiTheme="minorEastAsia" w:eastAsiaTheme="minorEastAsia"/>
                      <w:szCs w:val="21"/>
                    </w:rPr>
                  </w:pPr>
                  <w:r>
                    <w:rPr>
                      <w:rFonts w:hint="eastAsia" w:asciiTheme="minorEastAsia" w:hAnsiTheme="minorEastAsia" w:eastAsiaTheme="minorEastAsia"/>
                      <w:szCs w:val="21"/>
                    </w:rPr>
                    <w:t>食品安全小组</w:t>
                  </w:r>
                </w:p>
              </w:tc>
              <w:tc>
                <w:tcPr>
                  <w:tcW w:w="1346"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控制有效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控制无效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8" w:type="dxa"/>
                </w:tcPr>
                <w:p>
                  <w:pPr>
                    <w:rPr>
                      <w:rFonts w:asciiTheme="minorEastAsia" w:hAnsiTheme="minorEastAsia" w:eastAsiaTheme="minorEastAsia"/>
                      <w:szCs w:val="21"/>
                    </w:rPr>
                  </w:pPr>
                  <w:r>
                    <w:rPr>
                      <w:rFonts w:hint="eastAsia" w:asciiTheme="minorEastAsia" w:hAnsiTheme="minorEastAsia" w:eastAsiaTheme="minorEastAsia"/>
                      <w:szCs w:val="21"/>
                    </w:rPr>
                    <w:t>危害控制计划实施有效</w:t>
                  </w:r>
                </w:p>
              </w:tc>
              <w:tc>
                <w:tcPr>
                  <w:tcW w:w="1323"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自行检查</w:t>
                  </w:r>
                </w:p>
              </w:tc>
              <w:tc>
                <w:tcPr>
                  <w:tcW w:w="2650" w:type="dxa"/>
                </w:tcPr>
                <w:p>
                  <w:pPr>
                    <w:rPr>
                      <w:rFonts w:asciiTheme="minorEastAsia" w:hAnsiTheme="minorEastAsia" w:eastAsiaTheme="minorEastAsia"/>
                      <w:szCs w:val="21"/>
                    </w:rPr>
                  </w:pPr>
                  <w:r>
                    <w:rPr>
                      <w:rFonts w:hint="eastAsia" w:asciiTheme="minorEastAsia" w:hAnsiTheme="minorEastAsia" w:eastAsiaTheme="minorEastAsia"/>
                      <w:szCs w:val="21"/>
                    </w:rPr>
                    <w:t>半年一次</w:t>
                  </w:r>
                </w:p>
              </w:tc>
              <w:tc>
                <w:tcPr>
                  <w:tcW w:w="1546" w:type="dxa"/>
                </w:tcPr>
                <w:p>
                  <w:pPr>
                    <w:rPr>
                      <w:rFonts w:asciiTheme="minorEastAsia" w:hAnsiTheme="minorEastAsia" w:eastAsiaTheme="minorEastAsia"/>
                      <w:szCs w:val="21"/>
                    </w:rPr>
                  </w:pPr>
                  <w:r>
                    <w:rPr>
                      <w:rFonts w:hint="eastAsia" w:asciiTheme="minorEastAsia" w:hAnsiTheme="minorEastAsia" w:eastAsiaTheme="minorEastAsia"/>
                      <w:szCs w:val="21"/>
                    </w:rPr>
                    <w:t>食品安全小组</w:t>
                  </w:r>
                </w:p>
              </w:tc>
              <w:tc>
                <w:tcPr>
                  <w:tcW w:w="1346"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控制有效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控制无效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8" w:type="dxa"/>
                </w:tcPr>
                <w:p>
                  <w:pPr>
                    <w:rPr>
                      <w:rFonts w:asciiTheme="minorEastAsia" w:hAnsiTheme="minorEastAsia" w:eastAsiaTheme="minorEastAsia"/>
                      <w:szCs w:val="21"/>
                    </w:rPr>
                  </w:pPr>
                  <w:r>
                    <w:rPr>
                      <w:rFonts w:hint="eastAsia" w:asciiTheme="minorEastAsia" w:hAnsiTheme="minorEastAsia" w:eastAsiaTheme="minorEastAsia"/>
                      <w:szCs w:val="21"/>
                    </w:rPr>
                    <w:t>危害水平在确定的可接受水平之内</w:t>
                  </w:r>
                </w:p>
              </w:tc>
              <w:tc>
                <w:tcPr>
                  <w:tcW w:w="1323"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自行检查</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外部送检</w:t>
                  </w:r>
                </w:p>
              </w:tc>
              <w:tc>
                <w:tcPr>
                  <w:tcW w:w="2650" w:type="dxa"/>
                </w:tcPr>
                <w:p>
                  <w:pPr>
                    <w:rPr>
                      <w:rFonts w:asciiTheme="minorEastAsia" w:hAnsiTheme="minorEastAsia" w:eastAsiaTheme="minorEastAsia"/>
                      <w:szCs w:val="21"/>
                    </w:rPr>
                  </w:pPr>
                  <w:r>
                    <w:rPr>
                      <w:rFonts w:hint="eastAsia" w:asciiTheme="minorEastAsia" w:hAnsiTheme="minorEastAsia" w:eastAsiaTheme="minorEastAsia"/>
                      <w:szCs w:val="21"/>
                    </w:rPr>
                    <w:t>每年一次</w:t>
                  </w:r>
                </w:p>
              </w:tc>
              <w:tc>
                <w:tcPr>
                  <w:tcW w:w="1546" w:type="dxa"/>
                </w:tcPr>
                <w:p>
                  <w:pPr>
                    <w:rPr>
                      <w:rFonts w:asciiTheme="minorEastAsia" w:hAnsiTheme="minorEastAsia" w:eastAsiaTheme="minorEastAsia"/>
                      <w:szCs w:val="21"/>
                    </w:rPr>
                  </w:pPr>
                  <w:r>
                    <w:rPr>
                      <w:rFonts w:hint="eastAsia" w:asciiTheme="minorEastAsia" w:hAnsiTheme="minorEastAsia" w:eastAsiaTheme="minorEastAsia"/>
                      <w:szCs w:val="21"/>
                    </w:rPr>
                    <w:t>食品安全小组</w:t>
                  </w:r>
                </w:p>
              </w:tc>
              <w:tc>
                <w:tcPr>
                  <w:tcW w:w="1346"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控制有效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控制无效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8" w:type="dxa"/>
                </w:tcPr>
                <w:p>
                  <w:pPr>
                    <w:rPr>
                      <w:rFonts w:asciiTheme="minorEastAsia" w:hAnsiTheme="minorEastAsia" w:eastAsiaTheme="minorEastAsia"/>
                      <w:szCs w:val="21"/>
                    </w:rPr>
                  </w:pPr>
                  <w:r>
                    <w:rPr>
                      <w:rFonts w:hint="eastAsia" w:asciiTheme="minorEastAsia" w:hAnsiTheme="minorEastAsia" w:eastAsiaTheme="minorEastAsia"/>
                      <w:szCs w:val="21"/>
                    </w:rPr>
                    <w:t>危害分析输入的更新</w:t>
                  </w:r>
                </w:p>
              </w:tc>
              <w:tc>
                <w:tcPr>
                  <w:tcW w:w="1323"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检查</w:t>
                  </w:r>
                </w:p>
              </w:tc>
              <w:tc>
                <w:tcPr>
                  <w:tcW w:w="2650" w:type="dxa"/>
                </w:tcPr>
                <w:p>
                  <w:pPr>
                    <w:rPr>
                      <w:rFonts w:asciiTheme="minorEastAsia" w:hAnsiTheme="minorEastAsia" w:eastAsiaTheme="minorEastAsia"/>
                      <w:szCs w:val="21"/>
                    </w:rPr>
                  </w:pPr>
                  <w:r>
                    <w:rPr>
                      <w:rFonts w:hint="eastAsia" w:asciiTheme="minorEastAsia" w:hAnsiTheme="minorEastAsia" w:eastAsiaTheme="minorEastAsia"/>
                      <w:szCs w:val="21"/>
                    </w:rPr>
                    <w:t>首次运行或变更后重新运行时和不超过六个月的时间间隔进行</w:t>
                  </w:r>
                </w:p>
              </w:tc>
              <w:tc>
                <w:tcPr>
                  <w:tcW w:w="1546" w:type="dxa"/>
                </w:tcPr>
                <w:p>
                  <w:pPr>
                    <w:rPr>
                      <w:rFonts w:asciiTheme="minorEastAsia" w:hAnsiTheme="minorEastAsia" w:eastAsiaTheme="minorEastAsia"/>
                      <w:szCs w:val="21"/>
                    </w:rPr>
                  </w:pPr>
                  <w:r>
                    <w:rPr>
                      <w:rFonts w:hint="eastAsia" w:asciiTheme="minorEastAsia" w:hAnsiTheme="minorEastAsia" w:eastAsiaTheme="minorEastAsia"/>
                      <w:szCs w:val="21"/>
                    </w:rPr>
                    <w:t>食品安全小组</w:t>
                  </w:r>
                </w:p>
              </w:tc>
              <w:tc>
                <w:tcPr>
                  <w:tcW w:w="1346"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控制有效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控制无效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8" w:type="dxa"/>
                </w:tcPr>
                <w:p>
                  <w:pPr>
                    <w:rPr>
                      <w:rFonts w:asciiTheme="minorEastAsia" w:hAnsiTheme="minorEastAsia" w:eastAsiaTheme="minorEastAsia"/>
                      <w:szCs w:val="21"/>
                    </w:rPr>
                  </w:pPr>
                  <w:r>
                    <w:rPr>
                      <w:rFonts w:hint="eastAsia" w:asciiTheme="minorEastAsia" w:hAnsiTheme="minorEastAsia" w:eastAsiaTheme="minorEastAsia"/>
                      <w:szCs w:val="21"/>
                    </w:rPr>
                    <w:t>组织确定的其他措施得以实施且有效</w:t>
                  </w:r>
                </w:p>
              </w:tc>
              <w:tc>
                <w:tcPr>
                  <w:tcW w:w="1323"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2650" w:type="dxa"/>
                </w:tcPr>
                <w:p>
                  <w:pPr>
                    <w:rPr>
                      <w:rFonts w:asciiTheme="minorEastAsia" w:hAnsiTheme="minorEastAsia" w:eastAsiaTheme="minorEastAsia"/>
                      <w:szCs w:val="21"/>
                    </w:rPr>
                  </w:pPr>
                </w:p>
              </w:tc>
              <w:tc>
                <w:tcPr>
                  <w:tcW w:w="1546" w:type="dxa"/>
                </w:tcPr>
                <w:p>
                  <w:pPr>
                    <w:rPr>
                      <w:rFonts w:asciiTheme="minorEastAsia" w:hAnsiTheme="minorEastAsia" w:eastAsiaTheme="minorEastAsia"/>
                      <w:szCs w:val="21"/>
                    </w:rPr>
                  </w:pPr>
                </w:p>
              </w:tc>
              <w:tc>
                <w:tcPr>
                  <w:tcW w:w="1346"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控制有效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控制无效</w:t>
                  </w:r>
                </w:p>
              </w:tc>
            </w:tr>
          </w:tbl>
          <w:p>
            <w:pPr>
              <w:rPr>
                <w:rFonts w:asciiTheme="minorEastAsia" w:hAnsiTheme="minorEastAsia" w:eastAsiaTheme="minorEastAsia"/>
                <w:szCs w:val="21"/>
              </w:rPr>
            </w:pPr>
          </w:p>
          <w:p>
            <w:pPr>
              <w:rPr>
                <w:rFonts w:asciiTheme="minorEastAsia" w:hAnsiTheme="minorEastAsia" w:eastAsiaTheme="minorEastAsia"/>
                <w:szCs w:val="21"/>
                <w:highlight w:val="cyan"/>
              </w:rPr>
            </w:pPr>
            <w:r>
              <w:rPr>
                <w:rFonts w:hint="eastAsia" w:asciiTheme="minorEastAsia" w:hAnsiTheme="minorEastAsia" w:eastAsiaTheme="minorEastAsia"/>
                <w:szCs w:val="21"/>
              </w:rPr>
              <w:t>组织应确保验证活动不是由负责同一活动监控的人员进行的。</w:t>
            </w:r>
            <w:r>
              <w:rPr>
                <w:rFonts w:hint="eastAsia" w:asciiTheme="minorEastAsia" w:hAnsiTheme="minorEastAsia" w:eastAsiaTheme="minorEastAsia"/>
                <w:color w:val="0000FF"/>
                <w:szCs w:val="21"/>
              </w:rPr>
              <w:sym w:font="Wingdings" w:char="00FE"/>
            </w:r>
            <w:r>
              <w:rPr>
                <w:rFonts w:hint="eastAsia" w:asciiTheme="minorEastAsia" w:hAnsiTheme="minorEastAsia" w:eastAsiaTheme="minorEastAsia"/>
                <w:szCs w:val="21"/>
              </w:rPr>
              <w:t xml:space="preserve">是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否</w:t>
            </w:r>
          </w:p>
          <w:p>
            <w:pPr>
              <w:rPr>
                <w:rFonts w:asciiTheme="minorEastAsia" w:hAnsiTheme="minorEastAsia" w:eastAsiaTheme="minorEastAsia"/>
                <w:color w:val="0000FF"/>
                <w:szCs w:val="21"/>
              </w:rPr>
            </w:pPr>
          </w:p>
          <w:p>
            <w:pPr>
              <w:rPr>
                <w:rFonts w:asciiTheme="minorEastAsia" w:hAnsiTheme="minorEastAsia" w:eastAsiaTheme="minorEastAsia"/>
                <w:color w:val="0000FF"/>
                <w:szCs w:val="21"/>
              </w:rPr>
            </w:pPr>
            <w:r>
              <w:rPr>
                <w:rFonts w:hint="eastAsia" w:asciiTheme="minorEastAsia" w:hAnsiTheme="minorEastAsia" w:eastAsiaTheme="minorEastAsia"/>
                <w:color w:val="0000FF"/>
                <w:szCs w:val="21"/>
              </w:rPr>
              <w:t>验证活动采用方式：</w:t>
            </w:r>
          </w:p>
          <w:p>
            <w:pPr>
              <w:rPr>
                <w:rFonts w:asciiTheme="minorEastAsia" w:hAnsiTheme="minorEastAsia" w:eastAsiaTheme="minorEastAsia"/>
                <w:color w:val="0000FF"/>
                <w:szCs w:val="21"/>
              </w:rPr>
            </w:pPr>
            <w:r>
              <w:rPr>
                <w:rFonts w:hint="eastAsia" w:asciiTheme="minorEastAsia" w:hAnsiTheme="minorEastAsia" w:eastAsiaTheme="minorEastAsia"/>
                <w:color w:val="0000FF"/>
                <w:szCs w:val="21"/>
              </w:rPr>
              <w:sym w:font="Wingdings" w:char="00FE"/>
            </w:r>
            <w:r>
              <w:rPr>
                <w:rFonts w:hint="eastAsia" w:asciiTheme="minorEastAsia" w:hAnsiTheme="minorEastAsia" w:eastAsiaTheme="minorEastAsia"/>
                <w:color w:val="0000FF"/>
                <w:szCs w:val="21"/>
              </w:rPr>
              <w:t>观察、</w:t>
            </w:r>
            <w:r>
              <w:rPr>
                <w:rFonts w:hint="eastAsia" w:asciiTheme="minorEastAsia" w:hAnsiTheme="minorEastAsia" w:eastAsiaTheme="minorEastAsia"/>
                <w:color w:val="0000FF"/>
                <w:szCs w:val="21"/>
              </w:rPr>
              <w:sym w:font="Wingdings" w:char="00FE"/>
            </w:r>
            <w:r>
              <w:rPr>
                <w:rFonts w:hint="eastAsia" w:asciiTheme="minorEastAsia" w:hAnsiTheme="minorEastAsia" w:eastAsiaTheme="minorEastAsia"/>
                <w:color w:val="0000FF"/>
                <w:szCs w:val="21"/>
              </w:rPr>
              <w:t xml:space="preserve">内部审核 </w:t>
            </w:r>
            <w:r>
              <w:rPr>
                <w:rFonts w:hint="eastAsia" w:asciiTheme="minorEastAsia" w:hAnsiTheme="minorEastAsia" w:eastAsiaTheme="minorEastAsia"/>
                <w:color w:val="0000FF"/>
                <w:szCs w:val="21"/>
              </w:rPr>
              <w:sym w:font="Wingdings" w:char="00FE"/>
            </w:r>
            <w:r>
              <w:rPr>
                <w:rFonts w:hint="eastAsia" w:asciiTheme="minorEastAsia" w:hAnsiTheme="minorEastAsia" w:eastAsiaTheme="minorEastAsia"/>
                <w:color w:val="0000FF"/>
                <w:szCs w:val="21"/>
              </w:rPr>
              <w:t xml:space="preserve">外部审核  </w:t>
            </w:r>
            <w:r>
              <w:rPr>
                <w:rFonts w:hint="eastAsia" w:asciiTheme="minorEastAsia" w:hAnsiTheme="minorEastAsia" w:eastAsiaTheme="minorEastAsia"/>
                <w:color w:val="0000FF"/>
                <w:szCs w:val="21"/>
              </w:rPr>
              <w:sym w:font="Wingdings" w:char="00FE"/>
            </w:r>
            <w:r>
              <w:rPr>
                <w:rFonts w:hint="eastAsia" w:asciiTheme="minorEastAsia" w:hAnsiTheme="minorEastAsia" w:eastAsiaTheme="minorEastAsia"/>
                <w:color w:val="0000FF"/>
                <w:szCs w:val="21"/>
              </w:rPr>
              <w:t xml:space="preserve">校准  </w:t>
            </w:r>
            <w:r>
              <w:rPr>
                <w:rFonts w:hint="eastAsia" w:asciiTheme="minorEastAsia" w:hAnsiTheme="minorEastAsia" w:eastAsiaTheme="minorEastAsia"/>
                <w:color w:val="0000FF"/>
                <w:szCs w:val="21"/>
              </w:rPr>
              <w:sym w:font="Wingdings" w:char="00FE"/>
            </w:r>
            <w:r>
              <w:rPr>
                <w:rFonts w:hint="eastAsia" w:asciiTheme="minorEastAsia" w:hAnsiTheme="minorEastAsia" w:eastAsiaTheme="minorEastAsia"/>
                <w:color w:val="0000FF"/>
                <w:szCs w:val="21"/>
              </w:rPr>
              <w:t xml:space="preserve">抽样检测验证产品的安全性  </w:t>
            </w:r>
            <w:r>
              <w:rPr>
                <w:rFonts w:hint="eastAsia" w:asciiTheme="minorEastAsia" w:hAnsiTheme="minorEastAsia" w:eastAsiaTheme="minorEastAsia"/>
                <w:color w:val="0000FF"/>
                <w:szCs w:val="21"/>
              </w:rPr>
              <w:sym w:font="Wingdings" w:char="00FE"/>
            </w:r>
            <w:r>
              <w:rPr>
                <w:rFonts w:hint="eastAsia" w:asciiTheme="minorEastAsia" w:hAnsiTheme="minorEastAsia" w:eastAsiaTheme="minorEastAsia"/>
                <w:color w:val="0000FF"/>
                <w:szCs w:val="21"/>
              </w:rPr>
              <w:t xml:space="preserve">记录评审 </w:t>
            </w:r>
            <w:r>
              <w:rPr>
                <w:rFonts w:hint="eastAsia" w:asciiTheme="minorEastAsia" w:hAnsiTheme="minorEastAsia" w:eastAsiaTheme="minorEastAsia"/>
                <w:color w:val="0000FF"/>
                <w:szCs w:val="21"/>
              </w:rPr>
              <w:sym w:font="Wingdings" w:char="00A8"/>
            </w:r>
            <w:r>
              <w:rPr>
                <w:rFonts w:hint="eastAsia" w:asciiTheme="minorEastAsia" w:hAnsiTheme="minorEastAsia" w:eastAsiaTheme="minorEastAsia"/>
                <w:color w:val="0000FF"/>
                <w:szCs w:val="21"/>
              </w:rPr>
              <w:t>环境采样和检测（不适用）。</w:t>
            </w:r>
          </w:p>
          <w:p>
            <w:pPr>
              <w:rPr>
                <w:rFonts w:asciiTheme="minorEastAsia" w:hAnsiTheme="minorEastAsia" w:eastAsiaTheme="minorEastAsia"/>
                <w:color w:val="0000FF"/>
                <w:szCs w:val="21"/>
              </w:rPr>
            </w:pPr>
          </w:p>
          <w:p>
            <w:pPr>
              <w:rPr>
                <w:rFonts w:asciiTheme="minorEastAsia" w:hAnsiTheme="minorEastAsia" w:eastAsiaTheme="minorEastAsia"/>
                <w:color w:val="0000FF"/>
                <w:szCs w:val="21"/>
              </w:rPr>
            </w:pPr>
            <w:r>
              <w:rPr>
                <w:rFonts w:hint="eastAsia" w:asciiTheme="minorEastAsia" w:hAnsiTheme="minorEastAsia" w:eastAsiaTheme="minorEastAsia"/>
                <w:color w:val="0000FF"/>
                <w:szCs w:val="21"/>
              </w:rPr>
              <w:sym w:font="Wingdings" w:char="00FE"/>
            </w:r>
            <w:r>
              <w:rPr>
                <w:rFonts w:hint="eastAsia" w:asciiTheme="minorEastAsia" w:hAnsiTheme="minorEastAsia" w:eastAsiaTheme="minorEastAsia"/>
                <w:color w:val="0000FF"/>
                <w:szCs w:val="21"/>
              </w:rPr>
              <w:t>《验证活动策划、实施和评价程序》的内容包括：</w:t>
            </w:r>
            <w:r>
              <w:rPr>
                <w:rFonts w:hint="eastAsia" w:asciiTheme="minorEastAsia" w:hAnsiTheme="minorEastAsia" w:eastAsiaTheme="minorEastAsia"/>
                <w:color w:val="0000FF"/>
                <w:szCs w:val="21"/>
              </w:rPr>
              <w:sym w:font="Wingdings" w:char="00FE"/>
            </w:r>
            <w:r>
              <w:rPr>
                <w:rFonts w:hint="eastAsia" w:asciiTheme="minorEastAsia" w:hAnsiTheme="minorEastAsia" w:eastAsiaTheme="minorEastAsia"/>
                <w:color w:val="0000FF"/>
                <w:szCs w:val="21"/>
              </w:rPr>
              <w:t xml:space="preserve">内容全面   </w:t>
            </w:r>
            <w:r>
              <w:rPr>
                <w:rFonts w:hint="eastAsia" w:asciiTheme="minorEastAsia" w:hAnsiTheme="minorEastAsia" w:eastAsiaTheme="minorEastAsia"/>
                <w:color w:val="0000FF"/>
                <w:szCs w:val="21"/>
              </w:rPr>
              <w:sym w:font="Wingdings" w:char="00A8"/>
            </w:r>
            <w:r>
              <w:rPr>
                <w:rFonts w:hint="eastAsia" w:asciiTheme="minorEastAsia" w:hAnsiTheme="minorEastAsia" w:eastAsiaTheme="minorEastAsia"/>
                <w:color w:val="0000FF"/>
                <w:szCs w:val="21"/>
              </w:rPr>
              <w:t>内容不全面，说明：</w:t>
            </w:r>
            <w:r>
              <w:rPr>
                <w:rFonts w:hint="eastAsia" w:asciiTheme="minorEastAsia" w:hAnsiTheme="minorEastAsia" w:eastAsiaTheme="minorEastAsia"/>
                <w:color w:val="0000FF"/>
                <w:szCs w:val="21"/>
                <w:u w:val="single"/>
              </w:rPr>
              <w:t xml:space="preserve">                    </w:t>
            </w:r>
          </w:p>
          <w:p>
            <w:pPr>
              <w:rPr>
                <w:rFonts w:asciiTheme="minorEastAsia" w:hAnsiTheme="minorEastAsia" w:eastAsiaTheme="minorEastAsia"/>
                <w:color w:val="0000FF"/>
                <w:szCs w:val="21"/>
              </w:rPr>
            </w:pPr>
            <w:r>
              <w:rPr>
                <w:rFonts w:hint="eastAsia" w:asciiTheme="minorEastAsia" w:hAnsiTheme="minorEastAsia" w:eastAsiaTheme="minorEastAsia"/>
                <w:color w:val="0000FF"/>
                <w:szCs w:val="21"/>
                <w:u w:val="single"/>
              </w:rPr>
              <w:t xml:space="preserve">2021-12-08 </w:t>
            </w:r>
            <w:r>
              <w:rPr>
                <w:rFonts w:hint="eastAsia" w:asciiTheme="minorEastAsia" w:hAnsiTheme="minorEastAsia" w:eastAsiaTheme="minorEastAsia"/>
                <w:color w:val="0000FF"/>
                <w:szCs w:val="21"/>
              </w:rPr>
              <w:t>进行验证</w:t>
            </w:r>
          </w:p>
          <w:p>
            <w:pPr>
              <w:pStyle w:val="2"/>
              <w:rPr>
                <w:rFonts w:asciiTheme="minorEastAsia" w:hAnsiTheme="minorEastAsia" w:eastAsiaTheme="minorEastAsia"/>
                <w:color w:val="0000FF"/>
                <w:szCs w:val="21"/>
              </w:rPr>
            </w:pPr>
          </w:p>
          <w:p>
            <w:pPr>
              <w:rPr>
                <w:rFonts w:asciiTheme="minorEastAsia" w:hAnsiTheme="minorEastAsia" w:eastAsiaTheme="minorEastAsia"/>
                <w:color w:val="0000FF"/>
                <w:szCs w:val="21"/>
              </w:rPr>
            </w:pPr>
            <w:r>
              <w:rPr>
                <w:rFonts w:hint="eastAsia" w:asciiTheme="minorEastAsia" w:hAnsiTheme="minorEastAsia" w:eastAsiaTheme="minorEastAsia"/>
                <w:color w:val="0000FF"/>
                <w:szCs w:val="21"/>
              </w:rPr>
              <w:t>见《验证报告》和《检验报告》</w:t>
            </w:r>
          </w:p>
          <w:p>
            <w:pPr>
              <w:rPr>
                <w:rFonts w:asciiTheme="minorEastAsia" w:hAnsiTheme="minorEastAsia" w:eastAsiaTheme="minorEastAsia"/>
                <w:color w:val="0000FF"/>
                <w:szCs w:val="21"/>
                <w:u w:val="single"/>
              </w:rPr>
            </w:pPr>
            <w:r>
              <w:rPr>
                <w:rFonts w:hint="eastAsia" w:asciiTheme="minorEastAsia" w:hAnsiTheme="minorEastAsia" w:eastAsiaTheme="minorEastAsia"/>
                <w:color w:val="0000FF"/>
                <w:szCs w:val="21"/>
              </w:rPr>
              <w:t>抽取作业环境（人员、空气、工器具、接触面等）检验相关记录名称：</w:t>
            </w:r>
            <w:r>
              <w:rPr>
                <w:rFonts w:hint="eastAsia" w:asciiTheme="minorEastAsia" w:hAnsiTheme="minorEastAsia" w:eastAsiaTheme="minorEastAsia"/>
                <w:color w:val="0000FF"/>
                <w:szCs w:val="21"/>
                <w:u w:val="single"/>
              </w:rPr>
              <w:t>《现</w:t>
            </w:r>
            <w:r>
              <w:rPr>
                <w:rFonts w:asciiTheme="minorEastAsia" w:hAnsiTheme="minorEastAsia" w:eastAsiaTheme="minorEastAsia"/>
                <w:color w:val="0000FF"/>
                <w:szCs w:val="21"/>
                <w:u w:val="single"/>
              </w:rPr>
              <w:t>场</w:t>
            </w:r>
            <w:r>
              <w:rPr>
                <w:rFonts w:hint="eastAsia" w:asciiTheme="minorEastAsia" w:hAnsiTheme="minorEastAsia" w:eastAsiaTheme="minorEastAsia"/>
                <w:color w:val="0000FF"/>
                <w:szCs w:val="21"/>
                <w:u w:val="single"/>
              </w:rPr>
              <w:t>检</w:t>
            </w:r>
            <w:r>
              <w:rPr>
                <w:rFonts w:asciiTheme="minorEastAsia" w:hAnsiTheme="minorEastAsia" w:eastAsiaTheme="minorEastAsia"/>
                <w:color w:val="0000FF"/>
                <w:szCs w:val="21"/>
                <w:u w:val="single"/>
              </w:rPr>
              <w:t>查</w:t>
            </w:r>
            <w:r>
              <w:rPr>
                <w:rFonts w:hint="eastAsia" w:asciiTheme="minorEastAsia" w:hAnsiTheme="minorEastAsia" w:eastAsiaTheme="minorEastAsia"/>
                <w:color w:val="0000FF"/>
                <w:szCs w:val="21"/>
                <w:u w:val="single"/>
              </w:rPr>
              <w:t>记</w:t>
            </w:r>
            <w:r>
              <w:rPr>
                <w:rFonts w:asciiTheme="minorEastAsia" w:hAnsiTheme="minorEastAsia" w:eastAsiaTheme="minorEastAsia"/>
                <w:color w:val="0000FF"/>
                <w:szCs w:val="21"/>
                <w:u w:val="single"/>
              </w:rPr>
              <w:t>录</w:t>
            </w:r>
            <w:r>
              <w:rPr>
                <w:rFonts w:hint="eastAsia" w:asciiTheme="minorEastAsia" w:hAnsiTheme="minorEastAsia" w:eastAsiaTheme="minorEastAsia"/>
                <w:color w:val="0000FF"/>
                <w:szCs w:val="21"/>
                <w:u w:val="single"/>
              </w:rPr>
              <w:t xml:space="preserve">   》</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1348"/>
              <w:gridCol w:w="778"/>
              <w:gridCol w:w="1853"/>
              <w:gridCol w:w="1566"/>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2" w:type="dxa"/>
                </w:tcPr>
                <w:p>
                  <w:pPr>
                    <w:rPr>
                      <w:rFonts w:asciiTheme="minorEastAsia" w:hAnsiTheme="minorEastAsia" w:eastAsiaTheme="minorEastAsia"/>
                      <w:szCs w:val="21"/>
                    </w:rPr>
                  </w:pPr>
                  <w:r>
                    <w:rPr>
                      <w:rFonts w:asciiTheme="minorEastAsia" w:hAnsiTheme="minorEastAsia" w:eastAsiaTheme="minorEastAsia"/>
                      <w:szCs w:val="21"/>
                    </w:rPr>
                    <w:t>日期</w:t>
                  </w:r>
                </w:p>
              </w:tc>
              <w:tc>
                <w:tcPr>
                  <w:tcW w:w="1348" w:type="dxa"/>
                </w:tcPr>
                <w:p>
                  <w:pPr>
                    <w:rPr>
                      <w:rFonts w:asciiTheme="minorEastAsia" w:hAnsiTheme="minorEastAsia" w:eastAsiaTheme="minorEastAsia"/>
                      <w:szCs w:val="21"/>
                    </w:rPr>
                  </w:pPr>
                  <w:r>
                    <w:rPr>
                      <w:rFonts w:asciiTheme="minorEastAsia" w:hAnsiTheme="minorEastAsia" w:eastAsiaTheme="minorEastAsia"/>
                      <w:szCs w:val="21"/>
                    </w:rPr>
                    <w:t>样品名称</w:t>
                  </w:r>
                </w:p>
              </w:tc>
              <w:tc>
                <w:tcPr>
                  <w:tcW w:w="778" w:type="dxa"/>
                </w:tcPr>
                <w:p>
                  <w:pPr>
                    <w:rPr>
                      <w:rFonts w:asciiTheme="minorEastAsia" w:hAnsiTheme="minorEastAsia" w:eastAsiaTheme="minorEastAsia"/>
                      <w:szCs w:val="21"/>
                    </w:rPr>
                  </w:pPr>
                  <w:r>
                    <w:rPr>
                      <w:rFonts w:asciiTheme="minorEastAsia" w:hAnsiTheme="minorEastAsia" w:eastAsiaTheme="minorEastAsia"/>
                      <w:szCs w:val="21"/>
                    </w:rPr>
                    <w:t>抽样比例</w:t>
                  </w:r>
                </w:p>
              </w:tc>
              <w:tc>
                <w:tcPr>
                  <w:tcW w:w="1853" w:type="dxa"/>
                </w:tcPr>
                <w:p>
                  <w:pPr>
                    <w:rPr>
                      <w:rFonts w:asciiTheme="minorEastAsia" w:hAnsiTheme="minorEastAsia" w:eastAsiaTheme="minorEastAsia"/>
                      <w:szCs w:val="21"/>
                    </w:rPr>
                  </w:pPr>
                  <w:r>
                    <w:rPr>
                      <w:rFonts w:asciiTheme="minorEastAsia" w:hAnsiTheme="minorEastAsia" w:eastAsiaTheme="minorEastAsia"/>
                      <w:bCs/>
                      <w:szCs w:val="21"/>
                    </w:rPr>
                    <w:t>关键特性</w:t>
                  </w:r>
                  <w:r>
                    <w:rPr>
                      <w:rFonts w:asciiTheme="minorEastAsia" w:hAnsiTheme="minorEastAsia" w:eastAsiaTheme="minorEastAsia"/>
                      <w:szCs w:val="21"/>
                    </w:rPr>
                    <w:t>要求</w:t>
                  </w:r>
                </w:p>
              </w:tc>
              <w:tc>
                <w:tcPr>
                  <w:tcW w:w="1566" w:type="dxa"/>
                </w:tcPr>
                <w:p>
                  <w:pPr>
                    <w:rPr>
                      <w:rFonts w:asciiTheme="minorEastAsia" w:hAnsiTheme="minorEastAsia" w:eastAsiaTheme="minorEastAsia"/>
                      <w:szCs w:val="21"/>
                    </w:rPr>
                  </w:pPr>
                  <w:r>
                    <w:rPr>
                      <w:rFonts w:asciiTheme="minorEastAsia" w:hAnsiTheme="minorEastAsia" w:eastAsiaTheme="minorEastAsia"/>
                      <w:szCs w:val="21"/>
                    </w:rPr>
                    <w:t>实测结果</w:t>
                  </w:r>
                </w:p>
              </w:tc>
              <w:tc>
                <w:tcPr>
                  <w:tcW w:w="2046" w:type="dxa"/>
                </w:tcPr>
                <w:p>
                  <w:pPr>
                    <w:rPr>
                      <w:rFonts w:asciiTheme="minorEastAsia" w:hAnsiTheme="minorEastAsia" w:eastAsiaTheme="minorEastAsia"/>
                      <w:szCs w:val="21"/>
                    </w:rPr>
                  </w:pPr>
                  <w:r>
                    <w:rPr>
                      <w:rFonts w:asciiTheme="minorEastAsia" w:hAnsiTheme="minorEastAsia" w:eastAsiaTheme="minorEastAsia"/>
                      <w:szCs w:val="21"/>
                    </w:rPr>
                    <w:t>验证结论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2" w:type="dxa"/>
                </w:tcPr>
                <w:p>
                  <w:pPr>
                    <w:rPr>
                      <w:rFonts w:asciiTheme="minorEastAsia" w:hAnsiTheme="minorEastAsia" w:eastAsiaTheme="minorEastAsia"/>
                      <w:szCs w:val="21"/>
                    </w:rPr>
                  </w:pPr>
                  <w:r>
                    <w:rPr>
                      <w:rFonts w:hint="eastAsia" w:asciiTheme="minorEastAsia" w:hAnsiTheme="minorEastAsia" w:eastAsiaTheme="minorEastAsia"/>
                      <w:szCs w:val="21"/>
                    </w:rPr>
                    <w:t>2022.</w:t>
                  </w:r>
                  <w:r>
                    <w:rPr>
                      <w:rFonts w:asciiTheme="minorEastAsia" w:hAnsiTheme="minorEastAsia" w:eastAsiaTheme="minorEastAsia"/>
                      <w:szCs w:val="21"/>
                    </w:rPr>
                    <w:t>10</w:t>
                  </w:r>
                </w:p>
              </w:tc>
              <w:tc>
                <w:tcPr>
                  <w:tcW w:w="1348" w:type="dxa"/>
                </w:tcPr>
                <w:p>
                  <w:pPr>
                    <w:jc w:val="center"/>
                    <w:rPr>
                      <w:rFonts w:cs="宋体" w:asciiTheme="minorEastAsia" w:hAnsiTheme="minorEastAsia" w:eastAsiaTheme="minorEastAsia"/>
                      <w:kern w:val="0"/>
                      <w:szCs w:val="21"/>
                    </w:rPr>
                  </w:pPr>
                  <w:r>
                    <w:rPr>
                      <w:rFonts w:asciiTheme="minorEastAsia" w:hAnsiTheme="minorEastAsia" w:eastAsiaTheme="minorEastAsia"/>
                      <w:szCs w:val="21"/>
                    </w:rPr>
                    <w:t>《</w:t>
                  </w:r>
                  <w:r>
                    <w:rPr>
                      <w:rFonts w:hint="eastAsia" w:asciiTheme="minorEastAsia" w:hAnsiTheme="minorEastAsia" w:eastAsiaTheme="minorEastAsia"/>
                      <w:szCs w:val="21"/>
                    </w:rPr>
                    <w:t>工</w:t>
                  </w:r>
                  <w:r>
                    <w:rPr>
                      <w:rFonts w:asciiTheme="minorEastAsia" w:hAnsiTheme="minorEastAsia" w:eastAsiaTheme="minorEastAsia"/>
                      <w:szCs w:val="21"/>
                    </w:rPr>
                    <w:t>作区域环境检查</w:t>
                  </w:r>
                  <w:r>
                    <w:rPr>
                      <w:rFonts w:hint="eastAsia" w:asciiTheme="minorEastAsia" w:hAnsiTheme="minorEastAsia" w:eastAsiaTheme="minorEastAsia"/>
                      <w:szCs w:val="21"/>
                    </w:rPr>
                    <w:t>记</w:t>
                  </w:r>
                  <w:r>
                    <w:rPr>
                      <w:rFonts w:asciiTheme="minorEastAsia" w:hAnsiTheme="minorEastAsia" w:eastAsiaTheme="minorEastAsia"/>
                      <w:szCs w:val="21"/>
                    </w:rPr>
                    <w:t>录表》</w:t>
                  </w:r>
                </w:p>
              </w:tc>
              <w:tc>
                <w:tcPr>
                  <w:tcW w:w="778" w:type="dxa"/>
                </w:tcPr>
                <w:p>
                  <w:pPr>
                    <w:rPr>
                      <w:rFonts w:asciiTheme="minorEastAsia" w:hAnsiTheme="minorEastAsia" w:eastAsiaTheme="minorEastAsia"/>
                      <w:szCs w:val="21"/>
                    </w:rPr>
                  </w:pPr>
                  <w:r>
                    <w:rPr>
                      <w:rFonts w:hint="eastAsia" w:asciiTheme="minorEastAsia" w:hAnsiTheme="minorEastAsia" w:eastAsiaTheme="minorEastAsia"/>
                      <w:szCs w:val="21"/>
                    </w:rPr>
                    <w:t>100%</w:t>
                  </w:r>
                </w:p>
              </w:tc>
              <w:tc>
                <w:tcPr>
                  <w:tcW w:w="1853" w:type="dxa"/>
                </w:tcPr>
                <w:p>
                  <w:pPr>
                    <w:rPr>
                      <w:rFonts w:asciiTheme="minorEastAsia" w:hAnsiTheme="minorEastAsia" w:eastAsiaTheme="minorEastAsia"/>
                      <w:szCs w:val="21"/>
                    </w:rPr>
                  </w:pPr>
                  <w:r>
                    <w:rPr>
                      <w:rFonts w:hint="eastAsia" w:asciiTheme="minorEastAsia" w:hAnsiTheme="minorEastAsia" w:eastAsiaTheme="minorEastAsia"/>
                      <w:szCs w:val="21"/>
                    </w:rPr>
                    <w:t>卫生管理</w:t>
                  </w:r>
                </w:p>
                <w:p>
                  <w:pPr>
                    <w:rPr>
                      <w:rFonts w:asciiTheme="minorEastAsia" w:hAnsiTheme="minorEastAsia" w:eastAsiaTheme="minorEastAsia"/>
                      <w:szCs w:val="21"/>
                    </w:rPr>
                  </w:pPr>
                  <w:r>
                    <w:rPr>
                      <w:rFonts w:hint="eastAsia" w:asciiTheme="minorEastAsia" w:hAnsiTheme="minorEastAsia" w:eastAsiaTheme="minorEastAsia"/>
                      <w:szCs w:val="21"/>
                    </w:rPr>
                    <w:t>环境卫生及卫生设施</w:t>
                  </w:r>
                </w:p>
                <w:p>
                  <w:pPr>
                    <w:pStyle w:val="13"/>
                    <w:ind w:left="0" w:firstLine="0" w:firstLineChars="0"/>
                    <w:rPr>
                      <w:rFonts w:asciiTheme="minorEastAsia" w:hAnsiTheme="minorEastAsia" w:eastAsiaTheme="minorEastAsia"/>
                      <w:szCs w:val="21"/>
                    </w:rPr>
                  </w:pPr>
                  <w:r>
                    <w:rPr>
                      <w:rFonts w:hint="eastAsia" w:asciiTheme="minorEastAsia" w:hAnsiTheme="minorEastAsia" w:eastAsiaTheme="minorEastAsia"/>
                      <w:szCs w:val="21"/>
                    </w:rPr>
                    <w:t>工器具消毒及保洁</w:t>
                  </w:r>
                </w:p>
                <w:p>
                  <w:pPr>
                    <w:rPr>
                      <w:rFonts w:asciiTheme="minorEastAsia" w:hAnsiTheme="minorEastAsia" w:eastAsiaTheme="minorEastAsia"/>
                      <w:szCs w:val="21"/>
                    </w:rPr>
                  </w:pPr>
                  <w:r>
                    <w:rPr>
                      <w:rFonts w:hint="eastAsia" w:asciiTheme="minorEastAsia" w:hAnsiTheme="minorEastAsia" w:eastAsiaTheme="minorEastAsia"/>
                      <w:szCs w:val="21"/>
                    </w:rPr>
                    <w:t>安全管理</w:t>
                  </w:r>
                </w:p>
                <w:p>
                  <w:pPr>
                    <w:pStyle w:val="13"/>
                    <w:rPr>
                      <w:rFonts w:asciiTheme="minorEastAsia" w:hAnsiTheme="minorEastAsia" w:eastAsiaTheme="minorEastAsia"/>
                      <w:szCs w:val="21"/>
                    </w:rPr>
                  </w:pPr>
                </w:p>
              </w:tc>
              <w:tc>
                <w:tcPr>
                  <w:tcW w:w="1566" w:type="dxa"/>
                </w:tcPr>
                <w:p>
                  <w:pPr>
                    <w:rPr>
                      <w:rFonts w:asciiTheme="minorEastAsia" w:hAnsiTheme="minorEastAsia" w:eastAsiaTheme="minorEastAsia"/>
                      <w:szCs w:val="21"/>
                    </w:rPr>
                  </w:pPr>
                  <w:r>
                    <w:rPr>
                      <w:rFonts w:hint="eastAsia" w:asciiTheme="minorEastAsia" w:hAnsiTheme="minorEastAsia" w:eastAsiaTheme="minorEastAsia"/>
                      <w:szCs w:val="21"/>
                    </w:rPr>
                    <w:t>符</w:t>
                  </w:r>
                  <w:r>
                    <w:rPr>
                      <w:rFonts w:asciiTheme="minorEastAsia" w:hAnsiTheme="minorEastAsia" w:eastAsiaTheme="minorEastAsia"/>
                      <w:szCs w:val="21"/>
                    </w:rPr>
                    <w:t>合要求</w:t>
                  </w:r>
                </w:p>
                <w:p>
                  <w:pPr>
                    <w:rPr>
                      <w:rFonts w:asciiTheme="minorEastAsia" w:hAnsiTheme="minorEastAsia" w:eastAsiaTheme="minorEastAsia"/>
                      <w:szCs w:val="21"/>
                    </w:rPr>
                  </w:pPr>
                  <w:r>
                    <w:rPr>
                      <w:rFonts w:hint="eastAsia" w:asciiTheme="minorEastAsia" w:hAnsiTheme="minorEastAsia" w:eastAsiaTheme="minorEastAsia"/>
                      <w:szCs w:val="21"/>
                    </w:rPr>
                    <w:t>操作人：</w:t>
                  </w:r>
                  <w:r>
                    <w:rPr>
                      <w:rFonts w:asciiTheme="minorEastAsia" w:hAnsiTheme="minorEastAsia" w:eastAsiaTheme="minorEastAsia"/>
                      <w:szCs w:val="21"/>
                    </w:rPr>
                    <w:t>郑璐奇</w:t>
                  </w:r>
                </w:p>
              </w:tc>
              <w:tc>
                <w:tcPr>
                  <w:tcW w:w="2046" w:type="dxa"/>
                </w:tcPr>
                <w:p>
                  <w:pPr>
                    <w:rPr>
                      <w:rFonts w:asciiTheme="minorEastAsia" w:hAnsiTheme="minorEastAsia" w:eastAsiaTheme="minorEastAsia"/>
                      <w:szCs w:val="21"/>
                    </w:rPr>
                  </w:pPr>
                  <w:r>
                    <w:rPr>
                      <w:rFonts w:asciiTheme="minorEastAsia" w:hAnsiTheme="minorEastAsia" w:eastAsiaTheme="minorEastAsia"/>
                      <w:szCs w:val="21"/>
                    </w:rPr>
                    <w:sym w:font="Wingdings" w:char="00FE"/>
                  </w:r>
                  <w:r>
                    <w:rPr>
                      <w:rFonts w:asciiTheme="minorEastAsia" w:hAnsiTheme="minorEastAsia" w:eastAsiaTheme="minorEastAsia"/>
                      <w:szCs w:val="21"/>
                    </w:rPr>
                    <w:t>合格 □不合格</w:t>
                  </w:r>
                </w:p>
              </w:tc>
            </w:tr>
          </w:tbl>
          <w:p>
            <w:pPr>
              <w:pStyle w:val="10"/>
              <w:rPr>
                <w:rFonts w:asciiTheme="minorEastAsia" w:hAnsiTheme="minorEastAsia" w:eastAsiaTheme="minorEastAsia"/>
                <w:sz w:val="21"/>
                <w:szCs w:val="21"/>
              </w:rPr>
            </w:pPr>
          </w:p>
          <w:p>
            <w:pPr>
              <w:rPr>
                <w:rFonts w:asciiTheme="minorEastAsia" w:hAnsiTheme="minorEastAsia" w:eastAsiaTheme="minorEastAsia"/>
                <w:color w:val="0000FF"/>
                <w:szCs w:val="21"/>
              </w:rPr>
            </w:pPr>
          </w:p>
          <w:p>
            <w:pPr>
              <w:rPr>
                <w:rFonts w:asciiTheme="minorEastAsia" w:hAnsiTheme="minorEastAsia" w:eastAsiaTheme="minorEastAsia"/>
                <w:color w:val="0000FF"/>
                <w:szCs w:val="21"/>
                <w:u w:val="single"/>
              </w:rPr>
            </w:pPr>
            <w:r>
              <w:rPr>
                <w:rFonts w:hint="eastAsia" w:asciiTheme="minorEastAsia" w:hAnsiTheme="minorEastAsia" w:eastAsiaTheme="minorEastAsia"/>
                <w:color w:val="0000FF"/>
                <w:szCs w:val="21"/>
              </w:rPr>
              <w:t>抽取生产用水、蒸汽、冰</w:t>
            </w:r>
            <w:r>
              <w:rPr>
                <w:rFonts w:hint="eastAsia" w:asciiTheme="minorEastAsia" w:hAnsiTheme="minorEastAsia" w:eastAsiaTheme="minorEastAsia"/>
                <w:b/>
                <w:bCs/>
                <w:color w:val="0000FF"/>
                <w:szCs w:val="21"/>
              </w:rPr>
              <w:t>检验</w:t>
            </w:r>
            <w:r>
              <w:rPr>
                <w:rFonts w:hint="eastAsia" w:asciiTheme="minorEastAsia" w:hAnsiTheme="minorEastAsia" w:eastAsiaTheme="minorEastAsia"/>
                <w:color w:val="0000FF"/>
                <w:szCs w:val="21"/>
              </w:rPr>
              <w:t>相关记录名称：</w:t>
            </w:r>
            <w:r>
              <w:rPr>
                <w:rFonts w:hint="eastAsia" w:asciiTheme="minorEastAsia" w:hAnsiTheme="minorEastAsia" w:eastAsiaTheme="minorEastAsia"/>
                <w:color w:val="0000FF"/>
                <w:szCs w:val="21"/>
                <w:u w:val="single"/>
              </w:rPr>
              <w:t>《不</w:t>
            </w:r>
            <w:r>
              <w:rPr>
                <w:rFonts w:asciiTheme="minorEastAsia" w:hAnsiTheme="minorEastAsia" w:eastAsiaTheme="minorEastAsia"/>
                <w:color w:val="0000FF"/>
                <w:szCs w:val="21"/>
                <w:u w:val="single"/>
              </w:rPr>
              <w:t>涉</w:t>
            </w:r>
            <w:r>
              <w:rPr>
                <w:rFonts w:hint="eastAsia" w:asciiTheme="minorEastAsia" w:hAnsiTheme="minorEastAsia" w:eastAsiaTheme="minorEastAsia"/>
                <w:color w:val="0000FF"/>
                <w:szCs w:val="21"/>
                <w:u w:val="single"/>
              </w:rPr>
              <w:t>及》</w:t>
            </w:r>
          </w:p>
          <w:tbl>
            <w:tblPr>
              <w:tblStyle w:val="14"/>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620"/>
              <w:gridCol w:w="1364"/>
              <w:gridCol w:w="1680"/>
              <w:gridCol w:w="1566"/>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color w:val="0000FF"/>
                      <w:szCs w:val="21"/>
                    </w:rPr>
                  </w:pPr>
                  <w:r>
                    <w:rPr>
                      <w:rFonts w:hint="eastAsia" w:asciiTheme="minorEastAsia" w:hAnsiTheme="minorEastAsia" w:eastAsiaTheme="minorEastAsia"/>
                      <w:color w:val="0000FF"/>
                      <w:szCs w:val="21"/>
                    </w:rPr>
                    <w:t>日期</w:t>
                  </w:r>
                </w:p>
              </w:tc>
              <w:tc>
                <w:tcPr>
                  <w:tcW w:w="1620" w:type="dxa"/>
                </w:tcPr>
                <w:p>
                  <w:pPr>
                    <w:rPr>
                      <w:rFonts w:asciiTheme="minorEastAsia" w:hAnsiTheme="minorEastAsia" w:eastAsiaTheme="minorEastAsia"/>
                      <w:color w:val="0000FF"/>
                      <w:szCs w:val="21"/>
                    </w:rPr>
                  </w:pPr>
                  <w:r>
                    <w:rPr>
                      <w:rFonts w:hint="eastAsia" w:asciiTheme="minorEastAsia" w:hAnsiTheme="minorEastAsia" w:eastAsiaTheme="minorEastAsia"/>
                      <w:color w:val="0000FF"/>
                      <w:szCs w:val="21"/>
                    </w:rPr>
                    <w:t>成品名称/批次</w:t>
                  </w:r>
                </w:p>
              </w:tc>
              <w:tc>
                <w:tcPr>
                  <w:tcW w:w="1364" w:type="dxa"/>
                </w:tcPr>
                <w:p>
                  <w:pPr>
                    <w:rPr>
                      <w:rFonts w:asciiTheme="minorEastAsia" w:hAnsiTheme="minorEastAsia" w:eastAsiaTheme="minorEastAsia"/>
                      <w:color w:val="0000FF"/>
                      <w:szCs w:val="21"/>
                    </w:rPr>
                  </w:pPr>
                  <w:r>
                    <w:rPr>
                      <w:rFonts w:hint="eastAsia" w:asciiTheme="minorEastAsia" w:hAnsiTheme="minorEastAsia" w:eastAsiaTheme="minorEastAsia"/>
                      <w:color w:val="0000FF"/>
                      <w:szCs w:val="21"/>
                    </w:rPr>
                    <w:t>抽样比例</w:t>
                  </w:r>
                </w:p>
              </w:tc>
              <w:tc>
                <w:tcPr>
                  <w:tcW w:w="1680" w:type="dxa"/>
                </w:tcPr>
                <w:p>
                  <w:pPr>
                    <w:rPr>
                      <w:rFonts w:asciiTheme="minorEastAsia" w:hAnsiTheme="minorEastAsia" w:eastAsiaTheme="minorEastAsia"/>
                      <w:color w:val="0000FF"/>
                      <w:szCs w:val="21"/>
                    </w:rPr>
                  </w:pPr>
                  <w:r>
                    <w:rPr>
                      <w:rFonts w:hint="eastAsia" w:asciiTheme="minorEastAsia" w:hAnsiTheme="minorEastAsia" w:eastAsiaTheme="minorEastAsia"/>
                      <w:b/>
                      <w:bCs/>
                      <w:color w:val="0000FF"/>
                      <w:szCs w:val="21"/>
                    </w:rPr>
                    <w:t>关键特性</w:t>
                  </w:r>
                  <w:r>
                    <w:rPr>
                      <w:rFonts w:hint="eastAsia" w:asciiTheme="minorEastAsia" w:hAnsiTheme="minorEastAsia" w:eastAsiaTheme="minorEastAsia"/>
                      <w:color w:val="0000FF"/>
                      <w:szCs w:val="21"/>
                    </w:rPr>
                    <w:t>要求</w:t>
                  </w:r>
                </w:p>
              </w:tc>
              <w:tc>
                <w:tcPr>
                  <w:tcW w:w="1566" w:type="dxa"/>
                </w:tcPr>
                <w:p>
                  <w:pPr>
                    <w:rPr>
                      <w:rFonts w:asciiTheme="minorEastAsia" w:hAnsiTheme="minorEastAsia" w:eastAsiaTheme="minorEastAsia"/>
                      <w:color w:val="0000FF"/>
                      <w:szCs w:val="21"/>
                    </w:rPr>
                  </w:pPr>
                  <w:r>
                    <w:rPr>
                      <w:rFonts w:hint="eastAsia" w:asciiTheme="minorEastAsia" w:hAnsiTheme="minorEastAsia" w:eastAsiaTheme="minorEastAsia"/>
                      <w:color w:val="0000FF"/>
                      <w:szCs w:val="21"/>
                    </w:rPr>
                    <w:t>实测结果</w:t>
                  </w:r>
                </w:p>
              </w:tc>
              <w:tc>
                <w:tcPr>
                  <w:tcW w:w="2046" w:type="dxa"/>
                </w:tcPr>
                <w:p>
                  <w:pPr>
                    <w:rPr>
                      <w:rFonts w:asciiTheme="minorEastAsia" w:hAnsiTheme="minorEastAsia" w:eastAsiaTheme="minorEastAsia"/>
                      <w:color w:val="0000FF"/>
                      <w:szCs w:val="21"/>
                    </w:rPr>
                  </w:pPr>
                  <w:r>
                    <w:rPr>
                      <w:rFonts w:hint="eastAsia" w:asciiTheme="minorEastAsia" w:hAnsiTheme="minorEastAsia" w:eastAsiaTheme="minorEastAsia"/>
                      <w:color w:val="0000FF"/>
                      <w:szCs w:val="21"/>
                    </w:rPr>
                    <w:t>验证结论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color w:val="0000FF"/>
                      <w:szCs w:val="21"/>
                    </w:rPr>
                  </w:pPr>
                </w:p>
              </w:tc>
              <w:tc>
                <w:tcPr>
                  <w:tcW w:w="1620" w:type="dxa"/>
                </w:tcPr>
                <w:p>
                  <w:pPr>
                    <w:rPr>
                      <w:rFonts w:asciiTheme="minorEastAsia" w:hAnsiTheme="minorEastAsia" w:eastAsiaTheme="minorEastAsia"/>
                      <w:color w:val="0000FF"/>
                      <w:szCs w:val="21"/>
                    </w:rPr>
                  </w:pPr>
                </w:p>
              </w:tc>
              <w:tc>
                <w:tcPr>
                  <w:tcW w:w="1364" w:type="dxa"/>
                </w:tcPr>
                <w:p>
                  <w:pPr>
                    <w:rPr>
                      <w:rFonts w:asciiTheme="minorEastAsia" w:hAnsiTheme="minorEastAsia" w:eastAsiaTheme="minorEastAsia"/>
                      <w:color w:val="0000FF"/>
                      <w:szCs w:val="21"/>
                    </w:rPr>
                  </w:pPr>
                </w:p>
              </w:tc>
              <w:tc>
                <w:tcPr>
                  <w:tcW w:w="1680" w:type="dxa"/>
                </w:tcPr>
                <w:p>
                  <w:pPr>
                    <w:rPr>
                      <w:rFonts w:asciiTheme="minorEastAsia" w:hAnsiTheme="minorEastAsia" w:eastAsiaTheme="minorEastAsia"/>
                      <w:color w:val="0000FF"/>
                      <w:szCs w:val="21"/>
                    </w:rPr>
                  </w:pPr>
                </w:p>
              </w:tc>
              <w:tc>
                <w:tcPr>
                  <w:tcW w:w="1566" w:type="dxa"/>
                </w:tcPr>
                <w:p>
                  <w:pPr>
                    <w:rPr>
                      <w:rFonts w:asciiTheme="minorEastAsia" w:hAnsiTheme="minorEastAsia" w:eastAsiaTheme="minorEastAsia"/>
                      <w:color w:val="0000FF"/>
                      <w:szCs w:val="21"/>
                    </w:rPr>
                  </w:pPr>
                </w:p>
              </w:tc>
              <w:tc>
                <w:tcPr>
                  <w:tcW w:w="2046" w:type="dxa"/>
                </w:tcPr>
                <w:p>
                  <w:pPr>
                    <w:rPr>
                      <w:rFonts w:asciiTheme="minorEastAsia" w:hAnsiTheme="minorEastAsia" w:eastAsiaTheme="minorEastAsia"/>
                      <w:color w:val="0000FF"/>
                      <w:szCs w:val="21"/>
                    </w:rPr>
                  </w:pPr>
                  <w:r>
                    <w:rPr>
                      <w:rFonts w:hint="eastAsia" w:asciiTheme="minorEastAsia" w:hAnsiTheme="minorEastAsia" w:eastAsiaTheme="minorEastAsia"/>
                      <w:color w:val="0000FF"/>
                      <w:szCs w:val="21"/>
                    </w:rPr>
                    <w:t>□合格 □不合格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color w:val="0000FF"/>
                      <w:szCs w:val="21"/>
                    </w:rPr>
                  </w:pPr>
                </w:p>
              </w:tc>
              <w:tc>
                <w:tcPr>
                  <w:tcW w:w="1620" w:type="dxa"/>
                </w:tcPr>
                <w:p>
                  <w:pPr>
                    <w:rPr>
                      <w:rFonts w:asciiTheme="minorEastAsia" w:hAnsiTheme="minorEastAsia" w:eastAsiaTheme="minorEastAsia"/>
                      <w:color w:val="0000FF"/>
                      <w:szCs w:val="21"/>
                    </w:rPr>
                  </w:pPr>
                </w:p>
              </w:tc>
              <w:tc>
                <w:tcPr>
                  <w:tcW w:w="1364" w:type="dxa"/>
                </w:tcPr>
                <w:p>
                  <w:pPr>
                    <w:rPr>
                      <w:rFonts w:asciiTheme="minorEastAsia" w:hAnsiTheme="minorEastAsia" w:eastAsiaTheme="minorEastAsia"/>
                      <w:color w:val="0000FF"/>
                      <w:szCs w:val="21"/>
                    </w:rPr>
                  </w:pPr>
                </w:p>
              </w:tc>
              <w:tc>
                <w:tcPr>
                  <w:tcW w:w="1680" w:type="dxa"/>
                </w:tcPr>
                <w:p>
                  <w:pPr>
                    <w:rPr>
                      <w:rFonts w:asciiTheme="minorEastAsia" w:hAnsiTheme="minorEastAsia" w:eastAsiaTheme="minorEastAsia"/>
                      <w:color w:val="0000FF"/>
                      <w:szCs w:val="21"/>
                    </w:rPr>
                  </w:pPr>
                </w:p>
              </w:tc>
              <w:tc>
                <w:tcPr>
                  <w:tcW w:w="1566" w:type="dxa"/>
                </w:tcPr>
                <w:p>
                  <w:pPr>
                    <w:rPr>
                      <w:rFonts w:asciiTheme="minorEastAsia" w:hAnsiTheme="minorEastAsia" w:eastAsiaTheme="minorEastAsia"/>
                      <w:color w:val="0000FF"/>
                      <w:szCs w:val="21"/>
                    </w:rPr>
                  </w:pPr>
                </w:p>
              </w:tc>
              <w:tc>
                <w:tcPr>
                  <w:tcW w:w="2046" w:type="dxa"/>
                </w:tcPr>
                <w:p>
                  <w:pPr>
                    <w:rPr>
                      <w:rFonts w:asciiTheme="minorEastAsia" w:hAnsiTheme="minorEastAsia" w:eastAsiaTheme="minorEastAsia"/>
                      <w:color w:val="0000FF"/>
                      <w:szCs w:val="21"/>
                    </w:rPr>
                  </w:pPr>
                </w:p>
              </w:tc>
            </w:tr>
          </w:tbl>
          <w:p>
            <w:pPr>
              <w:pStyle w:val="2"/>
              <w:rPr>
                <w:rFonts w:asciiTheme="minorEastAsia" w:hAnsiTheme="minorEastAsia" w:eastAsiaTheme="minorEastAsia"/>
                <w:color w:val="0000FF"/>
                <w:szCs w:val="21"/>
                <w:u w:val="single"/>
              </w:rPr>
            </w:pPr>
          </w:p>
          <w:p>
            <w:pPr>
              <w:pStyle w:val="2"/>
              <w:rPr>
                <w:rFonts w:asciiTheme="minorEastAsia" w:hAnsiTheme="minorEastAsia" w:eastAsiaTheme="minorEastAsia"/>
                <w:color w:val="0000FF"/>
                <w:szCs w:val="21"/>
              </w:rPr>
            </w:pPr>
          </w:p>
          <w:p>
            <w:pPr>
              <w:rPr>
                <w:rFonts w:asciiTheme="minorEastAsia" w:hAnsiTheme="minorEastAsia" w:eastAsiaTheme="minorEastAsia"/>
                <w:szCs w:val="21"/>
              </w:rPr>
            </w:pPr>
            <w:r>
              <w:rPr>
                <w:rFonts w:asciiTheme="minorEastAsia" w:hAnsiTheme="minorEastAsia" w:eastAsiaTheme="minorEastAsia"/>
                <w:szCs w:val="21"/>
              </w:rPr>
              <w:t>当体系验证是基于终产品的测试，且测试的样品不符合食品安全危害的可接受水平时，受影响批次的产品应按照潜在不安全产品处置。</w:t>
            </w:r>
            <w:r>
              <w:rPr>
                <w:rFonts w:asciiTheme="minorEastAsia" w:hAnsiTheme="minorEastAsia" w:eastAsiaTheme="minorEastAsia"/>
                <w:b/>
                <w:bCs/>
                <w:szCs w:val="21"/>
                <w:u w:val="single"/>
              </w:rPr>
              <w:t>未发现不安全产品</w:t>
            </w:r>
          </w:p>
          <w:p>
            <w:pPr>
              <w:pStyle w:val="2"/>
              <w:rPr>
                <w:rFonts w:asciiTheme="minorEastAsia" w:hAnsiTheme="minorEastAsia" w:eastAsiaTheme="minorEastAsia"/>
                <w:color w:val="0000FF"/>
                <w:szCs w:val="21"/>
              </w:rPr>
            </w:pPr>
          </w:p>
          <w:p>
            <w:pPr>
              <w:rPr>
                <w:rFonts w:asciiTheme="minorEastAsia" w:hAnsiTheme="minorEastAsia" w:eastAsiaTheme="minorEastAsia"/>
                <w:color w:val="0000FF"/>
                <w:szCs w:val="21"/>
              </w:rPr>
            </w:pPr>
            <w:r>
              <w:rPr>
                <w:rFonts w:hint="eastAsia" w:asciiTheme="minorEastAsia" w:hAnsiTheme="minorEastAsia" w:eastAsiaTheme="minorEastAsia"/>
                <w:color w:val="0000FF"/>
                <w:szCs w:val="21"/>
              </w:rPr>
              <w:t>验证的结果需要输入到管理评审中，以确保这些重要数据资源能被适当考虑并对整个H</w:t>
            </w:r>
            <w:r>
              <w:rPr>
                <w:rFonts w:asciiTheme="minorEastAsia" w:hAnsiTheme="minorEastAsia" w:eastAsiaTheme="minorEastAsia"/>
                <w:color w:val="0000FF"/>
                <w:szCs w:val="21"/>
              </w:rPr>
              <w:t>ACCP</w:t>
            </w:r>
            <w:r>
              <w:rPr>
                <w:rFonts w:hint="eastAsia" w:asciiTheme="minorEastAsia" w:hAnsiTheme="minorEastAsia" w:eastAsiaTheme="minorEastAsia"/>
                <w:color w:val="0000FF"/>
                <w:szCs w:val="21"/>
              </w:rPr>
              <w:t>体系持续改进其作用；</w:t>
            </w:r>
          </w:p>
          <w:p>
            <w:pPr>
              <w:rPr>
                <w:rFonts w:asciiTheme="minorEastAsia" w:hAnsiTheme="minorEastAsia" w:eastAsiaTheme="minorEastAsia"/>
                <w:color w:val="0000FF"/>
                <w:szCs w:val="21"/>
                <w:u w:val="single"/>
              </w:rPr>
            </w:pPr>
            <w:r>
              <w:rPr>
                <w:rFonts w:hint="eastAsia" w:asciiTheme="minorEastAsia" w:hAnsiTheme="minorEastAsia" w:eastAsiaTheme="minorEastAsia"/>
                <w:color w:val="0000FF"/>
                <w:szCs w:val="21"/>
              </w:rPr>
              <w:t>见</w:t>
            </w:r>
            <w:r>
              <w:rPr>
                <w:rFonts w:hint="eastAsia" w:asciiTheme="minorEastAsia" w:hAnsiTheme="minorEastAsia" w:eastAsiaTheme="minorEastAsia"/>
                <w:color w:val="0000FF"/>
                <w:szCs w:val="21"/>
                <w:u w:val="single"/>
              </w:rPr>
              <w:t>《管理评审 202</w:t>
            </w:r>
            <w:r>
              <w:rPr>
                <w:rFonts w:asciiTheme="minorEastAsia" w:hAnsiTheme="minorEastAsia" w:eastAsiaTheme="minorEastAsia"/>
                <w:color w:val="0000FF"/>
                <w:szCs w:val="21"/>
                <w:u w:val="single"/>
              </w:rPr>
              <w:t>2</w:t>
            </w:r>
            <w:r>
              <w:rPr>
                <w:rFonts w:hint="eastAsia" w:asciiTheme="minorEastAsia" w:hAnsiTheme="minorEastAsia" w:eastAsiaTheme="minorEastAsia"/>
                <w:color w:val="0000FF"/>
                <w:szCs w:val="21"/>
                <w:u w:val="single"/>
              </w:rPr>
              <w:t>-1</w:t>
            </w:r>
            <w:r>
              <w:rPr>
                <w:rFonts w:asciiTheme="minorEastAsia" w:hAnsiTheme="minorEastAsia" w:eastAsiaTheme="minorEastAsia"/>
                <w:color w:val="0000FF"/>
                <w:szCs w:val="21"/>
                <w:u w:val="single"/>
              </w:rPr>
              <w:t>1</w:t>
            </w:r>
            <w:r>
              <w:rPr>
                <w:rFonts w:hint="eastAsia" w:asciiTheme="minorEastAsia" w:hAnsiTheme="minorEastAsia" w:eastAsiaTheme="minorEastAsia"/>
                <w:color w:val="0000FF"/>
                <w:szCs w:val="21"/>
                <w:u w:val="single"/>
              </w:rPr>
              <w:t>-</w:t>
            </w:r>
            <w:r>
              <w:rPr>
                <w:rFonts w:asciiTheme="minorEastAsia" w:hAnsiTheme="minorEastAsia" w:eastAsiaTheme="minorEastAsia"/>
                <w:color w:val="0000FF"/>
                <w:szCs w:val="21"/>
                <w:u w:val="single"/>
              </w:rPr>
              <w:t>04</w:t>
            </w:r>
            <w:r>
              <w:rPr>
                <w:rFonts w:hint="eastAsia" w:asciiTheme="minorEastAsia" w:hAnsiTheme="minorEastAsia" w:eastAsiaTheme="minorEastAsia"/>
                <w:color w:val="0000FF"/>
                <w:szCs w:val="21"/>
                <w:u w:val="single"/>
              </w:rPr>
              <w:t>日 》、《验证结果分析分析报告》202</w:t>
            </w:r>
            <w:r>
              <w:rPr>
                <w:rFonts w:asciiTheme="minorEastAsia" w:hAnsiTheme="minorEastAsia" w:eastAsiaTheme="minorEastAsia"/>
                <w:color w:val="0000FF"/>
                <w:szCs w:val="21"/>
                <w:u w:val="single"/>
              </w:rPr>
              <w:t>2</w:t>
            </w:r>
            <w:r>
              <w:rPr>
                <w:rFonts w:hint="eastAsia" w:asciiTheme="minorEastAsia" w:hAnsiTheme="minorEastAsia" w:eastAsiaTheme="minorEastAsia"/>
                <w:color w:val="0000FF"/>
                <w:szCs w:val="21"/>
                <w:u w:val="single"/>
              </w:rPr>
              <w:t>-1</w:t>
            </w:r>
            <w:r>
              <w:rPr>
                <w:rFonts w:asciiTheme="minorEastAsia" w:hAnsiTheme="minorEastAsia" w:eastAsiaTheme="minorEastAsia"/>
                <w:color w:val="0000FF"/>
                <w:szCs w:val="21"/>
                <w:u w:val="single"/>
              </w:rPr>
              <w:t>1</w:t>
            </w:r>
            <w:r>
              <w:rPr>
                <w:rFonts w:hint="eastAsia" w:asciiTheme="minorEastAsia" w:hAnsiTheme="minorEastAsia" w:eastAsiaTheme="minorEastAsia"/>
                <w:color w:val="0000FF"/>
                <w:szCs w:val="21"/>
                <w:u w:val="single"/>
              </w:rPr>
              <w:t>-08日</w:t>
            </w:r>
          </w:p>
          <w:p>
            <w:pPr>
              <w:rPr>
                <w:rFonts w:asciiTheme="minorEastAsia" w:hAnsiTheme="minorEastAsia" w:eastAsiaTheme="minorEastAsia"/>
                <w:color w:val="0000FF"/>
                <w:szCs w:val="21"/>
              </w:rPr>
            </w:pPr>
            <w:r>
              <w:rPr>
                <w:rFonts w:hint="eastAsia" w:asciiTheme="minorEastAsia" w:hAnsiTheme="minorEastAsia" w:eastAsiaTheme="minorEastAsia"/>
                <w:color w:val="0000FF"/>
                <w:szCs w:val="21"/>
              </w:rPr>
              <w:t>当验证结果不符合要求时，应采取纠正措施并进行再验证。</w:t>
            </w:r>
          </w:p>
          <w:p>
            <w:pPr>
              <w:rPr>
                <w:rFonts w:asciiTheme="minorEastAsia" w:hAnsiTheme="minorEastAsia" w:eastAsiaTheme="minorEastAsia"/>
                <w:color w:val="0000FF"/>
                <w:szCs w:val="21"/>
              </w:rPr>
            </w:pPr>
          </w:p>
          <w:p>
            <w:pPr>
              <w:rPr>
                <w:rFonts w:asciiTheme="minorEastAsia" w:hAnsiTheme="minorEastAsia" w:eastAsiaTheme="minorEastAsia"/>
                <w:color w:val="0000FF"/>
                <w:szCs w:val="21"/>
              </w:rPr>
            </w:pPr>
            <w:r>
              <w:rPr>
                <w:rFonts w:hint="eastAsia" w:asciiTheme="minorEastAsia" w:hAnsiTheme="minorEastAsia" w:eastAsiaTheme="minorEastAsia"/>
                <w:color w:val="0000FF"/>
                <w:szCs w:val="21"/>
              </w:rPr>
              <w:t>验证活动证实：</w:t>
            </w:r>
          </w:p>
          <w:p>
            <w:pPr>
              <w:rPr>
                <w:rFonts w:asciiTheme="minorEastAsia" w:hAnsiTheme="minorEastAsia" w:eastAsiaTheme="minorEastAsia"/>
                <w:color w:val="0000FF"/>
                <w:szCs w:val="21"/>
              </w:rPr>
            </w:pPr>
            <w:r>
              <w:rPr>
                <w:rFonts w:hint="eastAsia" w:asciiTheme="minorEastAsia" w:hAnsiTheme="minorEastAsia" w:eastAsiaTheme="minorEastAsia"/>
                <w:color w:val="0000FF"/>
                <w:szCs w:val="21"/>
              </w:rPr>
              <w:t>—HACCP计划得以实施，并持续控制危害；</w:t>
            </w:r>
            <w:r>
              <w:rPr>
                <w:rFonts w:hint="eastAsia" w:asciiTheme="minorEastAsia" w:hAnsiTheme="minorEastAsia" w:eastAsiaTheme="minorEastAsia"/>
                <w:color w:val="0000FF"/>
                <w:szCs w:val="21"/>
              </w:rPr>
              <w:sym w:font="Wingdings" w:char="00FE"/>
            </w:r>
            <w:r>
              <w:rPr>
                <w:rFonts w:hint="eastAsia" w:asciiTheme="minorEastAsia" w:hAnsiTheme="minorEastAsia" w:eastAsiaTheme="minorEastAsia"/>
                <w:color w:val="0000FF"/>
                <w:szCs w:val="21"/>
              </w:rPr>
              <w:t>有效</w:t>
            </w:r>
            <w:r>
              <w:rPr>
                <w:rFonts w:asciiTheme="minorEastAsia" w:hAnsiTheme="minorEastAsia" w:eastAsiaTheme="minorEastAsia"/>
                <w:color w:val="0000FF"/>
                <w:szCs w:val="21"/>
              </w:rPr>
              <w:t xml:space="preserve">  </w:t>
            </w:r>
            <w:r>
              <w:rPr>
                <w:rFonts w:hint="eastAsia" w:asciiTheme="minorEastAsia" w:hAnsiTheme="minorEastAsia" w:eastAsiaTheme="minorEastAsia"/>
                <w:color w:val="0000FF"/>
                <w:szCs w:val="21"/>
              </w:rPr>
              <w:t xml:space="preserve"> </w:t>
            </w:r>
            <w:r>
              <w:rPr>
                <w:rFonts w:hint="eastAsia" w:asciiTheme="minorEastAsia" w:hAnsiTheme="minorEastAsia" w:eastAsiaTheme="minorEastAsia"/>
                <w:color w:val="0000FF"/>
                <w:szCs w:val="21"/>
              </w:rPr>
              <w:sym w:font="Wingdings" w:char="00A8"/>
            </w:r>
            <w:r>
              <w:rPr>
                <w:rFonts w:hint="eastAsia" w:asciiTheme="minorEastAsia" w:hAnsiTheme="minorEastAsia" w:eastAsiaTheme="minorEastAsia"/>
                <w:color w:val="0000FF"/>
                <w:szCs w:val="21"/>
              </w:rPr>
              <w:t>失效，说明</w:t>
            </w:r>
            <w:r>
              <w:rPr>
                <w:rFonts w:hint="eastAsia" w:asciiTheme="minorEastAsia" w:hAnsiTheme="minorEastAsia" w:eastAsiaTheme="minorEastAsia"/>
                <w:color w:val="0000FF"/>
                <w:szCs w:val="21"/>
                <w:u w:val="single"/>
              </w:rPr>
              <w:t xml:space="preserve">                                 </w:t>
            </w:r>
          </w:p>
          <w:p>
            <w:pPr>
              <w:rPr>
                <w:rFonts w:asciiTheme="minorEastAsia" w:hAnsiTheme="minorEastAsia" w:eastAsiaTheme="minorEastAsia"/>
                <w:color w:val="0000FF"/>
                <w:szCs w:val="21"/>
              </w:rPr>
            </w:pPr>
            <w:r>
              <w:rPr>
                <w:rFonts w:hint="eastAsia" w:asciiTheme="minorEastAsia" w:hAnsiTheme="minorEastAsia" w:eastAsiaTheme="minorEastAsia"/>
                <w:color w:val="0000FF"/>
                <w:szCs w:val="21"/>
              </w:rPr>
              <w:t xml:space="preserve">—控制措施按照预期有效控制相应危害。   </w:t>
            </w:r>
            <w:r>
              <w:rPr>
                <w:rFonts w:hint="eastAsia" w:asciiTheme="minorEastAsia" w:hAnsiTheme="minorEastAsia" w:eastAsiaTheme="minorEastAsia"/>
                <w:color w:val="0000FF"/>
                <w:szCs w:val="21"/>
              </w:rPr>
              <w:sym w:font="Wingdings" w:char="00FE"/>
            </w:r>
            <w:r>
              <w:rPr>
                <w:rFonts w:hint="eastAsia" w:asciiTheme="minorEastAsia" w:hAnsiTheme="minorEastAsia" w:eastAsiaTheme="minorEastAsia"/>
                <w:color w:val="0000FF"/>
                <w:szCs w:val="21"/>
              </w:rPr>
              <w:t>有效</w:t>
            </w:r>
            <w:r>
              <w:rPr>
                <w:rFonts w:asciiTheme="minorEastAsia" w:hAnsiTheme="minorEastAsia" w:eastAsiaTheme="minorEastAsia"/>
                <w:color w:val="0000FF"/>
                <w:szCs w:val="21"/>
              </w:rPr>
              <w:t xml:space="preserve">  </w:t>
            </w:r>
            <w:r>
              <w:rPr>
                <w:rFonts w:hint="eastAsia" w:asciiTheme="minorEastAsia" w:hAnsiTheme="minorEastAsia" w:eastAsiaTheme="minorEastAsia"/>
                <w:color w:val="0000FF"/>
                <w:szCs w:val="21"/>
              </w:rPr>
              <w:t xml:space="preserve"> </w:t>
            </w:r>
            <w:r>
              <w:rPr>
                <w:rFonts w:hint="eastAsia" w:asciiTheme="minorEastAsia" w:hAnsiTheme="minorEastAsia" w:eastAsiaTheme="minorEastAsia"/>
                <w:color w:val="0000FF"/>
                <w:szCs w:val="21"/>
              </w:rPr>
              <w:sym w:font="Wingdings" w:char="00A8"/>
            </w:r>
            <w:r>
              <w:rPr>
                <w:rFonts w:hint="eastAsia" w:asciiTheme="minorEastAsia" w:hAnsiTheme="minorEastAsia" w:eastAsiaTheme="minorEastAsia"/>
                <w:color w:val="0000FF"/>
                <w:szCs w:val="21"/>
              </w:rPr>
              <w:t>失效，说明</w:t>
            </w:r>
            <w:r>
              <w:rPr>
                <w:rFonts w:hint="eastAsia" w:asciiTheme="minorEastAsia" w:hAnsiTheme="minorEastAsia" w:eastAsiaTheme="minorEastAsia"/>
                <w:color w:val="0000FF"/>
                <w:szCs w:val="21"/>
                <w:u w:val="single"/>
              </w:rPr>
              <w:t xml:space="preserve">                           </w:t>
            </w:r>
          </w:p>
          <w:p>
            <w:pPr>
              <w:rPr>
                <w:rFonts w:asciiTheme="minorEastAsia" w:hAnsiTheme="minorEastAsia" w:eastAsiaTheme="minorEastAsia"/>
                <w:color w:val="0000FF"/>
                <w:szCs w:val="21"/>
              </w:rPr>
            </w:pPr>
          </w:p>
          <w:p>
            <w:pPr>
              <w:rPr>
                <w:rFonts w:asciiTheme="minorEastAsia" w:hAnsiTheme="minorEastAsia" w:eastAsiaTheme="minorEastAsia"/>
                <w:color w:val="0000FF"/>
                <w:szCs w:val="21"/>
              </w:rPr>
            </w:pPr>
            <w:r>
              <w:rPr>
                <w:rFonts w:hint="eastAsia" w:asciiTheme="minorEastAsia" w:hAnsiTheme="minorEastAsia" w:eastAsiaTheme="minorEastAsia"/>
                <w:color w:val="0000FF"/>
                <w:szCs w:val="21"/>
              </w:rPr>
              <w:t>验证不应由实施监控和纠正措施的人员进行。</w:t>
            </w:r>
            <w:r>
              <w:rPr>
                <w:rFonts w:hint="eastAsia" w:asciiTheme="minorEastAsia" w:hAnsiTheme="minorEastAsia" w:eastAsiaTheme="minorEastAsia"/>
                <w:color w:val="0000FF"/>
                <w:szCs w:val="21"/>
              </w:rPr>
              <w:sym w:font="Wingdings" w:char="00FE"/>
            </w:r>
            <w:r>
              <w:rPr>
                <w:rFonts w:hint="eastAsia" w:asciiTheme="minorEastAsia" w:hAnsiTheme="minorEastAsia" w:eastAsiaTheme="minorEastAsia"/>
                <w:color w:val="0000FF"/>
                <w:szCs w:val="21"/>
              </w:rPr>
              <w:t xml:space="preserve">是  </w:t>
            </w:r>
            <w:r>
              <w:rPr>
                <w:rFonts w:hint="eastAsia" w:asciiTheme="minorEastAsia" w:hAnsiTheme="minorEastAsia" w:eastAsiaTheme="minorEastAsia"/>
                <w:color w:val="0000FF"/>
                <w:szCs w:val="21"/>
              </w:rPr>
              <w:sym w:font="Wingdings" w:char="00A8"/>
            </w:r>
            <w:r>
              <w:rPr>
                <w:rFonts w:hint="eastAsia" w:asciiTheme="minorEastAsia" w:hAnsiTheme="minorEastAsia" w:eastAsiaTheme="minorEastAsia"/>
                <w:color w:val="0000FF"/>
                <w:szCs w:val="21"/>
              </w:rPr>
              <w:t>否</w:t>
            </w:r>
          </w:p>
          <w:p>
            <w:pPr>
              <w:rPr>
                <w:rFonts w:asciiTheme="minorEastAsia" w:hAnsiTheme="minorEastAsia" w:eastAsiaTheme="minorEastAsia"/>
                <w:color w:val="0000FF"/>
                <w:szCs w:val="21"/>
              </w:rPr>
            </w:pPr>
          </w:p>
          <w:p>
            <w:pPr>
              <w:rPr>
                <w:rFonts w:asciiTheme="minorEastAsia" w:hAnsiTheme="minorEastAsia" w:eastAsiaTheme="minorEastAsia"/>
                <w:color w:val="0000FF"/>
                <w:szCs w:val="21"/>
              </w:rPr>
            </w:pPr>
            <w:r>
              <w:rPr>
                <w:rFonts w:hint="eastAsia" w:asciiTheme="minorEastAsia" w:hAnsiTheme="minorEastAsia" w:eastAsiaTheme="minorEastAsia"/>
                <w:color w:val="0000FF"/>
                <w:szCs w:val="21"/>
              </w:rPr>
              <w:t>如部分验证活动无法由企业内部实施，可委托具备能力的外部专家或第三方实施。（主要</w:t>
            </w:r>
            <w:r>
              <w:rPr>
                <w:rFonts w:asciiTheme="minorEastAsia" w:hAnsiTheme="minorEastAsia" w:eastAsiaTheme="minorEastAsia"/>
                <w:color w:val="0000FF"/>
                <w:szCs w:val="21"/>
              </w:rPr>
              <w:t>以</w:t>
            </w:r>
            <w:r>
              <w:rPr>
                <w:rFonts w:hint="eastAsia" w:asciiTheme="minorEastAsia" w:hAnsiTheme="minorEastAsia" w:eastAsiaTheme="minorEastAsia"/>
                <w:color w:val="0000FF"/>
                <w:szCs w:val="21"/>
              </w:rPr>
              <w:t>预</w:t>
            </w:r>
            <w:r>
              <w:rPr>
                <w:rFonts w:asciiTheme="minorEastAsia" w:hAnsiTheme="minorEastAsia" w:eastAsiaTheme="minorEastAsia"/>
                <w:color w:val="0000FF"/>
                <w:szCs w:val="21"/>
              </w:rPr>
              <w:t>包装食品（不含冷藏冷冻</w:t>
            </w:r>
            <w:r>
              <w:rPr>
                <w:rFonts w:hint="eastAsia" w:asciiTheme="minorEastAsia" w:hAnsiTheme="minorEastAsia" w:eastAsiaTheme="minorEastAsia"/>
                <w:color w:val="0000FF"/>
                <w:szCs w:val="21"/>
              </w:rPr>
              <w:t>食</w:t>
            </w:r>
            <w:r>
              <w:rPr>
                <w:rFonts w:asciiTheme="minorEastAsia" w:hAnsiTheme="minorEastAsia" w:eastAsiaTheme="minorEastAsia"/>
                <w:color w:val="0000FF"/>
                <w:szCs w:val="21"/>
              </w:rPr>
              <w:t>品）销售，所销售产品</w:t>
            </w:r>
            <w:r>
              <w:rPr>
                <w:rFonts w:hint="eastAsia" w:asciiTheme="minorEastAsia" w:hAnsiTheme="minorEastAsia" w:eastAsiaTheme="minorEastAsia"/>
                <w:color w:val="0000FF"/>
                <w:szCs w:val="21"/>
              </w:rPr>
              <w:t>即</w:t>
            </w:r>
            <w:r>
              <w:rPr>
                <w:rFonts w:asciiTheme="minorEastAsia" w:hAnsiTheme="minorEastAsia" w:eastAsiaTheme="minorEastAsia"/>
                <w:color w:val="0000FF"/>
                <w:szCs w:val="21"/>
              </w:rPr>
              <w:t>采购产</w:t>
            </w:r>
            <w:r>
              <w:rPr>
                <w:rFonts w:hint="eastAsia" w:asciiTheme="minorEastAsia" w:hAnsiTheme="minorEastAsia" w:eastAsiaTheme="minorEastAsia"/>
                <w:color w:val="0000FF"/>
                <w:szCs w:val="21"/>
              </w:rPr>
              <w:t>品</w:t>
            </w:r>
            <w:r>
              <w:rPr>
                <w:rFonts w:asciiTheme="minorEastAsia" w:hAnsiTheme="minorEastAsia" w:eastAsiaTheme="minorEastAsia"/>
                <w:color w:val="0000FF"/>
                <w:szCs w:val="21"/>
              </w:rPr>
              <w:t>，</w:t>
            </w:r>
            <w:r>
              <w:rPr>
                <w:rFonts w:hint="eastAsia" w:asciiTheme="minorEastAsia" w:hAnsiTheme="minorEastAsia" w:eastAsiaTheme="minorEastAsia"/>
                <w:color w:val="0000FF"/>
                <w:szCs w:val="21"/>
              </w:rPr>
              <w:t>以</w:t>
            </w:r>
            <w:r>
              <w:rPr>
                <w:rFonts w:asciiTheme="minorEastAsia" w:hAnsiTheme="minorEastAsia" w:eastAsiaTheme="minorEastAsia"/>
                <w:color w:val="0000FF"/>
                <w:szCs w:val="21"/>
              </w:rPr>
              <w:t>通</w:t>
            </w:r>
            <w:r>
              <w:rPr>
                <w:rFonts w:hint="eastAsia" w:asciiTheme="minorEastAsia" w:hAnsiTheme="minorEastAsia" w:eastAsiaTheme="minorEastAsia"/>
                <w:color w:val="0000FF"/>
                <w:szCs w:val="21"/>
              </w:rPr>
              <w:t>过</w:t>
            </w:r>
            <w:r>
              <w:rPr>
                <w:rFonts w:asciiTheme="minorEastAsia" w:hAnsiTheme="minorEastAsia" w:eastAsiaTheme="minorEastAsia"/>
                <w:color w:val="0000FF"/>
                <w:szCs w:val="21"/>
              </w:rPr>
              <w:t>外部供方提供第三方检测报告及</w:t>
            </w:r>
            <w:r>
              <w:rPr>
                <w:rFonts w:hint="eastAsia" w:asciiTheme="minorEastAsia" w:hAnsiTheme="minorEastAsia" w:eastAsiaTheme="minorEastAsia"/>
                <w:color w:val="0000FF"/>
                <w:szCs w:val="21"/>
              </w:rPr>
              <w:t>索</w:t>
            </w:r>
            <w:r>
              <w:rPr>
                <w:rFonts w:asciiTheme="minorEastAsia" w:hAnsiTheme="minorEastAsia" w:eastAsiaTheme="minorEastAsia"/>
                <w:color w:val="0000FF"/>
                <w:szCs w:val="21"/>
              </w:rPr>
              <w:t>证索</w:t>
            </w:r>
            <w:r>
              <w:rPr>
                <w:rFonts w:hint="eastAsia" w:asciiTheme="minorEastAsia" w:hAnsiTheme="minorEastAsia" w:eastAsiaTheme="minorEastAsia"/>
                <w:color w:val="0000FF"/>
                <w:szCs w:val="21"/>
              </w:rPr>
              <w:t>票进</w:t>
            </w:r>
            <w:r>
              <w:rPr>
                <w:rFonts w:asciiTheme="minorEastAsia" w:hAnsiTheme="minorEastAsia" w:eastAsiaTheme="minorEastAsia"/>
                <w:color w:val="0000FF"/>
                <w:szCs w:val="21"/>
              </w:rPr>
              <w:t>行验证</w:t>
            </w:r>
            <w:r>
              <w:rPr>
                <w:rFonts w:hint="eastAsia" w:asciiTheme="minorEastAsia" w:hAnsiTheme="minorEastAsia" w:eastAsiaTheme="minorEastAsia"/>
                <w:color w:val="0000FF"/>
                <w:szCs w:val="21"/>
              </w:rPr>
              <w:t>）</w:t>
            </w:r>
          </w:p>
          <w:p>
            <w:pPr>
              <w:rPr>
                <w:rFonts w:asciiTheme="minorEastAsia" w:hAnsiTheme="minorEastAsia" w:eastAsiaTheme="minorEastAsia"/>
                <w:color w:val="0000FF"/>
                <w:szCs w:val="21"/>
                <w:u w:val="single"/>
              </w:rPr>
            </w:pPr>
            <w:r>
              <w:rPr>
                <w:rFonts w:hint="eastAsia" w:asciiTheme="minorEastAsia" w:hAnsiTheme="minorEastAsia" w:eastAsiaTheme="minorEastAsia"/>
                <w:color w:val="0000FF"/>
                <w:szCs w:val="21"/>
              </w:rPr>
              <w:t>外部专家或第三方名称：</w:t>
            </w:r>
            <w:r>
              <w:rPr>
                <w:rFonts w:hint="eastAsia" w:asciiTheme="minorEastAsia" w:hAnsiTheme="minorEastAsia" w:eastAsiaTheme="minorEastAsia"/>
                <w:color w:val="0000FF"/>
                <w:szCs w:val="21"/>
                <w:u w:val="single"/>
              </w:rPr>
              <w:t>柬埔</w:t>
            </w:r>
            <w:r>
              <w:rPr>
                <w:rFonts w:asciiTheme="minorEastAsia" w:hAnsiTheme="minorEastAsia" w:eastAsiaTheme="minorEastAsia"/>
                <w:color w:val="0000FF"/>
                <w:szCs w:val="21"/>
                <w:u w:val="single"/>
              </w:rPr>
              <w:t>寨香米</w:t>
            </w:r>
            <w:r>
              <w:rPr>
                <w:rFonts w:hint="eastAsia" w:asciiTheme="minorEastAsia" w:hAnsiTheme="minorEastAsia" w:eastAsiaTheme="minorEastAsia"/>
                <w:color w:val="0000FF"/>
                <w:szCs w:val="21"/>
                <w:u w:val="single"/>
              </w:rPr>
              <w:t xml:space="preserve"> 报</w:t>
            </w:r>
            <w:r>
              <w:rPr>
                <w:rFonts w:asciiTheme="minorEastAsia" w:hAnsiTheme="minorEastAsia" w:eastAsiaTheme="minorEastAsia"/>
                <w:color w:val="0000FF"/>
                <w:szCs w:val="21"/>
                <w:u w:val="single"/>
              </w:rPr>
              <w:t>告编号：A22SW05609，供</w:t>
            </w:r>
            <w:r>
              <w:rPr>
                <w:rFonts w:hint="eastAsia" w:asciiTheme="minorEastAsia" w:hAnsiTheme="minorEastAsia" w:eastAsiaTheme="minorEastAsia"/>
                <w:color w:val="0000FF"/>
                <w:szCs w:val="21"/>
                <w:u w:val="single"/>
              </w:rPr>
              <w:t>方</w:t>
            </w:r>
            <w:r>
              <w:rPr>
                <w:rFonts w:asciiTheme="minorEastAsia" w:hAnsiTheme="minorEastAsia" w:eastAsiaTheme="minorEastAsia"/>
                <w:color w:val="0000FF"/>
                <w:szCs w:val="21"/>
                <w:u w:val="single"/>
              </w:rPr>
              <w:t>检测机</w:t>
            </w:r>
            <w:r>
              <w:rPr>
                <w:rFonts w:hint="eastAsia" w:asciiTheme="minorEastAsia" w:hAnsiTheme="minorEastAsia" w:eastAsiaTheme="minorEastAsia"/>
                <w:color w:val="0000FF"/>
                <w:szCs w:val="21"/>
                <w:u w:val="single"/>
              </w:rPr>
              <w:t>构</w:t>
            </w:r>
            <w:r>
              <w:rPr>
                <w:rFonts w:asciiTheme="minorEastAsia" w:hAnsiTheme="minorEastAsia" w:eastAsiaTheme="minorEastAsia"/>
                <w:color w:val="0000FF"/>
                <w:szCs w:val="21"/>
                <w:u w:val="single"/>
              </w:rPr>
              <w:t>：</w:t>
            </w:r>
            <w:r>
              <w:rPr>
                <w:rFonts w:hint="eastAsia" w:asciiTheme="minorEastAsia" w:hAnsiTheme="minorEastAsia" w:eastAsiaTheme="minorEastAsia"/>
                <w:color w:val="0000FF"/>
                <w:szCs w:val="21"/>
                <w:u w:val="single"/>
              </w:rPr>
              <w:t>重</w:t>
            </w:r>
            <w:r>
              <w:rPr>
                <w:rFonts w:asciiTheme="minorEastAsia" w:hAnsiTheme="minorEastAsia" w:eastAsiaTheme="minorEastAsia"/>
                <w:color w:val="0000FF"/>
                <w:szCs w:val="21"/>
                <w:u w:val="single"/>
              </w:rPr>
              <w:t>庆市食品药品检验检</w:t>
            </w:r>
            <w:r>
              <w:rPr>
                <w:rFonts w:hint="eastAsia" w:asciiTheme="minorEastAsia" w:hAnsiTheme="minorEastAsia" w:eastAsiaTheme="minorEastAsia"/>
                <w:color w:val="0000FF"/>
                <w:szCs w:val="21"/>
                <w:u w:val="single"/>
              </w:rPr>
              <w:t>测研</w:t>
            </w:r>
            <w:r>
              <w:rPr>
                <w:rFonts w:asciiTheme="minorEastAsia" w:hAnsiTheme="minorEastAsia" w:eastAsiaTheme="minorEastAsia"/>
                <w:color w:val="0000FF"/>
                <w:szCs w:val="21"/>
                <w:u w:val="single"/>
              </w:rPr>
              <w:t>究院，</w:t>
            </w:r>
            <w:r>
              <w:rPr>
                <w:rFonts w:hint="eastAsia" w:asciiTheme="minorEastAsia" w:hAnsiTheme="minorEastAsia" w:eastAsiaTheme="minorEastAsia"/>
                <w:color w:val="0000FF"/>
                <w:szCs w:val="21"/>
                <w:u w:val="single"/>
              </w:rPr>
              <w:t>日</w:t>
            </w:r>
            <w:r>
              <w:rPr>
                <w:rFonts w:asciiTheme="minorEastAsia" w:hAnsiTheme="minorEastAsia" w:eastAsiaTheme="minorEastAsia"/>
                <w:color w:val="0000FF"/>
                <w:szCs w:val="21"/>
                <w:u w:val="single"/>
              </w:rPr>
              <w:t>期：</w:t>
            </w:r>
            <w:r>
              <w:rPr>
                <w:rFonts w:hint="eastAsia" w:asciiTheme="minorEastAsia" w:hAnsiTheme="minorEastAsia" w:eastAsiaTheme="minorEastAsia"/>
                <w:color w:val="0000FF"/>
                <w:szCs w:val="21"/>
                <w:u w:val="single"/>
              </w:rPr>
              <w:t>2022</w:t>
            </w:r>
            <w:r>
              <w:rPr>
                <w:rFonts w:asciiTheme="minorEastAsia" w:hAnsiTheme="minorEastAsia" w:eastAsiaTheme="minorEastAsia"/>
                <w:color w:val="0000FF"/>
                <w:szCs w:val="21"/>
                <w:u w:val="single"/>
              </w:rPr>
              <w:t>-07-25</w:t>
            </w:r>
            <w:r>
              <w:rPr>
                <w:rFonts w:hint="eastAsia" w:asciiTheme="minorEastAsia" w:hAnsiTheme="minorEastAsia" w:eastAsiaTheme="minorEastAsia"/>
                <w:color w:val="0000FF"/>
                <w:szCs w:val="21"/>
                <w:u w:val="single"/>
              </w:rPr>
              <w:t xml:space="preserve">  </w:t>
            </w:r>
            <w:r>
              <w:rPr>
                <w:rFonts w:asciiTheme="minorEastAsia" w:hAnsiTheme="minorEastAsia" w:eastAsiaTheme="minorEastAsia"/>
                <w:color w:val="0000FF"/>
                <w:szCs w:val="21"/>
                <w:u w:val="single"/>
              </w:rPr>
              <w:t xml:space="preserve"> </w:t>
            </w:r>
            <w:r>
              <w:rPr>
                <w:rFonts w:hint="eastAsia" w:asciiTheme="minorEastAsia" w:hAnsiTheme="minorEastAsia" w:eastAsiaTheme="minorEastAsia"/>
                <w:color w:val="0000FF"/>
                <w:szCs w:val="21"/>
                <w:u w:val="single"/>
              </w:rPr>
              <w:t xml:space="preserve"> ；</w:t>
            </w:r>
          </w:p>
          <w:p>
            <w:pPr>
              <w:rPr>
                <w:rFonts w:asciiTheme="minorEastAsia" w:hAnsiTheme="minorEastAsia" w:eastAsiaTheme="minorEastAsia"/>
                <w:color w:val="0000FF"/>
                <w:szCs w:val="21"/>
              </w:rPr>
            </w:pPr>
            <w:r>
              <w:rPr>
                <w:rFonts w:hint="eastAsia" w:asciiTheme="minorEastAsia" w:hAnsiTheme="minorEastAsia" w:eastAsiaTheme="minorEastAsia"/>
                <w:color w:val="0000FF"/>
                <w:szCs w:val="21"/>
                <w:u w:val="single"/>
              </w:rPr>
              <w:t>外委验证的内容：  黄</w:t>
            </w:r>
            <w:r>
              <w:rPr>
                <w:rFonts w:asciiTheme="minorEastAsia" w:hAnsiTheme="minorEastAsia" w:eastAsiaTheme="minorEastAsia"/>
                <w:color w:val="0000FF"/>
                <w:szCs w:val="21"/>
                <w:u w:val="single"/>
              </w:rPr>
              <w:t>曲</w:t>
            </w:r>
            <w:r>
              <w:rPr>
                <w:rFonts w:hint="eastAsia" w:asciiTheme="minorEastAsia" w:hAnsiTheme="minorEastAsia" w:eastAsiaTheme="minorEastAsia"/>
                <w:color w:val="0000FF"/>
                <w:szCs w:val="21"/>
                <w:u w:val="single"/>
              </w:rPr>
              <w:t>霉毒</w:t>
            </w:r>
            <w:r>
              <w:rPr>
                <w:rFonts w:asciiTheme="minorEastAsia" w:hAnsiTheme="minorEastAsia" w:eastAsiaTheme="minorEastAsia"/>
                <w:color w:val="0000FF"/>
                <w:szCs w:val="21"/>
                <w:u w:val="single"/>
              </w:rPr>
              <w:t>素</w:t>
            </w:r>
            <w:r>
              <w:rPr>
                <w:rFonts w:hint="eastAsia" w:asciiTheme="minorEastAsia" w:hAnsiTheme="minorEastAsia" w:eastAsiaTheme="minorEastAsia"/>
                <w:color w:val="0000FF"/>
                <w:szCs w:val="21"/>
                <w:u w:val="single"/>
              </w:rPr>
              <w:t>B1、</w:t>
            </w:r>
            <w:r>
              <w:rPr>
                <w:rFonts w:asciiTheme="minorEastAsia" w:hAnsiTheme="minorEastAsia" w:eastAsiaTheme="minorEastAsia"/>
                <w:color w:val="0000FF"/>
                <w:szCs w:val="21"/>
                <w:u w:val="single"/>
              </w:rPr>
              <w:t>铅、镉、总汞</w:t>
            </w:r>
            <w:r>
              <w:rPr>
                <w:rFonts w:hint="eastAsia" w:asciiTheme="minorEastAsia" w:hAnsiTheme="minorEastAsia" w:eastAsiaTheme="minorEastAsia"/>
                <w:color w:val="0000FF"/>
                <w:szCs w:val="21"/>
                <w:u w:val="single"/>
              </w:rPr>
              <w:t>、</w:t>
            </w:r>
            <w:r>
              <w:rPr>
                <w:rFonts w:asciiTheme="minorEastAsia" w:hAnsiTheme="minorEastAsia" w:eastAsiaTheme="minorEastAsia"/>
                <w:color w:val="0000FF"/>
                <w:szCs w:val="21"/>
                <w:u w:val="single"/>
              </w:rPr>
              <w:t>无机</w:t>
            </w:r>
            <w:r>
              <w:rPr>
                <w:rFonts w:hint="eastAsia" w:asciiTheme="minorEastAsia" w:hAnsiTheme="minorEastAsia" w:eastAsiaTheme="minorEastAsia"/>
                <w:color w:val="0000FF"/>
                <w:szCs w:val="21"/>
                <w:u w:val="single"/>
              </w:rPr>
              <w:t>坤等</w:t>
            </w:r>
            <w:r>
              <w:rPr>
                <w:rFonts w:asciiTheme="minorEastAsia" w:hAnsiTheme="minorEastAsia" w:eastAsiaTheme="minorEastAsia"/>
                <w:color w:val="0000FF"/>
                <w:szCs w:val="21"/>
                <w:u w:val="single"/>
              </w:rPr>
              <w:t>等指标</w:t>
            </w:r>
            <w:r>
              <w:rPr>
                <w:rFonts w:hint="eastAsia" w:asciiTheme="minorEastAsia" w:hAnsiTheme="minorEastAsia" w:eastAsiaTheme="minorEastAsia"/>
                <w:color w:val="0000FF"/>
                <w:szCs w:val="21"/>
                <w:u w:val="single"/>
              </w:rPr>
              <w:t xml:space="preserve">   </w:t>
            </w:r>
            <w:r>
              <w:rPr>
                <w:rFonts w:hint="eastAsia" w:asciiTheme="minorEastAsia" w:hAnsiTheme="minorEastAsia" w:eastAsiaTheme="minorEastAsia"/>
                <w:color w:val="0000FF"/>
                <w:szCs w:val="21"/>
              </w:rPr>
              <w:t>：</w:t>
            </w:r>
          </w:p>
          <w:p>
            <w:pPr>
              <w:rPr>
                <w:rFonts w:asciiTheme="minorEastAsia" w:hAnsiTheme="minorEastAsia" w:eastAsiaTheme="minorEastAsia"/>
                <w:szCs w:val="21"/>
              </w:rPr>
            </w:pPr>
            <w:r>
              <w:rPr>
                <w:rFonts w:hint="eastAsia" w:asciiTheme="minorEastAsia" w:hAnsiTheme="minorEastAsia" w:eastAsiaTheme="minorEastAsia"/>
                <w:color w:val="0000FF"/>
                <w:szCs w:val="21"/>
              </w:rPr>
              <w:t>应定期对HACCP体系充分性进行评审，适用时进行重新评审。</w:t>
            </w:r>
          </w:p>
        </w:tc>
        <w:tc>
          <w:tcPr>
            <w:tcW w:w="993"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4" w:type="dxa"/>
          <w:trHeight w:val="486" w:hRule="atLeast"/>
        </w:trPr>
        <w:tc>
          <w:tcPr>
            <w:tcW w:w="1276" w:type="dxa"/>
          </w:tcPr>
          <w:p>
            <w:pPr>
              <w:rPr>
                <w:rFonts w:asciiTheme="minorEastAsia" w:hAnsiTheme="minorEastAsia" w:eastAsiaTheme="minorEastAsia"/>
                <w:szCs w:val="21"/>
              </w:rPr>
            </w:pPr>
            <w:r>
              <w:rPr>
                <w:rFonts w:hint="eastAsia" w:asciiTheme="minorEastAsia" w:hAnsiTheme="minorEastAsia" w:eastAsiaTheme="minorEastAsia"/>
                <w:szCs w:val="21"/>
              </w:rPr>
              <w:t>不符合控制</w:t>
            </w:r>
          </w:p>
        </w:tc>
        <w:tc>
          <w:tcPr>
            <w:tcW w:w="992" w:type="dxa"/>
          </w:tcPr>
          <w:p>
            <w:pPr>
              <w:rPr>
                <w:rFonts w:asciiTheme="minorEastAsia" w:hAnsiTheme="minorEastAsia" w:eastAsiaTheme="minorEastAsia"/>
                <w:szCs w:val="21"/>
              </w:rPr>
            </w:pPr>
            <w:r>
              <w:rPr>
                <w:rFonts w:asciiTheme="minorEastAsia" w:hAnsiTheme="minorEastAsia" w:eastAsiaTheme="minorEastAsia"/>
                <w:szCs w:val="21"/>
              </w:rPr>
              <w:t>F8.9.1-8.9.4</w:t>
            </w:r>
          </w:p>
          <w:p>
            <w:pPr>
              <w:rPr>
                <w:rFonts w:asciiTheme="minorEastAsia" w:hAnsiTheme="minorEastAsia" w:eastAsiaTheme="minorEastAsia"/>
                <w:szCs w:val="21"/>
              </w:rPr>
            </w:pPr>
          </w:p>
        </w:tc>
        <w:tc>
          <w:tcPr>
            <w:tcW w:w="1276" w:type="dxa"/>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10347" w:type="dxa"/>
            <w:gridSpan w:val="2"/>
          </w:tcPr>
          <w:p>
            <w:pPr>
              <w:spacing w:line="480" w:lineRule="exact"/>
              <w:rPr>
                <w:rFonts w:asciiTheme="minorEastAsia" w:hAnsiTheme="minorEastAsia" w:eastAsiaTheme="minorEastAsia"/>
                <w:szCs w:val="21"/>
              </w:rPr>
            </w:pPr>
            <w:r>
              <w:rPr>
                <w:rFonts w:hint="eastAsia" w:asciiTheme="minorEastAsia" w:hAnsiTheme="minorEastAsia" w:eastAsiaTheme="minorEastAsia"/>
                <w:szCs w:val="21"/>
              </w:rPr>
              <w:t>如：《不合格控制程序》、《产品召回/撤回控制程序》</w:t>
            </w:r>
          </w:p>
          <w:p>
            <w:pPr>
              <w:rPr>
                <w:rFonts w:asciiTheme="minorEastAsia" w:hAnsiTheme="minorEastAsia" w:eastAsiaTheme="minorEastAsia"/>
                <w:szCs w:val="21"/>
              </w:rPr>
            </w:pPr>
            <w:r>
              <w:rPr>
                <w:rFonts w:hint="eastAsia" w:asciiTheme="minorEastAsia" w:hAnsiTheme="minorEastAsia" w:eastAsiaTheme="minorEastAsia"/>
                <w:szCs w:val="21"/>
              </w:rPr>
              <w:t>抽取不合格原材料处置相关记录名称：</w:t>
            </w:r>
            <w:r>
              <w:rPr>
                <w:rFonts w:hint="eastAsia" w:asciiTheme="minorEastAsia" w:hAnsiTheme="minorEastAsia" w:eastAsiaTheme="minorEastAsia"/>
                <w:szCs w:val="21"/>
                <w:u w:val="single"/>
              </w:rPr>
              <w:t>经询问，体系运行至今未发生不合格的的情况。</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620"/>
              <w:gridCol w:w="2165"/>
              <w:gridCol w:w="2445"/>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r>
                    <w:rPr>
                      <w:rFonts w:hint="eastAsia" w:asciiTheme="minorEastAsia" w:hAnsiTheme="minorEastAsia" w:eastAsiaTheme="minorEastAsia"/>
                      <w:szCs w:val="21"/>
                    </w:rPr>
                    <w:t>日期</w:t>
                  </w:r>
                </w:p>
              </w:tc>
              <w:tc>
                <w:tcPr>
                  <w:tcW w:w="1620" w:type="dxa"/>
                </w:tcPr>
                <w:p>
                  <w:pPr>
                    <w:rPr>
                      <w:rFonts w:asciiTheme="minorEastAsia" w:hAnsiTheme="minorEastAsia" w:eastAsiaTheme="minorEastAsia"/>
                      <w:szCs w:val="21"/>
                    </w:rPr>
                  </w:pPr>
                  <w:r>
                    <w:rPr>
                      <w:rFonts w:hint="eastAsia" w:asciiTheme="minorEastAsia" w:hAnsiTheme="minorEastAsia" w:eastAsiaTheme="minorEastAsia"/>
                      <w:szCs w:val="21"/>
                    </w:rPr>
                    <w:t>物料名称/批次</w:t>
                  </w:r>
                </w:p>
              </w:tc>
              <w:tc>
                <w:tcPr>
                  <w:tcW w:w="2165" w:type="dxa"/>
                </w:tcPr>
                <w:p>
                  <w:pPr>
                    <w:rPr>
                      <w:rFonts w:asciiTheme="minorEastAsia" w:hAnsiTheme="minorEastAsia" w:eastAsiaTheme="minorEastAsia"/>
                      <w:szCs w:val="21"/>
                    </w:rPr>
                  </w:pPr>
                  <w:r>
                    <w:rPr>
                      <w:rFonts w:hint="eastAsia" w:asciiTheme="minorEastAsia" w:hAnsiTheme="minorEastAsia" w:eastAsiaTheme="minorEastAsia"/>
                      <w:szCs w:val="21"/>
                    </w:rPr>
                    <w:t>不合格信息描述</w:t>
                  </w:r>
                </w:p>
              </w:tc>
              <w:tc>
                <w:tcPr>
                  <w:tcW w:w="2445" w:type="dxa"/>
                </w:tcPr>
                <w:p>
                  <w:pPr>
                    <w:rPr>
                      <w:rFonts w:asciiTheme="minorEastAsia" w:hAnsiTheme="minorEastAsia" w:eastAsiaTheme="minorEastAsia"/>
                      <w:szCs w:val="21"/>
                    </w:rPr>
                  </w:pPr>
                  <w:r>
                    <w:rPr>
                      <w:rFonts w:hint="eastAsia" w:asciiTheme="minorEastAsia" w:hAnsiTheme="minorEastAsia" w:eastAsiaTheme="minorEastAsia"/>
                      <w:szCs w:val="21"/>
                    </w:rPr>
                    <w:t>处理方式</w:t>
                  </w:r>
                </w:p>
              </w:tc>
              <w:tc>
                <w:tcPr>
                  <w:tcW w:w="2046" w:type="dxa"/>
                </w:tcPr>
                <w:p>
                  <w:pPr>
                    <w:rPr>
                      <w:rFonts w:asciiTheme="minorEastAsia" w:hAnsiTheme="minorEastAsia" w:eastAsiaTheme="minorEastAsia"/>
                      <w:szCs w:val="21"/>
                    </w:rPr>
                  </w:pPr>
                  <w:r>
                    <w:rPr>
                      <w:rFonts w:hint="eastAsia" w:asciiTheme="minorEastAsia" w:hAnsiTheme="minorEastAsia" w:eastAsiaTheme="minorEastAsia"/>
                      <w:szCs w:val="21"/>
                    </w:rPr>
                    <w:t>纠正之后应验证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p>
              </w:tc>
              <w:tc>
                <w:tcPr>
                  <w:tcW w:w="1620" w:type="dxa"/>
                </w:tcPr>
                <w:p>
                  <w:pPr>
                    <w:rPr>
                      <w:rFonts w:asciiTheme="minorEastAsia" w:hAnsiTheme="minorEastAsia" w:eastAsiaTheme="minorEastAsia"/>
                      <w:szCs w:val="21"/>
                    </w:rPr>
                  </w:pPr>
                </w:p>
              </w:tc>
              <w:tc>
                <w:tcPr>
                  <w:tcW w:w="2165" w:type="dxa"/>
                </w:tcPr>
                <w:p>
                  <w:pPr>
                    <w:rPr>
                      <w:rFonts w:asciiTheme="minorEastAsia" w:hAnsiTheme="minorEastAsia" w:eastAsiaTheme="minorEastAsia"/>
                      <w:szCs w:val="21"/>
                    </w:rPr>
                  </w:pPr>
                </w:p>
              </w:tc>
              <w:tc>
                <w:tcPr>
                  <w:tcW w:w="2445" w:type="dxa"/>
                </w:tcPr>
                <w:p>
                  <w:pPr>
                    <w:rPr>
                      <w:rFonts w:asciiTheme="minorEastAsia" w:hAnsiTheme="minorEastAsia" w:eastAsiaTheme="minorEastAsia"/>
                      <w:szCs w:val="21"/>
                    </w:rPr>
                  </w:pPr>
                </w:p>
              </w:tc>
              <w:tc>
                <w:tcPr>
                  <w:tcW w:w="2046" w:type="dxa"/>
                </w:tcPr>
                <w:p>
                  <w:pPr>
                    <w:rPr>
                      <w:rFonts w:asciiTheme="minorEastAsia" w:hAnsiTheme="minorEastAsia" w:eastAsiaTheme="minorEastAsia"/>
                      <w:szCs w:val="21"/>
                    </w:rPr>
                  </w:pP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抽取出厂后不合格成品处置相关记录：名称：</w:t>
            </w:r>
            <w:r>
              <w:rPr>
                <w:rFonts w:hint="eastAsia" w:asciiTheme="minorEastAsia" w:hAnsiTheme="minorEastAsia" w:eastAsiaTheme="minorEastAsia"/>
                <w:szCs w:val="21"/>
                <w:u w:val="single"/>
              </w:rPr>
              <w:t>经询问，体系运行至今未发生预包装产品不合格的的情况。</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580"/>
              <w:gridCol w:w="2205"/>
              <w:gridCol w:w="2445"/>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r>
                    <w:rPr>
                      <w:rFonts w:hint="eastAsia" w:asciiTheme="minorEastAsia" w:hAnsiTheme="minorEastAsia" w:eastAsiaTheme="minorEastAsia"/>
                      <w:szCs w:val="21"/>
                    </w:rPr>
                    <w:t>日期</w:t>
                  </w:r>
                </w:p>
              </w:tc>
              <w:tc>
                <w:tcPr>
                  <w:tcW w:w="1580" w:type="dxa"/>
                </w:tcPr>
                <w:p>
                  <w:pPr>
                    <w:rPr>
                      <w:rFonts w:asciiTheme="minorEastAsia" w:hAnsiTheme="minorEastAsia" w:eastAsiaTheme="minorEastAsia"/>
                      <w:szCs w:val="21"/>
                    </w:rPr>
                  </w:pPr>
                  <w:r>
                    <w:rPr>
                      <w:rFonts w:hint="eastAsia" w:asciiTheme="minorEastAsia" w:hAnsiTheme="minorEastAsia" w:eastAsiaTheme="minorEastAsia"/>
                      <w:szCs w:val="21"/>
                    </w:rPr>
                    <w:t>名称/批次</w:t>
                  </w:r>
                </w:p>
              </w:tc>
              <w:tc>
                <w:tcPr>
                  <w:tcW w:w="2205" w:type="dxa"/>
                </w:tcPr>
                <w:p>
                  <w:pPr>
                    <w:rPr>
                      <w:rFonts w:asciiTheme="minorEastAsia" w:hAnsiTheme="minorEastAsia" w:eastAsiaTheme="minorEastAsia"/>
                      <w:szCs w:val="21"/>
                    </w:rPr>
                  </w:pPr>
                  <w:r>
                    <w:rPr>
                      <w:rFonts w:hint="eastAsia" w:asciiTheme="minorEastAsia" w:hAnsiTheme="minorEastAsia" w:eastAsiaTheme="minorEastAsia"/>
                      <w:szCs w:val="21"/>
                    </w:rPr>
                    <w:t>不合格信息描述</w:t>
                  </w:r>
                </w:p>
              </w:tc>
              <w:tc>
                <w:tcPr>
                  <w:tcW w:w="2445" w:type="dxa"/>
                </w:tcPr>
                <w:p>
                  <w:pPr>
                    <w:rPr>
                      <w:rFonts w:asciiTheme="minorEastAsia" w:hAnsiTheme="minorEastAsia" w:eastAsiaTheme="minorEastAsia"/>
                      <w:szCs w:val="21"/>
                    </w:rPr>
                  </w:pPr>
                  <w:r>
                    <w:rPr>
                      <w:rFonts w:hint="eastAsia" w:asciiTheme="minorEastAsia" w:hAnsiTheme="minorEastAsia" w:eastAsiaTheme="minorEastAsia"/>
                      <w:szCs w:val="21"/>
                    </w:rPr>
                    <w:t>处理方式</w:t>
                  </w:r>
                </w:p>
              </w:tc>
              <w:tc>
                <w:tcPr>
                  <w:tcW w:w="2046" w:type="dxa"/>
                </w:tcPr>
                <w:p>
                  <w:pPr>
                    <w:rPr>
                      <w:rFonts w:asciiTheme="minorEastAsia" w:hAnsiTheme="minorEastAsia" w:eastAsiaTheme="minorEastAsia"/>
                      <w:szCs w:val="21"/>
                    </w:rPr>
                  </w:pPr>
                  <w:r>
                    <w:rPr>
                      <w:rFonts w:hint="eastAsia" w:asciiTheme="minorEastAsia" w:hAnsiTheme="minorEastAsia" w:eastAsiaTheme="minorEastAsia"/>
                      <w:szCs w:val="21"/>
                    </w:rPr>
                    <w:t>纠正之后应验证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p>
              </w:tc>
              <w:tc>
                <w:tcPr>
                  <w:tcW w:w="1580"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2205" w:type="dxa"/>
                </w:tcPr>
                <w:p>
                  <w:pPr>
                    <w:rPr>
                      <w:rFonts w:asciiTheme="minorEastAsia" w:hAnsiTheme="minorEastAsia" w:eastAsiaTheme="minorEastAsia"/>
                      <w:szCs w:val="21"/>
                    </w:rPr>
                  </w:pPr>
                </w:p>
              </w:tc>
              <w:tc>
                <w:tcPr>
                  <w:tcW w:w="2445" w:type="dxa"/>
                </w:tcPr>
                <w:p>
                  <w:pPr>
                    <w:rPr>
                      <w:rFonts w:asciiTheme="minorEastAsia" w:hAnsiTheme="minorEastAsia" w:eastAsiaTheme="minorEastAsia"/>
                      <w:szCs w:val="21"/>
                    </w:rPr>
                  </w:pPr>
                </w:p>
              </w:tc>
              <w:tc>
                <w:tcPr>
                  <w:tcW w:w="2046" w:type="dxa"/>
                </w:tcPr>
                <w:p>
                  <w:pPr>
                    <w:rPr>
                      <w:rFonts w:asciiTheme="minorEastAsia" w:hAnsiTheme="minorEastAsia" w:eastAsiaTheme="minorEastAsia"/>
                      <w:szCs w:val="21"/>
                    </w:rPr>
                  </w:pP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 xml:space="preserve">上述不合格处置的人员 </w:t>
            </w:r>
            <w:r>
              <w:rPr>
                <w:rFonts w:ascii="Segoe UI Symbol" w:hAnsi="Segoe UI Symbol" w:cs="Segoe UI Symbol" w:eastAsiaTheme="minorEastAsia"/>
                <w:szCs w:val="21"/>
              </w:rPr>
              <w:t>☑</w:t>
            </w:r>
            <w:r>
              <w:rPr>
                <w:rFonts w:hint="eastAsia" w:asciiTheme="minorEastAsia" w:hAnsiTheme="minorEastAsia" w:eastAsiaTheme="minorEastAsia"/>
                <w:szCs w:val="21"/>
              </w:rPr>
              <w:t>与公司授权一致  □与公司授权存在不一致</w:t>
            </w:r>
          </w:p>
          <w:p>
            <w:pPr>
              <w:pStyle w:val="10"/>
              <w:rPr>
                <w:rFonts w:asciiTheme="minorEastAsia" w:hAnsiTheme="minorEastAsia" w:eastAsiaTheme="minorEastAsia"/>
                <w:sz w:val="21"/>
                <w:szCs w:val="21"/>
              </w:rPr>
            </w:pPr>
          </w:p>
        </w:tc>
        <w:tc>
          <w:tcPr>
            <w:tcW w:w="993"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4" w:type="dxa"/>
          <w:trHeight w:val="486" w:hRule="atLeast"/>
        </w:trPr>
        <w:tc>
          <w:tcPr>
            <w:tcW w:w="1276" w:type="dxa"/>
          </w:tcPr>
          <w:p>
            <w:pPr>
              <w:rPr>
                <w:rFonts w:asciiTheme="minorEastAsia" w:hAnsiTheme="minorEastAsia" w:eastAsiaTheme="minorEastAsia"/>
                <w:szCs w:val="21"/>
              </w:rPr>
            </w:pPr>
            <w:r>
              <w:rPr>
                <w:rFonts w:hint="eastAsia" w:asciiTheme="minorEastAsia" w:hAnsiTheme="minorEastAsia" w:eastAsiaTheme="minorEastAsia"/>
                <w:szCs w:val="21"/>
              </w:rPr>
              <w:t>产品和服务放行</w:t>
            </w:r>
          </w:p>
          <w:p>
            <w:pPr>
              <w:pStyle w:val="10"/>
              <w:rPr>
                <w:rFonts w:asciiTheme="minorEastAsia" w:hAnsiTheme="minorEastAsia" w:eastAsiaTheme="minorEastAsia"/>
                <w:sz w:val="21"/>
                <w:szCs w:val="21"/>
              </w:rPr>
            </w:pPr>
          </w:p>
        </w:tc>
        <w:tc>
          <w:tcPr>
            <w:tcW w:w="992" w:type="dxa"/>
          </w:tcPr>
          <w:p>
            <w:pPr>
              <w:rPr>
                <w:rFonts w:asciiTheme="minorEastAsia" w:hAnsiTheme="minorEastAsia" w:eastAsiaTheme="minorEastAsia"/>
                <w:szCs w:val="21"/>
              </w:rPr>
            </w:pPr>
            <w:r>
              <w:rPr>
                <w:rFonts w:hint="eastAsia" w:asciiTheme="minorEastAsia" w:hAnsiTheme="minorEastAsia" w:eastAsiaTheme="minorEastAsia"/>
                <w:szCs w:val="21"/>
              </w:rPr>
              <w:t>F8.9.4.2</w:t>
            </w:r>
          </w:p>
          <w:p>
            <w:pPr>
              <w:rPr>
                <w:rFonts w:asciiTheme="minorEastAsia" w:hAnsiTheme="minorEastAsia" w:eastAsiaTheme="minorEastAsia"/>
                <w:szCs w:val="21"/>
              </w:rPr>
            </w:pPr>
          </w:p>
        </w:tc>
        <w:tc>
          <w:tcPr>
            <w:tcW w:w="1276" w:type="dxa"/>
          </w:tcPr>
          <w:p>
            <w:pPr>
              <w:rPr>
                <w:rFonts w:asciiTheme="minorEastAsia" w:hAnsiTheme="minorEastAsia" w:eastAsiaTheme="minorEastAsia"/>
                <w:color w:val="FF0000"/>
                <w:szCs w:val="21"/>
              </w:rPr>
            </w:pPr>
            <w:r>
              <w:rPr>
                <w:rFonts w:hint="eastAsia" w:asciiTheme="minorEastAsia" w:hAnsiTheme="minorEastAsia" w:eastAsiaTheme="minorEastAsia"/>
                <w:szCs w:val="21"/>
              </w:rPr>
              <w:t>文件名称</w:t>
            </w:r>
          </w:p>
        </w:tc>
        <w:tc>
          <w:tcPr>
            <w:tcW w:w="10347"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《成品验收管理制度》、</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《配送中心安全控制措施》、《产品检验控制程序》或《服务放行控制程序》、</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《食品进货查验制度》</w:t>
            </w:r>
          </w:p>
          <w:p>
            <w:pPr>
              <w:rPr>
                <w:rFonts w:asciiTheme="minorEastAsia" w:hAnsiTheme="minorEastAsia" w:eastAsiaTheme="minorEastAsia"/>
                <w:szCs w:val="21"/>
              </w:rPr>
            </w:pPr>
            <w:r>
              <w:rPr>
                <w:rFonts w:hint="eastAsia" w:asciiTheme="minorEastAsia" w:hAnsiTheme="minorEastAsia" w:eastAsiaTheme="minorEastAsia"/>
                <w:szCs w:val="21"/>
              </w:rPr>
              <w:t>执行标准（接收准则）：</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1852"/>
              <w:gridCol w:w="3261"/>
              <w:gridCol w:w="2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dxa"/>
                </w:tcPr>
                <w:p>
                  <w:pPr>
                    <w:rPr>
                      <w:rFonts w:asciiTheme="minorEastAsia" w:hAnsiTheme="minorEastAsia" w:eastAsiaTheme="minorEastAsia"/>
                      <w:szCs w:val="21"/>
                    </w:rPr>
                  </w:pPr>
                  <w:r>
                    <w:rPr>
                      <w:rFonts w:hint="eastAsia" w:asciiTheme="minorEastAsia" w:hAnsiTheme="minorEastAsia" w:eastAsiaTheme="minorEastAsia"/>
                      <w:szCs w:val="21"/>
                    </w:rPr>
                    <w:t>放行类型</w:t>
                  </w:r>
                </w:p>
              </w:tc>
              <w:tc>
                <w:tcPr>
                  <w:tcW w:w="1852" w:type="dxa"/>
                </w:tcPr>
                <w:p>
                  <w:pPr>
                    <w:rPr>
                      <w:rFonts w:asciiTheme="minorEastAsia" w:hAnsiTheme="minorEastAsia" w:eastAsiaTheme="minorEastAsia"/>
                      <w:szCs w:val="21"/>
                    </w:rPr>
                  </w:pPr>
                  <w:r>
                    <w:rPr>
                      <w:rFonts w:hint="eastAsia" w:asciiTheme="minorEastAsia" w:hAnsiTheme="minorEastAsia" w:eastAsiaTheme="minorEastAsia"/>
                      <w:szCs w:val="21"/>
                    </w:rPr>
                    <w:t>抽样要求</w:t>
                  </w:r>
                </w:p>
              </w:tc>
              <w:tc>
                <w:tcPr>
                  <w:tcW w:w="3261" w:type="dxa"/>
                </w:tcPr>
                <w:p>
                  <w:pPr>
                    <w:rPr>
                      <w:rFonts w:asciiTheme="minorEastAsia" w:hAnsiTheme="minorEastAsia" w:eastAsiaTheme="minorEastAsia"/>
                      <w:szCs w:val="21"/>
                    </w:rPr>
                  </w:pPr>
                  <w:r>
                    <w:rPr>
                      <w:rFonts w:hint="eastAsia" w:asciiTheme="minorEastAsia" w:hAnsiTheme="minorEastAsia" w:eastAsiaTheme="minorEastAsia"/>
                      <w:szCs w:val="21"/>
                    </w:rPr>
                    <w:t>执行标准或规范文件名称</w:t>
                  </w:r>
                </w:p>
              </w:tc>
              <w:tc>
                <w:tcPr>
                  <w:tcW w:w="2596" w:type="dxa"/>
                </w:tcPr>
                <w:p>
                  <w:pPr>
                    <w:rPr>
                      <w:rFonts w:asciiTheme="minorEastAsia" w:hAnsiTheme="minorEastAsia" w:eastAsiaTheme="minorEastAsia"/>
                      <w:szCs w:val="21"/>
                    </w:rPr>
                  </w:pPr>
                  <w:r>
                    <w:rPr>
                      <w:rFonts w:hint="eastAsia" w:asciiTheme="minorEastAsia" w:hAnsiTheme="minorEastAsia" w:eastAsiaTheme="minorEastAsia"/>
                      <w:szCs w:val="21"/>
                    </w:rPr>
                    <w:t>评价结论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2" w:hRule="atLeast"/>
              </w:trPr>
              <w:tc>
                <w:tcPr>
                  <w:tcW w:w="1334" w:type="dxa"/>
                </w:tcPr>
                <w:p>
                  <w:pPr>
                    <w:rPr>
                      <w:rFonts w:asciiTheme="minorEastAsia" w:hAnsiTheme="minorEastAsia" w:eastAsiaTheme="minorEastAsia"/>
                      <w:szCs w:val="21"/>
                    </w:rPr>
                  </w:pPr>
                  <w:r>
                    <w:rPr>
                      <w:rFonts w:hint="eastAsia" w:asciiTheme="minorEastAsia" w:hAnsiTheme="minorEastAsia" w:eastAsiaTheme="minorEastAsia"/>
                      <w:szCs w:val="21"/>
                    </w:rPr>
                    <w:t>原材料检验</w:t>
                  </w:r>
                </w:p>
              </w:tc>
              <w:tc>
                <w:tcPr>
                  <w:tcW w:w="1852" w:type="dxa"/>
                </w:tcPr>
                <w:p>
                  <w:pPr>
                    <w:rPr>
                      <w:rFonts w:asciiTheme="minorEastAsia" w:hAnsiTheme="minorEastAsia" w:eastAsiaTheme="minorEastAsia"/>
                      <w:szCs w:val="21"/>
                    </w:rPr>
                  </w:pPr>
                  <w:r>
                    <w:rPr>
                      <w:rFonts w:hint="eastAsia" w:asciiTheme="minorEastAsia" w:hAnsiTheme="minorEastAsia" w:eastAsiaTheme="minorEastAsia"/>
                      <w:szCs w:val="21"/>
                    </w:rPr>
                    <w:t>随机抽样</w:t>
                  </w:r>
                </w:p>
              </w:tc>
              <w:tc>
                <w:tcPr>
                  <w:tcW w:w="3261" w:type="dxa"/>
                </w:tcPr>
                <w:p>
                  <w:pPr>
                    <w:rPr>
                      <w:rFonts w:asciiTheme="minorEastAsia" w:hAnsiTheme="minorEastAsia" w:eastAsiaTheme="minorEastAsia"/>
                      <w:szCs w:val="21"/>
                    </w:rPr>
                  </w:pPr>
                  <w:r>
                    <w:rPr>
                      <w:rFonts w:asciiTheme="minorEastAsia" w:hAnsiTheme="minorEastAsia" w:eastAsiaTheme="minorEastAsia"/>
                      <w:szCs w:val="21"/>
                    </w:rPr>
                    <w:t>按照</w:t>
                  </w:r>
                  <w:r>
                    <w:rPr>
                      <w:rFonts w:hint="eastAsia" w:asciiTheme="minorEastAsia" w:hAnsiTheme="minorEastAsia" w:eastAsiaTheme="minorEastAsia"/>
                      <w:szCs w:val="21"/>
                    </w:rPr>
                    <w:t>《HACCP计划》执行</w:t>
                  </w:r>
                </w:p>
              </w:tc>
              <w:tc>
                <w:tcPr>
                  <w:tcW w:w="2596" w:type="dxa"/>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符合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334" w:type="dxa"/>
                </w:tcPr>
                <w:p>
                  <w:pPr>
                    <w:rPr>
                      <w:rFonts w:asciiTheme="minorEastAsia" w:hAnsiTheme="minorEastAsia" w:eastAsiaTheme="minorEastAsia"/>
                      <w:szCs w:val="21"/>
                    </w:rPr>
                  </w:pPr>
                  <w:r>
                    <w:rPr>
                      <w:rFonts w:hint="eastAsia" w:asciiTheme="minorEastAsia" w:hAnsiTheme="minorEastAsia" w:eastAsiaTheme="minorEastAsia"/>
                      <w:szCs w:val="21"/>
                    </w:rPr>
                    <w:t>辅料包材</w:t>
                  </w:r>
                </w:p>
              </w:tc>
              <w:tc>
                <w:tcPr>
                  <w:tcW w:w="1852" w:type="dxa"/>
                </w:tcPr>
                <w:p>
                  <w:pPr>
                    <w:rPr>
                      <w:rFonts w:asciiTheme="minorEastAsia" w:hAnsiTheme="minorEastAsia" w:eastAsiaTheme="minorEastAsia"/>
                      <w:szCs w:val="21"/>
                    </w:rPr>
                  </w:pPr>
                  <w:r>
                    <w:rPr>
                      <w:rFonts w:hint="eastAsia" w:asciiTheme="minorEastAsia" w:hAnsiTheme="minorEastAsia" w:eastAsiaTheme="minorEastAsia"/>
                      <w:szCs w:val="21"/>
                    </w:rPr>
                    <w:t>随机抽样</w:t>
                  </w:r>
                </w:p>
              </w:tc>
              <w:tc>
                <w:tcPr>
                  <w:tcW w:w="3261" w:type="dxa"/>
                </w:tcPr>
                <w:p>
                  <w:pPr>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00%</w:t>
                  </w:r>
                  <w:r>
                    <w:rPr>
                      <w:rFonts w:hint="eastAsia" w:asciiTheme="minorEastAsia" w:hAnsiTheme="minorEastAsia" w:eastAsiaTheme="minorEastAsia"/>
                      <w:szCs w:val="21"/>
                    </w:rPr>
                    <w:t>外观、索证</w:t>
                  </w:r>
                </w:p>
              </w:tc>
              <w:tc>
                <w:tcPr>
                  <w:tcW w:w="2596" w:type="dxa"/>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符合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dxa"/>
                </w:tcPr>
                <w:p>
                  <w:pPr>
                    <w:rPr>
                      <w:rFonts w:asciiTheme="minorEastAsia" w:hAnsiTheme="minorEastAsia" w:eastAsiaTheme="minorEastAsia"/>
                      <w:szCs w:val="21"/>
                    </w:rPr>
                  </w:pPr>
                  <w:r>
                    <w:rPr>
                      <w:rFonts w:hint="eastAsia" w:asciiTheme="minorEastAsia" w:hAnsiTheme="minorEastAsia" w:eastAsiaTheme="minorEastAsia"/>
                      <w:szCs w:val="21"/>
                    </w:rPr>
                    <w:t>半成品首检</w:t>
                  </w:r>
                </w:p>
              </w:tc>
              <w:tc>
                <w:tcPr>
                  <w:tcW w:w="1852"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261" w:type="dxa"/>
                </w:tcPr>
                <w:p>
                  <w:pPr>
                    <w:rPr>
                      <w:rFonts w:asciiTheme="minorEastAsia" w:hAnsiTheme="minorEastAsia" w:eastAsiaTheme="minorEastAsia"/>
                      <w:szCs w:val="21"/>
                    </w:rPr>
                  </w:pPr>
                </w:p>
              </w:tc>
              <w:tc>
                <w:tcPr>
                  <w:tcW w:w="2596"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sym w:font="Wingdings 2" w:char="0052"/>
                  </w:r>
                  <w:r>
                    <w:rPr>
                      <w:rFonts w:hint="eastAsia" w:asciiTheme="minorEastAsia" w:hAnsiTheme="minorEastAsia" w:eastAsiaTheme="minorEastAsia"/>
                      <w:szCs w:val="21"/>
                    </w:rPr>
                    <w:t xml:space="preserve">符合 </w:t>
                  </w:r>
                  <w:r>
                    <w:rPr>
                      <w:rFonts w:hint="eastAsia" w:asciiTheme="minorEastAsia" w:hAnsiTheme="minorEastAsia" w:eastAsiaTheme="minorEastAsia"/>
                      <w:color w:val="000000"/>
                      <w:szCs w:val="21"/>
                    </w:rPr>
                    <w:sym w:font="Wingdings 2" w:char="00A3"/>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dxa"/>
                </w:tcPr>
                <w:p>
                  <w:pPr>
                    <w:rPr>
                      <w:rFonts w:asciiTheme="minorEastAsia" w:hAnsiTheme="minorEastAsia" w:eastAsiaTheme="minorEastAsia"/>
                      <w:szCs w:val="21"/>
                    </w:rPr>
                  </w:pPr>
                  <w:r>
                    <w:rPr>
                      <w:rFonts w:hint="eastAsia" w:asciiTheme="minorEastAsia" w:hAnsiTheme="minorEastAsia" w:eastAsiaTheme="minorEastAsia"/>
                      <w:szCs w:val="21"/>
                    </w:rPr>
                    <w:t>半成品检验</w:t>
                  </w:r>
                </w:p>
              </w:tc>
              <w:tc>
                <w:tcPr>
                  <w:tcW w:w="1852"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261" w:type="dxa"/>
                </w:tcPr>
                <w:p>
                  <w:pPr>
                    <w:rPr>
                      <w:rFonts w:asciiTheme="minorEastAsia" w:hAnsiTheme="minorEastAsia" w:eastAsiaTheme="minorEastAsia"/>
                      <w:szCs w:val="21"/>
                    </w:rPr>
                  </w:pPr>
                </w:p>
              </w:tc>
              <w:tc>
                <w:tcPr>
                  <w:tcW w:w="2596"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sym w:font="Wingdings 2" w:char="00A3"/>
                  </w:r>
                  <w:r>
                    <w:rPr>
                      <w:rFonts w:hint="eastAsia" w:asciiTheme="minorEastAsia" w:hAnsiTheme="minorEastAsia" w:eastAsiaTheme="minorEastAsia"/>
                      <w:szCs w:val="21"/>
                    </w:rPr>
                    <w:t xml:space="preserve">符合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dxa"/>
                </w:tcPr>
                <w:p>
                  <w:pPr>
                    <w:rPr>
                      <w:rFonts w:asciiTheme="minorEastAsia" w:hAnsiTheme="minorEastAsia" w:eastAsiaTheme="minorEastAsia"/>
                      <w:szCs w:val="21"/>
                    </w:rPr>
                  </w:pPr>
                  <w:r>
                    <w:rPr>
                      <w:rFonts w:hint="eastAsia" w:asciiTheme="minorEastAsia" w:hAnsiTheme="minorEastAsia" w:eastAsiaTheme="minorEastAsia"/>
                      <w:szCs w:val="21"/>
                    </w:rPr>
                    <w:t>成品检验</w:t>
                  </w:r>
                </w:p>
              </w:tc>
              <w:tc>
                <w:tcPr>
                  <w:tcW w:w="1852" w:type="dxa"/>
                </w:tcPr>
                <w:p>
                  <w:pPr>
                    <w:rPr>
                      <w:rFonts w:asciiTheme="minorEastAsia" w:hAnsiTheme="minorEastAsia" w:eastAsiaTheme="minorEastAsia"/>
                      <w:szCs w:val="21"/>
                    </w:rPr>
                  </w:pPr>
                  <w:r>
                    <w:rPr>
                      <w:rFonts w:hint="eastAsia" w:asciiTheme="minorEastAsia" w:hAnsiTheme="minorEastAsia" w:eastAsiaTheme="minorEastAsia"/>
                      <w:szCs w:val="21"/>
                    </w:rPr>
                    <w:t>随机抽样</w:t>
                  </w:r>
                </w:p>
              </w:tc>
              <w:tc>
                <w:tcPr>
                  <w:tcW w:w="3261" w:type="dxa"/>
                </w:tcPr>
                <w:p>
                  <w:pPr>
                    <w:rPr>
                      <w:rFonts w:asciiTheme="minorEastAsia" w:hAnsiTheme="minorEastAsia" w:eastAsiaTheme="minorEastAsia"/>
                      <w:szCs w:val="21"/>
                    </w:rPr>
                  </w:pPr>
                  <w:r>
                    <w:rPr>
                      <w:rFonts w:hint="eastAsia" w:asciiTheme="minorEastAsia" w:hAnsiTheme="minorEastAsia" w:eastAsiaTheme="minorEastAsia"/>
                      <w:szCs w:val="21"/>
                    </w:rPr>
                    <w:t>按照客户订单要求，客户接收为主</w:t>
                  </w:r>
                </w:p>
              </w:tc>
              <w:tc>
                <w:tcPr>
                  <w:tcW w:w="2596" w:type="dxa"/>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符合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dxa"/>
                </w:tcPr>
                <w:p>
                  <w:pPr>
                    <w:rPr>
                      <w:rFonts w:asciiTheme="minorEastAsia" w:hAnsiTheme="minorEastAsia" w:eastAsiaTheme="minorEastAsia"/>
                      <w:szCs w:val="21"/>
                    </w:rPr>
                  </w:pPr>
                  <w:r>
                    <w:rPr>
                      <w:rFonts w:hint="eastAsia" w:asciiTheme="minorEastAsia" w:hAnsiTheme="minorEastAsia" w:eastAsiaTheme="minorEastAsia"/>
                      <w:szCs w:val="21"/>
                    </w:rPr>
                    <w:t>服务放行</w:t>
                  </w:r>
                </w:p>
              </w:tc>
              <w:tc>
                <w:tcPr>
                  <w:tcW w:w="1852" w:type="dxa"/>
                </w:tcPr>
                <w:p>
                  <w:pPr>
                    <w:rPr>
                      <w:rFonts w:asciiTheme="minorEastAsia" w:hAnsiTheme="minorEastAsia" w:eastAsiaTheme="minorEastAsia"/>
                      <w:szCs w:val="21"/>
                    </w:rPr>
                  </w:pPr>
                  <w:r>
                    <w:rPr>
                      <w:rFonts w:hint="eastAsia" w:asciiTheme="minorEastAsia" w:hAnsiTheme="minorEastAsia" w:eastAsiaTheme="minorEastAsia"/>
                      <w:szCs w:val="21"/>
                    </w:rPr>
                    <w:t>随机</w:t>
                  </w:r>
                </w:p>
              </w:tc>
              <w:tc>
                <w:tcPr>
                  <w:tcW w:w="3261" w:type="dxa"/>
                </w:tcPr>
                <w:p>
                  <w:pPr>
                    <w:rPr>
                      <w:rFonts w:asciiTheme="minorEastAsia" w:hAnsiTheme="minorEastAsia" w:eastAsiaTheme="minorEastAsia"/>
                      <w:szCs w:val="21"/>
                    </w:rPr>
                  </w:pPr>
                  <w:r>
                    <w:rPr>
                      <w:rFonts w:hint="eastAsia" w:asciiTheme="minorEastAsia" w:hAnsiTheme="minorEastAsia" w:eastAsiaTheme="minorEastAsia"/>
                      <w:szCs w:val="21"/>
                    </w:rPr>
                    <w:t>按照客户订单要求，客户接收为主</w:t>
                  </w:r>
                </w:p>
              </w:tc>
              <w:tc>
                <w:tcPr>
                  <w:tcW w:w="2596"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符合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不符合</w:t>
                  </w:r>
                </w:p>
              </w:tc>
            </w:tr>
          </w:tbl>
          <w:p>
            <w:pPr>
              <w:pStyle w:val="10"/>
              <w:rPr>
                <w:rFonts w:asciiTheme="minorEastAsia" w:hAnsiTheme="minorEastAsia" w:eastAsiaTheme="minorEastAsia"/>
                <w:sz w:val="21"/>
                <w:szCs w:val="21"/>
              </w:rPr>
            </w:pPr>
          </w:p>
        </w:tc>
        <w:tc>
          <w:tcPr>
            <w:tcW w:w="993"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4" w:type="dxa"/>
          <w:trHeight w:val="486" w:hRule="atLeast"/>
        </w:trPr>
        <w:tc>
          <w:tcPr>
            <w:tcW w:w="1276" w:type="dxa"/>
          </w:tcPr>
          <w:p>
            <w:pPr>
              <w:rPr>
                <w:rFonts w:asciiTheme="minorEastAsia" w:hAnsiTheme="minorEastAsia" w:eastAsiaTheme="minorEastAsia"/>
                <w:szCs w:val="21"/>
              </w:rPr>
            </w:pPr>
          </w:p>
        </w:tc>
        <w:tc>
          <w:tcPr>
            <w:tcW w:w="992" w:type="dxa"/>
          </w:tcPr>
          <w:p>
            <w:pPr>
              <w:rPr>
                <w:rFonts w:asciiTheme="minorEastAsia" w:hAnsiTheme="minorEastAsia" w:eastAsiaTheme="minorEastAsia"/>
                <w:szCs w:val="21"/>
              </w:rPr>
            </w:pPr>
          </w:p>
        </w:tc>
        <w:tc>
          <w:tcPr>
            <w:tcW w:w="1276" w:type="dxa"/>
          </w:tcPr>
          <w:p>
            <w:pPr>
              <w:rPr>
                <w:rFonts w:asciiTheme="minorEastAsia" w:hAnsiTheme="minorEastAsia" w:eastAsiaTheme="minorEastAsia"/>
                <w:color w:val="FF0000"/>
                <w:szCs w:val="21"/>
              </w:rPr>
            </w:pPr>
            <w:r>
              <w:rPr>
                <w:rFonts w:hint="eastAsia" w:asciiTheme="minorEastAsia" w:hAnsiTheme="minorEastAsia" w:eastAsiaTheme="minorEastAsia"/>
                <w:szCs w:val="21"/>
              </w:rPr>
              <w:t>运行证据</w:t>
            </w:r>
          </w:p>
        </w:tc>
        <w:tc>
          <w:tcPr>
            <w:tcW w:w="10347"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放行包括：</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原材料进厂  </w:t>
            </w:r>
            <w:r>
              <w:rPr>
                <w:rFonts w:hint="eastAsia" w:asciiTheme="minorEastAsia" w:hAnsiTheme="minorEastAsia" w:eastAsiaTheme="minorEastAsia"/>
                <w:color w:val="000000"/>
                <w:szCs w:val="21"/>
              </w:rPr>
              <w:sym w:font="Wingdings 2" w:char="00A3"/>
            </w:r>
            <w:r>
              <w:rPr>
                <w:rFonts w:hint="eastAsia" w:asciiTheme="minorEastAsia" w:hAnsiTheme="minorEastAsia" w:eastAsiaTheme="minorEastAsia"/>
                <w:szCs w:val="21"/>
              </w:rPr>
              <w:t xml:space="preserve">半成品转序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成品放行 </w:t>
            </w:r>
            <w:r>
              <w:rPr>
                <w:rFonts w:hint="eastAsia" w:asciiTheme="minorEastAsia" w:hAnsiTheme="minorEastAsia" w:eastAsiaTheme="minorEastAsia"/>
                <w:color w:val="000000"/>
                <w:szCs w:val="21"/>
              </w:rPr>
              <w:sym w:font="Wingdings 2" w:char="0052"/>
            </w:r>
            <w:r>
              <w:rPr>
                <w:rFonts w:hint="eastAsia" w:asciiTheme="minorEastAsia" w:hAnsiTheme="minorEastAsia" w:eastAsiaTheme="minorEastAsia"/>
                <w:szCs w:val="21"/>
              </w:rPr>
              <w:t>服务放行</w:t>
            </w:r>
          </w:p>
          <w:p>
            <w:pPr>
              <w:rPr>
                <w:rFonts w:asciiTheme="minorEastAsia" w:hAnsiTheme="minorEastAsia" w:eastAsiaTheme="minorEastAsia"/>
                <w:szCs w:val="21"/>
                <w:u w:val="single"/>
              </w:rPr>
            </w:pPr>
            <w:r>
              <w:rPr>
                <w:rFonts w:hint="eastAsia" w:asciiTheme="minorEastAsia" w:hAnsiTheme="minorEastAsia" w:eastAsiaTheme="minorEastAsia"/>
                <w:szCs w:val="21"/>
              </w:rPr>
              <w:t>抽取原材料检验相关记录名称：</w:t>
            </w:r>
            <w:r>
              <w:rPr>
                <w:rFonts w:hint="eastAsia" w:asciiTheme="minorEastAsia" w:hAnsiTheme="minorEastAsia" w:eastAsiaTheme="minorEastAsia"/>
                <w:szCs w:val="21"/>
                <w:u w:val="single"/>
              </w:rPr>
              <w:t>《 》</w:t>
            </w:r>
          </w:p>
          <w:p>
            <w:pPr>
              <w:pStyle w:val="2"/>
              <w:rPr>
                <w:rFonts w:asciiTheme="minorEastAsia" w:hAnsiTheme="minorEastAsia" w:eastAsiaTheme="minorEastAsia"/>
                <w:szCs w:val="21"/>
              </w:rPr>
            </w:pPr>
            <w:r>
              <w:rPr>
                <w:rFonts w:hint="eastAsia" w:asciiTheme="minorEastAsia" w:hAnsiTheme="minorEastAsia" w:eastAsiaTheme="minorEastAsia"/>
                <w:szCs w:val="21"/>
              </w:rPr>
              <w:t>随机抽取：因销售行业的特殊性，销售对象是一致的，销售服务过程放行，见业</w:t>
            </w:r>
            <w:r>
              <w:rPr>
                <w:rFonts w:asciiTheme="minorEastAsia" w:hAnsiTheme="minorEastAsia" w:eastAsiaTheme="minorEastAsia"/>
                <w:szCs w:val="21"/>
              </w:rPr>
              <w:t>务</w:t>
            </w:r>
            <w:r>
              <w:rPr>
                <w:rFonts w:hint="eastAsia" w:asciiTheme="minorEastAsia" w:hAnsiTheme="minorEastAsia" w:eastAsiaTheme="minorEastAsia"/>
                <w:szCs w:val="21"/>
              </w:rPr>
              <w:t>部；原材料检验等同于成品检验，见《成品检验》</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500"/>
              <w:gridCol w:w="1040"/>
              <w:gridCol w:w="2416"/>
              <w:gridCol w:w="1124"/>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tcPr>
                <w:p>
                  <w:pPr>
                    <w:rPr>
                      <w:rFonts w:asciiTheme="minorEastAsia" w:hAnsiTheme="minorEastAsia" w:eastAsiaTheme="minorEastAsia"/>
                      <w:szCs w:val="21"/>
                    </w:rPr>
                  </w:pPr>
                  <w:r>
                    <w:rPr>
                      <w:rFonts w:hint="eastAsia" w:asciiTheme="minorEastAsia" w:hAnsiTheme="minorEastAsia" w:eastAsiaTheme="minorEastAsia"/>
                      <w:szCs w:val="21"/>
                    </w:rPr>
                    <w:t>日期</w:t>
                  </w:r>
                </w:p>
              </w:tc>
              <w:tc>
                <w:tcPr>
                  <w:tcW w:w="1500" w:type="dxa"/>
                </w:tcPr>
                <w:p>
                  <w:pPr>
                    <w:rPr>
                      <w:rFonts w:asciiTheme="minorEastAsia" w:hAnsiTheme="minorEastAsia" w:eastAsiaTheme="minorEastAsia"/>
                      <w:szCs w:val="21"/>
                    </w:rPr>
                  </w:pPr>
                  <w:r>
                    <w:rPr>
                      <w:rFonts w:hint="eastAsia" w:asciiTheme="minorEastAsia" w:hAnsiTheme="minorEastAsia" w:eastAsiaTheme="minorEastAsia"/>
                      <w:szCs w:val="21"/>
                    </w:rPr>
                    <w:t>物料名称/批次</w:t>
                  </w:r>
                </w:p>
              </w:tc>
              <w:tc>
                <w:tcPr>
                  <w:tcW w:w="1040" w:type="dxa"/>
                </w:tcPr>
                <w:p>
                  <w:pPr>
                    <w:rPr>
                      <w:rFonts w:asciiTheme="minorEastAsia" w:hAnsiTheme="minorEastAsia" w:eastAsiaTheme="minorEastAsia"/>
                      <w:szCs w:val="21"/>
                    </w:rPr>
                  </w:pPr>
                  <w:r>
                    <w:rPr>
                      <w:rFonts w:hint="eastAsia" w:asciiTheme="minorEastAsia" w:hAnsiTheme="minorEastAsia" w:eastAsiaTheme="minorEastAsia"/>
                      <w:szCs w:val="21"/>
                    </w:rPr>
                    <w:t>抽样比例</w:t>
                  </w:r>
                </w:p>
              </w:tc>
              <w:tc>
                <w:tcPr>
                  <w:tcW w:w="2416" w:type="dxa"/>
                </w:tcPr>
                <w:p>
                  <w:pPr>
                    <w:rPr>
                      <w:rFonts w:asciiTheme="minorEastAsia" w:hAnsiTheme="minorEastAsia" w:eastAsiaTheme="minorEastAsia"/>
                      <w:szCs w:val="21"/>
                    </w:rPr>
                  </w:pPr>
                  <w:r>
                    <w:rPr>
                      <w:rFonts w:hint="eastAsia" w:asciiTheme="minorEastAsia" w:hAnsiTheme="minorEastAsia" w:eastAsiaTheme="minorEastAsia"/>
                      <w:b/>
                      <w:bCs/>
                      <w:szCs w:val="21"/>
                    </w:rPr>
                    <w:t>关键特性</w:t>
                  </w:r>
                  <w:r>
                    <w:rPr>
                      <w:rFonts w:hint="eastAsia" w:asciiTheme="minorEastAsia" w:hAnsiTheme="minorEastAsia" w:eastAsiaTheme="minorEastAsia"/>
                      <w:szCs w:val="21"/>
                    </w:rPr>
                    <w:t>要求</w:t>
                  </w:r>
                </w:p>
              </w:tc>
              <w:tc>
                <w:tcPr>
                  <w:tcW w:w="1124" w:type="dxa"/>
                </w:tcPr>
                <w:p>
                  <w:pPr>
                    <w:rPr>
                      <w:rFonts w:asciiTheme="minorEastAsia" w:hAnsiTheme="minorEastAsia" w:eastAsiaTheme="minorEastAsia"/>
                      <w:szCs w:val="21"/>
                    </w:rPr>
                  </w:pPr>
                  <w:r>
                    <w:rPr>
                      <w:rFonts w:hint="eastAsia" w:asciiTheme="minorEastAsia" w:hAnsiTheme="minorEastAsia" w:eastAsiaTheme="minorEastAsia"/>
                      <w:szCs w:val="21"/>
                    </w:rPr>
                    <w:t>实测结果</w:t>
                  </w:r>
                </w:p>
              </w:tc>
              <w:tc>
                <w:tcPr>
                  <w:tcW w:w="2123" w:type="dxa"/>
                </w:tcPr>
                <w:p>
                  <w:pPr>
                    <w:rPr>
                      <w:rFonts w:asciiTheme="minorEastAsia" w:hAnsiTheme="minorEastAsia" w:eastAsiaTheme="minorEastAsia"/>
                      <w:szCs w:val="21"/>
                    </w:rPr>
                  </w:pPr>
                  <w:r>
                    <w:rPr>
                      <w:rFonts w:hint="eastAsia" w:asciiTheme="minorEastAsia" w:hAnsiTheme="minorEastAsia" w:eastAsiaTheme="minorEastAsia"/>
                      <w:szCs w:val="21"/>
                    </w:rPr>
                    <w:t>验证结论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1500" w:type="dxa"/>
                </w:tcPr>
                <w:p>
                  <w:pPr>
                    <w:pStyle w:val="2"/>
                    <w:rPr>
                      <w:rFonts w:asciiTheme="minorEastAsia" w:hAnsiTheme="minorEastAsia" w:eastAsiaTheme="minorEastAsia"/>
                      <w:szCs w:val="21"/>
                    </w:rPr>
                  </w:pPr>
                </w:p>
              </w:tc>
              <w:tc>
                <w:tcPr>
                  <w:tcW w:w="1040" w:type="dxa"/>
                </w:tcPr>
                <w:p>
                  <w:pPr>
                    <w:rPr>
                      <w:rFonts w:asciiTheme="minorEastAsia" w:hAnsiTheme="minorEastAsia" w:eastAsiaTheme="minorEastAsia"/>
                      <w:szCs w:val="21"/>
                    </w:rPr>
                  </w:pPr>
                </w:p>
              </w:tc>
              <w:tc>
                <w:tcPr>
                  <w:tcW w:w="2416" w:type="dxa"/>
                </w:tcPr>
                <w:p>
                  <w:pPr>
                    <w:rPr>
                      <w:rFonts w:asciiTheme="minorEastAsia" w:hAnsiTheme="minorEastAsia" w:eastAsiaTheme="minorEastAsia"/>
                      <w:szCs w:val="21"/>
                    </w:rPr>
                  </w:pPr>
                </w:p>
              </w:tc>
              <w:tc>
                <w:tcPr>
                  <w:tcW w:w="1124" w:type="dxa"/>
                </w:tcPr>
                <w:p>
                  <w:pPr>
                    <w:pStyle w:val="2"/>
                    <w:rPr>
                      <w:rFonts w:asciiTheme="minorEastAsia" w:hAnsiTheme="minorEastAsia" w:eastAsiaTheme="minorEastAsia"/>
                      <w:szCs w:val="21"/>
                    </w:rPr>
                  </w:pPr>
                </w:p>
              </w:tc>
              <w:tc>
                <w:tcPr>
                  <w:tcW w:w="2123"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合格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0" w:type="dxa"/>
                </w:tcPr>
                <w:p>
                  <w:pPr>
                    <w:rPr>
                      <w:rFonts w:asciiTheme="minorEastAsia" w:hAnsiTheme="minorEastAsia" w:eastAsiaTheme="minorEastAsia"/>
                      <w:szCs w:val="21"/>
                    </w:rPr>
                  </w:pPr>
                </w:p>
              </w:tc>
              <w:tc>
                <w:tcPr>
                  <w:tcW w:w="1500" w:type="dxa"/>
                </w:tcPr>
                <w:p>
                  <w:pPr>
                    <w:pStyle w:val="2"/>
                    <w:rPr>
                      <w:rFonts w:asciiTheme="minorEastAsia" w:hAnsiTheme="minorEastAsia" w:eastAsiaTheme="minorEastAsia"/>
                      <w:szCs w:val="21"/>
                    </w:rPr>
                  </w:pPr>
                </w:p>
              </w:tc>
              <w:tc>
                <w:tcPr>
                  <w:tcW w:w="1040" w:type="dxa"/>
                </w:tcPr>
                <w:p>
                  <w:pPr>
                    <w:rPr>
                      <w:rFonts w:asciiTheme="minorEastAsia" w:hAnsiTheme="minorEastAsia" w:eastAsiaTheme="minorEastAsia"/>
                      <w:szCs w:val="21"/>
                    </w:rPr>
                  </w:pPr>
                </w:p>
              </w:tc>
              <w:tc>
                <w:tcPr>
                  <w:tcW w:w="2416" w:type="dxa"/>
                </w:tcPr>
                <w:p>
                  <w:pPr>
                    <w:rPr>
                      <w:rFonts w:asciiTheme="minorEastAsia" w:hAnsiTheme="minorEastAsia" w:eastAsiaTheme="minorEastAsia"/>
                      <w:szCs w:val="21"/>
                    </w:rPr>
                  </w:pPr>
                </w:p>
              </w:tc>
              <w:tc>
                <w:tcPr>
                  <w:tcW w:w="1124" w:type="dxa"/>
                </w:tcPr>
                <w:p>
                  <w:pPr>
                    <w:rPr>
                      <w:rFonts w:asciiTheme="minorEastAsia" w:hAnsiTheme="minorEastAsia" w:eastAsiaTheme="minorEastAsia"/>
                      <w:szCs w:val="21"/>
                    </w:rPr>
                  </w:pPr>
                </w:p>
              </w:tc>
              <w:tc>
                <w:tcPr>
                  <w:tcW w:w="2123" w:type="dxa"/>
                </w:tcPr>
                <w:p>
                  <w:pPr>
                    <w:rPr>
                      <w:rFonts w:asciiTheme="minorEastAsia" w:hAnsiTheme="minorEastAsia" w:eastAsiaTheme="minorEastAsia"/>
                      <w:szCs w:val="21"/>
                    </w:rPr>
                  </w:pPr>
                  <w:r>
                    <w:rPr>
                      <w:rFonts w:hint="eastAsia" w:cs="Segoe UI Symbol" w:asciiTheme="minorEastAsia" w:hAnsiTheme="minorEastAsia" w:eastAsiaTheme="minorEastAsia"/>
                      <w:color w:val="000000"/>
                      <w:szCs w:val="21"/>
                    </w:rPr>
                    <w:t>□</w:t>
                  </w:r>
                  <w:r>
                    <w:rPr>
                      <w:rFonts w:hint="eastAsia" w:asciiTheme="minorEastAsia" w:hAnsiTheme="minorEastAsia" w:eastAsiaTheme="minorEastAsia"/>
                      <w:szCs w:val="21"/>
                    </w:rPr>
                    <w:t xml:space="preserve">合格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不合格</w:t>
                  </w:r>
                </w:p>
              </w:tc>
            </w:tr>
          </w:tbl>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u w:val="single"/>
              </w:rPr>
            </w:pPr>
            <w:r>
              <w:rPr>
                <w:rFonts w:hint="eastAsia" w:asciiTheme="minorEastAsia" w:hAnsiTheme="minorEastAsia" w:eastAsiaTheme="minorEastAsia"/>
                <w:szCs w:val="21"/>
              </w:rPr>
              <w:t>抽取半成品</w:t>
            </w:r>
            <w:r>
              <w:rPr>
                <w:rFonts w:hint="eastAsia" w:asciiTheme="minorEastAsia" w:hAnsiTheme="minorEastAsia" w:eastAsiaTheme="minorEastAsia"/>
                <w:b/>
                <w:bCs/>
                <w:szCs w:val="21"/>
              </w:rPr>
              <w:t>检验</w:t>
            </w:r>
            <w:r>
              <w:rPr>
                <w:rFonts w:hint="eastAsia" w:asciiTheme="minorEastAsia" w:hAnsiTheme="minorEastAsia" w:eastAsiaTheme="minorEastAsia"/>
                <w:szCs w:val="21"/>
              </w:rPr>
              <w:t>相关记录名称：</w:t>
            </w:r>
            <w:r>
              <w:rPr>
                <w:rFonts w:hint="eastAsia" w:asciiTheme="minorEastAsia" w:hAnsiTheme="minorEastAsia" w:eastAsiaTheme="minorEastAsia"/>
                <w:szCs w:val="21"/>
                <w:u w:val="single"/>
              </w:rPr>
              <w:t>《  —— 》</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620"/>
              <w:gridCol w:w="1364"/>
              <w:gridCol w:w="1680"/>
              <w:gridCol w:w="1566"/>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r>
                    <w:rPr>
                      <w:rFonts w:hint="eastAsia" w:asciiTheme="minorEastAsia" w:hAnsiTheme="minorEastAsia" w:eastAsiaTheme="minorEastAsia"/>
                      <w:szCs w:val="21"/>
                    </w:rPr>
                    <w:t>日期</w:t>
                  </w:r>
                </w:p>
              </w:tc>
              <w:tc>
                <w:tcPr>
                  <w:tcW w:w="1620" w:type="dxa"/>
                </w:tcPr>
                <w:p>
                  <w:pPr>
                    <w:rPr>
                      <w:rFonts w:asciiTheme="minorEastAsia" w:hAnsiTheme="minorEastAsia" w:eastAsiaTheme="minorEastAsia"/>
                      <w:szCs w:val="21"/>
                    </w:rPr>
                  </w:pPr>
                  <w:r>
                    <w:rPr>
                      <w:rFonts w:hint="eastAsia" w:asciiTheme="minorEastAsia" w:hAnsiTheme="minorEastAsia" w:eastAsiaTheme="minorEastAsia"/>
                      <w:szCs w:val="21"/>
                    </w:rPr>
                    <w:t>成品名称/批次</w:t>
                  </w:r>
                </w:p>
              </w:tc>
              <w:tc>
                <w:tcPr>
                  <w:tcW w:w="1364" w:type="dxa"/>
                </w:tcPr>
                <w:p>
                  <w:pPr>
                    <w:rPr>
                      <w:rFonts w:asciiTheme="minorEastAsia" w:hAnsiTheme="minorEastAsia" w:eastAsiaTheme="minorEastAsia"/>
                      <w:szCs w:val="21"/>
                    </w:rPr>
                  </w:pPr>
                  <w:r>
                    <w:rPr>
                      <w:rFonts w:hint="eastAsia" w:asciiTheme="minorEastAsia" w:hAnsiTheme="minorEastAsia" w:eastAsiaTheme="minorEastAsia"/>
                      <w:szCs w:val="21"/>
                    </w:rPr>
                    <w:t>抽样比例</w:t>
                  </w:r>
                </w:p>
              </w:tc>
              <w:tc>
                <w:tcPr>
                  <w:tcW w:w="1680" w:type="dxa"/>
                </w:tcPr>
                <w:p>
                  <w:pPr>
                    <w:rPr>
                      <w:rFonts w:asciiTheme="minorEastAsia" w:hAnsiTheme="minorEastAsia" w:eastAsiaTheme="minorEastAsia"/>
                      <w:szCs w:val="21"/>
                    </w:rPr>
                  </w:pPr>
                  <w:r>
                    <w:rPr>
                      <w:rFonts w:hint="eastAsia" w:asciiTheme="minorEastAsia" w:hAnsiTheme="minorEastAsia" w:eastAsiaTheme="minorEastAsia"/>
                      <w:b/>
                      <w:bCs/>
                      <w:szCs w:val="21"/>
                    </w:rPr>
                    <w:t>关键特性</w:t>
                  </w:r>
                  <w:r>
                    <w:rPr>
                      <w:rFonts w:hint="eastAsia" w:asciiTheme="minorEastAsia" w:hAnsiTheme="minorEastAsia" w:eastAsiaTheme="minorEastAsia"/>
                      <w:szCs w:val="21"/>
                    </w:rPr>
                    <w:t>要求</w:t>
                  </w:r>
                </w:p>
              </w:tc>
              <w:tc>
                <w:tcPr>
                  <w:tcW w:w="1566" w:type="dxa"/>
                </w:tcPr>
                <w:p>
                  <w:pPr>
                    <w:rPr>
                      <w:rFonts w:asciiTheme="minorEastAsia" w:hAnsiTheme="minorEastAsia" w:eastAsiaTheme="minorEastAsia"/>
                      <w:szCs w:val="21"/>
                    </w:rPr>
                  </w:pPr>
                  <w:r>
                    <w:rPr>
                      <w:rFonts w:hint="eastAsia" w:asciiTheme="minorEastAsia" w:hAnsiTheme="minorEastAsia" w:eastAsiaTheme="minorEastAsia"/>
                      <w:szCs w:val="21"/>
                    </w:rPr>
                    <w:t>实测结果</w:t>
                  </w:r>
                </w:p>
              </w:tc>
              <w:tc>
                <w:tcPr>
                  <w:tcW w:w="2046" w:type="dxa"/>
                </w:tcPr>
                <w:p>
                  <w:pPr>
                    <w:rPr>
                      <w:rFonts w:asciiTheme="minorEastAsia" w:hAnsiTheme="minorEastAsia" w:eastAsiaTheme="minorEastAsia"/>
                      <w:szCs w:val="21"/>
                    </w:rPr>
                  </w:pPr>
                  <w:r>
                    <w:rPr>
                      <w:rFonts w:hint="eastAsia" w:asciiTheme="minorEastAsia" w:hAnsiTheme="minorEastAsia" w:eastAsiaTheme="minorEastAsia"/>
                      <w:szCs w:val="21"/>
                    </w:rPr>
                    <w:t>验证结论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p>
              </w:tc>
              <w:tc>
                <w:tcPr>
                  <w:tcW w:w="1620" w:type="dxa"/>
                </w:tcPr>
                <w:p>
                  <w:pPr>
                    <w:rPr>
                      <w:rFonts w:asciiTheme="minorEastAsia" w:hAnsiTheme="minorEastAsia" w:eastAsiaTheme="minorEastAsia"/>
                      <w:szCs w:val="21"/>
                    </w:rPr>
                  </w:pPr>
                </w:p>
              </w:tc>
              <w:tc>
                <w:tcPr>
                  <w:tcW w:w="1364" w:type="dxa"/>
                </w:tcPr>
                <w:p>
                  <w:pPr>
                    <w:rPr>
                      <w:rFonts w:asciiTheme="minorEastAsia" w:hAnsiTheme="minorEastAsia" w:eastAsiaTheme="minorEastAsia"/>
                      <w:szCs w:val="21"/>
                    </w:rPr>
                  </w:pPr>
                </w:p>
              </w:tc>
              <w:tc>
                <w:tcPr>
                  <w:tcW w:w="1680" w:type="dxa"/>
                </w:tcPr>
                <w:p>
                  <w:pPr>
                    <w:rPr>
                      <w:rFonts w:asciiTheme="minorEastAsia" w:hAnsiTheme="minorEastAsia" w:eastAsiaTheme="minorEastAsia"/>
                      <w:szCs w:val="21"/>
                    </w:rPr>
                  </w:pPr>
                </w:p>
              </w:tc>
              <w:tc>
                <w:tcPr>
                  <w:tcW w:w="1566" w:type="dxa"/>
                </w:tcPr>
                <w:p>
                  <w:pPr>
                    <w:rPr>
                      <w:rFonts w:asciiTheme="minorEastAsia" w:hAnsiTheme="minorEastAsia" w:eastAsiaTheme="minorEastAsia"/>
                      <w:szCs w:val="21"/>
                    </w:rPr>
                  </w:pPr>
                </w:p>
              </w:tc>
              <w:tc>
                <w:tcPr>
                  <w:tcW w:w="2046"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合格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p>
              </w:tc>
              <w:tc>
                <w:tcPr>
                  <w:tcW w:w="1620" w:type="dxa"/>
                </w:tcPr>
                <w:p>
                  <w:pPr>
                    <w:rPr>
                      <w:rFonts w:asciiTheme="minorEastAsia" w:hAnsiTheme="minorEastAsia" w:eastAsiaTheme="minorEastAsia"/>
                      <w:szCs w:val="21"/>
                    </w:rPr>
                  </w:pPr>
                </w:p>
              </w:tc>
              <w:tc>
                <w:tcPr>
                  <w:tcW w:w="1364" w:type="dxa"/>
                </w:tcPr>
                <w:p>
                  <w:pPr>
                    <w:rPr>
                      <w:rFonts w:asciiTheme="minorEastAsia" w:hAnsiTheme="minorEastAsia" w:eastAsiaTheme="minorEastAsia"/>
                      <w:szCs w:val="21"/>
                    </w:rPr>
                  </w:pPr>
                </w:p>
              </w:tc>
              <w:tc>
                <w:tcPr>
                  <w:tcW w:w="1680" w:type="dxa"/>
                </w:tcPr>
                <w:p>
                  <w:pPr>
                    <w:rPr>
                      <w:rFonts w:asciiTheme="minorEastAsia" w:hAnsiTheme="minorEastAsia" w:eastAsiaTheme="minorEastAsia"/>
                      <w:szCs w:val="21"/>
                    </w:rPr>
                  </w:pPr>
                </w:p>
              </w:tc>
              <w:tc>
                <w:tcPr>
                  <w:tcW w:w="1566" w:type="dxa"/>
                </w:tcPr>
                <w:p>
                  <w:pPr>
                    <w:rPr>
                      <w:rFonts w:asciiTheme="minorEastAsia" w:hAnsiTheme="minorEastAsia" w:eastAsiaTheme="minorEastAsia"/>
                      <w:szCs w:val="21"/>
                    </w:rPr>
                  </w:pPr>
                </w:p>
              </w:tc>
              <w:tc>
                <w:tcPr>
                  <w:tcW w:w="2046" w:type="dxa"/>
                </w:tcPr>
                <w:p>
                  <w:pPr>
                    <w:rPr>
                      <w:rFonts w:asciiTheme="minorEastAsia" w:hAnsiTheme="minorEastAsia" w:eastAsiaTheme="minorEastAsia"/>
                      <w:szCs w:val="21"/>
                    </w:rPr>
                  </w:pPr>
                </w:p>
              </w:tc>
            </w:tr>
          </w:tbl>
          <w:p>
            <w:pPr>
              <w:pStyle w:val="13"/>
              <w:rPr>
                <w:rFonts w:asciiTheme="minorEastAsia" w:hAnsiTheme="minorEastAsia" w:eastAsiaTheme="minorEastAsia"/>
                <w:szCs w:val="21"/>
              </w:rPr>
            </w:pPr>
          </w:p>
          <w:p>
            <w:pPr>
              <w:rPr>
                <w:rFonts w:asciiTheme="minorEastAsia" w:hAnsiTheme="minorEastAsia" w:eastAsiaTheme="minorEastAsia"/>
                <w:szCs w:val="21"/>
                <w:u w:val="single"/>
              </w:rPr>
            </w:pPr>
            <w:r>
              <w:rPr>
                <w:rFonts w:hint="eastAsia" w:asciiTheme="minorEastAsia" w:hAnsiTheme="minorEastAsia" w:eastAsiaTheme="minorEastAsia"/>
                <w:szCs w:val="21"/>
              </w:rPr>
              <w:t>抽取成品</w:t>
            </w:r>
            <w:r>
              <w:rPr>
                <w:rFonts w:hint="eastAsia" w:asciiTheme="minorEastAsia" w:hAnsiTheme="minorEastAsia" w:eastAsiaTheme="minorEastAsia"/>
                <w:b/>
                <w:bCs/>
                <w:szCs w:val="21"/>
              </w:rPr>
              <w:t>检验</w:t>
            </w:r>
            <w:r>
              <w:rPr>
                <w:rFonts w:hint="eastAsia" w:asciiTheme="minorEastAsia" w:hAnsiTheme="minorEastAsia" w:eastAsiaTheme="minorEastAsia"/>
                <w:szCs w:val="21"/>
              </w:rPr>
              <w:t>相关记录名称：</w:t>
            </w:r>
            <w:r>
              <w:rPr>
                <w:rFonts w:hint="eastAsia" w:asciiTheme="minorEastAsia" w:hAnsiTheme="minorEastAsia" w:eastAsiaTheme="minorEastAsia"/>
                <w:szCs w:val="21"/>
                <w:u w:val="single"/>
              </w:rPr>
              <w:t>《 主要通过送货单，客户签收方式进行</w:t>
            </w:r>
            <w:r>
              <w:rPr>
                <w:rFonts w:asciiTheme="minorEastAsia" w:hAnsiTheme="minorEastAsia" w:eastAsiaTheme="minorEastAsia"/>
                <w:szCs w:val="21"/>
                <w:u w:val="single"/>
              </w:rPr>
              <w:t xml:space="preserve">  </w:t>
            </w:r>
            <w:r>
              <w:rPr>
                <w:rFonts w:hint="eastAsia" w:asciiTheme="minorEastAsia" w:hAnsiTheme="minorEastAsia" w:eastAsiaTheme="minorEastAsia"/>
                <w:szCs w:val="21"/>
                <w:u w:val="single"/>
              </w:rPr>
              <w:t>》</w:t>
            </w:r>
          </w:p>
          <w:p>
            <w:pPr>
              <w:pStyle w:val="10"/>
              <w:rPr>
                <w:rFonts w:asciiTheme="minorEastAsia" w:hAnsiTheme="minorEastAsia" w:eastAsiaTheme="minorEastAsia"/>
                <w:sz w:val="21"/>
                <w:szCs w:val="21"/>
              </w:rPr>
            </w:pPr>
          </w:p>
          <w:p>
            <w:pPr>
              <w:rPr>
                <w:rFonts w:asciiTheme="minorEastAsia" w:hAnsiTheme="minorEastAsia" w:eastAsiaTheme="minorEastAsia"/>
                <w:szCs w:val="21"/>
              </w:rPr>
            </w:pPr>
            <w:r>
              <w:rPr>
                <w:rFonts w:hint="eastAsia" w:asciiTheme="minorEastAsia" w:hAnsiTheme="minorEastAsia" w:eastAsiaTheme="minorEastAsia"/>
                <w:szCs w:val="21"/>
              </w:rPr>
              <w:t>抽查《送货单》等证据：</w:t>
            </w:r>
          </w:p>
          <w:p>
            <w:pPr>
              <w:pStyle w:val="2"/>
              <w:rPr>
                <w:rFonts w:asciiTheme="minorEastAsia" w:hAnsiTheme="minorEastAsia" w:eastAsiaTheme="minorEastAsia"/>
                <w:szCs w:val="21"/>
              </w:rPr>
            </w:pPr>
            <w:r>
              <w:rPr>
                <w:rFonts w:hint="eastAsia" w:asciiTheme="minorEastAsia" w:hAnsiTheme="minorEastAsia" w:eastAsiaTheme="minorEastAsia"/>
                <w:szCs w:val="21"/>
              </w:rPr>
              <w:t>配送部以顾客提供的订单（包括通过微信等方式传递的订货要求）进行采购、分拣、送货：</w:t>
            </w:r>
          </w:p>
          <w:p>
            <w:pPr>
              <w:rPr>
                <w:rFonts w:asciiTheme="minorEastAsia" w:hAnsiTheme="minorEastAsia" w:eastAsiaTheme="minorEastAsia"/>
                <w:szCs w:val="21"/>
              </w:rPr>
            </w:pPr>
            <w:r>
              <w:rPr>
                <w:rFonts w:hint="eastAsia" w:asciiTheme="minorEastAsia" w:hAnsiTheme="minorEastAsia" w:eastAsiaTheme="minorEastAsia"/>
                <w:szCs w:val="21"/>
              </w:rPr>
              <w:t>提供了公司配送车辆的安排表，如车牌</w:t>
            </w:r>
            <w:r>
              <w:rPr>
                <w:rFonts w:asciiTheme="minorEastAsia" w:hAnsiTheme="minorEastAsia" w:eastAsiaTheme="minorEastAsia"/>
                <w:szCs w:val="21"/>
              </w:rPr>
              <w:t>号</w:t>
            </w:r>
            <w:r>
              <w:rPr>
                <w:rFonts w:hint="eastAsia" w:asciiTheme="minorEastAsia" w:hAnsiTheme="minorEastAsia" w:eastAsiaTheme="minorEastAsia"/>
                <w:szCs w:val="21"/>
              </w:rPr>
              <w:t>粤</w:t>
            </w:r>
            <w:r>
              <w:rPr>
                <w:rFonts w:hint="eastAsia" w:asciiTheme="minorEastAsia" w:hAnsiTheme="minorEastAsia" w:eastAsiaTheme="minorEastAsia"/>
                <w:szCs w:val="21"/>
                <w:u w:val="single"/>
              </w:rPr>
              <w:t xml:space="preserve">渝AG1L86 </w:t>
            </w:r>
            <w:r>
              <w:rPr>
                <w:rFonts w:asciiTheme="minorEastAsia" w:hAnsiTheme="minorEastAsia" w:eastAsiaTheme="minorEastAsia"/>
                <w:szCs w:val="21"/>
                <w:u w:val="single"/>
              </w:rPr>
              <w:t>\</w:t>
            </w:r>
            <w:r>
              <w:rPr>
                <w:rFonts w:hint="eastAsia" w:asciiTheme="minorEastAsia" w:hAnsiTheme="minorEastAsia" w:eastAsiaTheme="minorEastAsia"/>
                <w:szCs w:val="21"/>
                <w:u w:val="single"/>
              </w:rPr>
              <w:t>渝AH8099</w:t>
            </w:r>
            <w:r>
              <w:rPr>
                <w:rFonts w:asciiTheme="minorEastAsia" w:hAnsiTheme="minorEastAsia" w:eastAsiaTheme="minorEastAsia"/>
                <w:szCs w:val="21"/>
              </w:rPr>
              <w:t>：</w:t>
            </w:r>
            <w:r>
              <w:rPr>
                <w:rFonts w:hint="eastAsia" w:asciiTheme="minorEastAsia" w:hAnsiTheme="minorEastAsia" w:eastAsiaTheme="minorEastAsia"/>
                <w:szCs w:val="21"/>
              </w:rPr>
              <w:t>的驾驶员共两名龚</w:t>
            </w:r>
            <w:r>
              <w:rPr>
                <w:rFonts w:asciiTheme="minorEastAsia" w:hAnsiTheme="minorEastAsia" w:eastAsiaTheme="minorEastAsia"/>
                <w:szCs w:val="21"/>
              </w:rPr>
              <w:t>义友</w:t>
            </w:r>
            <w:r>
              <w:rPr>
                <w:rFonts w:hint="eastAsia" w:asciiTheme="minorEastAsia" w:hAnsiTheme="minorEastAsia" w:eastAsiaTheme="minorEastAsia"/>
                <w:szCs w:val="21"/>
              </w:rPr>
              <w:t>、胡</w:t>
            </w:r>
            <w:r>
              <w:rPr>
                <w:rFonts w:asciiTheme="minorEastAsia" w:hAnsiTheme="minorEastAsia" w:eastAsiaTheme="minorEastAsia"/>
                <w:szCs w:val="21"/>
              </w:rPr>
              <w:t>江燕</w:t>
            </w:r>
          </w:p>
          <w:p>
            <w:pPr>
              <w:pStyle w:val="2"/>
              <w:rPr>
                <w:rFonts w:asciiTheme="minorEastAsia" w:hAnsiTheme="minorEastAsia" w:eastAsiaTheme="minorEastAsia"/>
                <w:szCs w:val="21"/>
              </w:rPr>
            </w:pPr>
            <w:r>
              <w:rPr>
                <w:rFonts w:hint="eastAsia" w:asciiTheme="minorEastAsia" w:hAnsiTheme="minorEastAsia" w:eastAsiaTheme="minorEastAsia"/>
                <w:szCs w:val="21"/>
              </w:rPr>
              <w:t>，配送单位包括</w:t>
            </w:r>
            <w:r>
              <w:rPr>
                <w:rFonts w:asciiTheme="minorEastAsia" w:hAnsiTheme="minorEastAsia" w:eastAsiaTheme="minorEastAsia"/>
                <w:szCs w:val="21"/>
              </w:rPr>
              <w:t>适中楼餐厅</w:t>
            </w:r>
            <w:r>
              <w:rPr>
                <w:rFonts w:hint="eastAsia" w:asciiTheme="minorEastAsia" w:hAnsiTheme="minorEastAsia" w:eastAsiaTheme="minorEastAsia"/>
                <w:szCs w:val="21"/>
              </w:rPr>
              <w:t>单位、味典</w:t>
            </w:r>
            <w:r>
              <w:rPr>
                <w:rFonts w:asciiTheme="minorEastAsia" w:hAnsiTheme="minorEastAsia" w:eastAsiaTheme="minorEastAsia"/>
                <w:szCs w:val="21"/>
              </w:rPr>
              <w:t>社区食堂</w:t>
            </w:r>
            <w:r>
              <w:rPr>
                <w:rFonts w:hint="eastAsia" w:asciiTheme="minorEastAsia" w:hAnsiTheme="minorEastAsia" w:eastAsiaTheme="minorEastAsia"/>
                <w:szCs w:val="21"/>
              </w:rPr>
              <w:t>、雅</w:t>
            </w:r>
            <w:r>
              <w:rPr>
                <w:rFonts w:asciiTheme="minorEastAsia" w:hAnsiTheme="minorEastAsia" w:eastAsiaTheme="minorEastAsia"/>
                <w:szCs w:val="21"/>
              </w:rPr>
              <w:t>居乐</w:t>
            </w:r>
            <w:r>
              <w:rPr>
                <w:rFonts w:hint="eastAsia" w:asciiTheme="minorEastAsia" w:hAnsiTheme="minorEastAsia" w:eastAsiaTheme="minorEastAsia"/>
                <w:szCs w:val="21"/>
              </w:rPr>
              <w:t>，安排较为明确。具体配送情况抽查如下：</w:t>
            </w:r>
          </w:p>
          <w:tbl>
            <w:tblPr>
              <w:tblStyle w:val="15"/>
              <w:tblW w:w="99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992"/>
              <w:gridCol w:w="1539"/>
              <w:gridCol w:w="587"/>
              <w:gridCol w:w="1114"/>
              <w:gridCol w:w="1296"/>
              <w:gridCol w:w="850"/>
              <w:gridCol w:w="1391"/>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45" w:type="dxa"/>
                </w:tcPr>
                <w:p>
                  <w:pPr>
                    <w:rPr>
                      <w:rFonts w:asciiTheme="minorEastAsia" w:hAnsiTheme="minorEastAsia" w:eastAsiaTheme="minorEastAsia"/>
                      <w:szCs w:val="21"/>
                    </w:rPr>
                  </w:pPr>
                  <w:r>
                    <w:rPr>
                      <w:rFonts w:hint="eastAsia" w:asciiTheme="minorEastAsia" w:hAnsiTheme="minorEastAsia" w:eastAsiaTheme="minorEastAsia"/>
                      <w:szCs w:val="21"/>
                    </w:rPr>
                    <w:t>销售日期</w:t>
                  </w:r>
                </w:p>
              </w:tc>
              <w:tc>
                <w:tcPr>
                  <w:tcW w:w="992" w:type="dxa"/>
                </w:tcPr>
                <w:p>
                  <w:pPr>
                    <w:rPr>
                      <w:rFonts w:asciiTheme="minorEastAsia" w:hAnsiTheme="minorEastAsia" w:eastAsiaTheme="minorEastAsia"/>
                      <w:szCs w:val="21"/>
                    </w:rPr>
                  </w:pPr>
                  <w:r>
                    <w:rPr>
                      <w:rFonts w:hint="eastAsia" w:asciiTheme="minorEastAsia" w:hAnsiTheme="minorEastAsia" w:eastAsiaTheme="minorEastAsia"/>
                      <w:szCs w:val="21"/>
                    </w:rPr>
                    <w:t>客户名称</w:t>
                  </w:r>
                </w:p>
              </w:tc>
              <w:tc>
                <w:tcPr>
                  <w:tcW w:w="1539" w:type="dxa"/>
                </w:tcPr>
                <w:p>
                  <w:pPr>
                    <w:rPr>
                      <w:rFonts w:asciiTheme="minorEastAsia" w:hAnsiTheme="minorEastAsia" w:eastAsiaTheme="minorEastAsia"/>
                      <w:szCs w:val="21"/>
                    </w:rPr>
                  </w:pPr>
                  <w:r>
                    <w:rPr>
                      <w:rFonts w:hint="eastAsia" w:asciiTheme="minorEastAsia" w:hAnsiTheme="minorEastAsia" w:eastAsiaTheme="minorEastAsia"/>
                      <w:szCs w:val="21"/>
                    </w:rPr>
                    <w:t>产品名称</w:t>
                  </w:r>
                </w:p>
              </w:tc>
              <w:tc>
                <w:tcPr>
                  <w:tcW w:w="587" w:type="dxa"/>
                </w:tcPr>
                <w:p>
                  <w:pPr>
                    <w:rPr>
                      <w:rFonts w:asciiTheme="minorEastAsia" w:hAnsiTheme="minorEastAsia" w:eastAsiaTheme="minorEastAsia"/>
                      <w:szCs w:val="21"/>
                    </w:rPr>
                  </w:pPr>
                  <w:r>
                    <w:rPr>
                      <w:rFonts w:hint="eastAsia" w:asciiTheme="minorEastAsia" w:hAnsiTheme="minorEastAsia" w:eastAsiaTheme="minorEastAsia"/>
                      <w:szCs w:val="21"/>
                    </w:rPr>
                    <w:t>抽样比例</w:t>
                  </w:r>
                </w:p>
              </w:tc>
              <w:tc>
                <w:tcPr>
                  <w:tcW w:w="1114" w:type="dxa"/>
                </w:tcPr>
                <w:p>
                  <w:pPr>
                    <w:rPr>
                      <w:rFonts w:asciiTheme="minorEastAsia" w:hAnsiTheme="minorEastAsia" w:eastAsiaTheme="minorEastAsia"/>
                      <w:szCs w:val="21"/>
                    </w:rPr>
                  </w:pPr>
                  <w:r>
                    <w:rPr>
                      <w:rFonts w:hint="eastAsia" w:asciiTheme="minorEastAsia" w:hAnsiTheme="minorEastAsia" w:eastAsiaTheme="minorEastAsia"/>
                      <w:szCs w:val="21"/>
                    </w:rPr>
                    <w:t>数量</w:t>
                  </w:r>
                </w:p>
              </w:tc>
              <w:tc>
                <w:tcPr>
                  <w:tcW w:w="1296" w:type="dxa"/>
                </w:tcPr>
                <w:p>
                  <w:pPr>
                    <w:rPr>
                      <w:rFonts w:asciiTheme="minorEastAsia" w:hAnsiTheme="minorEastAsia" w:eastAsiaTheme="minorEastAsia"/>
                      <w:szCs w:val="21"/>
                    </w:rPr>
                  </w:pPr>
                  <w:r>
                    <w:rPr>
                      <w:rFonts w:hint="eastAsia" w:asciiTheme="minorEastAsia" w:hAnsiTheme="minorEastAsia" w:eastAsiaTheme="minorEastAsia"/>
                      <w:b/>
                      <w:bCs/>
                      <w:szCs w:val="21"/>
                    </w:rPr>
                    <w:t>关键特性</w:t>
                  </w:r>
                  <w:r>
                    <w:rPr>
                      <w:rFonts w:hint="eastAsia" w:asciiTheme="minorEastAsia" w:hAnsiTheme="minorEastAsia" w:eastAsiaTheme="minorEastAsia"/>
                      <w:szCs w:val="21"/>
                    </w:rPr>
                    <w:t>要求</w:t>
                  </w:r>
                </w:p>
              </w:tc>
              <w:tc>
                <w:tcPr>
                  <w:tcW w:w="850" w:type="dxa"/>
                </w:tcPr>
                <w:p>
                  <w:pPr>
                    <w:rPr>
                      <w:rFonts w:asciiTheme="minorEastAsia" w:hAnsiTheme="minorEastAsia" w:eastAsiaTheme="minorEastAsia"/>
                      <w:szCs w:val="21"/>
                    </w:rPr>
                  </w:pPr>
                  <w:r>
                    <w:rPr>
                      <w:rFonts w:hint="eastAsia" w:asciiTheme="minorEastAsia" w:hAnsiTheme="minorEastAsia" w:eastAsiaTheme="minorEastAsia"/>
                      <w:szCs w:val="21"/>
                    </w:rPr>
                    <w:t>运输协议单</w:t>
                  </w:r>
                </w:p>
              </w:tc>
              <w:tc>
                <w:tcPr>
                  <w:tcW w:w="1391" w:type="dxa"/>
                </w:tcPr>
                <w:p>
                  <w:pPr>
                    <w:rPr>
                      <w:rFonts w:asciiTheme="minorEastAsia" w:hAnsiTheme="minorEastAsia" w:eastAsiaTheme="minorEastAsia"/>
                      <w:szCs w:val="21"/>
                    </w:rPr>
                  </w:pPr>
                  <w:r>
                    <w:rPr>
                      <w:rFonts w:hint="eastAsia" w:asciiTheme="minorEastAsia" w:hAnsiTheme="minorEastAsia" w:eastAsiaTheme="minorEastAsia"/>
                      <w:szCs w:val="21"/>
                    </w:rPr>
                    <w:t>发货单号</w:t>
                  </w:r>
                </w:p>
              </w:tc>
              <w:tc>
                <w:tcPr>
                  <w:tcW w:w="1141" w:type="dxa"/>
                </w:tcPr>
                <w:p>
                  <w:pPr>
                    <w:rPr>
                      <w:rFonts w:asciiTheme="minorEastAsia" w:hAnsiTheme="minorEastAsia" w:eastAsiaTheme="minorEastAsia"/>
                      <w:szCs w:val="21"/>
                    </w:rPr>
                  </w:pPr>
                  <w:r>
                    <w:rPr>
                      <w:rFonts w:hint="eastAsia" w:asciiTheme="minorEastAsia" w:hAnsiTheme="minorEastAsia" w:eastAsiaTheme="minorEastAsia"/>
                      <w:szCs w:val="21"/>
                    </w:rPr>
                    <w:t>验证结论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45" w:type="dxa"/>
                </w:tcPr>
                <w:p>
                  <w:pPr>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022.10.29</w:t>
                  </w:r>
                </w:p>
              </w:tc>
              <w:tc>
                <w:tcPr>
                  <w:tcW w:w="992" w:type="dxa"/>
                </w:tcPr>
                <w:p>
                  <w:pPr>
                    <w:rPr>
                      <w:rFonts w:asciiTheme="minorEastAsia" w:hAnsiTheme="minorEastAsia" w:eastAsiaTheme="minorEastAsia"/>
                      <w:szCs w:val="21"/>
                    </w:rPr>
                  </w:pPr>
                  <w:r>
                    <w:rPr>
                      <w:rFonts w:asciiTheme="minorEastAsia" w:hAnsiTheme="minorEastAsia" w:eastAsiaTheme="minorEastAsia"/>
                      <w:szCs w:val="21"/>
                    </w:rPr>
                    <w:t>适中楼餐厅</w:t>
                  </w:r>
                </w:p>
              </w:tc>
              <w:tc>
                <w:tcPr>
                  <w:tcW w:w="1539" w:type="dxa"/>
                </w:tcPr>
                <w:p>
                  <w:pPr>
                    <w:pStyle w:val="10"/>
                    <w:rPr>
                      <w:rFonts w:asciiTheme="minorEastAsia" w:hAnsiTheme="minorEastAsia" w:eastAsiaTheme="minorEastAsia"/>
                      <w:sz w:val="21"/>
                      <w:szCs w:val="21"/>
                    </w:rPr>
                  </w:pPr>
                  <w:r>
                    <w:rPr>
                      <w:rFonts w:asciiTheme="minorEastAsia" w:hAnsiTheme="minorEastAsia" w:eastAsiaTheme="minorEastAsia"/>
                      <w:sz w:val="21"/>
                      <w:szCs w:val="21"/>
                    </w:rPr>
                    <w:t>方便食品*酱肉包</w:t>
                  </w:r>
                </w:p>
              </w:tc>
              <w:tc>
                <w:tcPr>
                  <w:tcW w:w="587" w:type="dxa"/>
                </w:tcPr>
                <w:p>
                  <w:pPr>
                    <w:rPr>
                      <w:rFonts w:asciiTheme="minorEastAsia" w:hAnsiTheme="minorEastAsia" w:eastAsiaTheme="minorEastAsia"/>
                      <w:szCs w:val="21"/>
                    </w:rPr>
                  </w:pPr>
                  <w:r>
                    <w:rPr>
                      <w:rFonts w:asciiTheme="minorEastAsia" w:hAnsiTheme="minorEastAsia" w:eastAsiaTheme="minorEastAsia"/>
                      <w:szCs w:val="21"/>
                    </w:rPr>
                    <w:t>随包</w:t>
                  </w:r>
                </w:p>
              </w:tc>
              <w:tc>
                <w:tcPr>
                  <w:tcW w:w="1114" w:type="dxa"/>
                </w:tcPr>
                <w:p>
                  <w:pPr>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0个</w:t>
                  </w:r>
                  <w:r>
                    <w:rPr>
                      <w:rFonts w:hint="eastAsia" w:asciiTheme="minorEastAsia" w:hAnsiTheme="minorEastAsia" w:eastAsiaTheme="minorEastAsia"/>
                      <w:szCs w:val="21"/>
                    </w:rPr>
                    <w:t>/</w:t>
                  </w:r>
                  <w:r>
                    <w:rPr>
                      <w:rFonts w:asciiTheme="minorEastAsia" w:hAnsiTheme="minorEastAsia" w:eastAsiaTheme="minorEastAsia"/>
                      <w:szCs w:val="21"/>
                    </w:rPr>
                    <w:t>包</w:t>
                  </w:r>
                  <w:r>
                    <w:rPr>
                      <w:rFonts w:hint="eastAsia" w:asciiTheme="minorEastAsia" w:hAnsiTheme="minorEastAsia" w:eastAsiaTheme="minorEastAsia"/>
                      <w:szCs w:val="21"/>
                    </w:rPr>
                    <w:t>5</w:t>
                  </w:r>
                  <w:r>
                    <w:rPr>
                      <w:rFonts w:asciiTheme="minorEastAsia" w:hAnsiTheme="minorEastAsia" w:eastAsiaTheme="minorEastAsia"/>
                      <w:szCs w:val="21"/>
                    </w:rPr>
                    <w:t>0袋</w:t>
                  </w:r>
                </w:p>
                <w:p>
                  <w:pPr>
                    <w:pStyle w:val="10"/>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asciiTheme="minorEastAsia" w:hAnsiTheme="minorEastAsia" w:eastAsiaTheme="minorEastAsia"/>
                      <w:sz w:val="21"/>
                      <w:szCs w:val="21"/>
                    </w:rPr>
                    <w:t>0个</w:t>
                  </w:r>
                  <w:r>
                    <w:rPr>
                      <w:rFonts w:hint="eastAsia" w:asciiTheme="minorEastAsia" w:hAnsiTheme="minorEastAsia" w:eastAsiaTheme="minorEastAsia"/>
                      <w:sz w:val="21"/>
                      <w:szCs w:val="21"/>
                    </w:rPr>
                    <w:t>/</w:t>
                  </w:r>
                  <w:r>
                    <w:rPr>
                      <w:rFonts w:asciiTheme="minorEastAsia" w:hAnsiTheme="minorEastAsia" w:eastAsiaTheme="minorEastAsia"/>
                      <w:sz w:val="21"/>
                      <w:szCs w:val="21"/>
                    </w:rPr>
                    <w:t>包</w:t>
                  </w:r>
                  <w:r>
                    <w:rPr>
                      <w:rFonts w:hint="eastAsia" w:asciiTheme="minorEastAsia" w:hAnsiTheme="minorEastAsia" w:eastAsiaTheme="minorEastAsia"/>
                      <w:sz w:val="21"/>
                      <w:szCs w:val="21"/>
                    </w:rPr>
                    <w:t xml:space="preserve"> </w:t>
                  </w:r>
                  <w:r>
                    <w:rPr>
                      <w:rFonts w:asciiTheme="minorEastAsia" w:hAnsiTheme="minorEastAsia" w:eastAsiaTheme="minorEastAsia"/>
                      <w:sz w:val="21"/>
                      <w:szCs w:val="21"/>
                    </w:rPr>
                    <w:t>50袋</w:t>
                  </w:r>
                </w:p>
                <w:p>
                  <w:pPr>
                    <w:pStyle w:val="10"/>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asciiTheme="minorEastAsia" w:hAnsiTheme="minorEastAsia" w:eastAsiaTheme="minorEastAsia"/>
                      <w:sz w:val="21"/>
                      <w:szCs w:val="21"/>
                    </w:rPr>
                    <w:t>0个</w:t>
                  </w:r>
                  <w:r>
                    <w:rPr>
                      <w:rFonts w:hint="eastAsia" w:asciiTheme="minorEastAsia" w:hAnsiTheme="minorEastAsia" w:eastAsiaTheme="minorEastAsia"/>
                      <w:sz w:val="21"/>
                      <w:szCs w:val="21"/>
                    </w:rPr>
                    <w:t>/</w:t>
                  </w:r>
                  <w:r>
                    <w:rPr>
                      <w:rFonts w:asciiTheme="minorEastAsia" w:hAnsiTheme="minorEastAsia" w:eastAsiaTheme="minorEastAsia"/>
                      <w:sz w:val="21"/>
                      <w:szCs w:val="21"/>
                    </w:rPr>
                    <w:t>包</w:t>
                  </w:r>
                  <w:r>
                    <w:rPr>
                      <w:rFonts w:hint="eastAsia" w:asciiTheme="minorEastAsia" w:hAnsiTheme="minorEastAsia" w:eastAsiaTheme="minorEastAsia"/>
                      <w:sz w:val="21"/>
                      <w:szCs w:val="21"/>
                    </w:rPr>
                    <w:t xml:space="preserve"> </w:t>
                  </w:r>
                  <w:r>
                    <w:rPr>
                      <w:rFonts w:asciiTheme="minorEastAsia" w:hAnsiTheme="minorEastAsia" w:eastAsiaTheme="minorEastAsia"/>
                      <w:sz w:val="21"/>
                      <w:szCs w:val="21"/>
                    </w:rPr>
                    <w:t>50袋</w:t>
                  </w:r>
                </w:p>
              </w:tc>
              <w:tc>
                <w:tcPr>
                  <w:tcW w:w="1296" w:type="dxa"/>
                </w:tcPr>
                <w:p>
                  <w:pPr>
                    <w:pStyle w:val="2"/>
                    <w:rPr>
                      <w:rFonts w:asciiTheme="minorEastAsia" w:hAnsiTheme="minorEastAsia" w:eastAsiaTheme="minorEastAsia"/>
                      <w:szCs w:val="21"/>
                    </w:rPr>
                  </w:pPr>
                  <w:r>
                    <w:rPr>
                      <w:rFonts w:hint="eastAsia" w:asciiTheme="minorEastAsia" w:hAnsiTheme="minorEastAsia" w:eastAsiaTheme="minorEastAsia"/>
                      <w:szCs w:val="21"/>
                    </w:rPr>
                    <w:t>感官、数量、合格证明、预包装类产品包装完好等</w:t>
                  </w:r>
                </w:p>
              </w:tc>
              <w:tc>
                <w:tcPr>
                  <w:tcW w:w="850" w:type="dxa"/>
                </w:tcPr>
                <w:p>
                  <w:pPr>
                    <w:rPr>
                      <w:rFonts w:asciiTheme="minorEastAsia" w:hAnsiTheme="minorEastAsia" w:eastAsiaTheme="minorEastAsia"/>
                      <w:szCs w:val="21"/>
                    </w:rPr>
                  </w:pPr>
                  <w:r>
                    <w:rPr>
                      <w:rFonts w:asciiTheme="minorEastAsia" w:hAnsiTheme="minorEastAsia" w:eastAsiaTheme="minorEastAsia"/>
                      <w:szCs w:val="21"/>
                    </w:rPr>
                    <w:t>----</w:t>
                  </w:r>
                </w:p>
              </w:tc>
              <w:tc>
                <w:tcPr>
                  <w:tcW w:w="1391" w:type="dxa"/>
                </w:tcPr>
                <w:p>
                  <w:pPr>
                    <w:rPr>
                      <w:rFonts w:asciiTheme="minorEastAsia" w:hAnsiTheme="minorEastAsia" w:eastAsiaTheme="minorEastAsia"/>
                      <w:szCs w:val="21"/>
                    </w:rPr>
                  </w:pPr>
                  <w:r>
                    <w:rPr>
                      <w:rFonts w:hint="eastAsia" w:asciiTheme="minorEastAsia" w:hAnsiTheme="minorEastAsia" w:eastAsiaTheme="minorEastAsia"/>
                      <w:bCs/>
                      <w:spacing w:val="10"/>
                      <w:szCs w:val="21"/>
                    </w:rPr>
                    <w:t>感官无异常，提供出</w:t>
                  </w:r>
                  <w:r>
                    <w:rPr>
                      <w:rFonts w:asciiTheme="minorEastAsia" w:hAnsiTheme="minorEastAsia" w:eastAsiaTheme="minorEastAsia"/>
                      <w:bCs/>
                      <w:spacing w:val="10"/>
                      <w:szCs w:val="21"/>
                    </w:rPr>
                    <w:t>厂检验报告</w:t>
                  </w:r>
                  <w:r>
                    <w:rPr>
                      <w:rFonts w:hint="eastAsia" w:asciiTheme="minorEastAsia" w:hAnsiTheme="minorEastAsia" w:eastAsiaTheme="minorEastAsia"/>
                      <w:bCs/>
                      <w:spacing w:val="10"/>
                      <w:szCs w:val="21"/>
                    </w:rPr>
                    <w:t>，</w:t>
                  </w:r>
                  <w:r>
                    <w:rPr>
                      <w:rFonts w:hint="eastAsia" w:asciiTheme="minorEastAsia" w:hAnsiTheme="minorEastAsia" w:eastAsiaTheme="minorEastAsia"/>
                      <w:szCs w:val="21"/>
                    </w:rPr>
                    <w:t>送</w:t>
                  </w:r>
                  <w:r>
                    <w:rPr>
                      <w:rFonts w:asciiTheme="minorEastAsia" w:hAnsiTheme="minorEastAsia" w:eastAsiaTheme="minorEastAsia"/>
                      <w:szCs w:val="21"/>
                    </w:rPr>
                    <w:t>货日期</w:t>
                  </w:r>
                </w:p>
                <w:p>
                  <w:pPr>
                    <w:pStyle w:val="10"/>
                    <w:rPr>
                      <w:rFonts w:asciiTheme="minorEastAsia" w:hAnsiTheme="minorEastAsia" w:eastAsiaTheme="minorEastAsia"/>
                      <w:sz w:val="21"/>
                      <w:szCs w:val="21"/>
                    </w:rPr>
                  </w:pPr>
                  <w:r>
                    <w:rPr>
                      <w:rFonts w:hint="eastAsia" w:asciiTheme="minorEastAsia" w:hAnsiTheme="minorEastAsia" w:eastAsiaTheme="minorEastAsia"/>
                      <w:sz w:val="21"/>
                      <w:szCs w:val="21"/>
                    </w:rPr>
                    <w:t>2022-</w:t>
                  </w:r>
                  <w:r>
                    <w:rPr>
                      <w:rFonts w:asciiTheme="minorEastAsia" w:hAnsiTheme="minorEastAsia" w:eastAsiaTheme="minorEastAsia"/>
                      <w:sz w:val="21"/>
                      <w:szCs w:val="21"/>
                    </w:rPr>
                    <w:t>10-29</w:t>
                  </w:r>
                </w:p>
                <w:p>
                  <w:pPr>
                    <w:rPr>
                      <w:rFonts w:asciiTheme="minorEastAsia" w:hAnsiTheme="minorEastAsia" w:eastAsiaTheme="minorEastAsia"/>
                      <w:bCs/>
                      <w:spacing w:val="10"/>
                      <w:szCs w:val="21"/>
                    </w:rPr>
                  </w:pPr>
                </w:p>
              </w:tc>
              <w:tc>
                <w:tcPr>
                  <w:tcW w:w="1141" w:type="dxa"/>
                </w:tcPr>
                <w:p>
                  <w:pPr>
                    <w:rPr>
                      <w:rFonts w:cs="Segoe UI Symbol" w:asciiTheme="minorEastAsia" w:hAnsiTheme="minorEastAsia" w:eastAsiaTheme="minorEastAsia"/>
                      <w:color w:val="000000"/>
                      <w:szCs w:val="21"/>
                    </w:rPr>
                  </w:pPr>
                  <w:r>
                    <w:rPr>
                      <w:rFonts w:ascii="Segoe UI Symbol" w:hAnsi="Segoe UI Symbol" w:cs="Segoe UI Symbol" w:eastAsiaTheme="minorEastAsia"/>
                      <w:color w:val="000000"/>
                      <w:szCs w:val="21"/>
                    </w:rPr>
                    <w:t>☑</w:t>
                  </w:r>
                  <w:r>
                    <w:rPr>
                      <w:rFonts w:hint="eastAsia" w:asciiTheme="minorEastAsia" w:hAnsiTheme="minorEastAsia" w:eastAsiaTheme="minorEastAsia"/>
                      <w:szCs w:val="21"/>
                    </w:rPr>
                    <w:t xml:space="preserve">合格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45" w:type="dxa"/>
                </w:tcPr>
                <w:p>
                  <w:pPr>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022.09.26</w:t>
                  </w:r>
                </w:p>
              </w:tc>
              <w:tc>
                <w:tcPr>
                  <w:tcW w:w="992" w:type="dxa"/>
                </w:tcPr>
                <w:p>
                  <w:pPr>
                    <w:rPr>
                      <w:rFonts w:asciiTheme="minorEastAsia" w:hAnsiTheme="minorEastAsia" w:eastAsiaTheme="minorEastAsia"/>
                      <w:szCs w:val="21"/>
                    </w:rPr>
                  </w:pPr>
                  <w:r>
                    <w:rPr>
                      <w:rFonts w:hint="eastAsia" w:asciiTheme="minorEastAsia" w:hAnsiTheme="minorEastAsia" w:eastAsiaTheme="minorEastAsia"/>
                      <w:szCs w:val="21"/>
                    </w:rPr>
                    <w:t>味典</w:t>
                  </w:r>
                  <w:r>
                    <w:rPr>
                      <w:rFonts w:asciiTheme="minorEastAsia" w:hAnsiTheme="minorEastAsia" w:eastAsiaTheme="minorEastAsia"/>
                      <w:szCs w:val="21"/>
                    </w:rPr>
                    <w:t>社区食堂</w:t>
                  </w:r>
                </w:p>
              </w:tc>
              <w:tc>
                <w:tcPr>
                  <w:tcW w:w="1539" w:type="dxa"/>
                </w:tcPr>
                <w:p>
                  <w:pPr>
                    <w:pStyle w:val="10"/>
                    <w:rPr>
                      <w:rFonts w:asciiTheme="minorEastAsia" w:hAnsiTheme="minorEastAsia" w:eastAsiaTheme="minorEastAsia"/>
                      <w:sz w:val="21"/>
                      <w:szCs w:val="21"/>
                    </w:rPr>
                  </w:pPr>
                  <w:r>
                    <w:rPr>
                      <w:rFonts w:hint="eastAsia" w:asciiTheme="minorEastAsia" w:hAnsiTheme="minorEastAsia" w:eastAsiaTheme="minorEastAsia"/>
                      <w:sz w:val="21"/>
                      <w:szCs w:val="21"/>
                    </w:rPr>
                    <w:t>黑米</w:t>
                  </w:r>
                  <w:r>
                    <w:rPr>
                      <w:rFonts w:asciiTheme="minorEastAsia" w:hAnsiTheme="minorEastAsia" w:eastAsiaTheme="minorEastAsia"/>
                      <w:sz w:val="21"/>
                      <w:szCs w:val="21"/>
                    </w:rPr>
                    <w:t>粥</w:t>
                  </w:r>
                </w:p>
                <w:p>
                  <w:pPr>
                    <w:pStyle w:val="10"/>
                    <w:rPr>
                      <w:rFonts w:asciiTheme="minorEastAsia" w:hAnsiTheme="minorEastAsia" w:eastAsiaTheme="minorEastAsia"/>
                      <w:sz w:val="21"/>
                      <w:szCs w:val="21"/>
                    </w:rPr>
                  </w:pPr>
                  <w:r>
                    <w:rPr>
                      <w:rFonts w:hint="eastAsia" w:asciiTheme="minorEastAsia" w:hAnsiTheme="minorEastAsia" w:eastAsiaTheme="minorEastAsia"/>
                      <w:sz w:val="21"/>
                      <w:szCs w:val="21"/>
                    </w:rPr>
                    <w:t>银</w:t>
                  </w:r>
                  <w:r>
                    <w:rPr>
                      <w:rFonts w:asciiTheme="minorEastAsia" w:hAnsiTheme="minorEastAsia" w:eastAsiaTheme="minorEastAsia"/>
                      <w:sz w:val="21"/>
                      <w:szCs w:val="21"/>
                    </w:rPr>
                    <w:t>耳</w:t>
                  </w:r>
                  <w:r>
                    <w:rPr>
                      <w:rFonts w:hint="eastAsia" w:asciiTheme="minorEastAsia" w:hAnsiTheme="minorEastAsia" w:eastAsiaTheme="minorEastAsia"/>
                      <w:sz w:val="21"/>
                      <w:szCs w:val="21"/>
                    </w:rPr>
                    <w:t>汤</w:t>
                  </w:r>
                </w:p>
                <w:p>
                  <w:pPr>
                    <w:pStyle w:val="10"/>
                    <w:rPr>
                      <w:rFonts w:asciiTheme="minorEastAsia" w:hAnsiTheme="minorEastAsia" w:eastAsiaTheme="minorEastAsia"/>
                      <w:sz w:val="21"/>
                      <w:szCs w:val="21"/>
                    </w:rPr>
                  </w:pPr>
                  <w:r>
                    <w:rPr>
                      <w:rFonts w:hint="eastAsia" w:asciiTheme="minorEastAsia" w:hAnsiTheme="minorEastAsia" w:eastAsiaTheme="minorEastAsia"/>
                      <w:sz w:val="21"/>
                      <w:szCs w:val="21"/>
                    </w:rPr>
                    <w:t>八</w:t>
                  </w:r>
                  <w:r>
                    <w:rPr>
                      <w:rFonts w:asciiTheme="minorEastAsia" w:hAnsiTheme="minorEastAsia" w:eastAsiaTheme="minorEastAsia"/>
                      <w:sz w:val="21"/>
                      <w:szCs w:val="21"/>
                    </w:rPr>
                    <w:t>宝粥</w:t>
                  </w:r>
                </w:p>
                <w:p>
                  <w:pPr>
                    <w:pStyle w:val="10"/>
                    <w:rPr>
                      <w:rFonts w:asciiTheme="minorEastAsia" w:hAnsiTheme="minorEastAsia" w:eastAsiaTheme="minorEastAsia"/>
                      <w:sz w:val="21"/>
                      <w:szCs w:val="21"/>
                    </w:rPr>
                  </w:pPr>
                  <w:r>
                    <w:rPr>
                      <w:rFonts w:hint="eastAsia" w:asciiTheme="minorEastAsia" w:hAnsiTheme="minorEastAsia" w:eastAsiaTheme="minorEastAsia"/>
                      <w:sz w:val="21"/>
                      <w:szCs w:val="21"/>
                    </w:rPr>
                    <w:t>小</w:t>
                  </w:r>
                  <w:r>
                    <w:rPr>
                      <w:rFonts w:asciiTheme="minorEastAsia" w:hAnsiTheme="minorEastAsia" w:eastAsiaTheme="minorEastAsia"/>
                      <w:sz w:val="21"/>
                      <w:szCs w:val="21"/>
                    </w:rPr>
                    <w:t>米粥</w:t>
                  </w:r>
                </w:p>
                <w:p>
                  <w:pPr>
                    <w:pStyle w:val="10"/>
                    <w:rPr>
                      <w:rFonts w:asciiTheme="minorEastAsia" w:hAnsiTheme="minorEastAsia" w:eastAsiaTheme="minorEastAsia"/>
                      <w:sz w:val="21"/>
                      <w:szCs w:val="21"/>
                    </w:rPr>
                  </w:pPr>
                  <w:r>
                    <w:rPr>
                      <w:rFonts w:hint="eastAsia" w:asciiTheme="minorEastAsia" w:hAnsiTheme="minorEastAsia" w:eastAsiaTheme="minorEastAsia"/>
                      <w:sz w:val="21"/>
                      <w:szCs w:val="21"/>
                    </w:rPr>
                    <w:t>高粱</w:t>
                  </w:r>
                  <w:r>
                    <w:rPr>
                      <w:rFonts w:asciiTheme="minorEastAsia" w:hAnsiTheme="minorEastAsia" w:eastAsiaTheme="minorEastAsia"/>
                      <w:sz w:val="21"/>
                      <w:szCs w:val="21"/>
                    </w:rPr>
                    <w:t>燕</w:t>
                  </w:r>
                  <w:r>
                    <w:rPr>
                      <w:rFonts w:hint="eastAsia" w:asciiTheme="minorEastAsia" w:hAnsiTheme="minorEastAsia" w:eastAsiaTheme="minorEastAsia"/>
                      <w:sz w:val="21"/>
                      <w:szCs w:val="21"/>
                    </w:rPr>
                    <w:t>麦</w:t>
                  </w:r>
                  <w:r>
                    <w:rPr>
                      <w:rFonts w:asciiTheme="minorEastAsia" w:hAnsiTheme="minorEastAsia" w:eastAsiaTheme="minorEastAsia"/>
                      <w:sz w:val="21"/>
                      <w:szCs w:val="21"/>
                    </w:rPr>
                    <w:t>粥粉</w:t>
                  </w:r>
                  <w:r>
                    <w:rPr>
                      <w:rFonts w:hint="eastAsia" w:asciiTheme="minorEastAsia" w:hAnsiTheme="minorEastAsia" w:eastAsiaTheme="minorEastAsia"/>
                      <w:sz w:val="21"/>
                      <w:szCs w:val="21"/>
                    </w:rPr>
                    <w:t>等</w:t>
                  </w:r>
                  <w:r>
                    <w:rPr>
                      <w:rFonts w:asciiTheme="minorEastAsia" w:hAnsiTheme="minorEastAsia" w:eastAsiaTheme="minorEastAsia"/>
                      <w:sz w:val="21"/>
                      <w:szCs w:val="21"/>
                    </w:rPr>
                    <w:t>8</w:t>
                  </w:r>
                  <w:r>
                    <w:rPr>
                      <w:rFonts w:hint="eastAsia" w:asciiTheme="minorEastAsia" w:hAnsiTheme="minorEastAsia" w:eastAsiaTheme="minorEastAsia"/>
                      <w:sz w:val="21"/>
                      <w:szCs w:val="21"/>
                    </w:rPr>
                    <w:t>个</w:t>
                  </w:r>
                  <w:r>
                    <w:rPr>
                      <w:rFonts w:asciiTheme="minorEastAsia" w:hAnsiTheme="minorEastAsia" w:eastAsiaTheme="minorEastAsia"/>
                      <w:sz w:val="21"/>
                      <w:szCs w:val="21"/>
                    </w:rPr>
                    <w:t>商品</w:t>
                  </w:r>
                </w:p>
              </w:tc>
              <w:tc>
                <w:tcPr>
                  <w:tcW w:w="587" w:type="dxa"/>
                </w:tcPr>
                <w:p>
                  <w:pPr>
                    <w:rPr>
                      <w:rFonts w:asciiTheme="minorEastAsia" w:hAnsiTheme="minorEastAsia" w:eastAsiaTheme="minorEastAsia"/>
                      <w:szCs w:val="21"/>
                    </w:rPr>
                  </w:pPr>
                  <w:r>
                    <w:rPr>
                      <w:rFonts w:hint="eastAsia" w:asciiTheme="minorEastAsia" w:hAnsiTheme="minorEastAsia" w:eastAsiaTheme="minorEastAsia"/>
                      <w:szCs w:val="21"/>
                    </w:rPr>
                    <w:t>随机</w:t>
                  </w:r>
                </w:p>
              </w:tc>
              <w:tc>
                <w:tcPr>
                  <w:tcW w:w="1114" w:type="dxa"/>
                </w:tcPr>
                <w:p>
                  <w:pPr>
                    <w:rPr>
                      <w:rFonts w:asciiTheme="minorEastAsia" w:hAnsiTheme="minorEastAsia" w:eastAsiaTheme="minorEastAsia"/>
                      <w:szCs w:val="21"/>
                    </w:rPr>
                  </w:pPr>
                  <w:r>
                    <w:rPr>
                      <w:rFonts w:hint="eastAsia" w:asciiTheme="minorEastAsia" w:hAnsiTheme="minorEastAsia" w:eastAsiaTheme="minorEastAsia"/>
                      <w:szCs w:val="21"/>
                    </w:rPr>
                    <w:t>2件</w:t>
                  </w:r>
                </w:p>
                <w:p>
                  <w:pPr>
                    <w:pStyle w:val="10"/>
                    <w:rPr>
                      <w:rFonts w:asciiTheme="minorEastAsia" w:hAnsiTheme="minorEastAsia" w:eastAsiaTheme="minorEastAsia"/>
                      <w:sz w:val="21"/>
                      <w:szCs w:val="21"/>
                    </w:rPr>
                  </w:pPr>
                  <w:r>
                    <w:rPr>
                      <w:rFonts w:asciiTheme="minorEastAsia" w:hAnsiTheme="minorEastAsia" w:eastAsiaTheme="minorEastAsia"/>
                      <w:sz w:val="21"/>
                      <w:szCs w:val="21"/>
                    </w:rPr>
                    <w:t>1</w:t>
                  </w:r>
                  <w:r>
                    <w:rPr>
                      <w:rFonts w:hint="eastAsia" w:asciiTheme="minorEastAsia" w:hAnsiTheme="minorEastAsia" w:eastAsiaTheme="minorEastAsia"/>
                      <w:sz w:val="21"/>
                      <w:szCs w:val="21"/>
                    </w:rPr>
                    <w:t>件</w:t>
                  </w:r>
                </w:p>
                <w:p>
                  <w:pPr>
                    <w:pStyle w:val="10"/>
                    <w:rPr>
                      <w:rFonts w:asciiTheme="minorEastAsia" w:hAnsiTheme="minorEastAsia" w:eastAsiaTheme="minorEastAsia"/>
                      <w:sz w:val="21"/>
                      <w:szCs w:val="21"/>
                    </w:rPr>
                  </w:pPr>
                  <w:r>
                    <w:rPr>
                      <w:rFonts w:asciiTheme="minorEastAsia" w:hAnsiTheme="minorEastAsia" w:eastAsiaTheme="minorEastAsia"/>
                      <w:sz w:val="21"/>
                      <w:szCs w:val="21"/>
                    </w:rPr>
                    <w:t>2</w:t>
                  </w:r>
                  <w:r>
                    <w:rPr>
                      <w:rFonts w:hint="eastAsia" w:asciiTheme="minorEastAsia" w:hAnsiTheme="minorEastAsia" w:eastAsiaTheme="minorEastAsia"/>
                      <w:sz w:val="21"/>
                      <w:szCs w:val="21"/>
                    </w:rPr>
                    <w:t>件</w:t>
                  </w:r>
                </w:p>
                <w:p>
                  <w:pPr>
                    <w:pStyle w:val="10"/>
                    <w:rPr>
                      <w:rFonts w:asciiTheme="minorEastAsia" w:hAnsiTheme="minorEastAsia" w:eastAsiaTheme="minorEastAsia"/>
                      <w:sz w:val="21"/>
                      <w:szCs w:val="21"/>
                    </w:rPr>
                  </w:pPr>
                  <w:r>
                    <w:rPr>
                      <w:rFonts w:asciiTheme="minorEastAsia" w:hAnsiTheme="minorEastAsia" w:eastAsiaTheme="minorEastAsia"/>
                      <w:sz w:val="21"/>
                      <w:szCs w:val="21"/>
                    </w:rPr>
                    <w:t>2</w:t>
                  </w:r>
                  <w:r>
                    <w:rPr>
                      <w:rFonts w:hint="eastAsia" w:asciiTheme="minorEastAsia" w:hAnsiTheme="minorEastAsia" w:eastAsiaTheme="minorEastAsia"/>
                      <w:sz w:val="21"/>
                      <w:szCs w:val="21"/>
                    </w:rPr>
                    <w:t>包</w:t>
                  </w:r>
                </w:p>
              </w:tc>
              <w:tc>
                <w:tcPr>
                  <w:tcW w:w="1296" w:type="dxa"/>
                </w:tcPr>
                <w:p>
                  <w:pPr>
                    <w:pStyle w:val="2"/>
                    <w:rPr>
                      <w:rFonts w:asciiTheme="minorEastAsia" w:hAnsiTheme="minorEastAsia" w:eastAsiaTheme="minorEastAsia"/>
                      <w:szCs w:val="21"/>
                    </w:rPr>
                  </w:pPr>
                  <w:r>
                    <w:rPr>
                      <w:rFonts w:hint="eastAsia" w:asciiTheme="minorEastAsia" w:hAnsiTheme="minorEastAsia" w:eastAsiaTheme="minorEastAsia"/>
                      <w:szCs w:val="21"/>
                    </w:rPr>
                    <w:t>感官、数量、合格证明</w:t>
                  </w:r>
                </w:p>
              </w:tc>
              <w:tc>
                <w:tcPr>
                  <w:tcW w:w="850"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1391" w:type="dxa"/>
                </w:tcPr>
                <w:p>
                  <w:pPr>
                    <w:rPr>
                      <w:rFonts w:asciiTheme="minorEastAsia" w:hAnsiTheme="minorEastAsia" w:eastAsiaTheme="minorEastAsia"/>
                      <w:szCs w:val="21"/>
                    </w:rPr>
                  </w:pPr>
                  <w:r>
                    <w:rPr>
                      <w:rFonts w:hint="eastAsia" w:asciiTheme="minorEastAsia" w:hAnsiTheme="minorEastAsia" w:eastAsiaTheme="minorEastAsia"/>
                      <w:bCs/>
                      <w:spacing w:val="10"/>
                      <w:szCs w:val="21"/>
                    </w:rPr>
                    <w:t>感官无异常，提供出</w:t>
                  </w:r>
                  <w:r>
                    <w:rPr>
                      <w:rFonts w:asciiTheme="minorEastAsia" w:hAnsiTheme="minorEastAsia" w:eastAsiaTheme="minorEastAsia"/>
                      <w:bCs/>
                      <w:spacing w:val="10"/>
                      <w:szCs w:val="21"/>
                    </w:rPr>
                    <w:t>厂检验报告</w:t>
                  </w:r>
                  <w:r>
                    <w:rPr>
                      <w:rFonts w:hint="eastAsia" w:asciiTheme="minorEastAsia" w:hAnsiTheme="minorEastAsia" w:eastAsiaTheme="minorEastAsia"/>
                      <w:bCs/>
                      <w:spacing w:val="10"/>
                      <w:szCs w:val="21"/>
                    </w:rPr>
                    <w:t>，</w:t>
                  </w:r>
                  <w:r>
                    <w:rPr>
                      <w:rFonts w:hint="eastAsia" w:asciiTheme="minorEastAsia" w:hAnsiTheme="minorEastAsia" w:eastAsiaTheme="minorEastAsia"/>
                      <w:szCs w:val="21"/>
                    </w:rPr>
                    <w:t>送</w:t>
                  </w:r>
                  <w:r>
                    <w:rPr>
                      <w:rFonts w:asciiTheme="minorEastAsia" w:hAnsiTheme="minorEastAsia" w:eastAsiaTheme="minorEastAsia"/>
                      <w:szCs w:val="21"/>
                    </w:rPr>
                    <w:t>货日期</w:t>
                  </w:r>
                </w:p>
                <w:p>
                  <w:pPr>
                    <w:pStyle w:val="10"/>
                    <w:rPr>
                      <w:rFonts w:asciiTheme="minorEastAsia" w:hAnsiTheme="minorEastAsia" w:eastAsiaTheme="minorEastAsia"/>
                      <w:sz w:val="21"/>
                      <w:szCs w:val="21"/>
                    </w:rPr>
                  </w:pPr>
                  <w:r>
                    <w:rPr>
                      <w:rFonts w:hint="eastAsia" w:asciiTheme="minorEastAsia" w:hAnsiTheme="minorEastAsia" w:eastAsiaTheme="minorEastAsia"/>
                      <w:sz w:val="21"/>
                      <w:szCs w:val="21"/>
                    </w:rPr>
                    <w:t>2022-0</w:t>
                  </w:r>
                  <w:r>
                    <w:rPr>
                      <w:rFonts w:asciiTheme="minorEastAsia" w:hAnsiTheme="minorEastAsia" w:eastAsiaTheme="minorEastAsia"/>
                      <w:sz w:val="21"/>
                      <w:szCs w:val="21"/>
                    </w:rPr>
                    <w:t>9</w:t>
                  </w:r>
                  <w:r>
                    <w:rPr>
                      <w:rFonts w:hint="eastAsia" w:asciiTheme="minorEastAsia" w:hAnsiTheme="minorEastAsia" w:eastAsiaTheme="minorEastAsia"/>
                      <w:sz w:val="21"/>
                      <w:szCs w:val="21"/>
                    </w:rPr>
                    <w:t>-</w:t>
                  </w:r>
                  <w:r>
                    <w:rPr>
                      <w:rFonts w:asciiTheme="minorEastAsia" w:hAnsiTheme="minorEastAsia" w:eastAsiaTheme="minorEastAsia"/>
                      <w:sz w:val="21"/>
                      <w:szCs w:val="21"/>
                    </w:rPr>
                    <w:t>26</w:t>
                  </w:r>
                </w:p>
                <w:p>
                  <w:pPr>
                    <w:pStyle w:val="10"/>
                    <w:rPr>
                      <w:rFonts w:asciiTheme="minorEastAsia" w:hAnsiTheme="minorEastAsia" w:eastAsiaTheme="minorEastAsia"/>
                      <w:sz w:val="21"/>
                      <w:szCs w:val="21"/>
                    </w:rPr>
                  </w:pPr>
                </w:p>
              </w:tc>
              <w:tc>
                <w:tcPr>
                  <w:tcW w:w="1141" w:type="dxa"/>
                </w:tcPr>
                <w:p>
                  <w:pPr>
                    <w:rPr>
                      <w:rFonts w:asciiTheme="minorEastAsia" w:hAnsiTheme="minorEastAsia" w:eastAsiaTheme="minorEastAsia"/>
                      <w:szCs w:val="21"/>
                    </w:rPr>
                  </w:pPr>
                  <w:r>
                    <w:rPr>
                      <w:rFonts w:ascii="Segoe UI Symbol" w:hAnsi="Segoe UI Symbol" w:cs="Segoe UI Symbol" w:eastAsiaTheme="minorEastAsia"/>
                      <w:color w:val="000000"/>
                      <w:szCs w:val="21"/>
                    </w:rPr>
                    <w:t>☑</w:t>
                  </w:r>
                  <w:r>
                    <w:rPr>
                      <w:rFonts w:hint="eastAsia" w:asciiTheme="minorEastAsia" w:hAnsiTheme="minorEastAsia" w:eastAsiaTheme="minorEastAsia"/>
                      <w:szCs w:val="21"/>
                    </w:rPr>
                    <w:t xml:space="preserve">合格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1045" w:type="dxa"/>
                </w:tcPr>
                <w:p>
                  <w:pPr>
                    <w:rPr>
                      <w:rFonts w:asciiTheme="minorEastAsia" w:hAnsiTheme="minorEastAsia" w:eastAsiaTheme="minorEastAsia"/>
                      <w:szCs w:val="21"/>
                    </w:rPr>
                  </w:pPr>
                  <w:r>
                    <w:rPr>
                      <w:rFonts w:hint="eastAsia" w:asciiTheme="minorEastAsia" w:hAnsiTheme="minorEastAsia" w:eastAsiaTheme="minorEastAsia"/>
                      <w:szCs w:val="21"/>
                    </w:rPr>
                    <w:t>2022</w:t>
                  </w:r>
                  <w:r>
                    <w:rPr>
                      <w:rFonts w:asciiTheme="minorEastAsia" w:hAnsiTheme="minorEastAsia" w:eastAsiaTheme="minorEastAsia"/>
                      <w:szCs w:val="21"/>
                    </w:rPr>
                    <w:t>-11-06</w:t>
                  </w:r>
                </w:p>
              </w:tc>
              <w:tc>
                <w:tcPr>
                  <w:tcW w:w="992" w:type="dxa"/>
                </w:tcPr>
                <w:p>
                  <w:pPr>
                    <w:rPr>
                      <w:rFonts w:asciiTheme="minorEastAsia" w:hAnsiTheme="minorEastAsia" w:eastAsiaTheme="minorEastAsia"/>
                      <w:szCs w:val="21"/>
                    </w:rPr>
                  </w:pPr>
                  <w:r>
                    <w:rPr>
                      <w:rFonts w:hint="eastAsia" w:asciiTheme="minorEastAsia" w:hAnsiTheme="minorEastAsia" w:eastAsiaTheme="minorEastAsia"/>
                      <w:szCs w:val="21"/>
                    </w:rPr>
                    <w:t>雅</w:t>
                  </w:r>
                  <w:r>
                    <w:rPr>
                      <w:rFonts w:asciiTheme="minorEastAsia" w:hAnsiTheme="minorEastAsia" w:eastAsiaTheme="minorEastAsia"/>
                      <w:szCs w:val="21"/>
                    </w:rPr>
                    <w:t>居乐</w:t>
                  </w:r>
                </w:p>
              </w:tc>
              <w:tc>
                <w:tcPr>
                  <w:tcW w:w="1539" w:type="dxa"/>
                </w:tcPr>
                <w:p>
                  <w:pPr>
                    <w:rPr>
                      <w:rFonts w:asciiTheme="minorEastAsia" w:hAnsiTheme="minorEastAsia" w:eastAsiaTheme="minorEastAsia"/>
                      <w:szCs w:val="21"/>
                    </w:rPr>
                  </w:pPr>
                  <w:r>
                    <w:rPr>
                      <w:rFonts w:hint="eastAsia" w:asciiTheme="minorEastAsia" w:hAnsiTheme="minorEastAsia" w:eastAsiaTheme="minorEastAsia"/>
                      <w:szCs w:val="21"/>
                    </w:rPr>
                    <w:t>鸡腹</w:t>
                  </w:r>
                  <w:r>
                    <w:rPr>
                      <w:rFonts w:asciiTheme="minorEastAsia" w:hAnsiTheme="minorEastAsia" w:eastAsiaTheme="minorEastAsia"/>
                      <w:szCs w:val="21"/>
                    </w:rPr>
                    <w:t>肉</w:t>
                  </w:r>
                </w:p>
                <w:p>
                  <w:pPr>
                    <w:pStyle w:val="10"/>
                    <w:rPr>
                      <w:rFonts w:asciiTheme="minorEastAsia" w:hAnsiTheme="minorEastAsia" w:eastAsiaTheme="minorEastAsia"/>
                      <w:sz w:val="21"/>
                      <w:szCs w:val="21"/>
                    </w:rPr>
                  </w:pPr>
                  <w:r>
                    <w:rPr>
                      <w:rFonts w:hint="eastAsia" w:asciiTheme="minorEastAsia" w:hAnsiTheme="minorEastAsia" w:eastAsiaTheme="minorEastAsia"/>
                      <w:sz w:val="21"/>
                      <w:szCs w:val="21"/>
                    </w:rPr>
                    <w:t>冻核</w:t>
                  </w:r>
                  <w:r>
                    <w:rPr>
                      <w:rFonts w:asciiTheme="minorEastAsia" w:hAnsiTheme="minorEastAsia" w:eastAsiaTheme="minorEastAsia"/>
                      <w:sz w:val="21"/>
                      <w:szCs w:val="21"/>
                    </w:rPr>
                    <w:t>桃肉</w:t>
                  </w:r>
                </w:p>
                <w:p>
                  <w:pPr>
                    <w:pStyle w:val="10"/>
                    <w:rPr>
                      <w:rFonts w:asciiTheme="minorEastAsia" w:hAnsiTheme="minorEastAsia" w:eastAsiaTheme="minorEastAsia"/>
                      <w:sz w:val="21"/>
                      <w:szCs w:val="21"/>
                    </w:rPr>
                  </w:pPr>
                  <w:r>
                    <w:rPr>
                      <w:rFonts w:hint="eastAsia" w:asciiTheme="minorEastAsia" w:hAnsiTheme="minorEastAsia" w:eastAsiaTheme="minorEastAsia"/>
                      <w:sz w:val="21"/>
                      <w:szCs w:val="21"/>
                    </w:rPr>
                    <w:t>飘</w:t>
                  </w:r>
                  <w:r>
                    <w:rPr>
                      <w:rFonts w:asciiTheme="minorEastAsia" w:hAnsiTheme="minorEastAsia" w:eastAsiaTheme="minorEastAsia"/>
                      <w:sz w:val="21"/>
                      <w:szCs w:val="21"/>
                    </w:rPr>
                    <w:t>儿白</w:t>
                  </w:r>
                </w:p>
                <w:p>
                  <w:pPr>
                    <w:pStyle w:val="10"/>
                    <w:rPr>
                      <w:rFonts w:asciiTheme="minorEastAsia" w:hAnsiTheme="minorEastAsia" w:eastAsiaTheme="minorEastAsia"/>
                      <w:sz w:val="21"/>
                      <w:szCs w:val="21"/>
                    </w:rPr>
                  </w:pPr>
                  <w:r>
                    <w:rPr>
                      <w:rFonts w:hint="eastAsia" w:asciiTheme="minorEastAsia" w:hAnsiTheme="minorEastAsia" w:eastAsiaTheme="minorEastAsia"/>
                      <w:sz w:val="21"/>
                      <w:szCs w:val="21"/>
                    </w:rPr>
                    <w:t>香</w:t>
                  </w:r>
                  <w:r>
                    <w:rPr>
                      <w:rFonts w:asciiTheme="minorEastAsia" w:hAnsiTheme="minorEastAsia" w:eastAsiaTheme="minorEastAsia"/>
                      <w:sz w:val="21"/>
                      <w:szCs w:val="21"/>
                    </w:rPr>
                    <w:t>油</w:t>
                  </w:r>
                </w:p>
                <w:p>
                  <w:pPr>
                    <w:pStyle w:val="10"/>
                    <w:rPr>
                      <w:rFonts w:asciiTheme="minorEastAsia" w:hAnsiTheme="minorEastAsia" w:eastAsiaTheme="minorEastAsia"/>
                      <w:sz w:val="21"/>
                      <w:szCs w:val="21"/>
                    </w:rPr>
                  </w:pPr>
                  <w:r>
                    <w:rPr>
                      <w:rFonts w:hint="eastAsia" w:asciiTheme="minorEastAsia" w:hAnsiTheme="minorEastAsia" w:eastAsiaTheme="minorEastAsia"/>
                      <w:sz w:val="21"/>
                      <w:szCs w:val="21"/>
                    </w:rPr>
                    <w:t>味</w:t>
                  </w:r>
                  <w:r>
                    <w:rPr>
                      <w:rFonts w:asciiTheme="minorEastAsia" w:hAnsiTheme="minorEastAsia" w:eastAsiaTheme="minorEastAsia"/>
                      <w:sz w:val="21"/>
                      <w:szCs w:val="21"/>
                    </w:rPr>
                    <w:t>精</w:t>
                  </w:r>
                </w:p>
                <w:p>
                  <w:pPr>
                    <w:pStyle w:val="10"/>
                    <w:rPr>
                      <w:rFonts w:asciiTheme="minorEastAsia" w:hAnsiTheme="minorEastAsia" w:eastAsiaTheme="minorEastAsia"/>
                      <w:sz w:val="21"/>
                      <w:szCs w:val="21"/>
                    </w:rPr>
                  </w:pPr>
                  <w:r>
                    <w:rPr>
                      <w:rFonts w:hint="eastAsia" w:asciiTheme="minorEastAsia" w:hAnsiTheme="minorEastAsia" w:eastAsiaTheme="minorEastAsia"/>
                      <w:sz w:val="21"/>
                      <w:szCs w:val="21"/>
                    </w:rPr>
                    <w:t>干</w:t>
                  </w:r>
                  <w:r>
                    <w:rPr>
                      <w:rFonts w:asciiTheme="minorEastAsia" w:hAnsiTheme="minorEastAsia" w:eastAsiaTheme="minorEastAsia"/>
                      <w:sz w:val="21"/>
                      <w:szCs w:val="21"/>
                    </w:rPr>
                    <w:t>海带</w:t>
                  </w:r>
                </w:p>
                <w:p>
                  <w:pPr>
                    <w:pStyle w:val="10"/>
                    <w:rPr>
                      <w:rFonts w:asciiTheme="minorEastAsia" w:hAnsiTheme="minorEastAsia" w:eastAsiaTheme="minorEastAsia"/>
                      <w:sz w:val="21"/>
                      <w:szCs w:val="21"/>
                    </w:rPr>
                  </w:pPr>
                </w:p>
                <w:p>
                  <w:pPr>
                    <w:pStyle w:val="10"/>
                    <w:rPr>
                      <w:rFonts w:asciiTheme="minorEastAsia" w:hAnsiTheme="minorEastAsia" w:eastAsiaTheme="minorEastAsia"/>
                      <w:sz w:val="21"/>
                      <w:szCs w:val="21"/>
                    </w:rPr>
                  </w:pPr>
                </w:p>
              </w:tc>
              <w:tc>
                <w:tcPr>
                  <w:tcW w:w="587" w:type="dxa"/>
                </w:tcPr>
                <w:p>
                  <w:pPr>
                    <w:rPr>
                      <w:rFonts w:asciiTheme="minorEastAsia" w:hAnsiTheme="minorEastAsia" w:eastAsiaTheme="minorEastAsia"/>
                      <w:szCs w:val="21"/>
                    </w:rPr>
                  </w:pPr>
                </w:p>
              </w:tc>
              <w:tc>
                <w:tcPr>
                  <w:tcW w:w="1114" w:type="dxa"/>
                </w:tcPr>
                <w:p>
                  <w:pPr>
                    <w:pStyle w:val="13"/>
                    <w:ind w:left="0" w:firstLine="0" w:firstLineChars="0"/>
                    <w:rPr>
                      <w:rFonts w:asciiTheme="minorEastAsia" w:hAnsiTheme="minorEastAsia" w:eastAsiaTheme="minorEastAsia"/>
                      <w:szCs w:val="21"/>
                    </w:rPr>
                  </w:pPr>
                  <w:r>
                    <w:rPr>
                      <w:rFonts w:asciiTheme="minorEastAsia" w:hAnsiTheme="minorEastAsia" w:eastAsiaTheme="minorEastAsia"/>
                      <w:szCs w:val="21"/>
                    </w:rPr>
                    <w:t>5</w:t>
                  </w:r>
                  <w:r>
                    <w:rPr>
                      <w:rFonts w:hint="eastAsia" w:asciiTheme="minorEastAsia" w:hAnsiTheme="minorEastAsia" w:eastAsiaTheme="minorEastAsia"/>
                      <w:szCs w:val="21"/>
                    </w:rPr>
                    <w:t>斤</w:t>
                  </w:r>
                </w:p>
                <w:p>
                  <w:pPr>
                    <w:pStyle w:val="13"/>
                    <w:ind w:left="0" w:firstLine="0" w:firstLineChars="0"/>
                    <w:rPr>
                      <w:rFonts w:asciiTheme="minorEastAsia" w:hAnsiTheme="minorEastAsia" w:eastAsiaTheme="minorEastAsia"/>
                      <w:szCs w:val="21"/>
                    </w:rPr>
                  </w:pPr>
                  <w:r>
                    <w:rPr>
                      <w:rFonts w:hint="eastAsia" w:asciiTheme="minorEastAsia" w:hAnsiTheme="minorEastAsia" w:eastAsiaTheme="minorEastAsia"/>
                      <w:szCs w:val="21"/>
                    </w:rPr>
                    <w:t>4.5斤</w:t>
                  </w:r>
                </w:p>
                <w:p>
                  <w:pPr>
                    <w:pStyle w:val="13"/>
                    <w:ind w:left="0" w:firstLine="0" w:firstLineChars="0"/>
                    <w:rPr>
                      <w:rFonts w:asciiTheme="minorEastAsia" w:hAnsiTheme="minorEastAsia" w:eastAsiaTheme="minorEastAsia"/>
                      <w:szCs w:val="21"/>
                    </w:rPr>
                  </w:pPr>
                  <w:r>
                    <w:rPr>
                      <w:rFonts w:hint="eastAsia" w:asciiTheme="minorEastAsia" w:hAnsiTheme="minorEastAsia" w:eastAsiaTheme="minorEastAsia"/>
                      <w:szCs w:val="21"/>
                    </w:rPr>
                    <w:t>5斤</w:t>
                  </w:r>
                </w:p>
                <w:p>
                  <w:pPr>
                    <w:pStyle w:val="13"/>
                    <w:ind w:left="0" w:firstLine="0" w:firstLineChars="0"/>
                    <w:rPr>
                      <w:rFonts w:asciiTheme="minorEastAsia" w:hAnsiTheme="minorEastAsia" w:eastAsiaTheme="minorEastAsia"/>
                      <w:szCs w:val="21"/>
                    </w:rPr>
                  </w:pPr>
                  <w:r>
                    <w:rPr>
                      <w:rFonts w:hint="eastAsia" w:asciiTheme="minorEastAsia" w:hAnsiTheme="minorEastAsia" w:eastAsiaTheme="minorEastAsia"/>
                      <w:szCs w:val="21"/>
                    </w:rPr>
                    <w:t>1瓶</w:t>
                  </w:r>
                </w:p>
                <w:p>
                  <w:pPr>
                    <w:pStyle w:val="13"/>
                    <w:ind w:left="0" w:firstLine="0" w:firstLineChars="0"/>
                    <w:rPr>
                      <w:rFonts w:asciiTheme="minorEastAsia" w:hAnsiTheme="minorEastAsia" w:eastAsiaTheme="minorEastAsia"/>
                      <w:szCs w:val="21"/>
                    </w:rPr>
                  </w:pPr>
                  <w:r>
                    <w:rPr>
                      <w:rFonts w:hint="eastAsia" w:asciiTheme="minorEastAsia" w:hAnsiTheme="minorEastAsia" w:eastAsiaTheme="minorEastAsia"/>
                      <w:szCs w:val="21"/>
                    </w:rPr>
                    <w:t>1包</w:t>
                  </w:r>
                </w:p>
                <w:p>
                  <w:pPr>
                    <w:pStyle w:val="13"/>
                    <w:ind w:left="0" w:firstLine="0" w:firstLineChars="0"/>
                    <w:rPr>
                      <w:rFonts w:asciiTheme="minorEastAsia" w:hAnsiTheme="minorEastAsia" w:eastAsiaTheme="minorEastAsia"/>
                      <w:szCs w:val="21"/>
                    </w:rPr>
                  </w:pPr>
                  <w:r>
                    <w:rPr>
                      <w:rFonts w:hint="eastAsia" w:asciiTheme="minorEastAsia" w:hAnsiTheme="minorEastAsia" w:eastAsiaTheme="minorEastAsia"/>
                      <w:szCs w:val="21"/>
                    </w:rPr>
                    <w:t>1斤</w:t>
                  </w:r>
                </w:p>
              </w:tc>
              <w:tc>
                <w:tcPr>
                  <w:tcW w:w="1296" w:type="dxa"/>
                </w:tcPr>
                <w:p>
                  <w:pPr>
                    <w:spacing w:line="280" w:lineRule="exact"/>
                    <w:rPr>
                      <w:rFonts w:asciiTheme="minorEastAsia" w:hAnsiTheme="minorEastAsia" w:eastAsiaTheme="minorEastAsia"/>
                      <w:bCs/>
                      <w:spacing w:val="10"/>
                      <w:szCs w:val="21"/>
                    </w:rPr>
                  </w:pPr>
                  <w:r>
                    <w:rPr>
                      <w:rFonts w:hint="eastAsia" w:asciiTheme="minorEastAsia" w:hAnsiTheme="minorEastAsia" w:eastAsiaTheme="minorEastAsia"/>
                      <w:szCs w:val="21"/>
                    </w:rPr>
                    <w:t>感官、数量、合格证明</w:t>
                  </w:r>
                </w:p>
              </w:tc>
              <w:tc>
                <w:tcPr>
                  <w:tcW w:w="850" w:type="dxa"/>
                </w:tcPr>
                <w:p>
                  <w:pPr>
                    <w:rPr>
                      <w:rFonts w:asciiTheme="minorEastAsia" w:hAnsiTheme="minorEastAsia" w:eastAsiaTheme="minorEastAsia"/>
                      <w:szCs w:val="21"/>
                    </w:rPr>
                  </w:pPr>
                </w:p>
              </w:tc>
              <w:tc>
                <w:tcPr>
                  <w:tcW w:w="1391" w:type="dxa"/>
                </w:tcPr>
                <w:p>
                  <w:pPr>
                    <w:rPr>
                      <w:rFonts w:asciiTheme="minorEastAsia" w:hAnsiTheme="minorEastAsia" w:eastAsiaTheme="minorEastAsia"/>
                      <w:szCs w:val="21"/>
                    </w:rPr>
                  </w:pPr>
                  <w:r>
                    <w:rPr>
                      <w:rFonts w:hint="eastAsia" w:asciiTheme="minorEastAsia" w:hAnsiTheme="minorEastAsia" w:eastAsiaTheme="minorEastAsia"/>
                      <w:bCs/>
                      <w:spacing w:val="10"/>
                      <w:szCs w:val="21"/>
                    </w:rPr>
                    <w:t>感官无异常，提供出</w:t>
                  </w:r>
                  <w:r>
                    <w:rPr>
                      <w:rFonts w:asciiTheme="minorEastAsia" w:hAnsiTheme="minorEastAsia" w:eastAsiaTheme="minorEastAsia"/>
                      <w:bCs/>
                      <w:spacing w:val="10"/>
                      <w:szCs w:val="21"/>
                    </w:rPr>
                    <w:t>厂检验报告</w:t>
                  </w:r>
                  <w:r>
                    <w:rPr>
                      <w:rFonts w:hint="eastAsia" w:asciiTheme="minorEastAsia" w:hAnsiTheme="minorEastAsia" w:eastAsiaTheme="minorEastAsia"/>
                      <w:bCs/>
                      <w:spacing w:val="10"/>
                      <w:szCs w:val="21"/>
                    </w:rPr>
                    <w:t>，</w:t>
                  </w:r>
                  <w:r>
                    <w:rPr>
                      <w:rFonts w:hint="eastAsia" w:asciiTheme="minorEastAsia" w:hAnsiTheme="minorEastAsia" w:eastAsiaTheme="minorEastAsia"/>
                      <w:szCs w:val="21"/>
                    </w:rPr>
                    <w:t>送</w:t>
                  </w:r>
                  <w:r>
                    <w:rPr>
                      <w:rFonts w:asciiTheme="minorEastAsia" w:hAnsiTheme="minorEastAsia" w:eastAsiaTheme="minorEastAsia"/>
                      <w:szCs w:val="21"/>
                    </w:rPr>
                    <w:t>货日期</w:t>
                  </w:r>
                </w:p>
                <w:p>
                  <w:pPr>
                    <w:pStyle w:val="10"/>
                    <w:rPr>
                      <w:rFonts w:asciiTheme="minorEastAsia" w:hAnsiTheme="minorEastAsia" w:eastAsiaTheme="minorEastAsia"/>
                      <w:sz w:val="21"/>
                      <w:szCs w:val="21"/>
                    </w:rPr>
                  </w:pPr>
                  <w:r>
                    <w:rPr>
                      <w:rFonts w:hint="eastAsia" w:asciiTheme="minorEastAsia" w:hAnsiTheme="minorEastAsia" w:eastAsiaTheme="minorEastAsia"/>
                      <w:sz w:val="21"/>
                      <w:szCs w:val="21"/>
                    </w:rPr>
                    <w:t>2022-</w:t>
                  </w:r>
                  <w:r>
                    <w:rPr>
                      <w:rFonts w:asciiTheme="minorEastAsia" w:hAnsiTheme="minorEastAsia" w:eastAsiaTheme="minorEastAsia"/>
                      <w:sz w:val="21"/>
                      <w:szCs w:val="21"/>
                    </w:rPr>
                    <w:t>11</w:t>
                  </w:r>
                  <w:r>
                    <w:rPr>
                      <w:rFonts w:hint="eastAsia" w:asciiTheme="minorEastAsia" w:hAnsiTheme="minorEastAsia" w:eastAsiaTheme="minorEastAsia"/>
                      <w:sz w:val="21"/>
                      <w:szCs w:val="21"/>
                    </w:rPr>
                    <w:t>-</w:t>
                  </w:r>
                  <w:r>
                    <w:rPr>
                      <w:rFonts w:asciiTheme="minorEastAsia" w:hAnsiTheme="minorEastAsia" w:eastAsiaTheme="minorEastAsia"/>
                      <w:sz w:val="21"/>
                      <w:szCs w:val="21"/>
                    </w:rPr>
                    <w:t>06</w:t>
                  </w:r>
                </w:p>
                <w:p>
                  <w:pPr>
                    <w:pStyle w:val="10"/>
                    <w:rPr>
                      <w:rFonts w:asciiTheme="minorEastAsia" w:hAnsiTheme="minorEastAsia" w:eastAsiaTheme="minorEastAsia"/>
                      <w:sz w:val="21"/>
                      <w:szCs w:val="21"/>
                    </w:rPr>
                  </w:pPr>
                </w:p>
              </w:tc>
              <w:tc>
                <w:tcPr>
                  <w:tcW w:w="1141" w:type="dxa"/>
                </w:tcPr>
                <w:p>
                  <w:pPr>
                    <w:rPr>
                      <w:rFonts w:asciiTheme="minorEastAsia" w:hAnsiTheme="minorEastAsia" w:eastAsiaTheme="minorEastAsia"/>
                      <w:szCs w:val="21"/>
                    </w:rPr>
                  </w:pPr>
                  <w:r>
                    <w:rPr>
                      <w:rFonts w:ascii="Segoe UI Symbol" w:hAnsi="Segoe UI Symbol" w:cs="Segoe UI Symbol" w:eastAsiaTheme="minorEastAsia"/>
                      <w:color w:val="000000"/>
                      <w:szCs w:val="21"/>
                    </w:rPr>
                    <w:t>☑</w:t>
                  </w:r>
                  <w:r>
                    <w:rPr>
                      <w:rFonts w:hint="eastAsia" w:asciiTheme="minorEastAsia" w:hAnsiTheme="minorEastAsia" w:eastAsiaTheme="minorEastAsia"/>
                      <w:szCs w:val="21"/>
                    </w:rPr>
                    <w:t xml:space="preserve">合格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不合格</w:t>
                  </w:r>
                </w:p>
              </w:tc>
            </w:tr>
          </w:tbl>
          <w:p>
            <w:pPr>
              <w:pStyle w:val="10"/>
              <w:rPr>
                <w:rFonts w:asciiTheme="minorEastAsia" w:hAnsiTheme="minorEastAsia" w:eastAsiaTheme="minorEastAsia"/>
                <w:sz w:val="21"/>
                <w:szCs w:val="21"/>
              </w:rPr>
            </w:pPr>
            <w:r>
              <w:rPr>
                <w:rFonts w:hint="eastAsia" w:asciiTheme="minorEastAsia" w:hAnsiTheme="minorEastAsia" w:eastAsiaTheme="minorEastAsia"/>
                <w:sz w:val="21"/>
                <w:szCs w:val="21"/>
              </w:rPr>
              <w:t>产品放行除了通过进货验收方式进行外，主要以客户签收为准。</w:t>
            </w:r>
          </w:p>
          <w:p>
            <w:pPr>
              <w:pStyle w:val="10"/>
              <w:rPr>
                <w:rFonts w:asciiTheme="minorEastAsia" w:hAnsiTheme="minorEastAsia" w:eastAsiaTheme="minorEastAsia"/>
                <w:sz w:val="21"/>
                <w:szCs w:val="21"/>
              </w:rPr>
            </w:pPr>
          </w:p>
          <w:p>
            <w:pPr>
              <w:rPr>
                <w:rFonts w:asciiTheme="minorEastAsia" w:hAnsiTheme="minorEastAsia" w:eastAsiaTheme="minorEastAsia"/>
                <w:szCs w:val="21"/>
              </w:rPr>
            </w:pPr>
            <w:r>
              <w:rPr>
                <w:rFonts w:hint="eastAsia" w:asciiTheme="minorEastAsia" w:hAnsiTheme="minorEastAsia" w:eastAsiaTheme="minorEastAsia"/>
                <w:szCs w:val="21"/>
              </w:rPr>
              <w:t>抽取服务放行相关记录名称：</w:t>
            </w:r>
            <w:r>
              <w:rPr>
                <w:rFonts w:hint="eastAsia" w:asciiTheme="minorEastAsia" w:hAnsiTheme="minorEastAsia" w:eastAsiaTheme="minorEastAsia"/>
                <w:szCs w:val="21"/>
                <w:u w:val="single"/>
              </w:rPr>
              <w:t>《  主要还是通过现场管理、客户签收为主，见运</w:t>
            </w:r>
            <w:r>
              <w:rPr>
                <w:rFonts w:asciiTheme="minorEastAsia" w:hAnsiTheme="minorEastAsia" w:eastAsiaTheme="minorEastAsia"/>
                <w:szCs w:val="21"/>
                <w:u w:val="single"/>
              </w:rPr>
              <w:t>营</w:t>
            </w:r>
            <w:r>
              <w:rPr>
                <w:rFonts w:hint="eastAsia" w:asciiTheme="minorEastAsia" w:hAnsiTheme="minorEastAsia" w:eastAsiaTheme="minorEastAsia"/>
                <w:szCs w:val="21"/>
                <w:u w:val="single"/>
              </w:rPr>
              <w:t xml:space="preserve">部审核记录 》 </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780"/>
              <w:gridCol w:w="1410"/>
              <w:gridCol w:w="1720"/>
              <w:gridCol w:w="1217"/>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tcPr>
                <w:p>
                  <w:pPr>
                    <w:rPr>
                      <w:rFonts w:asciiTheme="minorEastAsia" w:hAnsiTheme="minorEastAsia" w:eastAsiaTheme="minorEastAsia"/>
                      <w:szCs w:val="21"/>
                    </w:rPr>
                  </w:pPr>
                  <w:r>
                    <w:rPr>
                      <w:rFonts w:hint="eastAsia" w:asciiTheme="minorEastAsia" w:hAnsiTheme="minorEastAsia" w:eastAsiaTheme="minorEastAsia"/>
                      <w:szCs w:val="21"/>
                    </w:rPr>
                    <w:t>日期</w:t>
                  </w:r>
                </w:p>
              </w:tc>
              <w:tc>
                <w:tcPr>
                  <w:tcW w:w="1780" w:type="dxa"/>
                </w:tcPr>
                <w:p>
                  <w:pPr>
                    <w:rPr>
                      <w:rFonts w:asciiTheme="minorEastAsia" w:hAnsiTheme="minorEastAsia" w:eastAsiaTheme="minorEastAsia"/>
                      <w:szCs w:val="21"/>
                    </w:rPr>
                  </w:pPr>
                  <w:r>
                    <w:rPr>
                      <w:rFonts w:hint="eastAsia" w:asciiTheme="minorEastAsia" w:hAnsiTheme="minorEastAsia" w:eastAsiaTheme="minorEastAsia"/>
                      <w:szCs w:val="21"/>
                    </w:rPr>
                    <w:t>岗位</w:t>
                  </w:r>
                </w:p>
              </w:tc>
              <w:tc>
                <w:tcPr>
                  <w:tcW w:w="1410" w:type="dxa"/>
                </w:tcPr>
                <w:p>
                  <w:pPr>
                    <w:rPr>
                      <w:rFonts w:asciiTheme="minorEastAsia" w:hAnsiTheme="minorEastAsia" w:eastAsiaTheme="minorEastAsia"/>
                      <w:szCs w:val="21"/>
                    </w:rPr>
                  </w:pPr>
                  <w:r>
                    <w:rPr>
                      <w:rFonts w:hint="eastAsia" w:asciiTheme="minorEastAsia" w:hAnsiTheme="minorEastAsia" w:eastAsiaTheme="minorEastAsia"/>
                      <w:szCs w:val="21"/>
                    </w:rPr>
                    <w:t>抽样比例</w:t>
                  </w:r>
                </w:p>
              </w:tc>
              <w:tc>
                <w:tcPr>
                  <w:tcW w:w="1720" w:type="dxa"/>
                </w:tcPr>
                <w:p>
                  <w:pPr>
                    <w:rPr>
                      <w:rFonts w:asciiTheme="minorEastAsia" w:hAnsiTheme="minorEastAsia" w:eastAsiaTheme="minorEastAsia"/>
                      <w:szCs w:val="21"/>
                    </w:rPr>
                  </w:pPr>
                  <w:r>
                    <w:rPr>
                      <w:rFonts w:hint="eastAsia" w:asciiTheme="minorEastAsia" w:hAnsiTheme="minorEastAsia" w:eastAsiaTheme="minorEastAsia"/>
                      <w:b/>
                      <w:bCs/>
                      <w:szCs w:val="21"/>
                    </w:rPr>
                    <w:t>服务规范</w:t>
                  </w:r>
                  <w:r>
                    <w:rPr>
                      <w:rFonts w:hint="eastAsia" w:asciiTheme="minorEastAsia" w:hAnsiTheme="minorEastAsia" w:eastAsiaTheme="minorEastAsia"/>
                      <w:szCs w:val="21"/>
                    </w:rPr>
                    <w:t>要求</w:t>
                  </w:r>
                </w:p>
              </w:tc>
              <w:tc>
                <w:tcPr>
                  <w:tcW w:w="1217" w:type="dxa"/>
                </w:tcPr>
                <w:p>
                  <w:pPr>
                    <w:rPr>
                      <w:rFonts w:asciiTheme="minorEastAsia" w:hAnsiTheme="minorEastAsia" w:eastAsiaTheme="minorEastAsia"/>
                      <w:szCs w:val="21"/>
                    </w:rPr>
                  </w:pPr>
                  <w:r>
                    <w:rPr>
                      <w:rFonts w:hint="eastAsia" w:asciiTheme="minorEastAsia" w:hAnsiTheme="minorEastAsia" w:eastAsiaTheme="minorEastAsia"/>
                      <w:szCs w:val="21"/>
                    </w:rPr>
                    <w:t>检查结果</w:t>
                  </w:r>
                </w:p>
              </w:tc>
              <w:tc>
                <w:tcPr>
                  <w:tcW w:w="2046" w:type="dxa"/>
                </w:tcPr>
                <w:p>
                  <w:pPr>
                    <w:rPr>
                      <w:rFonts w:asciiTheme="minorEastAsia" w:hAnsiTheme="minorEastAsia" w:eastAsiaTheme="minorEastAsia"/>
                      <w:szCs w:val="21"/>
                    </w:rPr>
                  </w:pPr>
                  <w:r>
                    <w:rPr>
                      <w:rFonts w:hint="eastAsia" w:asciiTheme="minorEastAsia" w:hAnsiTheme="minorEastAsia" w:eastAsiaTheme="minorEastAsia"/>
                      <w:szCs w:val="21"/>
                    </w:rPr>
                    <w:t>验证结论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tcPr>
                <w:p>
                  <w:pPr>
                    <w:rPr>
                      <w:rFonts w:asciiTheme="minorEastAsia" w:hAnsiTheme="minorEastAsia" w:eastAsiaTheme="minorEastAsia"/>
                      <w:szCs w:val="21"/>
                    </w:rPr>
                  </w:pPr>
                </w:p>
              </w:tc>
              <w:tc>
                <w:tcPr>
                  <w:tcW w:w="1780" w:type="dxa"/>
                </w:tcPr>
                <w:p>
                  <w:pPr>
                    <w:rPr>
                      <w:rFonts w:asciiTheme="minorEastAsia" w:hAnsiTheme="minorEastAsia" w:eastAsiaTheme="minorEastAsia"/>
                      <w:szCs w:val="21"/>
                    </w:rPr>
                  </w:pPr>
                </w:p>
              </w:tc>
              <w:tc>
                <w:tcPr>
                  <w:tcW w:w="1410" w:type="dxa"/>
                </w:tcPr>
                <w:p>
                  <w:pPr>
                    <w:rPr>
                      <w:rFonts w:asciiTheme="minorEastAsia" w:hAnsiTheme="minorEastAsia" w:eastAsiaTheme="minorEastAsia"/>
                      <w:szCs w:val="21"/>
                    </w:rPr>
                  </w:pPr>
                </w:p>
              </w:tc>
              <w:tc>
                <w:tcPr>
                  <w:tcW w:w="1720" w:type="dxa"/>
                </w:tcPr>
                <w:p>
                  <w:pPr>
                    <w:rPr>
                      <w:rFonts w:asciiTheme="minorEastAsia" w:hAnsiTheme="minorEastAsia" w:eastAsiaTheme="minorEastAsia"/>
                      <w:szCs w:val="21"/>
                    </w:rPr>
                  </w:pPr>
                </w:p>
              </w:tc>
              <w:tc>
                <w:tcPr>
                  <w:tcW w:w="1217" w:type="dxa"/>
                </w:tcPr>
                <w:p>
                  <w:pPr>
                    <w:rPr>
                      <w:rFonts w:asciiTheme="minorEastAsia" w:hAnsiTheme="minorEastAsia" w:eastAsiaTheme="minorEastAsia"/>
                      <w:szCs w:val="21"/>
                    </w:rPr>
                  </w:pPr>
                </w:p>
              </w:tc>
              <w:tc>
                <w:tcPr>
                  <w:tcW w:w="2046"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合格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tcPr>
                <w:p>
                  <w:pPr>
                    <w:rPr>
                      <w:rFonts w:asciiTheme="minorEastAsia" w:hAnsiTheme="minorEastAsia" w:eastAsiaTheme="minorEastAsia"/>
                      <w:szCs w:val="21"/>
                    </w:rPr>
                  </w:pPr>
                </w:p>
              </w:tc>
              <w:tc>
                <w:tcPr>
                  <w:tcW w:w="1780" w:type="dxa"/>
                </w:tcPr>
                <w:p>
                  <w:pPr>
                    <w:rPr>
                      <w:rFonts w:asciiTheme="minorEastAsia" w:hAnsiTheme="minorEastAsia" w:eastAsiaTheme="minorEastAsia"/>
                      <w:szCs w:val="21"/>
                    </w:rPr>
                  </w:pPr>
                </w:p>
              </w:tc>
              <w:tc>
                <w:tcPr>
                  <w:tcW w:w="1410" w:type="dxa"/>
                </w:tcPr>
                <w:p>
                  <w:pPr>
                    <w:rPr>
                      <w:rFonts w:asciiTheme="minorEastAsia" w:hAnsiTheme="minorEastAsia" w:eastAsiaTheme="minorEastAsia"/>
                      <w:szCs w:val="21"/>
                    </w:rPr>
                  </w:pPr>
                </w:p>
              </w:tc>
              <w:tc>
                <w:tcPr>
                  <w:tcW w:w="1720" w:type="dxa"/>
                </w:tcPr>
                <w:p>
                  <w:pPr>
                    <w:rPr>
                      <w:rFonts w:asciiTheme="minorEastAsia" w:hAnsiTheme="minorEastAsia" w:eastAsiaTheme="minorEastAsia"/>
                      <w:szCs w:val="21"/>
                    </w:rPr>
                  </w:pPr>
                </w:p>
              </w:tc>
              <w:tc>
                <w:tcPr>
                  <w:tcW w:w="1217" w:type="dxa"/>
                </w:tcPr>
                <w:p>
                  <w:pPr>
                    <w:rPr>
                      <w:rFonts w:asciiTheme="minorEastAsia" w:hAnsiTheme="minorEastAsia" w:eastAsiaTheme="minorEastAsia"/>
                      <w:szCs w:val="21"/>
                    </w:rPr>
                  </w:pPr>
                </w:p>
              </w:tc>
              <w:tc>
                <w:tcPr>
                  <w:tcW w:w="2046" w:type="dxa"/>
                </w:tcPr>
                <w:p>
                  <w:pPr>
                    <w:rPr>
                      <w:rFonts w:asciiTheme="minorEastAsia" w:hAnsiTheme="minorEastAsia" w:eastAsiaTheme="minorEastAsia"/>
                      <w:szCs w:val="21"/>
                    </w:rPr>
                  </w:pP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抽取成品例外（</w:t>
            </w:r>
            <w:r>
              <w:rPr>
                <w:rFonts w:asciiTheme="minorEastAsia" w:hAnsiTheme="minorEastAsia" w:eastAsiaTheme="minorEastAsia"/>
                <w:szCs w:val="21"/>
              </w:rPr>
              <w:t>在策划的安排已圆满完成之前</w:t>
            </w:r>
            <w:r>
              <w:rPr>
                <w:rFonts w:hint="eastAsia" w:asciiTheme="minorEastAsia" w:hAnsiTheme="minorEastAsia" w:eastAsiaTheme="minorEastAsia"/>
                <w:szCs w:val="21"/>
              </w:rPr>
              <w:t>）放行相关记录：</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已放生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未发生</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176"/>
              <w:gridCol w:w="2714"/>
              <w:gridCol w:w="1237"/>
              <w:gridCol w:w="1329"/>
              <w:gridCol w:w="1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r>
                    <w:rPr>
                      <w:rFonts w:hint="eastAsia" w:asciiTheme="minorEastAsia" w:hAnsiTheme="minorEastAsia" w:eastAsiaTheme="minorEastAsia"/>
                      <w:szCs w:val="21"/>
                    </w:rPr>
                    <w:t>日期</w:t>
                  </w:r>
                </w:p>
              </w:tc>
              <w:tc>
                <w:tcPr>
                  <w:tcW w:w="1176" w:type="dxa"/>
                </w:tcPr>
                <w:p>
                  <w:pPr>
                    <w:rPr>
                      <w:rFonts w:asciiTheme="minorEastAsia" w:hAnsiTheme="minorEastAsia" w:eastAsiaTheme="minorEastAsia"/>
                      <w:szCs w:val="21"/>
                    </w:rPr>
                  </w:pPr>
                  <w:r>
                    <w:rPr>
                      <w:rFonts w:hint="eastAsia" w:asciiTheme="minorEastAsia" w:hAnsiTheme="minorEastAsia" w:eastAsiaTheme="minorEastAsia"/>
                      <w:szCs w:val="21"/>
                    </w:rPr>
                    <w:t>成品名称/批次</w:t>
                  </w:r>
                </w:p>
              </w:tc>
              <w:tc>
                <w:tcPr>
                  <w:tcW w:w="2714" w:type="dxa"/>
                </w:tcPr>
                <w:p>
                  <w:pPr>
                    <w:rPr>
                      <w:rFonts w:asciiTheme="minorEastAsia" w:hAnsiTheme="minorEastAsia" w:eastAsiaTheme="minorEastAsia"/>
                      <w:szCs w:val="21"/>
                    </w:rPr>
                  </w:pPr>
                  <w:r>
                    <w:rPr>
                      <w:rFonts w:hint="eastAsia" w:asciiTheme="minorEastAsia" w:hAnsiTheme="minorEastAsia" w:eastAsiaTheme="minorEastAsia"/>
                      <w:szCs w:val="21"/>
                    </w:rPr>
                    <w:t>放行理由</w:t>
                  </w:r>
                </w:p>
              </w:tc>
              <w:tc>
                <w:tcPr>
                  <w:tcW w:w="1237" w:type="dxa"/>
                </w:tcPr>
                <w:p>
                  <w:pPr>
                    <w:rPr>
                      <w:rFonts w:asciiTheme="minorEastAsia" w:hAnsiTheme="minorEastAsia" w:eastAsiaTheme="minorEastAsia"/>
                      <w:szCs w:val="21"/>
                    </w:rPr>
                  </w:pPr>
                  <w:r>
                    <w:rPr>
                      <w:rFonts w:asciiTheme="minorEastAsia" w:hAnsiTheme="minorEastAsia" w:eastAsiaTheme="minorEastAsia"/>
                      <w:szCs w:val="21"/>
                    </w:rPr>
                    <w:t>授权人员的批准</w:t>
                  </w:r>
                </w:p>
              </w:tc>
              <w:tc>
                <w:tcPr>
                  <w:tcW w:w="1329" w:type="dxa"/>
                </w:tcPr>
                <w:p>
                  <w:pPr>
                    <w:rPr>
                      <w:rFonts w:asciiTheme="minorEastAsia" w:hAnsiTheme="minorEastAsia" w:eastAsiaTheme="minorEastAsia"/>
                      <w:szCs w:val="21"/>
                    </w:rPr>
                  </w:pPr>
                  <w:r>
                    <w:rPr>
                      <w:rFonts w:asciiTheme="minorEastAsia" w:hAnsiTheme="minorEastAsia" w:eastAsiaTheme="minorEastAsia"/>
                      <w:szCs w:val="21"/>
                    </w:rPr>
                    <w:t>顾客的批准</w:t>
                  </w:r>
                </w:p>
              </w:tc>
              <w:tc>
                <w:tcPr>
                  <w:tcW w:w="1820" w:type="dxa"/>
                </w:tcPr>
                <w:p>
                  <w:pPr>
                    <w:rPr>
                      <w:rFonts w:asciiTheme="minorEastAsia" w:hAnsiTheme="minorEastAsia" w:eastAsiaTheme="minorEastAsia"/>
                      <w:szCs w:val="21"/>
                    </w:rPr>
                  </w:pPr>
                  <w:r>
                    <w:rPr>
                      <w:rFonts w:hint="eastAsia" w:asciiTheme="minorEastAsia" w:hAnsiTheme="minorEastAsia" w:eastAsiaTheme="minorEastAsia"/>
                      <w:szCs w:val="21"/>
                    </w:rPr>
                    <w:t>后续结论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p>
              </w:tc>
              <w:tc>
                <w:tcPr>
                  <w:tcW w:w="1176" w:type="dxa"/>
                </w:tcPr>
                <w:p>
                  <w:pPr>
                    <w:rPr>
                      <w:rFonts w:asciiTheme="minorEastAsia" w:hAnsiTheme="minorEastAsia" w:eastAsiaTheme="minorEastAsia"/>
                      <w:szCs w:val="21"/>
                    </w:rPr>
                  </w:pPr>
                </w:p>
              </w:tc>
              <w:tc>
                <w:tcPr>
                  <w:tcW w:w="2714" w:type="dxa"/>
                </w:tcPr>
                <w:p>
                  <w:pPr>
                    <w:rPr>
                      <w:rFonts w:asciiTheme="minorEastAsia" w:hAnsiTheme="minorEastAsia" w:eastAsiaTheme="minorEastAsia"/>
                      <w:szCs w:val="21"/>
                    </w:rPr>
                  </w:pPr>
                </w:p>
              </w:tc>
              <w:tc>
                <w:tcPr>
                  <w:tcW w:w="1237"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是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否</w:t>
                  </w:r>
                </w:p>
              </w:tc>
              <w:tc>
                <w:tcPr>
                  <w:tcW w:w="1329"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是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否</w:t>
                  </w:r>
                </w:p>
              </w:tc>
              <w:tc>
                <w:tcPr>
                  <w:tcW w:w="1820"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合格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p>
              </w:tc>
              <w:tc>
                <w:tcPr>
                  <w:tcW w:w="1176" w:type="dxa"/>
                </w:tcPr>
                <w:p>
                  <w:pPr>
                    <w:rPr>
                      <w:rFonts w:asciiTheme="minorEastAsia" w:hAnsiTheme="minorEastAsia" w:eastAsiaTheme="minorEastAsia"/>
                      <w:szCs w:val="21"/>
                    </w:rPr>
                  </w:pPr>
                </w:p>
              </w:tc>
              <w:tc>
                <w:tcPr>
                  <w:tcW w:w="2714" w:type="dxa"/>
                </w:tcPr>
                <w:p>
                  <w:pPr>
                    <w:rPr>
                      <w:rFonts w:asciiTheme="minorEastAsia" w:hAnsiTheme="minorEastAsia" w:eastAsiaTheme="minorEastAsia"/>
                      <w:szCs w:val="21"/>
                    </w:rPr>
                  </w:pPr>
                </w:p>
              </w:tc>
              <w:tc>
                <w:tcPr>
                  <w:tcW w:w="1237"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是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否</w:t>
                  </w:r>
                </w:p>
              </w:tc>
              <w:tc>
                <w:tcPr>
                  <w:tcW w:w="1329"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是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否</w:t>
                  </w:r>
                </w:p>
              </w:tc>
              <w:tc>
                <w:tcPr>
                  <w:tcW w:w="1820"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合格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不合格</w:t>
                  </w: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上述成品/服务放行的人员</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与公司授权一致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与公司授权存在不一致</w:t>
            </w:r>
          </w:p>
        </w:tc>
        <w:tc>
          <w:tcPr>
            <w:tcW w:w="993"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4" w:type="dxa"/>
          <w:trHeight w:val="486" w:hRule="atLeast"/>
        </w:trPr>
        <w:tc>
          <w:tcPr>
            <w:tcW w:w="1276"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t>撤回/召回</w:t>
            </w:r>
          </w:p>
        </w:tc>
        <w:tc>
          <w:tcPr>
            <w:tcW w:w="992"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t>F</w:t>
            </w:r>
            <w:r>
              <w:rPr>
                <w:rFonts w:asciiTheme="minorEastAsia" w:hAnsiTheme="minorEastAsia" w:eastAsiaTheme="minorEastAsia"/>
                <w:szCs w:val="21"/>
              </w:rPr>
              <w:t>8.9.5</w:t>
            </w:r>
          </w:p>
          <w:p>
            <w:pPr>
              <w:pStyle w:val="10"/>
              <w:rPr>
                <w:rFonts w:asciiTheme="minorEastAsia" w:hAnsiTheme="minorEastAsia" w:eastAsiaTheme="minorEastAsia"/>
                <w:sz w:val="21"/>
                <w:szCs w:val="21"/>
              </w:rPr>
            </w:pPr>
          </w:p>
        </w:tc>
        <w:tc>
          <w:tcPr>
            <w:tcW w:w="1276" w:type="dxa"/>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10347" w:type="dxa"/>
            <w:gridSpan w:val="2"/>
          </w:tcPr>
          <w:p>
            <w:pPr>
              <w:spacing w:line="480" w:lineRule="exact"/>
              <w:rPr>
                <w:rFonts w:asciiTheme="minorEastAsia" w:hAnsiTheme="minorEastAsia" w:eastAsiaTheme="minorEastAsia"/>
                <w:szCs w:val="21"/>
              </w:rPr>
            </w:pPr>
            <w:r>
              <w:rPr>
                <w:rFonts w:hint="eastAsia" w:asciiTheme="minorEastAsia" w:hAnsiTheme="minorEastAsia" w:eastAsiaTheme="minorEastAsia"/>
                <w:szCs w:val="21"/>
              </w:rPr>
              <w:t>如：</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《产品召回/撤回控制程序》、</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《食品召回控制程序》</w:t>
            </w:r>
          </w:p>
        </w:tc>
        <w:tc>
          <w:tcPr>
            <w:tcW w:w="993" w:type="dxa"/>
            <w:vMerge w:val="restart"/>
          </w:tcPr>
          <w:p>
            <w:pPr>
              <w:rPr>
                <w:rFonts w:asciiTheme="minorEastAsia" w:hAnsiTheme="minorEastAsia" w:eastAsiaTheme="minorEastAsia"/>
                <w:szCs w:val="21"/>
              </w:rPr>
            </w:pPr>
            <w:r>
              <w:rPr>
                <w:rFonts w:asciiTheme="minorEastAsia" w:hAnsiTheme="minorEastAsia" w:eastAsiaTheme="minorEastAsia"/>
                <w:szCs w:val="21"/>
              </w:rPr>
              <w:sym w:font="Wingdings" w:char="00FE"/>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4" w:type="dxa"/>
          <w:trHeight w:val="1590" w:hRule="atLeast"/>
        </w:trPr>
        <w:tc>
          <w:tcPr>
            <w:tcW w:w="1276" w:type="dxa"/>
            <w:vMerge w:val="continue"/>
          </w:tcPr>
          <w:p>
            <w:pPr>
              <w:rPr>
                <w:rFonts w:asciiTheme="minorEastAsia" w:hAnsiTheme="minorEastAsia" w:eastAsiaTheme="minorEastAsia"/>
                <w:szCs w:val="21"/>
              </w:rPr>
            </w:pPr>
          </w:p>
        </w:tc>
        <w:tc>
          <w:tcPr>
            <w:tcW w:w="992" w:type="dxa"/>
            <w:vMerge w:val="continue"/>
          </w:tcPr>
          <w:p>
            <w:pPr>
              <w:rPr>
                <w:rFonts w:asciiTheme="minorEastAsia" w:hAnsiTheme="minorEastAsia" w:eastAsiaTheme="minorEastAsia"/>
                <w:szCs w:val="21"/>
              </w:rPr>
            </w:pPr>
          </w:p>
        </w:tc>
        <w:tc>
          <w:tcPr>
            <w:tcW w:w="1276" w:type="dxa"/>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10347"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有权决定撤回/召回人员：</w:t>
            </w:r>
            <w:r>
              <w:rPr>
                <w:rFonts w:hint="eastAsia" w:asciiTheme="minorEastAsia" w:hAnsiTheme="minorEastAsia" w:eastAsiaTheme="minorEastAsia"/>
                <w:szCs w:val="21"/>
                <w:u w:val="single"/>
              </w:rPr>
              <w:t xml:space="preserve">   郑勇  </w:t>
            </w:r>
            <w:r>
              <w:rPr>
                <w:rFonts w:hint="eastAsia" w:asciiTheme="minorEastAsia" w:hAnsiTheme="minorEastAsia" w:eastAsiaTheme="minorEastAsia"/>
                <w:szCs w:val="21"/>
              </w:rPr>
              <w:t xml:space="preserve"> ；  </w:t>
            </w:r>
          </w:p>
          <w:p>
            <w:pPr>
              <w:rPr>
                <w:rFonts w:asciiTheme="minorEastAsia" w:hAnsiTheme="minorEastAsia" w:eastAsiaTheme="minorEastAsia"/>
                <w:szCs w:val="21"/>
              </w:rPr>
            </w:pPr>
            <w:r>
              <w:rPr>
                <w:rFonts w:hint="eastAsia" w:asciiTheme="minorEastAsia" w:hAnsiTheme="minorEastAsia" w:eastAsiaTheme="minorEastAsia"/>
                <w:szCs w:val="21"/>
              </w:rPr>
              <w:t>确保及时撤回/召回被确定为潜在不安全的大量最终产品。</w:t>
            </w:r>
          </w:p>
          <w:p>
            <w:pPr>
              <w:rPr>
                <w:rFonts w:asciiTheme="minorEastAsia" w:hAnsiTheme="minorEastAsia" w:eastAsiaTheme="minorEastAsia"/>
                <w:szCs w:val="21"/>
              </w:rPr>
            </w:pPr>
            <w:r>
              <w:rPr>
                <w:rFonts w:hint="eastAsia" w:asciiTheme="minorEastAsia" w:hAnsiTheme="minorEastAsia" w:eastAsiaTheme="minorEastAsia"/>
                <w:szCs w:val="21"/>
              </w:rPr>
              <w:t>组织的撤回/召回流程，包括：</w:t>
            </w:r>
          </w:p>
          <w:tbl>
            <w:tblPr>
              <w:tblStyle w:val="14"/>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35"/>
              <w:gridCol w:w="2896"/>
              <w:gridCol w:w="2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shd w:val="clear" w:color="auto" w:fill="auto"/>
                </w:tcPr>
                <w:p>
                  <w:pPr>
                    <w:rPr>
                      <w:rFonts w:asciiTheme="minorEastAsia" w:hAnsiTheme="minorEastAsia" w:eastAsiaTheme="minorEastAsia"/>
                      <w:szCs w:val="21"/>
                    </w:rPr>
                  </w:pPr>
                </w:p>
              </w:tc>
              <w:tc>
                <w:tcPr>
                  <w:tcW w:w="2896"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实施责任部门</w:t>
                  </w:r>
                </w:p>
              </w:tc>
              <w:tc>
                <w:tcPr>
                  <w:tcW w:w="2312"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3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通知法定和监管机构</w:t>
                  </w:r>
                </w:p>
              </w:tc>
              <w:tc>
                <w:tcPr>
                  <w:tcW w:w="2896"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食品安全小组组长</w:t>
                  </w:r>
                </w:p>
              </w:tc>
              <w:tc>
                <w:tcPr>
                  <w:tcW w:w="2312" w:type="dxa"/>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通知客户</w:t>
                  </w:r>
                </w:p>
              </w:tc>
              <w:tc>
                <w:tcPr>
                  <w:tcW w:w="2896"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w:t>
                  </w:r>
                  <w:r>
                    <w:rPr>
                      <w:rFonts w:asciiTheme="minorEastAsia" w:hAnsiTheme="minorEastAsia" w:eastAsiaTheme="minorEastAsia"/>
                      <w:szCs w:val="21"/>
                    </w:rPr>
                    <w:t>营</w:t>
                  </w:r>
                  <w:r>
                    <w:rPr>
                      <w:rFonts w:hint="eastAsia" w:asciiTheme="minorEastAsia" w:hAnsiTheme="minorEastAsia" w:eastAsiaTheme="minorEastAsia"/>
                      <w:szCs w:val="21"/>
                    </w:rPr>
                    <w:t>部</w:t>
                  </w:r>
                </w:p>
              </w:tc>
              <w:tc>
                <w:tcPr>
                  <w:tcW w:w="2312" w:type="dxa"/>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通知消费者</w:t>
                  </w:r>
                </w:p>
              </w:tc>
              <w:tc>
                <w:tcPr>
                  <w:tcW w:w="2896"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w:t>
                  </w:r>
                  <w:r>
                    <w:rPr>
                      <w:rFonts w:asciiTheme="minorEastAsia" w:hAnsiTheme="minorEastAsia" w:eastAsiaTheme="minorEastAsia"/>
                      <w:szCs w:val="21"/>
                    </w:rPr>
                    <w:t>营</w:t>
                  </w:r>
                  <w:r>
                    <w:rPr>
                      <w:rFonts w:hint="eastAsia" w:asciiTheme="minorEastAsia" w:hAnsiTheme="minorEastAsia" w:eastAsiaTheme="minorEastAsia"/>
                      <w:szCs w:val="21"/>
                    </w:rPr>
                    <w:t>部</w:t>
                  </w:r>
                </w:p>
              </w:tc>
              <w:tc>
                <w:tcPr>
                  <w:tcW w:w="2312" w:type="dxa"/>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处置撤回产品</w:t>
                  </w:r>
                </w:p>
              </w:tc>
              <w:tc>
                <w:tcPr>
                  <w:tcW w:w="2896"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w:t>
                  </w:r>
                  <w:r>
                    <w:rPr>
                      <w:rFonts w:asciiTheme="minorEastAsia" w:hAnsiTheme="minorEastAsia" w:eastAsiaTheme="minorEastAsia"/>
                      <w:szCs w:val="21"/>
                    </w:rPr>
                    <w:t>营</w:t>
                  </w:r>
                  <w:r>
                    <w:rPr>
                      <w:rFonts w:hint="eastAsia" w:asciiTheme="minorEastAsia" w:hAnsiTheme="minorEastAsia" w:eastAsiaTheme="minorEastAsia"/>
                      <w:szCs w:val="21"/>
                    </w:rPr>
                    <w:t>部</w:t>
                  </w:r>
                </w:p>
              </w:tc>
              <w:tc>
                <w:tcPr>
                  <w:tcW w:w="2312" w:type="dxa"/>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处置库存中受影响的批次/批号产品</w:t>
                  </w:r>
                </w:p>
              </w:tc>
              <w:tc>
                <w:tcPr>
                  <w:tcW w:w="2896"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食品安全小组组长</w:t>
                  </w:r>
                </w:p>
              </w:tc>
              <w:tc>
                <w:tcPr>
                  <w:tcW w:w="2312" w:type="dxa"/>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安排采取措施的顺序</w:t>
                  </w:r>
                </w:p>
              </w:tc>
              <w:tc>
                <w:tcPr>
                  <w:tcW w:w="2896"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食品安全小组组长</w:t>
                  </w:r>
                </w:p>
              </w:tc>
              <w:tc>
                <w:tcPr>
                  <w:tcW w:w="2312" w:type="dxa"/>
                  <w:shd w:val="clear" w:color="auto" w:fill="auto"/>
                </w:tcPr>
                <w:p>
                  <w:pPr>
                    <w:rPr>
                      <w:rFonts w:asciiTheme="minorEastAsia" w:hAnsiTheme="minorEastAsia" w:eastAsiaTheme="minorEastAsia"/>
                      <w:szCs w:val="21"/>
                    </w:rPr>
                  </w:pP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本部门是否发生产品的</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撤回或</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召回的情况：</w:t>
            </w:r>
          </w:p>
          <w:p>
            <w:pPr>
              <w:rPr>
                <w:rFonts w:asciiTheme="minorEastAsia" w:hAnsiTheme="minorEastAsia" w:eastAsiaTheme="minorEastAsia"/>
                <w:szCs w:val="21"/>
                <w:u w:val="single"/>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未发生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已发生，说明</w:t>
            </w:r>
            <w:r>
              <w:rPr>
                <w:rFonts w:hint="eastAsia" w:asciiTheme="minorEastAsia" w:hAnsiTheme="minorEastAsia" w:eastAsiaTheme="minorEastAsia"/>
                <w:szCs w:val="21"/>
                <w:u w:val="single"/>
              </w:rPr>
              <w:t xml:space="preserve">                      </w:t>
            </w:r>
          </w:p>
          <w:p>
            <w:pPr>
              <w:rPr>
                <w:rFonts w:asciiTheme="minorEastAsia" w:hAnsiTheme="minorEastAsia" w:eastAsiaTheme="minorEastAsia"/>
                <w:szCs w:val="21"/>
                <w:u w:val="single"/>
              </w:rPr>
            </w:pPr>
            <w:r>
              <w:rPr>
                <w:rFonts w:hint="eastAsia" w:asciiTheme="minorEastAsia" w:hAnsiTheme="minorEastAsia" w:eastAsiaTheme="minorEastAsia"/>
                <w:szCs w:val="21"/>
              </w:rPr>
              <w:t>本部门是否发生产品的撤回或召回方面的处置：</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未发生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已发生，说明</w:t>
            </w:r>
            <w:r>
              <w:rPr>
                <w:rFonts w:hint="eastAsia" w:asciiTheme="minorEastAsia" w:hAnsiTheme="minorEastAsia" w:eastAsiaTheme="minorEastAsia"/>
                <w:szCs w:val="21"/>
                <w:u w:val="single"/>
              </w:rPr>
              <w:t xml:space="preserve">                </w:t>
            </w:r>
          </w:p>
          <w:tbl>
            <w:tblPr>
              <w:tblStyle w:val="14"/>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1309"/>
              <w:gridCol w:w="1864"/>
              <w:gridCol w:w="2365"/>
              <w:gridCol w:w="1080"/>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01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撤回日期</w:t>
                  </w:r>
                </w:p>
              </w:tc>
              <w:tc>
                <w:tcPr>
                  <w:tcW w:w="130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性质</w:t>
                  </w:r>
                </w:p>
              </w:tc>
              <w:tc>
                <w:tcPr>
                  <w:tcW w:w="1864"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撤回原因</w:t>
                  </w:r>
                </w:p>
              </w:tc>
              <w:tc>
                <w:tcPr>
                  <w:tcW w:w="236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撤回范围</w:t>
                  </w:r>
                </w:p>
              </w:tc>
              <w:tc>
                <w:tcPr>
                  <w:tcW w:w="1080"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撤回结果</w:t>
                  </w:r>
                </w:p>
              </w:tc>
              <w:tc>
                <w:tcPr>
                  <w:tcW w:w="1410"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有效性评价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5" w:type="dxa"/>
                  <w:shd w:val="clear" w:color="auto" w:fill="auto"/>
                </w:tcPr>
                <w:p>
                  <w:pPr>
                    <w:rPr>
                      <w:rFonts w:asciiTheme="minorEastAsia" w:hAnsiTheme="minorEastAsia" w:eastAsiaTheme="minorEastAsia"/>
                      <w:szCs w:val="21"/>
                    </w:rPr>
                  </w:pPr>
                  <w:r>
                    <w:rPr>
                      <w:rFonts w:asciiTheme="minorEastAsia" w:hAnsiTheme="minorEastAsia" w:eastAsiaTheme="minorEastAsia"/>
                      <w:szCs w:val="21"/>
                    </w:rPr>
                    <w:t>2022.8.16</w:t>
                  </w:r>
                </w:p>
              </w:tc>
              <w:tc>
                <w:tcPr>
                  <w:tcW w:w="130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实际撤回 </w:t>
                  </w:r>
                </w:p>
                <w:p>
                  <w:pPr>
                    <w:pStyle w:val="10"/>
                    <w:rPr>
                      <w:rFonts w:asciiTheme="minorEastAsia" w:hAnsiTheme="minorEastAsia" w:eastAsiaTheme="minorEastAsia"/>
                      <w:sz w:val="21"/>
                      <w:szCs w:val="21"/>
                    </w:rPr>
                  </w:pPr>
                  <w:r>
                    <w:rPr>
                      <w:rFonts w:hint="eastAsia" w:asciiTheme="minorEastAsia" w:hAnsiTheme="minorEastAsia" w:eastAsiaTheme="minorEastAsia"/>
                      <w:sz w:val="21"/>
                      <w:szCs w:val="21"/>
                    </w:rPr>
                    <w:sym w:font="Wingdings" w:char="00FE"/>
                  </w:r>
                  <w:r>
                    <w:rPr>
                      <w:rFonts w:hint="eastAsia" w:asciiTheme="minorEastAsia" w:hAnsiTheme="minorEastAsia" w:eastAsiaTheme="minorEastAsia"/>
                      <w:sz w:val="21"/>
                      <w:szCs w:val="21"/>
                    </w:rPr>
                    <w:t>模拟撤回</w:t>
                  </w:r>
                </w:p>
              </w:tc>
              <w:tc>
                <w:tcPr>
                  <w:tcW w:w="1864" w:type="dxa"/>
                  <w:shd w:val="clear" w:color="auto" w:fill="auto"/>
                </w:tcPr>
                <w:p>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2022.8.16 日获悉我公司面粉供应商 XX 面粉有限公司生产的批号为 2022.7.20 的</w:t>
                  </w:r>
                </w:p>
                <w:p>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面粉中农残超标，本着对消费者负责的原则，公司决定召回此批面粉生产的所有</w:t>
                  </w:r>
                </w:p>
                <w:p>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产品。</w:t>
                  </w:r>
                </w:p>
              </w:tc>
              <w:tc>
                <w:tcPr>
                  <w:tcW w:w="236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已</w:t>
                  </w:r>
                  <w:r>
                    <w:rPr>
                      <w:rFonts w:asciiTheme="minorEastAsia" w:hAnsiTheme="minorEastAsia" w:eastAsiaTheme="minorEastAsia"/>
                      <w:szCs w:val="21"/>
                    </w:rPr>
                    <w:t>出售</w:t>
                  </w:r>
                  <w:r>
                    <w:rPr>
                      <w:rFonts w:hint="eastAsia" w:asciiTheme="minorEastAsia" w:hAnsiTheme="minorEastAsia" w:eastAsiaTheme="minorEastAsia"/>
                      <w:szCs w:val="21"/>
                    </w:rPr>
                    <w:t>及</w:t>
                  </w:r>
                  <w:r>
                    <w:rPr>
                      <w:rFonts w:asciiTheme="minorEastAsia" w:hAnsiTheme="minorEastAsia" w:eastAsiaTheme="minorEastAsia"/>
                      <w:szCs w:val="21"/>
                    </w:rPr>
                    <w:t>未出售</w:t>
                  </w:r>
                  <w:r>
                    <w:rPr>
                      <w:rFonts w:hint="eastAsia" w:asciiTheme="minorEastAsia" w:hAnsiTheme="minorEastAsia" w:eastAsiaTheme="minorEastAsia"/>
                      <w:szCs w:val="21"/>
                    </w:rPr>
                    <w:t>（批</w:t>
                  </w:r>
                </w:p>
                <w:p>
                  <w:pPr>
                    <w:rPr>
                      <w:rFonts w:asciiTheme="minorEastAsia" w:hAnsiTheme="minorEastAsia" w:eastAsiaTheme="minorEastAsia"/>
                      <w:szCs w:val="21"/>
                    </w:rPr>
                  </w:pPr>
                  <w:r>
                    <w:rPr>
                      <w:rFonts w:hint="eastAsia" w:asciiTheme="minorEastAsia" w:hAnsiTheme="minorEastAsia" w:eastAsiaTheme="minorEastAsia"/>
                      <w:szCs w:val="21"/>
                    </w:rPr>
                    <w:t>号分别为 20220801、20220802、20220803，计 500 包）面</w:t>
                  </w:r>
                  <w:r>
                    <w:rPr>
                      <w:rFonts w:asciiTheme="minorEastAsia" w:hAnsiTheme="minorEastAsia" w:eastAsiaTheme="minorEastAsia"/>
                      <w:szCs w:val="21"/>
                    </w:rPr>
                    <w:t>粉</w:t>
                  </w:r>
                </w:p>
              </w:tc>
              <w:tc>
                <w:tcPr>
                  <w:tcW w:w="1080"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全部撤回</w:t>
                  </w:r>
                </w:p>
              </w:tc>
              <w:tc>
                <w:tcPr>
                  <w:tcW w:w="1410"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流程有效 </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存在不足</w:t>
                  </w:r>
                </w:p>
              </w:tc>
            </w:tr>
          </w:tbl>
          <w:p>
            <w:pPr>
              <w:pStyle w:val="10"/>
              <w:rPr>
                <w:rFonts w:asciiTheme="minorEastAsia" w:hAnsiTheme="minorEastAsia" w:eastAsiaTheme="minorEastAsia"/>
                <w:sz w:val="21"/>
                <w:szCs w:val="21"/>
              </w:rPr>
            </w:pPr>
          </w:p>
          <w:p>
            <w:pPr>
              <w:rPr>
                <w:rFonts w:asciiTheme="minorEastAsia" w:hAnsiTheme="minorEastAsia" w:eastAsiaTheme="minorEastAsia"/>
                <w:szCs w:val="21"/>
              </w:rPr>
            </w:pPr>
            <w:r>
              <w:rPr>
                <w:rFonts w:hint="eastAsia" w:asciiTheme="minorEastAsia" w:hAnsiTheme="minorEastAsia" w:eastAsiaTheme="minorEastAsia"/>
                <w:szCs w:val="21"/>
              </w:rPr>
              <w:t>结论：</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能够确保完整、 及时地撤回已被识别为潜在不安全的批次/批号产品   </w:t>
            </w:r>
          </w:p>
          <w:p>
            <w:pPr>
              <w:ind w:firstLine="630" w:firstLineChars="300"/>
              <w:rPr>
                <w:rFonts w:asciiTheme="minorEastAsia" w:hAnsiTheme="minorEastAsia" w:eastAsiaTheme="minorEastAsia"/>
                <w:szCs w:val="21"/>
                <w:u w:val="single"/>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不能够确保完整、 及时地撤回已被识别为潜在不安全的批次/批号产品，说明：</w:t>
            </w:r>
            <w:r>
              <w:rPr>
                <w:rFonts w:hint="eastAsia" w:asciiTheme="minorEastAsia" w:hAnsiTheme="minorEastAsia" w:eastAsiaTheme="minorEastAsia"/>
                <w:szCs w:val="21"/>
                <w:u w:val="single"/>
              </w:rPr>
              <w:t xml:space="preserve">         </w:t>
            </w: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见《产品召回记录》，并向最高管理者报告，作为管理评审的输入。</w:t>
            </w:r>
          </w:p>
          <w:p>
            <w:pPr>
              <w:rPr>
                <w:rFonts w:asciiTheme="minorEastAsia" w:hAnsiTheme="minorEastAsia" w:eastAsiaTheme="minorEastAsia"/>
                <w:szCs w:val="21"/>
              </w:rPr>
            </w:pPr>
          </w:p>
        </w:tc>
        <w:tc>
          <w:tcPr>
            <w:tcW w:w="993"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290" w:type="dxa"/>
            <w:gridSpan w:val="2"/>
            <w:vMerge w:val="restart"/>
          </w:tcPr>
          <w:p>
            <w:pPr>
              <w:rPr>
                <w:rFonts w:asciiTheme="minorEastAsia" w:hAnsiTheme="minorEastAsia" w:eastAsiaTheme="minorEastAsia"/>
                <w:szCs w:val="21"/>
              </w:rPr>
            </w:pPr>
            <w:r>
              <w:rPr>
                <w:rFonts w:asciiTheme="minorEastAsia" w:hAnsiTheme="minorEastAsia" w:eastAsiaTheme="minorEastAsia"/>
                <w:szCs w:val="21"/>
              </w:rPr>
              <w:t>分析与评价</w:t>
            </w:r>
          </w:p>
        </w:tc>
        <w:tc>
          <w:tcPr>
            <w:tcW w:w="992"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t>F9.1.2</w:t>
            </w:r>
          </w:p>
        </w:tc>
        <w:tc>
          <w:tcPr>
            <w:tcW w:w="1320"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10303" w:type="dxa"/>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手册9.1.3条款、</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《监</w:t>
            </w:r>
            <w:r>
              <w:rPr>
                <w:rFonts w:asciiTheme="minorEastAsia" w:hAnsiTheme="minorEastAsia" w:eastAsiaTheme="minorEastAsia"/>
                <w:szCs w:val="21"/>
              </w:rPr>
              <w:t>视</w:t>
            </w:r>
            <w:r>
              <w:rPr>
                <w:rFonts w:hint="eastAsia" w:asciiTheme="minorEastAsia" w:hAnsiTheme="minorEastAsia" w:eastAsiaTheme="minorEastAsia"/>
                <w:szCs w:val="21"/>
              </w:rPr>
              <w:t>和</w:t>
            </w:r>
            <w:r>
              <w:rPr>
                <w:rFonts w:asciiTheme="minorEastAsia" w:hAnsiTheme="minorEastAsia" w:eastAsiaTheme="minorEastAsia"/>
                <w:szCs w:val="21"/>
              </w:rPr>
              <w:t>测量</w:t>
            </w:r>
            <w:r>
              <w:rPr>
                <w:rFonts w:hint="eastAsia" w:asciiTheme="minorEastAsia" w:hAnsiTheme="minorEastAsia" w:eastAsiaTheme="minorEastAsia"/>
                <w:szCs w:val="21"/>
              </w:rPr>
              <w:t>控制程序》</w:t>
            </w:r>
          </w:p>
        </w:tc>
        <w:tc>
          <w:tcPr>
            <w:tcW w:w="993" w:type="dxa"/>
            <w:vMerge w:val="restart"/>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hint="eastAsia" w:asciiTheme="minorEastAsia" w:hAnsiTheme="minorEastAsia" w:eastAsiaTheme="minorEastAsia"/>
                <w:position w:val="2"/>
                <w:szCs w:val="21"/>
              </w:rPr>
              <w:instrText xml:space="preserve">√</w:instrText>
            </w:r>
            <w:r>
              <w:rPr>
                <w:rFonts w:hint="eastAsia" w:asciiTheme="minorEastAsia" w:hAnsiTheme="minorEastAsia" w:eastAsiaTheme="minorEastAsia"/>
                <w:szCs w:val="21"/>
              </w:rPr>
              <w:instrText xml:space="preserve">)</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0" w:hRule="atLeast"/>
        </w:trPr>
        <w:tc>
          <w:tcPr>
            <w:tcW w:w="1290" w:type="dxa"/>
            <w:gridSpan w:val="2"/>
            <w:vMerge w:val="continue"/>
          </w:tcPr>
          <w:p>
            <w:pPr>
              <w:rPr>
                <w:rFonts w:asciiTheme="minorEastAsia" w:hAnsiTheme="minorEastAsia" w:eastAsiaTheme="minorEastAsia"/>
                <w:szCs w:val="21"/>
              </w:rPr>
            </w:pPr>
          </w:p>
        </w:tc>
        <w:tc>
          <w:tcPr>
            <w:tcW w:w="992" w:type="dxa"/>
            <w:vMerge w:val="continue"/>
          </w:tcPr>
          <w:p>
            <w:pPr>
              <w:rPr>
                <w:rFonts w:asciiTheme="minorEastAsia" w:hAnsiTheme="minorEastAsia" w:eastAsiaTheme="minorEastAsia"/>
                <w:szCs w:val="21"/>
              </w:rPr>
            </w:pPr>
          </w:p>
        </w:tc>
        <w:tc>
          <w:tcPr>
            <w:tcW w:w="1320"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10303" w:type="dxa"/>
          </w:tcPr>
          <w:p>
            <w:pPr>
              <w:rPr>
                <w:rFonts w:asciiTheme="minorEastAsia" w:hAnsiTheme="minorEastAsia" w:eastAsiaTheme="minorEastAsia"/>
                <w:szCs w:val="21"/>
              </w:rPr>
            </w:pPr>
            <w:r>
              <w:rPr>
                <w:rFonts w:asciiTheme="minorEastAsia" w:hAnsiTheme="minorEastAsia" w:eastAsiaTheme="minorEastAsia"/>
                <w:szCs w:val="21"/>
              </w:rPr>
              <w:t>组织</w:t>
            </w:r>
            <w:r>
              <w:rPr>
                <w:rFonts w:hint="eastAsia" w:asciiTheme="minorEastAsia" w:hAnsiTheme="minorEastAsia" w:eastAsiaTheme="minorEastAsia"/>
                <w:szCs w:val="21"/>
              </w:rPr>
              <w:t>对下列</w:t>
            </w:r>
            <w:r>
              <w:rPr>
                <w:rFonts w:asciiTheme="minorEastAsia" w:hAnsiTheme="minorEastAsia" w:eastAsiaTheme="minorEastAsia"/>
                <w:szCs w:val="21"/>
              </w:rPr>
              <w:t>监测和测量产生的适当数据和信息</w:t>
            </w:r>
            <w:r>
              <w:rPr>
                <w:rFonts w:hint="eastAsia" w:asciiTheme="minorEastAsia" w:hAnsiTheme="minorEastAsia" w:eastAsiaTheme="minorEastAsia"/>
                <w:szCs w:val="21"/>
              </w:rPr>
              <w:t>进行</w:t>
            </w:r>
            <w:r>
              <w:rPr>
                <w:rFonts w:asciiTheme="minorEastAsia" w:hAnsiTheme="minorEastAsia" w:eastAsiaTheme="minorEastAsia"/>
                <w:szCs w:val="21"/>
              </w:rPr>
              <w:t>分析和评估，包括</w:t>
            </w:r>
            <w:r>
              <w:rPr>
                <w:rFonts w:hint="eastAsia" w:asciiTheme="minorEastAsia" w:hAnsiTheme="minorEastAsia" w:eastAsiaTheme="minorEastAsia"/>
                <w:szCs w:val="21"/>
              </w:rPr>
              <w:t>：</w:t>
            </w:r>
          </w:p>
          <w:p>
            <w:pPr>
              <w:rPr>
                <w:rFonts w:asciiTheme="minorEastAsia" w:hAnsiTheme="minorEastAsia" w:eastAsiaTheme="minorEastAsia"/>
                <w:szCs w:val="21"/>
              </w:rPr>
            </w:pPr>
            <w:r>
              <w:rPr>
                <w:rFonts w:ascii="Segoe UI Symbol" w:hAnsi="Segoe UI Symbol" w:cs="Segoe UI Symbol" w:eastAsiaTheme="minorEastAsia"/>
                <w:szCs w:val="21"/>
              </w:rPr>
              <w:t>☑</w:t>
            </w:r>
            <w:r>
              <w:rPr>
                <w:rFonts w:hint="eastAsia" w:asciiTheme="minorEastAsia" w:hAnsiTheme="minorEastAsia" w:eastAsiaTheme="minorEastAsia"/>
                <w:color w:val="000000"/>
                <w:szCs w:val="21"/>
              </w:rPr>
              <w:t xml:space="preserve"> </w:t>
            </w:r>
            <w:r>
              <w:rPr>
                <w:rFonts w:asciiTheme="minorEastAsia" w:hAnsiTheme="minorEastAsia" w:eastAsiaTheme="minorEastAsia"/>
                <w:szCs w:val="21"/>
              </w:rPr>
              <w:t>与PRP</w:t>
            </w:r>
            <w:r>
              <w:rPr>
                <w:rFonts w:hint="eastAsia" w:asciiTheme="minorEastAsia" w:hAnsiTheme="minorEastAsia" w:eastAsiaTheme="minorEastAsia"/>
                <w:szCs w:val="21"/>
              </w:rPr>
              <w:t>验证的结果</w:t>
            </w:r>
          </w:p>
          <w:p>
            <w:pPr>
              <w:rPr>
                <w:rFonts w:asciiTheme="minorEastAsia" w:hAnsiTheme="minorEastAsia" w:eastAsiaTheme="minorEastAsia"/>
                <w:szCs w:val="21"/>
              </w:rPr>
            </w:pPr>
            <w:r>
              <w:rPr>
                <w:rFonts w:ascii="Segoe UI Symbol" w:hAnsi="Segoe UI Symbol" w:cs="Segoe UI Symbol" w:eastAsiaTheme="minorEastAsia"/>
                <w:szCs w:val="21"/>
              </w:rPr>
              <w:t>☑</w:t>
            </w:r>
            <w:r>
              <w:rPr>
                <w:rFonts w:hint="eastAsia" w:asciiTheme="minorEastAsia" w:hAnsiTheme="minorEastAsia" w:eastAsiaTheme="minorEastAsia"/>
                <w:color w:val="000000"/>
                <w:szCs w:val="21"/>
              </w:rPr>
              <w:t xml:space="preserve"> </w:t>
            </w:r>
            <w:r>
              <w:rPr>
                <w:rFonts w:asciiTheme="minorEastAsia" w:hAnsiTheme="minorEastAsia" w:eastAsiaTheme="minorEastAsia"/>
                <w:szCs w:val="21"/>
              </w:rPr>
              <w:t>危害控制计划</w:t>
            </w:r>
            <w:r>
              <w:rPr>
                <w:rFonts w:hint="eastAsia" w:asciiTheme="minorEastAsia" w:hAnsiTheme="minorEastAsia" w:eastAsiaTheme="minorEastAsia"/>
                <w:szCs w:val="21"/>
              </w:rPr>
              <w:t>验证的结果</w:t>
            </w:r>
          </w:p>
          <w:p>
            <w:pPr>
              <w:rPr>
                <w:rFonts w:asciiTheme="minorEastAsia" w:hAnsiTheme="minorEastAsia" w:eastAsiaTheme="minorEastAsia"/>
                <w:szCs w:val="21"/>
              </w:rPr>
            </w:pPr>
            <w:r>
              <w:rPr>
                <w:rFonts w:ascii="Segoe UI Symbol" w:hAnsi="Segoe UI Symbol" w:cs="Segoe UI Symbol" w:eastAsiaTheme="minorEastAsia"/>
                <w:szCs w:val="21"/>
              </w:rPr>
              <w:t>☑</w:t>
            </w:r>
            <w:r>
              <w:rPr>
                <w:rFonts w:hint="eastAsia" w:asciiTheme="minorEastAsia" w:hAnsiTheme="minorEastAsia" w:eastAsiaTheme="minorEastAsia"/>
                <w:color w:val="000000"/>
                <w:szCs w:val="21"/>
              </w:rPr>
              <w:t xml:space="preserve"> </w:t>
            </w:r>
            <w:r>
              <w:rPr>
                <w:rFonts w:asciiTheme="minorEastAsia" w:hAnsiTheme="minorEastAsia" w:eastAsiaTheme="minorEastAsia"/>
                <w:szCs w:val="21"/>
              </w:rPr>
              <w:t>内部审核</w:t>
            </w:r>
            <w:r>
              <w:rPr>
                <w:rFonts w:hint="eastAsia" w:asciiTheme="minorEastAsia" w:hAnsiTheme="minorEastAsia" w:eastAsiaTheme="minorEastAsia"/>
                <w:szCs w:val="21"/>
              </w:rPr>
              <w:t>验证的结果</w:t>
            </w:r>
          </w:p>
          <w:p>
            <w:pPr>
              <w:rPr>
                <w:rFonts w:asciiTheme="minorEastAsia" w:hAnsiTheme="minorEastAsia" w:eastAsiaTheme="minorEastAsia"/>
                <w:szCs w:val="21"/>
              </w:rPr>
            </w:pPr>
            <w:r>
              <w:rPr>
                <w:rFonts w:hint="eastAsia" w:asciiTheme="minorEastAsia" w:hAnsiTheme="minorEastAsia" w:eastAsiaTheme="minorEastAsia"/>
                <w:color w:val="000000"/>
                <w:szCs w:val="21"/>
              </w:rPr>
              <w:sym w:font="Wingdings 2" w:char="0052"/>
            </w:r>
            <w:r>
              <w:rPr>
                <w:rFonts w:hint="eastAsia" w:asciiTheme="minorEastAsia" w:hAnsiTheme="minorEastAsia" w:eastAsiaTheme="minorEastAsia"/>
                <w:color w:val="000000"/>
                <w:szCs w:val="21"/>
              </w:rPr>
              <w:t xml:space="preserve"> </w:t>
            </w:r>
            <w:r>
              <w:rPr>
                <w:rFonts w:asciiTheme="minorEastAsia" w:hAnsiTheme="minorEastAsia" w:eastAsiaTheme="minorEastAsia"/>
                <w:szCs w:val="21"/>
              </w:rPr>
              <w:t>外部审核有关的验证的结果。</w:t>
            </w: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分</w:t>
            </w:r>
            <w:r>
              <w:rPr>
                <w:rFonts w:asciiTheme="minorEastAsia" w:hAnsiTheme="minorEastAsia" w:eastAsiaTheme="minorEastAsia"/>
                <w:szCs w:val="21"/>
              </w:rPr>
              <w:t>析数据的统计技术包括</w:t>
            </w:r>
            <w:r>
              <w:rPr>
                <w:rFonts w:hint="eastAsia" w:asciiTheme="minorEastAsia" w:hAnsiTheme="minorEastAsia" w:eastAsiaTheme="minorEastAsia"/>
                <w:szCs w:val="21"/>
              </w:rPr>
              <w:t>：</w:t>
            </w:r>
          </w:p>
          <w:p>
            <w:pPr>
              <w:rPr>
                <w:rFonts w:asciiTheme="minorEastAsia" w:hAnsiTheme="minorEastAsia" w:eastAsiaTheme="minorEastAsia"/>
                <w:szCs w:val="21"/>
              </w:rPr>
            </w:pPr>
            <w:r>
              <w:rPr>
                <w:rFonts w:hint="eastAsia" w:asciiTheme="minorEastAsia" w:hAnsiTheme="minorEastAsia" w:eastAsiaTheme="minorEastAsia"/>
                <w:color w:val="000000"/>
                <w:szCs w:val="21"/>
              </w:rPr>
              <w:t>□因果图 □柱状图 □ 饼状图 □SPC图 □排列图</w:t>
            </w:r>
            <w:r>
              <w:rPr>
                <w:rFonts w:ascii="Segoe UI Symbol" w:hAnsi="Segoe UI Symbol" w:cs="Segoe UI Symbol" w:eastAsiaTheme="minorEastAsia"/>
                <w:szCs w:val="21"/>
              </w:rPr>
              <w:t>☑</w:t>
            </w:r>
            <w:r>
              <w:rPr>
                <w:rFonts w:hint="eastAsia" w:asciiTheme="minorEastAsia" w:hAnsiTheme="minorEastAsia" w:eastAsiaTheme="minorEastAsia"/>
                <w:color w:val="000000"/>
                <w:szCs w:val="21"/>
              </w:rPr>
              <w:t>其他——E</w:t>
            </w:r>
            <w:r>
              <w:rPr>
                <w:rFonts w:asciiTheme="minorEastAsia" w:hAnsiTheme="minorEastAsia" w:eastAsiaTheme="minorEastAsia"/>
                <w:color w:val="000000"/>
                <w:szCs w:val="21"/>
              </w:rPr>
              <w:t>XCEL</w:t>
            </w:r>
            <w:r>
              <w:rPr>
                <w:rFonts w:hint="eastAsia" w:asciiTheme="minorEastAsia" w:hAnsiTheme="minorEastAsia" w:eastAsiaTheme="minorEastAsia"/>
                <w:color w:val="000000"/>
                <w:szCs w:val="21"/>
              </w:rPr>
              <w:t>统计</w:t>
            </w:r>
          </w:p>
          <w:p>
            <w:pPr>
              <w:rPr>
                <w:rFonts w:asciiTheme="minorEastAsia" w:hAnsiTheme="minorEastAsia" w:eastAsiaTheme="minorEastAsia"/>
                <w:szCs w:val="21"/>
              </w:rPr>
            </w:pPr>
          </w:p>
          <w:p>
            <w:pPr>
              <w:rPr>
                <w:rFonts w:asciiTheme="minorEastAsia" w:hAnsiTheme="minorEastAsia" w:eastAsiaTheme="minorEastAsia"/>
                <w:szCs w:val="21"/>
              </w:rPr>
            </w:pPr>
            <w:r>
              <w:rPr>
                <w:rFonts w:asciiTheme="minorEastAsia" w:hAnsiTheme="minorEastAsia" w:eastAsiaTheme="minorEastAsia"/>
                <w:szCs w:val="21"/>
              </w:rPr>
              <w:t>进行分析：</w:t>
            </w:r>
          </w:p>
          <w:p>
            <w:pPr>
              <w:rPr>
                <w:rFonts w:asciiTheme="minorEastAsia" w:hAnsiTheme="minorEastAsia" w:eastAsiaTheme="minorEastAsia"/>
                <w:szCs w:val="21"/>
              </w:rPr>
            </w:pPr>
            <w:r>
              <w:rPr>
                <w:rFonts w:ascii="Segoe UI Symbol" w:hAnsi="Segoe UI Symbol" w:cs="Segoe UI Symbol" w:eastAsiaTheme="minorEastAsia"/>
                <w:szCs w:val="21"/>
              </w:rPr>
              <w:t>☑</w:t>
            </w:r>
            <w:r>
              <w:rPr>
                <w:rFonts w:asciiTheme="minorEastAsia" w:hAnsiTheme="minorEastAsia" w:eastAsiaTheme="minorEastAsia"/>
                <w:szCs w:val="21"/>
              </w:rPr>
              <w:t>确认系统的总体绩效满足组织制定的计划安排和FSMS要求；</w:t>
            </w:r>
          </w:p>
          <w:p>
            <w:pPr>
              <w:rPr>
                <w:rFonts w:asciiTheme="minorEastAsia" w:hAnsiTheme="minorEastAsia" w:eastAsiaTheme="minorEastAsia"/>
                <w:szCs w:val="21"/>
              </w:rPr>
            </w:pPr>
            <w:r>
              <w:rPr>
                <w:rFonts w:ascii="Segoe UI Symbol" w:hAnsi="Segoe UI Symbol" w:cs="Segoe UI Symbol" w:eastAsiaTheme="minorEastAsia"/>
                <w:szCs w:val="21"/>
              </w:rPr>
              <w:t>☑</w:t>
            </w:r>
            <w:r>
              <w:rPr>
                <w:rFonts w:asciiTheme="minorEastAsia" w:hAnsiTheme="minorEastAsia" w:eastAsiaTheme="minorEastAsia"/>
                <w:szCs w:val="21"/>
              </w:rPr>
              <w:t xml:space="preserve"> 确定更新或改进FSMS的必要性；</w:t>
            </w:r>
          </w:p>
          <w:p>
            <w:pPr>
              <w:rPr>
                <w:rFonts w:asciiTheme="minorEastAsia" w:hAnsiTheme="minorEastAsia" w:eastAsiaTheme="minorEastAsia"/>
                <w:szCs w:val="21"/>
              </w:rPr>
            </w:pPr>
            <w:r>
              <w:rPr>
                <w:rFonts w:ascii="Segoe UI Symbol" w:hAnsi="Segoe UI Symbol" w:cs="Segoe UI Symbol" w:eastAsiaTheme="minorEastAsia"/>
                <w:szCs w:val="21"/>
              </w:rPr>
              <w:t>☑</w:t>
            </w:r>
            <w:r>
              <w:rPr>
                <w:rFonts w:asciiTheme="minorEastAsia" w:hAnsiTheme="minorEastAsia" w:eastAsiaTheme="minorEastAsia"/>
                <w:szCs w:val="21"/>
              </w:rPr>
              <w:t xml:space="preserve"> 识别潜在不安全产品或工艺故障发生率较高的趋势；</w:t>
            </w:r>
          </w:p>
          <w:p>
            <w:pPr>
              <w:rPr>
                <w:rFonts w:asciiTheme="minorEastAsia" w:hAnsiTheme="minorEastAsia" w:eastAsiaTheme="minorEastAsia"/>
                <w:szCs w:val="21"/>
              </w:rPr>
            </w:pPr>
            <w:r>
              <w:rPr>
                <w:rFonts w:ascii="Segoe UI Symbol" w:hAnsi="Segoe UI Symbol" w:cs="Segoe UI Symbol" w:eastAsiaTheme="minorEastAsia"/>
                <w:szCs w:val="21"/>
              </w:rPr>
              <w:t>☑</w:t>
            </w:r>
            <w:r>
              <w:rPr>
                <w:rFonts w:asciiTheme="minorEastAsia" w:hAnsiTheme="minorEastAsia" w:eastAsiaTheme="minorEastAsia"/>
                <w:szCs w:val="21"/>
              </w:rPr>
              <w:t xml:space="preserve"> 建立与拟审核领域的现状和重要性有关的内部审核方案策划信息；</w:t>
            </w:r>
          </w:p>
          <w:p>
            <w:pPr>
              <w:rPr>
                <w:rFonts w:asciiTheme="minorEastAsia" w:hAnsiTheme="minorEastAsia" w:eastAsiaTheme="minorEastAsia"/>
                <w:szCs w:val="21"/>
              </w:rPr>
            </w:pPr>
            <w:r>
              <w:rPr>
                <w:rFonts w:ascii="Segoe UI Symbol" w:hAnsi="Segoe UI Symbol" w:cs="Segoe UI Symbol" w:eastAsiaTheme="minorEastAsia"/>
                <w:szCs w:val="21"/>
              </w:rPr>
              <w:t>☑</w:t>
            </w:r>
            <w:r>
              <w:rPr>
                <w:rFonts w:asciiTheme="minorEastAsia" w:hAnsiTheme="minorEastAsia" w:eastAsiaTheme="minorEastAsia"/>
                <w:szCs w:val="21"/>
              </w:rPr>
              <w:t xml:space="preserve"> 提供纠正和纠正措施有效的证据。</w:t>
            </w:r>
          </w:p>
          <w:p>
            <w:pPr>
              <w:rPr>
                <w:rFonts w:asciiTheme="minorEastAsia" w:hAnsiTheme="minorEastAsia" w:eastAsiaTheme="minorEastAsia"/>
                <w:szCs w:val="21"/>
                <w:u w:val="single"/>
              </w:rPr>
            </w:pPr>
          </w:p>
          <w:p>
            <w:pPr>
              <w:rPr>
                <w:rFonts w:asciiTheme="minorEastAsia" w:hAnsiTheme="minorEastAsia" w:eastAsiaTheme="minorEastAsia"/>
                <w:szCs w:val="21"/>
              </w:rPr>
            </w:pPr>
            <w:r>
              <w:rPr>
                <w:rFonts w:hint="eastAsia" w:asciiTheme="minorEastAsia" w:hAnsiTheme="minorEastAsia" w:eastAsiaTheme="minorEastAsia"/>
                <w:szCs w:val="21"/>
                <w:u w:val="single"/>
              </w:rPr>
              <w:t>见《验证分析报告》</w:t>
            </w:r>
          </w:p>
        </w:tc>
        <w:tc>
          <w:tcPr>
            <w:tcW w:w="993" w:type="dxa"/>
            <w:vMerge w:val="continue"/>
          </w:tcPr>
          <w:p>
            <w:pPr>
              <w:rPr>
                <w:rFonts w:asciiTheme="minorEastAsia" w:hAnsiTheme="minorEastAsia" w:eastAsiaTheme="minorEastAsia"/>
                <w:szCs w:val="21"/>
              </w:rPr>
            </w:pPr>
          </w:p>
        </w:tc>
      </w:tr>
    </w:tbl>
    <w:p/>
    <w:p>
      <w:pPr>
        <w:pStyle w:val="10"/>
      </w:pPr>
      <w:r>
        <w:rPr>
          <w:rFonts w:hint="eastAsia"/>
        </w:rPr>
        <w:t>说明：不符合标注N</w:t>
      </w: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4"/>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237"/>
        <w:gridCol w:w="13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237" w:type="dxa"/>
            <w:vAlign w:val="center"/>
          </w:tcPr>
          <w:p>
            <w:pPr>
              <w:rPr>
                <w:rFonts w:hint="eastAsia" w:eastAsia="宋体"/>
                <w:color w:val="auto"/>
                <w:sz w:val="24"/>
                <w:szCs w:val="24"/>
                <w:lang w:val="en-US" w:eastAsia="zh-CN"/>
              </w:rPr>
            </w:pPr>
            <w:r>
              <w:rPr>
                <w:rFonts w:hint="eastAsia"/>
                <w:sz w:val="24"/>
                <w:szCs w:val="24"/>
              </w:rPr>
              <w:t>受审核部门：</w:t>
            </w:r>
            <w:r>
              <w:rPr>
                <w:rFonts w:hint="eastAsia" w:cs="Times New Roman"/>
                <w:sz w:val="24"/>
                <w:szCs w:val="24"/>
                <w:lang w:val="en-US" w:eastAsia="zh-CN"/>
              </w:rPr>
              <w:t>运营部（</w:t>
            </w:r>
            <w:r>
              <w:rPr>
                <w:rFonts w:hint="eastAsia" w:ascii="Times New Roman" w:hAnsi="Times New Roman" w:eastAsia="宋体" w:cs="Times New Roman"/>
                <w:sz w:val="24"/>
                <w:szCs w:val="24"/>
              </w:rPr>
              <w:t>食堂</w:t>
            </w:r>
            <w:r>
              <w:rPr>
                <w:rFonts w:hint="eastAsia" w:cs="Times New Roman"/>
                <w:sz w:val="24"/>
                <w:szCs w:val="24"/>
                <w:lang w:eastAsia="zh-CN"/>
              </w:rPr>
              <w:t>）</w:t>
            </w:r>
            <w:r>
              <w:rPr>
                <w:rFonts w:hint="eastAsia" w:ascii="Times New Roman" w:hAnsi="Times New Roman" w:eastAsia="宋体" w:cs="Times New Roman"/>
                <w:sz w:val="24"/>
                <w:szCs w:val="24"/>
                <w:lang w:val="en-US" w:eastAsia="zh-CN"/>
              </w:rPr>
              <w:t xml:space="preserve"> ，</w:t>
            </w:r>
            <w:r>
              <w:rPr>
                <w:rFonts w:hint="eastAsia" w:eastAsia="宋体"/>
                <w:sz w:val="24"/>
                <w:szCs w:val="24"/>
                <w:lang w:val="en-US" w:eastAsia="zh-CN"/>
              </w:rPr>
              <w:t xml:space="preserve"> 主管领导：龙德良，</w:t>
            </w:r>
            <w:r>
              <w:rPr>
                <w:rFonts w:hint="eastAsia"/>
                <w:sz w:val="24"/>
                <w:szCs w:val="24"/>
                <w:lang w:val="en-US" w:eastAsia="zh-CN"/>
              </w:rPr>
              <w:t xml:space="preserve"> </w:t>
            </w:r>
            <w:r>
              <w:rPr>
                <w:rFonts w:hint="eastAsia"/>
                <w:sz w:val="24"/>
                <w:szCs w:val="24"/>
              </w:rPr>
              <w:t xml:space="preserve"> 陪同人员：</w:t>
            </w:r>
            <w:r>
              <w:rPr>
                <w:rFonts w:hint="eastAsia"/>
                <w:sz w:val="24"/>
                <w:szCs w:val="24"/>
                <w:lang w:val="en-US" w:eastAsia="zh-CN"/>
              </w:rPr>
              <w:t>杨渝江</w:t>
            </w:r>
          </w:p>
        </w:tc>
        <w:tc>
          <w:tcPr>
            <w:tcW w:w="1352"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237" w:type="dxa"/>
            <w:vAlign w:val="center"/>
          </w:tcPr>
          <w:p>
            <w:pPr>
              <w:spacing w:before="120"/>
              <w:rPr>
                <w:rFonts w:hint="default"/>
                <w:color w:val="auto"/>
                <w:lang w:val="en-US"/>
              </w:rPr>
            </w:pPr>
            <w:r>
              <w:rPr>
                <w:rFonts w:hint="eastAsia"/>
                <w:sz w:val="24"/>
                <w:szCs w:val="24"/>
              </w:rPr>
              <w:t>审核员：</w:t>
            </w:r>
            <w:r>
              <w:rPr>
                <w:rFonts w:hint="eastAsia"/>
                <w:color w:val="auto"/>
                <w:sz w:val="24"/>
                <w:szCs w:val="24"/>
                <w:lang w:val="en-US" w:eastAsia="zh-CN"/>
              </w:rPr>
              <w:t>杨珍全</w:t>
            </w:r>
            <w:r>
              <w:rPr>
                <w:rFonts w:hint="eastAsia"/>
                <w:color w:val="auto"/>
                <w:sz w:val="24"/>
                <w:szCs w:val="24"/>
              </w:rPr>
              <w:t>，</w:t>
            </w:r>
            <w:r>
              <w:rPr>
                <w:rFonts w:hint="eastAsia"/>
                <w:color w:val="auto"/>
                <w:sz w:val="24"/>
                <w:szCs w:val="24"/>
                <w:lang w:val="en-US" w:eastAsia="zh-CN"/>
              </w:rPr>
              <w:t>远程审核</w:t>
            </w:r>
            <w:r>
              <w:rPr>
                <w:rFonts w:hint="eastAsia" w:ascii="Times New Roman" w:hAnsi="Times New Roman" w:eastAsia="宋体" w:cs="Times New Roman"/>
                <w:color w:val="auto"/>
                <w:sz w:val="24"/>
                <w:szCs w:val="24"/>
                <w:lang w:val="en-US" w:eastAsia="zh-CN"/>
              </w:rPr>
              <w:t xml:space="preserve">(微信/语音、视频、电话) </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 xml:space="preserve"> </w:t>
            </w:r>
            <w:r>
              <w:rPr>
                <w:rFonts w:hint="eastAsia"/>
                <w:color w:val="auto"/>
                <w:sz w:val="24"/>
                <w:szCs w:val="24"/>
              </w:rPr>
              <w:t xml:space="preserve"> 审核时间：2022年</w:t>
            </w:r>
            <w:r>
              <w:rPr>
                <w:rFonts w:hint="eastAsia"/>
                <w:color w:val="auto"/>
                <w:sz w:val="24"/>
                <w:szCs w:val="24"/>
                <w:lang w:val="en-US" w:eastAsia="zh-CN"/>
              </w:rPr>
              <w:t>11</w:t>
            </w:r>
            <w:r>
              <w:rPr>
                <w:rFonts w:hint="eastAsia"/>
                <w:color w:val="auto"/>
                <w:sz w:val="24"/>
                <w:szCs w:val="24"/>
              </w:rPr>
              <w:t>月</w:t>
            </w:r>
            <w:r>
              <w:rPr>
                <w:rFonts w:hint="eastAsia"/>
                <w:color w:val="auto"/>
                <w:sz w:val="24"/>
                <w:szCs w:val="24"/>
                <w:lang w:val="en-US" w:eastAsia="zh-CN"/>
              </w:rPr>
              <w:t>23</w:t>
            </w:r>
            <w:r>
              <w:rPr>
                <w:rFonts w:hint="eastAsia"/>
                <w:color w:val="auto"/>
                <w:sz w:val="24"/>
                <w:szCs w:val="24"/>
              </w:rPr>
              <w:t>日</w:t>
            </w:r>
            <w:r>
              <w:rPr>
                <w:rFonts w:hint="eastAsia"/>
                <w:color w:val="auto"/>
                <w:sz w:val="24"/>
                <w:szCs w:val="24"/>
                <w:lang w:val="en-US" w:eastAsia="zh-CN"/>
              </w:rPr>
              <w:t>上午</w:t>
            </w:r>
          </w:p>
        </w:tc>
        <w:tc>
          <w:tcPr>
            <w:tcW w:w="1352"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237" w:type="dxa"/>
            <w:vAlign w:val="center"/>
          </w:tcPr>
          <w:p>
            <w:pPr>
              <w:snapToGrid w:val="0"/>
              <w:spacing w:line="280" w:lineRule="exact"/>
              <w:jc w:val="left"/>
              <w:rPr>
                <w:rFonts w:ascii="宋体" w:hAnsi="宋体" w:cs="新宋体"/>
                <w:sz w:val="18"/>
                <w:szCs w:val="18"/>
              </w:rPr>
            </w:pPr>
            <w:r>
              <w:rPr>
                <w:rFonts w:hint="eastAsia"/>
                <w:color w:val="auto"/>
                <w:sz w:val="24"/>
                <w:szCs w:val="24"/>
              </w:rPr>
              <w:t>审核条</w:t>
            </w:r>
            <w:r>
              <w:rPr>
                <w:rFonts w:hint="eastAsia" w:ascii="Times New Roman" w:hAnsi="Times New Roman" w:eastAsia="宋体" w:cs="Times New Roman"/>
                <w:color w:val="auto"/>
                <w:sz w:val="24"/>
                <w:szCs w:val="24"/>
              </w:rPr>
              <w:t>款：</w:t>
            </w:r>
          </w:p>
          <w:p>
            <w:pPr>
              <w:snapToGrid w:val="0"/>
              <w:spacing w:line="280" w:lineRule="exact"/>
              <w:jc w:val="left"/>
              <w:rPr>
                <w:rFonts w:ascii="宋体" w:hAnsi="宋体" w:cs="新宋体"/>
                <w:sz w:val="18"/>
                <w:szCs w:val="18"/>
              </w:rPr>
            </w:pPr>
            <w:r>
              <w:rPr>
                <w:rFonts w:hint="eastAsia" w:ascii="宋体" w:hAnsi="宋体" w:eastAsia="宋体" w:cs="新宋体"/>
                <w:sz w:val="18"/>
                <w:szCs w:val="18"/>
                <w:lang w:val="en-US" w:eastAsia="zh-CN"/>
              </w:rPr>
              <w:t>OHSMS：</w:t>
            </w:r>
            <w:r>
              <w:rPr>
                <w:rFonts w:hint="eastAsia" w:ascii="宋体" w:hAnsi="宋体" w:cs="新宋体"/>
                <w:sz w:val="18"/>
                <w:szCs w:val="18"/>
              </w:rPr>
              <w:t>5.3组织的角色、职责和权限；6.1.2危险源辨识和职业安全风险评价；6.2目标及其实现的策划；7.4信息和沟通；8.1运行策划和控制；8.2应急准备和响应；</w:t>
            </w:r>
          </w:p>
          <w:p>
            <w:pPr>
              <w:snapToGrid w:val="0"/>
              <w:spacing w:line="240" w:lineRule="exact"/>
              <w:rPr>
                <w:rFonts w:hint="eastAsia" w:eastAsia="宋体"/>
                <w:color w:val="auto"/>
                <w:sz w:val="24"/>
                <w:szCs w:val="24"/>
                <w:lang w:eastAsia="zh-CN"/>
              </w:rPr>
            </w:pPr>
          </w:p>
        </w:tc>
        <w:tc>
          <w:tcPr>
            <w:tcW w:w="1352"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新宋体"/>
                <w:color w:val="auto"/>
                <w:szCs w:val="21"/>
              </w:rPr>
            </w:pPr>
            <w:r>
              <w:rPr>
                <w:rFonts w:hint="eastAsia" w:ascii="宋体" w:hAnsi="宋体" w:cs="新宋体"/>
                <w:color w:val="auto"/>
                <w:szCs w:val="21"/>
              </w:rPr>
              <w:t>组织的角色、职责和权限</w:t>
            </w:r>
          </w:p>
          <w:p>
            <w:pPr>
              <w:adjustRightInd w:val="0"/>
              <w:snapToGrid w:val="0"/>
              <w:rPr>
                <w:rFonts w:ascii="宋体" w:hAnsi="宋体" w:cs="新宋体"/>
                <w:color w:val="auto"/>
                <w:szCs w:val="21"/>
              </w:rPr>
            </w:pPr>
          </w:p>
        </w:tc>
        <w:tc>
          <w:tcPr>
            <w:tcW w:w="960" w:type="dxa"/>
          </w:tcPr>
          <w:p>
            <w:pPr>
              <w:rPr>
                <w:color w:val="auto"/>
                <w:szCs w:val="21"/>
              </w:rPr>
            </w:pPr>
            <w:r>
              <w:rPr>
                <w:rFonts w:hint="eastAsia" w:ascii="宋体" w:hAnsi="宋体" w:cs="新宋体"/>
                <w:color w:val="auto"/>
                <w:szCs w:val="21"/>
                <w:lang w:val="en-US" w:eastAsia="zh-CN"/>
              </w:rPr>
              <w:t>O</w:t>
            </w:r>
            <w:r>
              <w:rPr>
                <w:rFonts w:hint="eastAsia" w:ascii="宋体" w:hAnsi="宋体" w:cs="新宋体"/>
                <w:color w:val="auto"/>
                <w:szCs w:val="21"/>
              </w:rPr>
              <w:t>5.3；</w:t>
            </w:r>
          </w:p>
          <w:p>
            <w:pPr>
              <w:rPr>
                <w:rFonts w:ascii="宋体" w:hAnsi="宋体" w:cs="新宋体"/>
                <w:color w:val="auto"/>
                <w:szCs w:val="21"/>
              </w:rPr>
            </w:pPr>
          </w:p>
        </w:tc>
        <w:tc>
          <w:tcPr>
            <w:tcW w:w="10237" w:type="dxa"/>
          </w:tcPr>
          <w:p>
            <w:pPr>
              <w:spacing w:line="400" w:lineRule="exact"/>
              <w:rPr>
                <w:rFonts w:ascii="宋体" w:hAnsi="宋体" w:cs="Arial"/>
                <w:color w:val="auto"/>
                <w:sz w:val="21"/>
                <w:szCs w:val="21"/>
              </w:rPr>
            </w:pPr>
            <w:r>
              <w:rPr>
                <w:rFonts w:hint="eastAsia" w:ascii="宋体" w:hAnsi="宋体" w:cs="Arial"/>
                <w:color w:val="auto"/>
                <w:sz w:val="21"/>
                <w:szCs w:val="21"/>
              </w:rPr>
              <w:t>在《管理手册》中规定了</w:t>
            </w:r>
            <w:r>
              <w:rPr>
                <w:rFonts w:hint="eastAsia" w:ascii="宋体" w:hAnsi="宋体" w:cs="Arial"/>
                <w:color w:val="auto"/>
                <w:sz w:val="21"/>
                <w:szCs w:val="21"/>
                <w:lang w:eastAsia="zh-CN"/>
              </w:rPr>
              <w:t>运</w:t>
            </w:r>
            <w:r>
              <w:rPr>
                <w:rFonts w:hint="eastAsia" w:ascii="宋体" w:hAnsi="宋体" w:eastAsia="宋体" w:cs="Arial"/>
                <w:color w:val="auto"/>
                <w:sz w:val="21"/>
                <w:szCs w:val="21"/>
                <w:lang w:eastAsia="zh-CN"/>
              </w:rPr>
              <w:t>营部（</w:t>
            </w:r>
            <w:r>
              <w:rPr>
                <w:rFonts w:hint="eastAsia" w:ascii="宋体" w:hAnsi="宋体" w:eastAsia="宋体" w:cs="Arial"/>
                <w:color w:val="auto"/>
                <w:sz w:val="21"/>
                <w:szCs w:val="21"/>
              </w:rPr>
              <w:t>食堂</w:t>
            </w:r>
            <w:r>
              <w:rPr>
                <w:rFonts w:hint="eastAsia" w:ascii="宋体" w:hAnsi="宋体" w:eastAsia="宋体" w:cs="Arial"/>
                <w:color w:val="auto"/>
                <w:sz w:val="21"/>
                <w:szCs w:val="21"/>
                <w:lang w:eastAsia="zh-CN"/>
              </w:rPr>
              <w:t>）</w:t>
            </w:r>
            <w:r>
              <w:rPr>
                <w:rFonts w:hint="eastAsia" w:ascii="宋体" w:hAnsi="宋体" w:eastAsia="宋体" w:cs="Arial"/>
                <w:color w:val="auto"/>
                <w:sz w:val="21"/>
                <w:szCs w:val="21"/>
              </w:rPr>
              <w:t>的职责和权</w:t>
            </w:r>
            <w:r>
              <w:rPr>
                <w:rFonts w:hint="eastAsia" w:ascii="宋体" w:hAnsi="宋体" w:cs="Arial"/>
                <w:color w:val="auto"/>
                <w:sz w:val="21"/>
                <w:szCs w:val="21"/>
              </w:rPr>
              <w:t>限，以确保部门工作的展开和实施：</w:t>
            </w:r>
          </w:p>
          <w:p>
            <w:pPr>
              <w:spacing w:line="400" w:lineRule="exact"/>
              <w:ind w:firstLine="420" w:firstLineChars="200"/>
              <w:rPr>
                <w:rFonts w:hint="eastAsia" w:ascii="宋体" w:hAnsi="宋体"/>
                <w:color w:val="auto"/>
                <w:sz w:val="21"/>
                <w:szCs w:val="21"/>
                <w:lang w:eastAsia="zh-CN"/>
              </w:rPr>
            </w:pPr>
            <w:r>
              <w:rPr>
                <w:rFonts w:hint="eastAsia" w:ascii="宋体" w:hAnsi="宋体"/>
                <w:color w:val="auto"/>
                <w:sz w:val="21"/>
                <w:szCs w:val="21"/>
                <w:lang w:eastAsia="zh-CN"/>
              </w:rPr>
              <w:t>1）落实公司食品安全方针、目标，执行食品安全管理体系的要求。</w:t>
            </w:r>
          </w:p>
          <w:p>
            <w:pPr>
              <w:spacing w:line="400" w:lineRule="exact"/>
              <w:ind w:firstLine="420" w:firstLineChars="200"/>
              <w:rPr>
                <w:rFonts w:hint="eastAsia" w:ascii="宋体" w:hAnsi="宋体"/>
                <w:color w:val="auto"/>
                <w:sz w:val="21"/>
                <w:szCs w:val="21"/>
                <w:lang w:eastAsia="zh-CN"/>
              </w:rPr>
            </w:pPr>
            <w:r>
              <w:rPr>
                <w:rFonts w:hint="eastAsia" w:ascii="宋体" w:hAnsi="宋体"/>
                <w:color w:val="auto"/>
                <w:sz w:val="21"/>
                <w:szCs w:val="21"/>
                <w:lang w:eastAsia="zh-CN"/>
              </w:rPr>
              <w:t>2）负责对各加工操作全过程进行控制，以保证饭菜安全和质量；</w:t>
            </w:r>
          </w:p>
          <w:p>
            <w:pPr>
              <w:spacing w:line="400" w:lineRule="exact"/>
              <w:ind w:firstLine="420" w:firstLineChars="200"/>
              <w:rPr>
                <w:rFonts w:hint="eastAsia" w:ascii="宋体" w:hAnsi="宋体"/>
                <w:color w:val="auto"/>
                <w:sz w:val="21"/>
                <w:szCs w:val="21"/>
                <w:lang w:eastAsia="zh-CN"/>
              </w:rPr>
            </w:pPr>
            <w:r>
              <w:rPr>
                <w:rFonts w:hint="eastAsia" w:ascii="宋体" w:hAnsi="宋体"/>
                <w:color w:val="auto"/>
                <w:sz w:val="21"/>
                <w:szCs w:val="21"/>
                <w:lang w:eastAsia="zh-CN"/>
              </w:rPr>
              <w:t>3）负责贯彻和保持食品安全管理体系；</w:t>
            </w:r>
          </w:p>
          <w:p>
            <w:pPr>
              <w:spacing w:line="400" w:lineRule="exact"/>
              <w:ind w:firstLine="420" w:firstLineChars="200"/>
              <w:rPr>
                <w:rFonts w:hint="eastAsia" w:ascii="宋体" w:hAnsi="宋体"/>
                <w:color w:val="auto"/>
                <w:sz w:val="21"/>
                <w:szCs w:val="21"/>
                <w:lang w:eastAsia="zh-CN"/>
              </w:rPr>
            </w:pPr>
            <w:r>
              <w:rPr>
                <w:rFonts w:hint="eastAsia" w:ascii="宋体" w:hAnsi="宋体"/>
                <w:color w:val="auto"/>
                <w:sz w:val="21"/>
                <w:szCs w:val="21"/>
                <w:lang w:eastAsia="zh-CN"/>
              </w:rPr>
              <w:t>4）负责对本部门员工进行食品安全卫生教育；</w:t>
            </w:r>
          </w:p>
          <w:p>
            <w:pPr>
              <w:spacing w:line="400" w:lineRule="exact"/>
              <w:ind w:firstLine="420" w:firstLineChars="200"/>
              <w:rPr>
                <w:rFonts w:hint="eastAsia" w:ascii="宋体" w:hAnsi="宋体"/>
                <w:color w:val="auto"/>
                <w:sz w:val="21"/>
                <w:szCs w:val="21"/>
                <w:lang w:eastAsia="zh-CN"/>
              </w:rPr>
            </w:pPr>
            <w:r>
              <w:rPr>
                <w:rFonts w:hint="eastAsia" w:ascii="宋体" w:hAnsi="宋体"/>
                <w:color w:val="auto"/>
                <w:sz w:val="21"/>
                <w:szCs w:val="21"/>
                <w:lang w:eastAsia="zh-CN"/>
              </w:rPr>
              <w:t>5）负责各操作间、设备设施、员工的清洁、消毒工作；</w:t>
            </w:r>
          </w:p>
          <w:p>
            <w:pPr>
              <w:spacing w:line="400" w:lineRule="exact"/>
              <w:ind w:firstLine="420" w:firstLineChars="200"/>
              <w:rPr>
                <w:rFonts w:hint="eastAsia" w:ascii="宋体" w:hAnsi="宋体"/>
                <w:color w:val="auto"/>
                <w:sz w:val="21"/>
                <w:szCs w:val="21"/>
                <w:lang w:eastAsia="zh-CN"/>
              </w:rPr>
            </w:pPr>
            <w:r>
              <w:rPr>
                <w:rFonts w:hint="eastAsia" w:ascii="宋体" w:hAnsi="宋体"/>
                <w:color w:val="auto"/>
                <w:sz w:val="21"/>
                <w:szCs w:val="21"/>
                <w:lang w:eastAsia="zh-CN"/>
              </w:rPr>
              <w:t>6）负责对本部门各加工操作环节记录的控制；</w:t>
            </w:r>
          </w:p>
          <w:p>
            <w:pPr>
              <w:spacing w:line="400" w:lineRule="exact"/>
              <w:ind w:firstLine="420" w:firstLineChars="200"/>
              <w:rPr>
                <w:rFonts w:hint="eastAsia" w:ascii="宋体" w:hAnsi="宋体"/>
                <w:color w:val="auto"/>
                <w:sz w:val="21"/>
                <w:szCs w:val="21"/>
                <w:lang w:eastAsia="zh-CN"/>
              </w:rPr>
            </w:pPr>
            <w:r>
              <w:rPr>
                <w:rFonts w:hint="eastAsia" w:ascii="宋体" w:hAnsi="宋体"/>
                <w:color w:val="auto"/>
                <w:sz w:val="21"/>
                <w:szCs w:val="21"/>
                <w:lang w:eastAsia="zh-CN"/>
              </w:rPr>
              <w:t>7）负责对投诉的调查、核实，及时提出建议和落实整改措施，并迅速反馈信息。</w:t>
            </w:r>
          </w:p>
          <w:p>
            <w:pPr>
              <w:spacing w:line="400" w:lineRule="exact"/>
              <w:ind w:firstLine="420" w:firstLineChars="200"/>
              <w:rPr>
                <w:rFonts w:hint="eastAsia" w:ascii="宋体" w:hAnsi="宋体"/>
                <w:color w:val="auto"/>
                <w:sz w:val="21"/>
                <w:szCs w:val="21"/>
                <w:lang w:eastAsia="zh-CN"/>
              </w:rPr>
            </w:pPr>
            <w:r>
              <w:rPr>
                <w:rFonts w:hint="eastAsia" w:ascii="宋体" w:hAnsi="宋体"/>
                <w:color w:val="auto"/>
                <w:sz w:val="21"/>
                <w:szCs w:val="21"/>
                <w:lang w:eastAsia="zh-CN"/>
              </w:rPr>
              <w:t>8）负责公司各项危害的分析，对关键点进行监测。</w:t>
            </w:r>
          </w:p>
          <w:p>
            <w:pPr>
              <w:spacing w:line="400" w:lineRule="exact"/>
              <w:ind w:firstLine="420" w:firstLineChars="200"/>
              <w:rPr>
                <w:rFonts w:hint="eastAsia" w:ascii="宋体" w:hAnsi="宋体"/>
                <w:color w:val="auto"/>
                <w:sz w:val="21"/>
                <w:szCs w:val="21"/>
                <w:lang w:eastAsia="zh-CN"/>
              </w:rPr>
            </w:pPr>
            <w:r>
              <w:rPr>
                <w:rFonts w:hint="eastAsia" w:ascii="宋体" w:hAnsi="宋体"/>
                <w:color w:val="auto"/>
                <w:sz w:val="21"/>
                <w:szCs w:val="21"/>
                <w:lang w:eastAsia="zh-CN"/>
              </w:rPr>
              <w:t xml:space="preserve"> </w:t>
            </w:r>
            <w:r>
              <w:rPr>
                <w:rFonts w:hint="eastAsia" w:ascii="宋体" w:hAnsi="宋体"/>
                <w:color w:val="auto"/>
                <w:sz w:val="21"/>
                <w:szCs w:val="21"/>
                <w:lang w:val="en-US" w:eastAsia="zh-CN"/>
              </w:rPr>
              <w:t>9）</w:t>
            </w:r>
            <w:r>
              <w:rPr>
                <w:rFonts w:hint="eastAsia" w:ascii="宋体" w:hAnsi="宋体"/>
                <w:color w:val="auto"/>
                <w:sz w:val="21"/>
                <w:szCs w:val="21"/>
                <w:lang w:eastAsia="zh-CN"/>
              </w:rPr>
              <w:t xml:space="preserve">参与组织环境因素及危险源识别与评价； </w:t>
            </w:r>
          </w:p>
          <w:p>
            <w:pPr>
              <w:spacing w:line="400" w:lineRule="exact"/>
              <w:ind w:firstLine="420" w:firstLineChars="200"/>
              <w:rPr>
                <w:rFonts w:hint="eastAsia" w:ascii="宋体" w:hAnsi="宋体"/>
                <w:color w:val="auto"/>
                <w:sz w:val="21"/>
                <w:szCs w:val="21"/>
                <w:lang w:eastAsia="zh-CN"/>
              </w:rPr>
            </w:pPr>
            <w:r>
              <w:rPr>
                <w:rFonts w:hint="eastAsia" w:ascii="宋体" w:hAnsi="宋体"/>
                <w:color w:val="auto"/>
                <w:sz w:val="21"/>
                <w:szCs w:val="21"/>
                <w:lang w:val="en-US" w:eastAsia="zh-CN"/>
              </w:rPr>
              <w:t xml:space="preserve"> 10）</w:t>
            </w:r>
            <w:r>
              <w:rPr>
                <w:rFonts w:hint="eastAsia" w:ascii="宋体" w:hAnsi="宋体"/>
                <w:color w:val="auto"/>
                <w:sz w:val="21"/>
                <w:szCs w:val="21"/>
                <w:lang w:eastAsia="zh-CN"/>
              </w:rPr>
              <w:t xml:space="preserve">参与应急演练预案编写、演习、评价。 </w:t>
            </w:r>
          </w:p>
          <w:p>
            <w:pPr>
              <w:spacing w:line="400" w:lineRule="exact"/>
              <w:ind w:firstLine="420" w:firstLineChars="200"/>
              <w:rPr>
                <w:rFonts w:hint="eastAsia" w:ascii="宋体" w:hAnsi="宋体"/>
                <w:color w:val="auto"/>
                <w:sz w:val="21"/>
                <w:szCs w:val="21"/>
                <w:lang w:eastAsia="zh-CN"/>
              </w:rPr>
            </w:pPr>
            <w:r>
              <w:rPr>
                <w:rFonts w:hint="eastAsia" w:ascii="宋体" w:hAnsi="宋体"/>
                <w:color w:val="auto"/>
                <w:sz w:val="21"/>
                <w:szCs w:val="21"/>
                <w:lang w:eastAsia="zh-CN"/>
              </w:rPr>
              <w:t>……</w:t>
            </w:r>
          </w:p>
          <w:p>
            <w:pPr>
              <w:spacing w:line="400" w:lineRule="exact"/>
              <w:ind w:firstLine="315" w:firstLineChars="150"/>
              <w:rPr>
                <w:rFonts w:hint="eastAsia" w:ascii="宋体" w:hAnsi="宋体"/>
                <w:color w:val="auto"/>
                <w:sz w:val="21"/>
                <w:szCs w:val="21"/>
              </w:rPr>
            </w:pPr>
            <w:r>
              <w:rPr>
                <w:rFonts w:hint="eastAsia" w:ascii="宋体" w:hAnsi="宋体"/>
                <w:color w:val="auto"/>
                <w:sz w:val="21"/>
                <w:szCs w:val="21"/>
              </w:rPr>
              <w:t>部门职责清晰、明确。</w:t>
            </w:r>
          </w:p>
          <w:p>
            <w:pPr>
              <w:rPr>
                <w:rFonts w:ascii="宋体" w:hAnsi="宋体" w:cs="宋体"/>
                <w:color w:val="auto"/>
                <w:szCs w:val="21"/>
              </w:rPr>
            </w:pPr>
            <w:r>
              <w:rPr>
                <w:rFonts w:hint="eastAsia" w:ascii="宋体" w:hAnsi="宋体"/>
                <w:color w:val="auto"/>
                <w:sz w:val="21"/>
                <w:szCs w:val="21"/>
                <w:lang w:eastAsia="zh-CN"/>
              </w:rPr>
              <w:t>运营部</w:t>
            </w:r>
            <w:r>
              <w:rPr>
                <w:rFonts w:hint="eastAsia" w:ascii="宋体" w:hAnsi="宋体"/>
                <w:color w:val="auto"/>
                <w:sz w:val="21"/>
                <w:szCs w:val="21"/>
              </w:rPr>
              <w:t>负责人能基本阐述本部门的主要职责。</w:t>
            </w:r>
          </w:p>
        </w:tc>
        <w:tc>
          <w:tcPr>
            <w:tcW w:w="1352"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both"/>
              <w:rPr>
                <w:rFonts w:hint="eastAsia" w:ascii="宋体" w:hAnsi="宋体" w:eastAsia="宋体" w:cs="Times New Roman"/>
                <w:b/>
                <w:color w:val="auto"/>
                <w:kern w:val="2"/>
                <w:sz w:val="21"/>
                <w:szCs w:val="21"/>
                <w:lang w:val="en-US" w:eastAsia="zh-CN" w:bidi="ar-SA"/>
              </w:rPr>
            </w:pPr>
            <w:r>
              <w:rPr>
                <w:rFonts w:hint="eastAsia" w:ascii="宋体" w:hAnsi="宋体" w:cs="新宋体"/>
                <w:color w:val="auto"/>
                <w:sz w:val="21"/>
                <w:szCs w:val="21"/>
              </w:rPr>
              <w:t>目标及其实现的策划</w:t>
            </w:r>
          </w:p>
        </w:tc>
        <w:tc>
          <w:tcPr>
            <w:tcW w:w="960" w:type="dxa"/>
            <w:vAlign w:val="top"/>
          </w:tcPr>
          <w:p>
            <w:pPr>
              <w:rPr>
                <w:rFonts w:hint="eastAsia" w:ascii="宋体" w:hAnsi="宋体" w:cs="新宋体"/>
                <w:color w:val="auto"/>
                <w:sz w:val="21"/>
                <w:szCs w:val="21"/>
              </w:rPr>
            </w:pPr>
            <w:r>
              <w:rPr>
                <w:rFonts w:hint="eastAsia" w:ascii="宋体" w:hAnsi="宋体" w:cs="新宋体"/>
                <w:color w:val="auto"/>
                <w:sz w:val="21"/>
                <w:szCs w:val="21"/>
                <w:lang w:val="en-US" w:eastAsia="zh-CN"/>
              </w:rPr>
              <w:t>O</w:t>
            </w:r>
            <w:r>
              <w:rPr>
                <w:rFonts w:hint="eastAsia" w:ascii="宋体" w:hAnsi="宋体" w:cs="新宋体"/>
                <w:color w:val="auto"/>
                <w:sz w:val="21"/>
                <w:szCs w:val="21"/>
              </w:rPr>
              <w:t>6.2</w:t>
            </w:r>
          </w:p>
          <w:p>
            <w:pPr>
              <w:rPr>
                <w:rFonts w:hint="eastAsia" w:ascii="宋体" w:hAnsi="宋体" w:eastAsia="宋体" w:cs="新宋体"/>
                <w:color w:val="auto"/>
                <w:kern w:val="2"/>
                <w:sz w:val="21"/>
                <w:szCs w:val="21"/>
                <w:lang w:val="en-US" w:eastAsia="zh-CN" w:bidi="ar-SA"/>
              </w:rPr>
            </w:pPr>
          </w:p>
        </w:tc>
        <w:tc>
          <w:tcPr>
            <w:tcW w:w="10237" w:type="dxa"/>
            <w:vAlign w:val="top"/>
          </w:tcPr>
          <w:p>
            <w:pPr>
              <w:spacing w:line="400" w:lineRule="exact"/>
              <w:rPr>
                <w:rFonts w:hint="eastAsia" w:ascii="宋体" w:cs="宋体"/>
                <w:color w:val="auto"/>
                <w:sz w:val="21"/>
                <w:szCs w:val="21"/>
              </w:rPr>
            </w:pPr>
            <w:r>
              <w:rPr>
                <w:rFonts w:hint="eastAsia" w:ascii="宋体" w:cs="宋体"/>
                <w:color w:val="auto"/>
                <w:sz w:val="21"/>
                <w:szCs w:val="21"/>
                <w:lang w:bidi="ar"/>
              </w:rPr>
              <w:t>查见：</w:t>
            </w:r>
            <w:r>
              <w:rPr>
                <w:rFonts w:hint="eastAsia" w:ascii="宋体" w:cs="宋体"/>
                <w:color w:val="auto"/>
                <w:sz w:val="21"/>
                <w:szCs w:val="21"/>
                <w:lang w:eastAsia="zh-CN" w:bidi="ar"/>
              </w:rPr>
              <w:t>运营部（</w:t>
            </w:r>
            <w:r>
              <w:rPr>
                <w:rFonts w:hint="eastAsia" w:ascii="宋体" w:cs="宋体"/>
                <w:color w:val="auto"/>
                <w:sz w:val="21"/>
                <w:szCs w:val="21"/>
                <w:lang w:val="en-US" w:eastAsia="zh-CN" w:bidi="ar"/>
              </w:rPr>
              <w:t>含食堂)</w:t>
            </w:r>
            <w:r>
              <w:rPr>
                <w:rFonts w:hint="eastAsia" w:ascii="宋体" w:cs="宋体"/>
                <w:color w:val="auto"/>
                <w:sz w:val="21"/>
                <w:szCs w:val="21"/>
                <w:lang w:bidi="ar"/>
              </w:rPr>
              <w:t>“职业健康安全目标”，</w:t>
            </w:r>
            <w:r>
              <w:rPr>
                <w:rFonts w:hint="eastAsia" w:ascii="宋体" w:hAnsi="宋体" w:cs="宋体"/>
                <w:color w:val="auto"/>
                <w:sz w:val="21"/>
                <w:szCs w:val="21"/>
                <w:lang w:bidi="ar"/>
              </w:rPr>
              <w:t>抽查20</w:t>
            </w:r>
            <w:r>
              <w:rPr>
                <w:rFonts w:hint="eastAsia" w:ascii="宋体" w:hAnsi="宋体" w:cs="宋体"/>
                <w:color w:val="auto"/>
                <w:sz w:val="21"/>
                <w:szCs w:val="21"/>
                <w:lang w:val="en-US" w:eastAsia="zh-CN" w:bidi="ar"/>
              </w:rPr>
              <w:t>22</w:t>
            </w:r>
            <w:r>
              <w:rPr>
                <w:rFonts w:hint="eastAsia" w:ascii="宋体" w:hAnsi="宋体" w:cs="宋体"/>
                <w:color w:val="auto"/>
                <w:sz w:val="21"/>
                <w:szCs w:val="21"/>
                <w:lang w:bidi="ar"/>
              </w:rPr>
              <w:t>年</w:t>
            </w:r>
            <w:r>
              <w:rPr>
                <w:rFonts w:hint="eastAsia" w:ascii="宋体" w:hAnsi="宋体" w:cs="宋体"/>
                <w:color w:val="auto"/>
                <w:sz w:val="21"/>
                <w:szCs w:val="21"/>
                <w:lang w:val="en-US" w:eastAsia="zh-CN" w:bidi="ar"/>
              </w:rPr>
              <w:t>1</w:t>
            </w:r>
            <w:r>
              <w:rPr>
                <w:rFonts w:hint="eastAsia" w:ascii="宋体" w:hAnsi="宋体" w:cs="宋体"/>
                <w:color w:val="auto"/>
                <w:sz w:val="21"/>
                <w:szCs w:val="21"/>
                <w:lang w:bidi="ar"/>
              </w:rPr>
              <w:t>月-</w:t>
            </w:r>
            <w:r>
              <w:rPr>
                <w:rFonts w:hint="eastAsia" w:ascii="宋体" w:hAnsi="宋体" w:cs="宋体"/>
                <w:color w:val="auto"/>
                <w:sz w:val="21"/>
                <w:szCs w:val="21"/>
                <w:lang w:val="en-US" w:eastAsia="zh-CN" w:bidi="ar"/>
              </w:rPr>
              <w:t>10</w:t>
            </w:r>
            <w:r>
              <w:rPr>
                <w:rFonts w:hint="eastAsia" w:ascii="宋体" w:hAnsi="宋体" w:cs="宋体"/>
                <w:color w:val="auto"/>
                <w:sz w:val="21"/>
                <w:szCs w:val="21"/>
                <w:lang w:bidi="ar"/>
              </w:rPr>
              <w:t>月的《部门目标实施统计表》</w:t>
            </w:r>
          </w:p>
          <w:p>
            <w:pPr>
              <w:spacing w:line="400" w:lineRule="exact"/>
              <w:rPr>
                <w:rFonts w:hint="eastAsia" w:ascii="宋体" w:cs="宋体"/>
                <w:color w:val="auto"/>
                <w:sz w:val="21"/>
                <w:szCs w:val="21"/>
              </w:rPr>
            </w:pPr>
            <w:r>
              <w:rPr>
                <w:rFonts w:hint="eastAsia" w:ascii="宋体" w:cs="宋体"/>
                <w:color w:val="auto"/>
                <w:sz w:val="21"/>
                <w:szCs w:val="21"/>
                <w:lang w:eastAsia="zh-CN" w:bidi="ar"/>
              </w:rPr>
              <w:t>考核情况</w:t>
            </w:r>
            <w:r>
              <w:rPr>
                <w:rFonts w:hint="eastAsia" w:ascii="宋体" w:cs="宋体"/>
                <w:color w:val="auto"/>
                <w:sz w:val="21"/>
                <w:szCs w:val="21"/>
                <w:lang w:bidi="ar"/>
              </w:rPr>
              <w:t>：</w:t>
            </w:r>
          </w:p>
          <w:p>
            <w:pPr>
              <w:adjustRightInd w:val="0"/>
              <w:snapToGrid w:val="0"/>
              <w:spacing w:line="440" w:lineRule="exact"/>
              <w:ind w:right="-23"/>
              <w:rPr>
                <w:rFonts w:hint="default" w:ascii="宋体" w:hAnsi="宋体" w:eastAsia="宋体" w:cs="宋体"/>
                <w:szCs w:val="21"/>
                <w:lang w:val="en-US" w:eastAsia="zh-CN"/>
              </w:rPr>
            </w:pPr>
            <w:r>
              <w:rPr>
                <w:rFonts w:hint="eastAsia" w:ascii="宋体" w:hAnsi="宋体"/>
                <w:color w:val="auto"/>
                <w:sz w:val="21"/>
                <w:szCs w:val="21"/>
                <w:lang w:val="en-US" w:eastAsia="zh-CN"/>
              </w:rPr>
              <w:t>1、</w:t>
            </w:r>
            <w:r>
              <w:rPr>
                <w:rFonts w:hint="eastAsia" w:ascii="宋体" w:hAnsi="宋体" w:cs="宋体"/>
                <w:szCs w:val="21"/>
                <w:lang w:val="en-US" w:eastAsia="zh-CN"/>
              </w:rPr>
              <w:t>重大食品安全事故发生数为零；                    实测：未发生重大食品安全事故</w:t>
            </w:r>
          </w:p>
          <w:p>
            <w:pPr>
              <w:adjustRightInd w:val="0"/>
              <w:snapToGrid w:val="0"/>
              <w:spacing w:line="440" w:lineRule="exact"/>
              <w:ind w:right="-23"/>
              <w:rPr>
                <w:rFonts w:hint="default" w:ascii="宋体" w:hAnsi="宋体" w:eastAsia="宋体" w:cs="宋体"/>
                <w:szCs w:val="21"/>
                <w:lang w:val="en-US" w:eastAsia="zh-CN"/>
              </w:rPr>
            </w:pPr>
            <w:r>
              <w:rPr>
                <w:rFonts w:hint="eastAsia" w:ascii="宋体" w:hAnsi="宋体" w:cs="宋体"/>
                <w:szCs w:val="21"/>
                <w:lang w:val="en-US" w:eastAsia="zh-CN"/>
              </w:rPr>
              <w:t>2、火灾事故发生数为零；                            实测：未发生火灾事故</w:t>
            </w:r>
          </w:p>
          <w:p>
            <w:pPr>
              <w:adjustRightInd w:val="0"/>
              <w:snapToGrid w:val="0"/>
              <w:spacing w:line="440" w:lineRule="exact"/>
              <w:ind w:right="-23"/>
              <w:rPr>
                <w:rFonts w:hint="default" w:ascii="宋体" w:hAnsi="宋体" w:eastAsia="宋体" w:cs="宋体"/>
                <w:szCs w:val="21"/>
                <w:lang w:val="en-US" w:eastAsia="zh-CN"/>
              </w:rPr>
            </w:pPr>
            <w:r>
              <w:rPr>
                <w:rFonts w:hint="eastAsia" w:ascii="宋体" w:hAnsi="宋体" w:cs="宋体"/>
                <w:szCs w:val="21"/>
                <w:lang w:val="en-US" w:eastAsia="zh-CN"/>
              </w:rPr>
              <w:t>3、</w:t>
            </w:r>
            <w:r>
              <w:rPr>
                <w:rFonts w:hint="eastAsia" w:ascii="宋体" w:hAnsi="宋体" w:cs="宋体"/>
                <w:szCs w:val="21"/>
              </w:rPr>
              <w:t>伤亡事故发生数为</w:t>
            </w:r>
            <w:r>
              <w:rPr>
                <w:rFonts w:hint="eastAsia" w:ascii="宋体" w:hAnsi="宋体" w:cs="宋体"/>
                <w:szCs w:val="21"/>
                <w:lang w:val="en-US" w:eastAsia="zh-CN"/>
              </w:rPr>
              <w:t>零；                            实测：未发生伤亡事故（事件）</w:t>
            </w:r>
          </w:p>
          <w:p>
            <w:pPr>
              <w:widowControl/>
              <w:jc w:val="left"/>
              <w:rPr>
                <w:rFonts w:hint="eastAsia" w:ascii="宋体" w:hAnsi="宋体" w:eastAsia="宋体" w:cs="Times New Roman"/>
                <w:color w:val="auto"/>
                <w:kern w:val="2"/>
                <w:sz w:val="21"/>
                <w:szCs w:val="21"/>
                <w:lang w:val="en-US" w:eastAsia="zh-CN" w:bidi="ar-SA"/>
              </w:rPr>
            </w:pPr>
            <w:r>
              <w:rPr>
                <w:rFonts w:hint="eastAsia" w:ascii="宋体" w:cs="宋体"/>
                <w:color w:val="auto"/>
                <w:sz w:val="21"/>
                <w:szCs w:val="21"/>
                <w:lang w:bidi="ar"/>
              </w:rPr>
              <w:t>安全目标、指标基本实现。</w:t>
            </w:r>
          </w:p>
        </w:tc>
        <w:tc>
          <w:tcPr>
            <w:tcW w:w="1352" w:type="dxa"/>
          </w:tcPr>
          <w:p>
            <w:pPr>
              <w:rPr>
                <w:rFonts w:hint="eastAsia"/>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adjustRightInd w:val="0"/>
              <w:snapToGrid w:val="0"/>
              <w:jc w:val="center"/>
              <w:rPr>
                <w:rFonts w:hint="eastAsia" w:ascii="宋体" w:hAnsi="宋体" w:cs="新宋体"/>
                <w:color w:val="auto"/>
                <w:sz w:val="21"/>
                <w:szCs w:val="21"/>
              </w:rPr>
            </w:pPr>
            <w:r>
              <w:rPr>
                <w:rFonts w:hint="eastAsia" w:ascii="宋体" w:hAnsi="宋体" w:cs="新宋体"/>
                <w:color w:val="auto"/>
                <w:sz w:val="21"/>
                <w:szCs w:val="21"/>
              </w:rPr>
              <w:t>危险源识别、评价与控制措施</w:t>
            </w:r>
          </w:p>
        </w:tc>
        <w:tc>
          <w:tcPr>
            <w:tcW w:w="960" w:type="dxa"/>
            <w:vAlign w:val="top"/>
          </w:tcPr>
          <w:p>
            <w:pPr>
              <w:rPr>
                <w:rFonts w:hint="default" w:ascii="宋体" w:hAnsi="宋体" w:eastAsia="宋体" w:cs="新宋体"/>
                <w:color w:val="auto"/>
                <w:kern w:val="2"/>
                <w:sz w:val="21"/>
                <w:szCs w:val="21"/>
                <w:lang w:val="en-US" w:eastAsia="zh-CN" w:bidi="ar-SA"/>
              </w:rPr>
            </w:pPr>
            <w:r>
              <w:rPr>
                <w:rFonts w:hint="eastAsia" w:ascii="宋体" w:hAnsi="宋体" w:cs="新宋体"/>
                <w:color w:val="auto"/>
                <w:sz w:val="21"/>
                <w:szCs w:val="21"/>
                <w:lang w:val="en-US" w:eastAsia="zh-CN"/>
              </w:rPr>
              <w:t>O6.1.2</w:t>
            </w:r>
          </w:p>
        </w:tc>
        <w:tc>
          <w:tcPr>
            <w:tcW w:w="10237" w:type="dxa"/>
            <w:vAlign w:val="top"/>
          </w:tcPr>
          <w:p>
            <w:pPr>
              <w:spacing w:line="240" w:lineRule="auto"/>
              <w:ind w:firstLine="210" w:firstLineChars="100"/>
              <w:rPr>
                <w:rFonts w:ascii="宋体" w:hAnsi="宋体" w:cs="宋体"/>
                <w:szCs w:val="21"/>
              </w:rPr>
            </w:pPr>
            <w:r>
              <w:rPr>
                <w:rFonts w:hint="eastAsia" w:ascii="宋体" w:cs="宋体"/>
                <w:szCs w:val="21"/>
              </w:rPr>
              <w:t>查，</w:t>
            </w:r>
            <w:r>
              <w:rPr>
                <w:rFonts w:hint="eastAsia" w:ascii="宋体" w:hAnsi="宋体" w:eastAsia="宋体" w:cs="宋体"/>
                <w:szCs w:val="21"/>
                <w:lang w:val="en-US" w:eastAsia="zh-CN"/>
              </w:rPr>
              <w:t>渝中区分公司食堂经过辨识与评审形</w:t>
            </w:r>
            <w:r>
              <w:rPr>
                <w:rFonts w:hint="eastAsia" w:ascii="宋体" w:cs="宋体"/>
                <w:szCs w:val="21"/>
              </w:rPr>
              <w:t>成了</w:t>
            </w:r>
            <w:r>
              <w:rPr>
                <w:rFonts w:hint="eastAsia" w:ascii="宋体" w:hAnsi="宋体" w:eastAsia="宋体" w:cs="宋体"/>
                <w:szCs w:val="21"/>
              </w:rPr>
              <w:t>《危险源识别与评价管理程序》，</w:t>
            </w:r>
            <w:r>
              <w:rPr>
                <w:rFonts w:hint="eastAsia" w:ascii="宋体" w:hAnsi="宋体" w:cs="宋体"/>
                <w:szCs w:val="21"/>
              </w:rPr>
              <w:t>包括管理不当造成食物变质</w:t>
            </w:r>
            <w:r>
              <w:rPr>
                <w:rFonts w:hint="eastAsia" w:ascii="宋体" w:hAnsi="宋体" w:cs="宋体"/>
                <w:szCs w:val="21"/>
                <w:lang w:val="en-US" w:eastAsia="zh-CN"/>
              </w:rPr>
              <w:t>造成</w:t>
            </w:r>
            <w:r>
              <w:rPr>
                <w:rFonts w:hint="eastAsia" w:ascii="宋体" w:hAnsi="宋体" w:cs="宋体"/>
                <w:szCs w:val="21"/>
              </w:rPr>
              <w:t>食物中毒；带电设备的使用造成的触</w:t>
            </w:r>
            <w:r>
              <w:rPr>
                <w:rFonts w:hint="eastAsia" w:ascii="宋体" w:hAnsi="宋体" w:eastAsia="宋体" w:cs="宋体"/>
                <w:szCs w:val="21"/>
              </w:rPr>
              <w:t>电；</w:t>
            </w:r>
            <w:r>
              <w:rPr>
                <w:rFonts w:hint="eastAsia" w:ascii="宋体" w:hAnsi="宋体" w:eastAsia="宋体" w:cs="宋体"/>
                <w:szCs w:val="21"/>
                <w:lang w:val="en-US" w:eastAsia="zh-CN"/>
              </w:rPr>
              <w:t>违规使用烹饪器具造成的机械伤害</w:t>
            </w:r>
            <w:r>
              <w:rPr>
                <w:rFonts w:hint="eastAsia" w:ascii="宋体" w:hAnsi="宋体" w:eastAsia="宋体" w:cs="宋体"/>
                <w:szCs w:val="21"/>
              </w:rPr>
              <w:t>；</w:t>
            </w:r>
            <w:r>
              <w:rPr>
                <w:rFonts w:hint="eastAsia" w:ascii="宋体" w:hAnsi="宋体" w:eastAsia="宋体" w:cs="宋体"/>
                <w:szCs w:val="21"/>
                <w:lang w:val="en-US" w:eastAsia="zh-CN"/>
              </w:rPr>
              <w:t>烹饪作业过程中油烟控制不当造成的职业伤害，</w:t>
            </w:r>
            <w:r>
              <w:rPr>
                <w:rFonts w:hint="eastAsia" w:ascii="宋体" w:hAnsi="宋体" w:eastAsia="宋体" w:cs="宋体"/>
                <w:szCs w:val="21"/>
              </w:rPr>
              <w:t>纸张、文件记录及其它易燃品堆放导致火灾</w:t>
            </w:r>
            <w:r>
              <w:rPr>
                <w:rFonts w:hint="eastAsia" w:ascii="宋体" w:hAnsi="宋体" w:eastAsia="宋体" w:cs="宋体"/>
                <w:szCs w:val="21"/>
                <w:lang w:eastAsia="zh-CN"/>
              </w:rPr>
              <w:t>、燃气</w:t>
            </w:r>
            <w:r>
              <w:rPr>
                <w:rFonts w:hint="eastAsia" w:ascii="宋体" w:hAnsi="宋体" w:eastAsia="宋体" w:cs="宋体"/>
                <w:szCs w:val="21"/>
                <w:lang w:val="en-US" w:eastAsia="zh-CN"/>
              </w:rPr>
              <w:t>泄漏造成火灾</w:t>
            </w:r>
            <w:r>
              <w:rPr>
                <w:rFonts w:hint="eastAsia" w:ascii="宋体" w:hAnsi="宋体" w:eastAsia="宋体" w:cs="宋体"/>
                <w:szCs w:val="21"/>
              </w:rPr>
              <w:t>等危险源。</w:t>
            </w:r>
          </w:p>
          <w:p>
            <w:pPr>
              <w:spacing w:line="240" w:lineRule="auto"/>
              <w:ind w:firstLine="420" w:firstLineChars="200"/>
              <w:rPr>
                <w:rFonts w:ascii="宋体" w:hAnsi="宋体" w:cs="宋体"/>
                <w:szCs w:val="21"/>
              </w:rPr>
            </w:pPr>
            <w:r>
              <w:rPr>
                <w:rFonts w:hint="eastAsia" w:ascii="宋体" w:hAnsi="宋体" w:cs="宋体"/>
                <w:szCs w:val="21"/>
              </w:rPr>
              <w:t>采用的是经验判断法、过程分析法识别。</w:t>
            </w:r>
          </w:p>
          <w:p>
            <w:pPr>
              <w:tabs>
                <w:tab w:val="left" w:pos="1080"/>
              </w:tabs>
              <w:spacing w:line="240" w:lineRule="auto"/>
              <w:rPr>
                <w:rFonts w:ascii="宋体" w:hAnsi="宋体" w:cs="宋体"/>
                <w:szCs w:val="21"/>
              </w:rPr>
            </w:pPr>
            <w:r>
              <w:rPr>
                <w:rFonts w:hint="eastAsia" w:ascii="宋体" w:hAnsi="宋体" w:cs="宋体"/>
                <w:szCs w:val="21"/>
              </w:rPr>
              <w:t>经打分法确定重大风险为：</w:t>
            </w:r>
            <w:r>
              <w:rPr>
                <w:rFonts w:hint="eastAsia"/>
                <w:sz w:val="21"/>
                <w:szCs w:val="21"/>
                <w:highlight w:val="none"/>
              </w:rPr>
              <w:t>火灾</w:t>
            </w:r>
            <w:r>
              <w:rPr>
                <w:rFonts w:hint="eastAsia"/>
                <w:sz w:val="21"/>
                <w:szCs w:val="21"/>
                <w:highlight w:val="none"/>
                <w:lang w:eastAsia="zh-CN"/>
              </w:rPr>
              <w:t>、</w:t>
            </w:r>
            <w:r>
              <w:rPr>
                <w:rFonts w:hint="eastAsia"/>
                <w:sz w:val="21"/>
                <w:szCs w:val="21"/>
                <w:highlight w:val="none"/>
                <w:lang w:val="en-US" w:eastAsia="zh-CN"/>
              </w:rPr>
              <w:t>爆炸；</w:t>
            </w:r>
            <w:r>
              <w:rPr>
                <w:rFonts w:hint="eastAsia"/>
                <w:sz w:val="21"/>
                <w:szCs w:val="21"/>
                <w:highlight w:val="none"/>
              </w:rPr>
              <w:t>触电</w:t>
            </w:r>
            <w:r>
              <w:rPr>
                <w:rFonts w:hint="eastAsia"/>
                <w:sz w:val="21"/>
                <w:szCs w:val="21"/>
                <w:highlight w:val="none"/>
                <w:lang w:val="en-US" w:eastAsia="zh-CN"/>
              </w:rPr>
              <w:t>；食物中毒；</w:t>
            </w:r>
            <w:r>
              <w:rPr>
                <w:rFonts w:hint="eastAsia"/>
                <w:sz w:val="21"/>
                <w:szCs w:val="21"/>
                <w:highlight w:val="none"/>
              </w:rPr>
              <w:t>机械伤害</w:t>
            </w:r>
            <w:r>
              <w:rPr>
                <w:rFonts w:hint="eastAsia"/>
                <w:sz w:val="21"/>
                <w:szCs w:val="21"/>
                <w:highlight w:val="none"/>
                <w:lang w:eastAsia="zh-CN"/>
              </w:rPr>
              <w:t>、</w:t>
            </w:r>
            <w:r>
              <w:rPr>
                <w:rFonts w:hint="eastAsia"/>
                <w:sz w:val="21"/>
                <w:szCs w:val="21"/>
                <w:highlight w:val="none"/>
                <w:lang w:val="en-US" w:eastAsia="zh-CN"/>
              </w:rPr>
              <w:t>摔伤、烫伤、中暑、</w:t>
            </w:r>
            <w:r>
              <w:rPr>
                <w:rFonts w:hint="eastAsia" w:ascii="Times New Roman" w:hAnsi="Times New Roman" w:eastAsia="宋体" w:cs="Times New Roman"/>
                <w:sz w:val="21"/>
                <w:szCs w:val="21"/>
                <w:highlight w:val="none"/>
                <w:lang w:val="en-US" w:eastAsia="zh-CN"/>
              </w:rPr>
              <w:t>油烟等造成的人身伤害</w:t>
            </w:r>
            <w:r>
              <w:rPr>
                <w:rFonts w:hint="eastAsia"/>
                <w:sz w:val="21"/>
                <w:szCs w:val="21"/>
                <w:highlight w:val="none"/>
                <w:lang w:val="en-US" w:eastAsia="zh-CN"/>
              </w:rPr>
              <w:t>。</w:t>
            </w:r>
          </w:p>
          <w:p>
            <w:pPr>
              <w:spacing w:line="240" w:lineRule="auto"/>
              <w:ind w:firstLine="420" w:firstLineChars="200"/>
              <w:rPr>
                <w:rFonts w:ascii="宋体" w:hAnsi="宋体" w:cs="宋体"/>
                <w:szCs w:val="21"/>
              </w:rPr>
            </w:pPr>
            <w:r>
              <w:rPr>
                <w:rFonts w:hint="eastAsia" w:ascii="宋体" w:hAnsi="宋体" w:cs="宋体"/>
                <w:szCs w:val="21"/>
              </w:rPr>
              <w:t>危险源辨识基本充分、风险等级评价基本合理。</w:t>
            </w:r>
          </w:p>
          <w:p>
            <w:pPr>
              <w:spacing w:line="240" w:lineRule="auto"/>
              <w:ind w:firstLine="420" w:firstLineChars="200"/>
              <w:rPr>
                <w:rFonts w:ascii="宋体" w:hAnsi="宋体" w:cs="宋体"/>
                <w:szCs w:val="21"/>
              </w:rPr>
            </w:pPr>
            <w:r>
              <w:rPr>
                <w:rFonts w:hint="eastAsia" w:ascii="宋体" w:hAnsi="宋体" w:cs="宋体"/>
                <w:szCs w:val="21"/>
              </w:rPr>
              <w:t>查，</w:t>
            </w:r>
            <w:r>
              <w:rPr>
                <w:rFonts w:hint="eastAsia" w:ascii="宋体" w:hAnsi="宋体" w:cs="宋体"/>
                <w:szCs w:val="21"/>
                <w:lang w:val="en-US" w:eastAsia="zh-CN"/>
              </w:rPr>
              <w:t>杜绝</w:t>
            </w:r>
            <w:r>
              <w:rPr>
                <w:rFonts w:hint="eastAsia" w:ascii="宋体" w:hAnsi="宋体" w:cs="宋体"/>
                <w:szCs w:val="21"/>
              </w:rPr>
              <w:t>火灾</w:t>
            </w:r>
            <w:r>
              <w:rPr>
                <w:rFonts w:hint="eastAsia" w:ascii="宋体" w:hAnsi="宋体" w:cs="宋体"/>
                <w:szCs w:val="21"/>
                <w:lang w:eastAsia="zh-CN"/>
              </w:rPr>
              <w:t>、</w:t>
            </w:r>
            <w:r>
              <w:rPr>
                <w:rFonts w:hint="eastAsia" w:ascii="宋体" w:hAnsi="宋体" w:cs="宋体"/>
                <w:szCs w:val="21"/>
                <w:lang w:val="en-US" w:eastAsia="zh-CN"/>
              </w:rPr>
              <w:t>爆炸</w:t>
            </w:r>
            <w:r>
              <w:rPr>
                <w:rFonts w:hint="eastAsia" w:ascii="宋体" w:hAnsi="宋体" w:cs="宋体"/>
                <w:szCs w:val="21"/>
              </w:rPr>
              <w:t xml:space="preserve">风险控制措施为：  </w:t>
            </w:r>
          </w:p>
          <w:p>
            <w:pPr>
              <w:pStyle w:val="22"/>
              <w:numPr>
                <w:ilvl w:val="0"/>
                <w:numId w:val="8"/>
              </w:numPr>
              <w:spacing w:line="240" w:lineRule="auto"/>
              <w:ind w:firstLineChars="0"/>
              <w:rPr>
                <w:rFonts w:ascii="宋体" w:hAnsi="宋体" w:cs="宋体"/>
                <w:szCs w:val="21"/>
              </w:rPr>
            </w:pPr>
            <w:r>
              <w:rPr>
                <w:rFonts w:hint="eastAsia" w:ascii="宋体" w:hAnsi="宋体" w:cs="宋体"/>
                <w:szCs w:val="21"/>
              </w:rPr>
              <w:t>做好用电的防护工作，随时检查线路老旧，破损情况，做好相关电器设备的日常维护及保养；</w:t>
            </w:r>
          </w:p>
          <w:p>
            <w:pPr>
              <w:pStyle w:val="22"/>
              <w:numPr>
                <w:ilvl w:val="0"/>
                <w:numId w:val="8"/>
              </w:numPr>
              <w:spacing w:line="240" w:lineRule="auto"/>
              <w:ind w:firstLineChars="0"/>
              <w:rPr>
                <w:rFonts w:ascii="宋体" w:hAnsi="宋体" w:cs="宋体"/>
                <w:szCs w:val="21"/>
              </w:rPr>
            </w:pPr>
            <w:r>
              <w:rPr>
                <w:rFonts w:hint="eastAsia" w:ascii="宋体" w:hAnsi="宋体" w:cs="宋体"/>
                <w:szCs w:val="21"/>
              </w:rPr>
              <w:t>人员需培训上岗，正确操作煤气灶、蒸汽箱等相关设备；</w:t>
            </w:r>
          </w:p>
          <w:p>
            <w:pPr>
              <w:numPr>
                <w:ilvl w:val="0"/>
                <w:numId w:val="8"/>
              </w:numPr>
              <w:spacing w:line="240" w:lineRule="auto"/>
              <w:ind w:left="360" w:leftChars="0" w:hanging="360" w:firstLineChars="0"/>
              <w:rPr>
                <w:rFonts w:hint="eastAsia" w:ascii="宋体" w:hAnsi="宋体" w:cs="宋体"/>
                <w:szCs w:val="21"/>
                <w:lang w:val="en-US" w:eastAsia="zh-CN"/>
              </w:rPr>
            </w:pPr>
            <w:r>
              <w:rPr>
                <w:rFonts w:hint="eastAsia" w:ascii="宋体" w:hAnsi="宋体" w:cs="宋体"/>
                <w:szCs w:val="21"/>
              </w:rPr>
              <w:t>动火作业时，严禁操作人员脱岗</w:t>
            </w:r>
            <w:r>
              <w:rPr>
                <w:rFonts w:hint="eastAsia" w:ascii="宋体" w:hAnsi="宋体" w:cs="宋体"/>
                <w:szCs w:val="21"/>
                <w:lang w:val="en-US" w:eastAsia="zh-CN"/>
              </w:rPr>
              <w:t>；</w:t>
            </w:r>
          </w:p>
          <w:p>
            <w:pPr>
              <w:pStyle w:val="5"/>
              <w:numPr>
                <w:ilvl w:val="0"/>
                <w:numId w:val="8"/>
              </w:numPr>
              <w:spacing w:line="240" w:lineRule="auto"/>
              <w:ind w:left="360" w:leftChars="0" w:hanging="360" w:firstLineChars="0"/>
              <w:rPr>
                <w:rFonts w:hint="eastAsia"/>
              </w:rPr>
            </w:pPr>
            <w:r>
              <w:rPr>
                <w:rFonts w:hint="eastAsia"/>
              </w:rPr>
              <w:t>按消防安全管理规定配足灭火器材</w:t>
            </w:r>
            <w:r>
              <w:rPr>
                <w:rFonts w:hint="eastAsia"/>
                <w:lang w:val="en-US" w:eastAsia="zh-CN"/>
              </w:rPr>
              <w:t>；</w:t>
            </w:r>
          </w:p>
          <w:p>
            <w:pPr>
              <w:numPr>
                <w:ilvl w:val="0"/>
                <w:numId w:val="8"/>
              </w:numPr>
              <w:spacing w:line="240" w:lineRule="auto"/>
              <w:ind w:left="360" w:leftChars="0" w:hanging="360" w:firstLineChars="0"/>
              <w:rPr>
                <w:rFonts w:hint="eastAsia"/>
                <w:lang w:val="en-US" w:eastAsia="zh-CN"/>
              </w:rPr>
            </w:pPr>
            <w:r>
              <w:rPr>
                <w:rFonts w:hint="eastAsia"/>
                <w:lang w:val="en-US" w:eastAsia="zh-CN"/>
              </w:rPr>
              <w:t>下班前按规定检查电器、煤气灶开关情况，确认关机后才可下班；</w:t>
            </w:r>
          </w:p>
          <w:p>
            <w:pPr>
              <w:pStyle w:val="5"/>
              <w:numPr>
                <w:ilvl w:val="0"/>
                <w:numId w:val="8"/>
              </w:numPr>
              <w:spacing w:line="240" w:lineRule="auto"/>
              <w:ind w:left="360" w:leftChars="0" w:hanging="360" w:firstLineChars="0"/>
              <w:rPr>
                <w:rFonts w:hint="default"/>
                <w:lang w:val="en-US"/>
              </w:rPr>
            </w:pPr>
            <w:r>
              <w:rPr>
                <w:rFonts w:hint="default"/>
                <w:lang w:val="en-US"/>
              </w:rPr>
              <w:t>公司内严禁吸烟，严禁后厨存放有易燃物品</w:t>
            </w:r>
            <w:r>
              <w:rPr>
                <w:rFonts w:hint="eastAsia"/>
                <w:lang w:val="en-US" w:eastAsia="zh-CN"/>
              </w:rPr>
              <w:t>；</w:t>
            </w:r>
          </w:p>
          <w:p>
            <w:pPr>
              <w:spacing w:line="240" w:lineRule="auto"/>
              <w:rPr>
                <w:rFonts w:hint="default"/>
                <w:lang w:val="en-US"/>
              </w:rPr>
            </w:pPr>
            <w:r>
              <w:rPr>
                <w:rFonts w:hint="eastAsia"/>
                <w:lang w:val="en-US" w:eastAsia="zh-CN"/>
              </w:rPr>
              <w:t>7）每年定期举行消防演练。</w:t>
            </w:r>
          </w:p>
          <w:p>
            <w:pPr>
              <w:numPr>
                <w:ilvl w:val="0"/>
                <w:numId w:val="0"/>
              </w:numPr>
              <w:spacing w:line="240" w:lineRule="auto"/>
              <w:rPr>
                <w:rFonts w:ascii="宋体" w:hAnsi="宋体" w:cs="宋体"/>
                <w:szCs w:val="21"/>
              </w:rPr>
            </w:pPr>
            <w:r>
              <w:rPr>
                <w:rFonts w:hint="eastAsia" w:ascii="宋体" w:hAnsi="宋体" w:cs="宋体"/>
                <w:szCs w:val="21"/>
              </w:rPr>
              <w:t>查：</w:t>
            </w:r>
            <w:r>
              <w:rPr>
                <w:rFonts w:hint="eastAsia" w:ascii="宋体" w:hAnsi="宋体" w:cs="宋体"/>
                <w:szCs w:val="21"/>
                <w:lang w:val="en-US" w:eastAsia="zh-CN"/>
              </w:rPr>
              <w:t>食物中毒</w:t>
            </w:r>
            <w:r>
              <w:rPr>
                <w:rFonts w:hint="eastAsia" w:ascii="宋体" w:hAnsi="宋体" w:cs="宋体"/>
                <w:szCs w:val="21"/>
              </w:rPr>
              <w:t>风险控制措施为：</w:t>
            </w:r>
          </w:p>
          <w:p>
            <w:pPr>
              <w:spacing w:line="240" w:lineRule="auto"/>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严格执行原辅料采购、验收及储存要求；</w:t>
            </w:r>
          </w:p>
          <w:p>
            <w:pPr>
              <w:spacing w:line="240" w:lineRule="auto"/>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确保食物留样完整，规范；</w:t>
            </w:r>
          </w:p>
          <w:p>
            <w:pPr>
              <w:spacing w:line="240" w:lineRule="auto"/>
              <w:rPr>
                <w:rFonts w:hint="eastAsia" w:ascii="宋体" w:hAnsi="宋体" w:eastAsia="宋体" w:cs="宋体"/>
                <w:szCs w:val="21"/>
                <w:lang w:eastAsia="zh-CN"/>
              </w:rPr>
            </w:pPr>
            <w:r>
              <w:rPr>
                <w:rFonts w:hint="eastAsia" w:ascii="宋体" w:hAnsi="宋体" w:cs="宋体"/>
                <w:szCs w:val="21"/>
                <w:lang w:val="en-US" w:eastAsia="zh-CN"/>
              </w:rPr>
              <w:t>3）</w:t>
            </w:r>
            <w:r>
              <w:rPr>
                <w:rFonts w:hint="eastAsia" w:ascii="宋体" w:hAnsi="宋体" w:cs="宋体"/>
                <w:szCs w:val="21"/>
              </w:rPr>
              <w:t>餐饮服务按管理作业要求进行</w:t>
            </w:r>
            <w:r>
              <w:rPr>
                <w:rFonts w:hint="eastAsia" w:ascii="宋体" w:hAnsi="宋体" w:cs="宋体"/>
                <w:szCs w:val="21"/>
                <w:lang w:eastAsia="zh-CN"/>
              </w:rPr>
              <w:t>；</w:t>
            </w:r>
          </w:p>
          <w:p>
            <w:pPr>
              <w:spacing w:line="240" w:lineRule="auto"/>
              <w:rPr>
                <w:rFonts w:hint="eastAsia" w:ascii="宋体" w:hAnsi="宋体" w:cs="宋体"/>
                <w:szCs w:val="21"/>
                <w:lang w:eastAsia="zh-CN"/>
              </w:rPr>
            </w:pPr>
            <w:r>
              <w:rPr>
                <w:rFonts w:hint="eastAsia" w:ascii="宋体" w:hAnsi="宋体" w:cs="宋体"/>
                <w:szCs w:val="21"/>
                <w:lang w:val="en-US" w:eastAsia="zh-CN"/>
              </w:rPr>
              <w:t>4）</w:t>
            </w:r>
            <w:r>
              <w:rPr>
                <w:rFonts w:hint="eastAsia" w:ascii="宋体" w:hAnsi="宋体" w:cs="宋体"/>
                <w:szCs w:val="21"/>
              </w:rPr>
              <w:t>定期对餐饮服务人员进行培训</w:t>
            </w:r>
            <w:r>
              <w:rPr>
                <w:rFonts w:hint="eastAsia" w:ascii="宋体" w:hAnsi="宋体" w:cs="宋体"/>
                <w:szCs w:val="21"/>
                <w:lang w:eastAsia="zh-CN"/>
              </w:rPr>
              <w:t>。</w:t>
            </w:r>
          </w:p>
          <w:p>
            <w:pPr>
              <w:spacing w:line="240" w:lineRule="auto"/>
              <w:rPr>
                <w:rFonts w:hint="default" w:ascii="宋体" w:hAnsi="宋体" w:eastAsia="宋体" w:cs="宋体"/>
                <w:szCs w:val="21"/>
                <w:lang w:val="en-US" w:eastAsia="zh-CN"/>
              </w:rPr>
            </w:pPr>
            <w:r>
              <w:rPr>
                <w:rFonts w:hint="eastAsia" w:ascii="宋体" w:hAnsi="宋体" w:eastAsia="宋体" w:cs="宋体"/>
                <w:szCs w:val="21"/>
                <w:lang w:val="en-US" w:eastAsia="zh-CN"/>
              </w:rPr>
              <w:t>抽查，油烟伤害风险控制措施为：</w:t>
            </w:r>
          </w:p>
          <w:p>
            <w:pPr>
              <w:spacing w:line="240" w:lineRule="auto"/>
              <w:rPr>
                <w:rFonts w:hint="eastAsia" w:ascii="宋体" w:hAnsi="宋体" w:eastAsia="宋体" w:cs="宋体"/>
                <w:szCs w:val="21"/>
              </w:rPr>
            </w:pPr>
            <w:r>
              <w:rPr>
                <w:rFonts w:hint="eastAsia" w:ascii="宋体" w:hAnsi="宋体" w:eastAsia="宋体" w:cs="宋体"/>
                <w:szCs w:val="21"/>
              </w:rPr>
              <w:t>烹饪产生的油烟废气，通过抽风装置进入油烟净化处理器处理后直接排放。排放口在楼顶。</w:t>
            </w:r>
            <w:r>
              <w:rPr>
                <w:rFonts w:hint="eastAsia" w:ascii="宋体" w:hAnsi="宋体" w:eastAsia="宋体" w:cs="宋体"/>
                <w:szCs w:val="21"/>
                <w:lang w:val="en-US" w:eastAsia="zh-CN"/>
              </w:rPr>
              <w:t>视频</w:t>
            </w:r>
            <w:r>
              <w:rPr>
                <w:rFonts w:hint="eastAsia" w:ascii="宋体" w:hAnsi="宋体" w:eastAsia="宋体" w:cs="宋体"/>
                <w:szCs w:val="21"/>
              </w:rPr>
              <w:t>查看：烹饪</w:t>
            </w:r>
            <w:r>
              <w:rPr>
                <w:rFonts w:hint="eastAsia" w:ascii="宋体" w:hAnsi="宋体" w:eastAsia="宋体" w:cs="宋体"/>
                <w:szCs w:val="21"/>
                <w:lang w:val="en-US" w:eastAsia="zh-CN"/>
              </w:rPr>
              <w:t>操作人员佩戴有口罩，</w:t>
            </w:r>
            <w:r>
              <w:rPr>
                <w:rFonts w:hint="eastAsia" w:ascii="宋体" w:hAnsi="宋体" w:eastAsia="宋体" w:cs="宋体"/>
                <w:szCs w:val="21"/>
              </w:rPr>
              <w:t>油烟净化处理器工作正常，处理有效。</w:t>
            </w:r>
          </w:p>
          <w:p>
            <w:pPr>
              <w:spacing w:line="240" w:lineRule="auto"/>
              <w:rPr>
                <w:rFonts w:hint="eastAsia" w:ascii="宋体" w:hAnsi="宋体" w:eastAsia="宋体" w:cs="Times New Roman"/>
                <w:color w:val="auto"/>
                <w:kern w:val="2"/>
                <w:sz w:val="21"/>
                <w:szCs w:val="21"/>
                <w:lang w:val="en-US" w:eastAsia="zh-CN" w:bidi="ar-SA"/>
              </w:rPr>
            </w:pPr>
            <w:r>
              <w:rPr>
                <w:rFonts w:hint="eastAsia" w:ascii="宋体" w:hAnsi="宋体" w:eastAsia="宋体" w:cs="宋体"/>
                <w:szCs w:val="21"/>
              </w:rPr>
              <w:t>危险源识别基本充分，控制措施需要完善。</w:t>
            </w:r>
          </w:p>
        </w:tc>
        <w:tc>
          <w:tcPr>
            <w:tcW w:w="1352" w:type="dxa"/>
          </w:tcPr>
          <w:p>
            <w:pPr>
              <w:rPr>
                <w:rFonts w:hint="eastAsia"/>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both"/>
              <w:rPr>
                <w:rFonts w:hint="eastAsia" w:ascii="宋体" w:hAnsi="宋体" w:cs="新宋体"/>
                <w:color w:val="auto"/>
                <w:sz w:val="21"/>
                <w:szCs w:val="21"/>
              </w:rPr>
            </w:pPr>
            <w:r>
              <w:rPr>
                <w:rFonts w:hint="eastAsia" w:ascii="宋体" w:hAnsi="宋体" w:eastAsia="宋体" w:cs="宋体"/>
                <w:color w:val="auto"/>
                <w:sz w:val="21"/>
                <w:szCs w:val="21"/>
                <w:lang w:bidi="ar"/>
              </w:rPr>
              <w:t>信息和沟通</w:t>
            </w:r>
          </w:p>
        </w:tc>
        <w:tc>
          <w:tcPr>
            <w:tcW w:w="960" w:type="dxa"/>
            <w:vAlign w:val="top"/>
          </w:tcPr>
          <w:p>
            <w:pPr>
              <w:rPr>
                <w:rFonts w:hint="default" w:ascii="宋体" w:hAnsi="宋体" w:eastAsia="宋体" w:cs="新宋体"/>
                <w:color w:val="auto"/>
                <w:kern w:val="2"/>
                <w:sz w:val="21"/>
                <w:szCs w:val="21"/>
                <w:lang w:val="en-US" w:eastAsia="zh-CN" w:bidi="ar-SA"/>
              </w:rPr>
            </w:pPr>
            <w:r>
              <w:rPr>
                <w:rFonts w:hint="eastAsia" w:ascii="宋体" w:hAnsi="宋体" w:eastAsia="宋体" w:cs="新宋体"/>
                <w:color w:val="auto"/>
                <w:kern w:val="2"/>
                <w:sz w:val="21"/>
                <w:szCs w:val="21"/>
                <w:lang w:val="en-US" w:eastAsia="zh-CN" w:bidi="ar-SA"/>
              </w:rPr>
              <w:t>O7.4</w:t>
            </w:r>
          </w:p>
        </w:tc>
        <w:tc>
          <w:tcPr>
            <w:tcW w:w="10237" w:type="dxa"/>
            <w:vAlign w:val="top"/>
          </w:tcPr>
          <w:p>
            <w:pPr>
              <w:pStyle w:val="12"/>
              <w:spacing w:line="400" w:lineRule="exact"/>
              <w:rPr>
                <w:sz w:val="21"/>
                <w:szCs w:val="21"/>
              </w:rPr>
            </w:pPr>
            <w:r>
              <w:rPr>
                <w:rFonts w:hint="eastAsia"/>
                <w:kern w:val="2"/>
                <w:sz w:val="21"/>
                <w:szCs w:val="21"/>
              </w:rPr>
              <w:t>---《信息交流</w:t>
            </w:r>
            <w:r>
              <w:rPr>
                <w:rFonts w:hint="eastAsia"/>
                <w:kern w:val="2"/>
                <w:sz w:val="21"/>
                <w:szCs w:val="21"/>
                <w:lang w:val="en-US" w:eastAsia="zh-CN"/>
              </w:rPr>
              <w:t>管理</w:t>
            </w:r>
            <w:r>
              <w:rPr>
                <w:rFonts w:hint="eastAsia"/>
                <w:kern w:val="2"/>
                <w:sz w:val="21"/>
                <w:szCs w:val="21"/>
              </w:rPr>
              <w:t>程序》</w:t>
            </w:r>
            <w:r>
              <w:rPr>
                <w:rFonts w:hint="eastAsia" w:cs="Arial"/>
                <w:kern w:val="2"/>
                <w:sz w:val="21"/>
                <w:szCs w:val="21"/>
              </w:rPr>
              <w:t>规定了公司内外信息交流、协商的对象、方式、记录等。</w:t>
            </w:r>
          </w:p>
          <w:p>
            <w:pPr>
              <w:pStyle w:val="12"/>
              <w:spacing w:line="400" w:lineRule="exact"/>
              <w:ind w:firstLine="420" w:firstLineChars="200"/>
              <w:rPr>
                <w:color w:val="FF0000"/>
                <w:sz w:val="21"/>
                <w:szCs w:val="21"/>
              </w:rPr>
            </w:pPr>
            <w:r>
              <w:rPr>
                <w:rFonts w:hint="eastAsia"/>
                <w:kern w:val="2"/>
                <w:sz w:val="21"/>
                <w:szCs w:val="21"/>
              </w:rPr>
              <w:t>对部门之间有需要交流的有关安全健康管理信息，在公司内部利用部门会议、宣传栏进行安全管理方针及目标、指标、管理方案等内容的宣传、沟通。</w:t>
            </w:r>
          </w:p>
          <w:p>
            <w:pPr>
              <w:pStyle w:val="12"/>
              <w:spacing w:line="400" w:lineRule="exact"/>
              <w:ind w:firstLine="315" w:firstLineChars="150"/>
              <w:rPr>
                <w:sz w:val="21"/>
                <w:szCs w:val="21"/>
              </w:rPr>
            </w:pPr>
            <w:r>
              <w:rPr>
                <w:rFonts w:hint="eastAsia"/>
                <w:kern w:val="2"/>
                <w:sz w:val="21"/>
                <w:szCs w:val="21"/>
              </w:rPr>
              <w:t>外部，对供方和顾客等相关方进行了管理方针、产品使用环保要求的沟通，主要通过网络、交流及产品说明书、合同等方式进行，并达成一致性意见实施有效控制。</w:t>
            </w:r>
          </w:p>
          <w:p>
            <w:pPr>
              <w:spacing w:line="400" w:lineRule="exact"/>
              <w:rPr>
                <w:rFonts w:ascii="宋体" w:hAnsi="宋体" w:cs="Arial"/>
                <w:color w:val="FF0000"/>
                <w:szCs w:val="21"/>
              </w:rPr>
            </w:pPr>
            <w:r>
              <w:rPr>
                <w:rFonts w:hint="eastAsia" w:ascii="宋体" w:hAnsi="宋体"/>
                <w:color w:val="FF0000"/>
                <w:szCs w:val="21"/>
              </w:rPr>
              <w:t xml:space="preserve">    </w:t>
            </w:r>
            <w:r>
              <w:rPr>
                <w:rFonts w:hint="eastAsia" w:ascii="宋体" w:hAnsi="宋体" w:cs="Arial"/>
                <w:szCs w:val="21"/>
              </w:rPr>
              <w:t>查见内部交流主要通过直接面谈、会议、文件、培训方式，外部交流主要通过电话、信函方式。</w:t>
            </w:r>
          </w:p>
          <w:p>
            <w:pPr>
              <w:widowControl/>
              <w:spacing w:line="400" w:lineRule="atLeast"/>
              <w:ind w:firstLine="315" w:firstLineChars="150"/>
              <w:rPr>
                <w:rFonts w:ascii="宋体" w:hAnsi="宋体" w:cs="Arial"/>
                <w:szCs w:val="21"/>
              </w:rPr>
            </w:pPr>
            <w:r>
              <w:rPr>
                <w:rFonts w:hint="eastAsia" w:ascii="宋体" w:hAnsi="宋体" w:cs="Arial"/>
                <w:szCs w:val="21"/>
              </w:rPr>
              <w:t>查见：部门内部会议记录表，沟通信息包括：</w:t>
            </w:r>
          </w:p>
          <w:p>
            <w:pPr>
              <w:widowControl/>
              <w:spacing w:line="400" w:lineRule="atLeast"/>
              <w:ind w:firstLine="315" w:firstLineChars="150"/>
              <w:rPr>
                <w:rFonts w:ascii="宋体" w:hAnsi="宋体" w:cs="Arial"/>
                <w:szCs w:val="21"/>
              </w:rPr>
            </w:pPr>
            <w:r>
              <w:rPr>
                <w:rFonts w:hint="eastAsia" w:ascii="宋体" w:hAnsi="宋体" w:cs="Arial"/>
                <w:szCs w:val="21"/>
              </w:rPr>
              <w:t>1）告知员工：管理者代表是</w:t>
            </w:r>
            <w:r>
              <w:rPr>
                <w:rFonts w:hint="eastAsia" w:ascii="宋体" w:hAnsi="宋体" w:cs="Arial"/>
                <w:szCs w:val="21"/>
                <w:lang w:val="en-US" w:eastAsia="zh-CN"/>
              </w:rPr>
              <w:t>杨渝江</w:t>
            </w:r>
            <w:r>
              <w:rPr>
                <w:rFonts w:hint="eastAsia" w:ascii="宋体" w:hAnsi="宋体" w:cs="Arial"/>
                <w:szCs w:val="21"/>
              </w:rPr>
              <w:t>、职业健康安全事务代</w:t>
            </w:r>
            <w:r>
              <w:rPr>
                <w:rFonts w:hint="eastAsia" w:ascii="宋体" w:hAnsi="宋体" w:eastAsia="宋体" w:cs="Arial"/>
                <w:szCs w:val="21"/>
              </w:rPr>
              <w:t>表是</w:t>
            </w:r>
            <w:r>
              <w:rPr>
                <w:rFonts w:hint="eastAsia" w:ascii="宋体" w:hAnsi="宋体" w:eastAsia="宋体" w:cs="Arial"/>
                <w:szCs w:val="21"/>
                <w:lang w:val="en-US" w:eastAsia="zh-CN"/>
              </w:rPr>
              <w:t>赖国容</w:t>
            </w:r>
            <w:r>
              <w:rPr>
                <w:rFonts w:hint="eastAsia" w:ascii="宋体" w:hAnsi="宋体" w:eastAsia="宋体" w:cs="Arial"/>
                <w:szCs w:val="21"/>
              </w:rPr>
              <w:t>。</w:t>
            </w:r>
          </w:p>
          <w:p>
            <w:pPr>
              <w:widowControl/>
              <w:spacing w:line="400" w:lineRule="atLeast"/>
              <w:ind w:firstLine="315" w:firstLineChars="150"/>
              <w:rPr>
                <w:rFonts w:ascii="宋体" w:hAnsi="宋体" w:cs="Arial"/>
                <w:szCs w:val="21"/>
              </w:rPr>
            </w:pPr>
            <w:r>
              <w:rPr>
                <w:rFonts w:hint="eastAsia" w:ascii="宋体" w:hAnsi="宋体" w:cs="Arial"/>
                <w:szCs w:val="21"/>
              </w:rPr>
              <w:t>2）告知员工：职业健康安全管理体系建立的依据、标准和意义；</w:t>
            </w:r>
          </w:p>
          <w:p>
            <w:pPr>
              <w:widowControl/>
              <w:spacing w:line="400" w:lineRule="atLeast"/>
              <w:ind w:firstLine="315" w:firstLineChars="150"/>
              <w:rPr>
                <w:rFonts w:ascii="宋体" w:hAnsi="宋体" w:cs="Arial"/>
                <w:color w:val="FF0000"/>
                <w:szCs w:val="21"/>
              </w:rPr>
            </w:pPr>
            <w:r>
              <w:rPr>
                <w:rFonts w:hint="eastAsia" w:ascii="宋体" w:hAnsi="宋体" w:cs="Arial"/>
                <w:szCs w:val="21"/>
              </w:rPr>
              <w:t>3）组织员工学习：安全健康管理有关的法律法规，包括《劳动合同法》、《工伤保险条例》等关于员工权益、保险等内容；</w:t>
            </w:r>
          </w:p>
          <w:p>
            <w:pPr>
              <w:widowControl/>
              <w:spacing w:line="400" w:lineRule="atLeast"/>
              <w:ind w:firstLine="315" w:firstLineChars="150"/>
              <w:rPr>
                <w:rFonts w:ascii="宋体" w:hAnsi="宋体" w:cs="Arial"/>
                <w:color w:val="FF0000"/>
                <w:szCs w:val="21"/>
              </w:rPr>
            </w:pPr>
            <w:r>
              <w:rPr>
                <w:rFonts w:hint="eastAsia" w:ascii="宋体" w:hAnsi="宋体" w:cs="Arial"/>
                <w:szCs w:val="21"/>
              </w:rPr>
              <w:t>4）将劳动保护要求、安全要求和意义作为新员工岗前培训内容。</w:t>
            </w:r>
          </w:p>
          <w:p>
            <w:pPr>
              <w:rPr>
                <w:rFonts w:hint="eastAsia" w:ascii="宋体" w:hAnsi="宋体" w:eastAsia="宋体" w:cs="Times New Roman"/>
                <w:color w:val="auto"/>
                <w:kern w:val="2"/>
                <w:sz w:val="21"/>
                <w:szCs w:val="21"/>
                <w:lang w:val="en-US" w:eastAsia="zh-CN" w:bidi="ar-SA"/>
              </w:rPr>
            </w:pPr>
            <w:r>
              <w:rPr>
                <w:rFonts w:hint="eastAsia" w:ascii="宋体" w:hAnsi="宋体"/>
                <w:szCs w:val="21"/>
              </w:rPr>
              <w:t>审核时未发现有相关方投诉和安全违规情况发生。</w:t>
            </w:r>
          </w:p>
        </w:tc>
        <w:tc>
          <w:tcPr>
            <w:tcW w:w="1352" w:type="dxa"/>
          </w:tcPr>
          <w:p>
            <w:pPr>
              <w:rPr>
                <w:rFonts w:hint="eastAsia"/>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2160" w:type="dxa"/>
            <w:vAlign w:val="top"/>
          </w:tcPr>
          <w:p>
            <w:pPr>
              <w:adjustRightInd w:val="0"/>
              <w:snapToGrid w:val="0"/>
              <w:jc w:val="both"/>
              <w:rPr>
                <w:rFonts w:hint="eastAsia" w:ascii="宋体" w:hAnsi="宋体" w:eastAsia="宋体" w:cs="新宋体"/>
                <w:color w:val="auto"/>
                <w:kern w:val="2"/>
                <w:sz w:val="21"/>
                <w:szCs w:val="21"/>
                <w:lang w:val="en-US" w:eastAsia="zh-CN" w:bidi="ar-SA"/>
              </w:rPr>
            </w:pPr>
            <w:r>
              <w:rPr>
                <w:rFonts w:hint="eastAsia" w:ascii="宋体" w:hAnsi="宋体" w:cs="新宋体"/>
                <w:color w:val="auto"/>
                <w:sz w:val="21"/>
                <w:szCs w:val="21"/>
              </w:rPr>
              <w:t>运行策划和控制</w:t>
            </w:r>
          </w:p>
        </w:tc>
        <w:tc>
          <w:tcPr>
            <w:tcW w:w="960" w:type="dxa"/>
            <w:vAlign w:val="top"/>
          </w:tcPr>
          <w:p>
            <w:pPr>
              <w:rPr>
                <w:rFonts w:hint="eastAsia" w:ascii="宋体" w:hAnsi="宋体" w:cs="新宋体"/>
                <w:color w:val="auto"/>
                <w:sz w:val="21"/>
                <w:szCs w:val="21"/>
              </w:rPr>
            </w:pPr>
            <w:r>
              <w:rPr>
                <w:rFonts w:hint="eastAsia" w:ascii="宋体" w:hAnsi="宋体" w:cs="新宋体"/>
                <w:color w:val="auto"/>
                <w:sz w:val="21"/>
                <w:szCs w:val="21"/>
                <w:lang w:val="en-US" w:eastAsia="zh-CN"/>
              </w:rPr>
              <w:t>O</w:t>
            </w:r>
            <w:r>
              <w:rPr>
                <w:rFonts w:hint="eastAsia" w:ascii="宋体" w:hAnsi="宋体" w:cs="新宋体"/>
                <w:color w:val="auto"/>
                <w:sz w:val="21"/>
                <w:szCs w:val="21"/>
              </w:rPr>
              <w:t xml:space="preserve">8.1 </w:t>
            </w:r>
          </w:p>
          <w:p>
            <w:pPr>
              <w:rPr>
                <w:rFonts w:hint="eastAsia" w:ascii="宋体" w:hAnsi="宋体" w:eastAsia="宋体" w:cs="新宋体"/>
                <w:color w:val="auto"/>
                <w:kern w:val="2"/>
                <w:sz w:val="21"/>
                <w:szCs w:val="21"/>
                <w:lang w:val="en-US" w:eastAsia="zh-CN" w:bidi="ar-SA"/>
              </w:rPr>
            </w:pPr>
          </w:p>
        </w:tc>
        <w:tc>
          <w:tcPr>
            <w:tcW w:w="10237" w:type="dxa"/>
            <w:vAlign w:val="top"/>
          </w:tcPr>
          <w:p>
            <w:pPr>
              <w:rPr>
                <w:rFonts w:hint="eastAsia" w:ascii="宋体" w:hAnsi="宋体" w:cs="宋体"/>
                <w:sz w:val="21"/>
                <w:szCs w:val="21"/>
              </w:rPr>
            </w:pPr>
            <w:r>
              <w:rPr>
                <w:rFonts w:hint="eastAsia" w:ascii="宋体" w:hAnsi="宋体" w:cs="宋体"/>
                <w:sz w:val="21"/>
                <w:szCs w:val="21"/>
              </w:rPr>
              <w:t>查，</w:t>
            </w:r>
            <w:r>
              <w:rPr>
                <w:rFonts w:hint="eastAsia" w:ascii="宋体" w:hAnsi="宋体" w:eastAsia="宋体" w:cs="宋体"/>
                <w:szCs w:val="21"/>
                <w:lang w:val="en-US" w:eastAsia="zh-CN"/>
              </w:rPr>
              <w:t>渝中区分公司食堂</w:t>
            </w:r>
            <w:r>
              <w:rPr>
                <w:rFonts w:hint="eastAsia" w:ascii="宋体" w:hAnsi="宋体" w:cs="宋体"/>
                <w:sz w:val="21"/>
                <w:szCs w:val="21"/>
              </w:rPr>
              <w:t>实施以下安全管理制度：《运行控制程序》、《节约用电用水管理制度》、《固体废弃物管理制度》《消防安全管理制度》、《用电安全管理规定》、《公司劳动安全管理办法》、《消防器材管理规定程序》、《火灾事故应急救援预案》、《劳动防护用品管理制度》等。</w:t>
            </w:r>
          </w:p>
          <w:p>
            <w:pPr>
              <w:rPr>
                <w:rFonts w:hint="eastAsia"/>
                <w:bCs/>
                <w:sz w:val="21"/>
                <w:szCs w:val="21"/>
              </w:rPr>
            </w:pPr>
            <w:r>
              <w:rPr>
                <w:rFonts w:hint="eastAsia" w:ascii="宋体" w:hAnsi="宋体" w:cs="宋体"/>
                <w:sz w:val="21"/>
                <w:szCs w:val="21"/>
              </w:rPr>
              <w:t>据介绍，公司</w:t>
            </w:r>
            <w:r>
              <w:rPr>
                <w:rFonts w:hint="eastAsia"/>
                <w:bCs/>
                <w:sz w:val="21"/>
                <w:szCs w:val="21"/>
              </w:rPr>
              <w:t>餐饮服务流程</w:t>
            </w:r>
            <w:r>
              <w:rPr>
                <w:rFonts w:hint="eastAsia" w:ascii="宋体" w:hAnsi="宋体"/>
                <w:szCs w:val="21"/>
              </w:rPr>
              <w:t>：</w:t>
            </w:r>
            <w:r>
              <w:rPr>
                <w:rFonts w:hint="eastAsia"/>
                <w:bCs/>
                <w:sz w:val="21"/>
                <w:szCs w:val="21"/>
              </w:rPr>
              <w:t>采购——进料检验——入库、储存——原材料清洗——切配——烹饪——留样——分餐——厨房卫生——餐具消毒——厨余垃圾处理。</w:t>
            </w:r>
          </w:p>
          <w:p>
            <w:pPr>
              <w:spacing w:line="400" w:lineRule="atLeast"/>
              <w:ind w:firstLine="420" w:firstLineChars="200"/>
              <w:rPr>
                <w:rFonts w:hint="eastAsia" w:ascii="宋体" w:hAnsi="宋体" w:eastAsia="宋体"/>
                <w:sz w:val="21"/>
                <w:szCs w:val="21"/>
                <w:highlight w:val="none"/>
                <w:lang w:val="en-US" w:eastAsia="zh-CN"/>
              </w:rPr>
            </w:pPr>
            <w:r>
              <w:rPr>
                <w:rFonts w:hint="eastAsia" w:ascii="宋体"/>
                <w:kern w:val="0"/>
                <w:sz w:val="21"/>
                <w:szCs w:val="21"/>
                <w:highlight w:val="none"/>
                <w:lang w:val="en-US" w:eastAsia="zh-CN"/>
              </w:rPr>
              <w:t>视频</w:t>
            </w:r>
            <w:r>
              <w:rPr>
                <w:rFonts w:hint="eastAsia" w:ascii="宋体"/>
                <w:kern w:val="0"/>
                <w:sz w:val="21"/>
                <w:szCs w:val="21"/>
                <w:highlight w:val="none"/>
              </w:rPr>
              <w:t>查看，</w:t>
            </w:r>
            <w:r>
              <w:rPr>
                <w:rFonts w:hint="eastAsia" w:ascii="宋体"/>
                <w:kern w:val="0"/>
                <w:sz w:val="21"/>
                <w:szCs w:val="21"/>
                <w:highlight w:val="none"/>
                <w:lang w:val="en-US" w:eastAsia="zh-CN"/>
              </w:rPr>
              <w:t>重庆第五中级人民法院职业</w:t>
            </w:r>
            <w:r>
              <w:rPr>
                <w:rFonts w:hint="eastAsia" w:ascii="宋体" w:hAnsi="宋体" w:eastAsia="宋体" w:cs="宋体"/>
                <w:szCs w:val="21"/>
                <w:lang w:val="en-US" w:eastAsia="zh-CN"/>
              </w:rPr>
              <w:t>食堂</w:t>
            </w:r>
            <w:r>
              <w:rPr>
                <w:rFonts w:hint="eastAsia" w:ascii="宋体"/>
                <w:kern w:val="0"/>
                <w:sz w:val="21"/>
                <w:szCs w:val="21"/>
                <w:highlight w:val="none"/>
              </w:rPr>
              <w:t>的服务内容主要有：</w:t>
            </w:r>
            <w:r>
              <w:rPr>
                <w:rFonts w:hint="eastAsia" w:ascii="宋体" w:hAnsi="Times New Roman" w:eastAsia="宋体" w:cs="Times New Roman"/>
                <w:kern w:val="0"/>
                <w:sz w:val="21"/>
                <w:szCs w:val="21"/>
                <w:highlight w:val="none"/>
              </w:rPr>
              <w:t>热食类食品制作和售卖</w:t>
            </w:r>
            <w:r>
              <w:rPr>
                <w:rFonts w:hint="eastAsia" w:ascii="宋体" w:hAnsi="Times New Roman" w:eastAsia="宋体" w:cs="Times New Roman"/>
                <w:kern w:val="0"/>
                <w:sz w:val="21"/>
                <w:szCs w:val="21"/>
                <w:highlight w:val="none"/>
                <w:lang w:eastAsia="zh-CN"/>
              </w:rPr>
              <w:t>。</w:t>
            </w:r>
          </w:p>
          <w:p>
            <w:pPr>
              <w:spacing w:line="400" w:lineRule="exact"/>
              <w:ind w:firstLine="420" w:firstLineChars="200"/>
              <w:rPr>
                <w:rFonts w:hint="eastAsia" w:ascii="宋体" w:hAnsi="宋体"/>
                <w:sz w:val="21"/>
                <w:szCs w:val="21"/>
              </w:rPr>
            </w:pPr>
            <w:r>
              <w:rPr>
                <w:rFonts w:hint="eastAsia" w:ascii="宋体" w:hAnsi="宋体" w:eastAsia="宋体" w:cs="Times New Roman"/>
                <w:sz w:val="21"/>
                <w:szCs w:val="21"/>
                <w:highlight w:val="none"/>
              </w:rPr>
              <w:t>在食</w:t>
            </w:r>
            <w:r>
              <w:rPr>
                <w:rFonts w:hint="eastAsia" w:ascii="宋体" w:hAnsi="宋体" w:eastAsia="宋体" w:cs="Times New Roman"/>
                <w:sz w:val="21"/>
                <w:szCs w:val="21"/>
                <w:highlight w:val="none"/>
                <w:lang w:val="en-US" w:eastAsia="zh-CN"/>
              </w:rPr>
              <w:t>品制作</w:t>
            </w:r>
            <w:r>
              <w:rPr>
                <w:rFonts w:hint="eastAsia" w:ascii="宋体" w:hAnsi="宋体" w:eastAsia="宋体" w:cs="宋体"/>
                <w:sz w:val="21"/>
                <w:szCs w:val="21"/>
                <w:lang w:val="en-US" w:eastAsia="zh-CN"/>
              </w:rPr>
              <w:t>过程中</w:t>
            </w:r>
            <w:r>
              <w:rPr>
                <w:rFonts w:hint="eastAsia" w:ascii="宋体" w:hAnsi="宋体" w:cs="宋体"/>
                <w:sz w:val="21"/>
                <w:szCs w:val="21"/>
              </w:rPr>
              <w:t>不可接受风险源</w:t>
            </w:r>
            <w:r>
              <w:rPr>
                <w:rFonts w:hint="eastAsia" w:ascii="宋体" w:hAnsi="宋体" w:cs="宋体"/>
                <w:sz w:val="21"/>
                <w:szCs w:val="21"/>
                <w:lang w:val="en-US" w:eastAsia="zh-CN"/>
              </w:rPr>
              <w:t>有：</w:t>
            </w:r>
            <w:r>
              <w:rPr>
                <w:rFonts w:hint="eastAsia"/>
                <w:sz w:val="21"/>
                <w:szCs w:val="21"/>
                <w:highlight w:val="none"/>
              </w:rPr>
              <w:t>火灾</w:t>
            </w:r>
            <w:r>
              <w:rPr>
                <w:rFonts w:hint="eastAsia"/>
                <w:sz w:val="21"/>
                <w:szCs w:val="21"/>
                <w:highlight w:val="none"/>
                <w:lang w:eastAsia="zh-CN"/>
              </w:rPr>
              <w:t>、</w:t>
            </w:r>
            <w:r>
              <w:rPr>
                <w:rFonts w:hint="eastAsia"/>
                <w:sz w:val="21"/>
                <w:szCs w:val="21"/>
                <w:highlight w:val="none"/>
                <w:lang w:val="en-US" w:eastAsia="zh-CN"/>
              </w:rPr>
              <w:t>爆炸；</w:t>
            </w:r>
            <w:r>
              <w:rPr>
                <w:rFonts w:hint="eastAsia"/>
                <w:sz w:val="21"/>
                <w:szCs w:val="21"/>
                <w:highlight w:val="none"/>
              </w:rPr>
              <w:t>触电</w:t>
            </w:r>
            <w:r>
              <w:rPr>
                <w:rFonts w:hint="eastAsia"/>
                <w:sz w:val="21"/>
                <w:szCs w:val="21"/>
                <w:highlight w:val="none"/>
                <w:lang w:val="en-US" w:eastAsia="zh-CN"/>
              </w:rPr>
              <w:t>；食物中毒；</w:t>
            </w:r>
            <w:r>
              <w:rPr>
                <w:rFonts w:hint="eastAsia"/>
                <w:sz w:val="21"/>
                <w:szCs w:val="21"/>
                <w:highlight w:val="none"/>
              </w:rPr>
              <w:t>机械伤害</w:t>
            </w:r>
            <w:r>
              <w:rPr>
                <w:rFonts w:hint="eastAsia"/>
                <w:sz w:val="21"/>
                <w:szCs w:val="21"/>
                <w:highlight w:val="none"/>
                <w:lang w:eastAsia="zh-CN"/>
              </w:rPr>
              <w:t>、</w:t>
            </w:r>
            <w:r>
              <w:rPr>
                <w:rFonts w:hint="eastAsia"/>
                <w:sz w:val="21"/>
                <w:szCs w:val="21"/>
                <w:highlight w:val="none"/>
                <w:lang w:val="en-US" w:eastAsia="zh-CN"/>
              </w:rPr>
              <w:t>摔伤、烫伤、中暑、油烟等造成的人身伤害。</w:t>
            </w:r>
          </w:p>
          <w:p>
            <w:pPr>
              <w:rPr>
                <w:rFonts w:hint="eastAsia" w:ascii="宋体" w:hAnsi="宋体" w:cs="宋体"/>
                <w:sz w:val="21"/>
                <w:szCs w:val="21"/>
              </w:rPr>
            </w:pPr>
            <w:r>
              <w:rPr>
                <w:rFonts w:hint="eastAsia" w:ascii="宋体" w:hAnsi="宋体" w:cs="宋体"/>
                <w:sz w:val="21"/>
                <w:szCs w:val="21"/>
              </w:rPr>
              <w:t>查看，公司制订的相应的安全管理制度及管理方案，对不可接受风险源进行管控。</w:t>
            </w:r>
          </w:p>
          <w:p>
            <w:pPr>
              <w:spacing w:line="400" w:lineRule="exact"/>
              <w:ind w:firstLine="420" w:firstLineChars="200"/>
              <w:rPr>
                <w:rFonts w:hint="eastAsia" w:ascii="宋体" w:hAnsi="宋体"/>
                <w:sz w:val="21"/>
                <w:szCs w:val="21"/>
                <w:highlight w:val="none"/>
              </w:rPr>
            </w:pPr>
            <w:r>
              <w:rPr>
                <w:rFonts w:hint="eastAsia" w:ascii="宋体" w:hAnsi="宋体" w:eastAsia="宋体" w:cs="Times New Roman"/>
                <w:sz w:val="21"/>
                <w:szCs w:val="21"/>
                <w:highlight w:val="none"/>
              </w:rPr>
              <w:t>在</w:t>
            </w:r>
            <w:r>
              <w:rPr>
                <w:rFonts w:hint="eastAsia" w:ascii="宋体" w:hAnsi="宋体" w:cs="Times New Roman"/>
                <w:sz w:val="21"/>
                <w:szCs w:val="21"/>
                <w:highlight w:val="none"/>
                <w:lang w:val="en-US" w:eastAsia="zh-CN"/>
              </w:rPr>
              <w:t>经营部</w:t>
            </w:r>
            <w:r>
              <w:rPr>
                <w:rFonts w:hint="eastAsia" w:ascii="宋体" w:hAnsi="宋体" w:eastAsia="宋体" w:cs="Times New Roman"/>
                <w:sz w:val="21"/>
                <w:szCs w:val="21"/>
                <w:highlight w:val="none"/>
              </w:rPr>
              <w:t>食</w:t>
            </w:r>
            <w:r>
              <w:rPr>
                <w:rFonts w:hint="eastAsia" w:ascii="宋体" w:hAnsi="宋体" w:eastAsia="宋体" w:cs="Times New Roman"/>
                <w:sz w:val="21"/>
                <w:szCs w:val="21"/>
                <w:highlight w:val="none"/>
                <w:lang w:val="en-US" w:eastAsia="zh-CN"/>
              </w:rPr>
              <w:t>品制作</w:t>
            </w:r>
            <w:r>
              <w:rPr>
                <w:rFonts w:hint="eastAsia" w:ascii="宋体" w:hAnsi="宋体" w:eastAsia="宋体"/>
                <w:sz w:val="21"/>
                <w:szCs w:val="21"/>
                <w:highlight w:val="none"/>
                <w:lang w:val="en-US" w:eastAsia="zh-CN"/>
              </w:rPr>
              <w:t>视频</w:t>
            </w:r>
            <w:r>
              <w:rPr>
                <w:rFonts w:hint="eastAsia" w:ascii="宋体" w:hAnsi="宋体"/>
                <w:sz w:val="21"/>
                <w:szCs w:val="21"/>
                <w:highlight w:val="none"/>
              </w:rPr>
              <w:t>查看：</w:t>
            </w:r>
          </w:p>
          <w:p>
            <w:pPr>
              <w:spacing w:line="400" w:lineRule="exact"/>
              <w:ind w:firstLine="420" w:firstLineChars="200"/>
              <w:rPr>
                <w:rFonts w:hint="eastAsia" w:ascii="宋体" w:hAnsi="宋体"/>
                <w:sz w:val="21"/>
                <w:szCs w:val="21"/>
              </w:rPr>
            </w:pPr>
            <w:r>
              <w:rPr>
                <w:rFonts w:hint="eastAsia" w:ascii="宋体" w:hAnsi="宋体"/>
                <w:sz w:val="21"/>
                <w:szCs w:val="21"/>
              </w:rPr>
              <w:t>1、</w:t>
            </w:r>
            <w:r>
              <w:rPr>
                <w:rFonts w:hint="eastAsia"/>
                <w:sz w:val="21"/>
                <w:szCs w:val="21"/>
                <w:highlight w:val="none"/>
              </w:rPr>
              <w:t>火灾</w:t>
            </w:r>
            <w:r>
              <w:rPr>
                <w:rFonts w:hint="eastAsia"/>
                <w:sz w:val="21"/>
                <w:szCs w:val="21"/>
                <w:highlight w:val="none"/>
                <w:lang w:eastAsia="zh-CN"/>
              </w:rPr>
              <w:t>、</w:t>
            </w:r>
            <w:r>
              <w:rPr>
                <w:rFonts w:hint="eastAsia"/>
                <w:sz w:val="21"/>
                <w:szCs w:val="21"/>
                <w:highlight w:val="none"/>
                <w:lang w:val="en-US" w:eastAsia="zh-CN"/>
              </w:rPr>
              <w:t>爆炸</w:t>
            </w:r>
            <w:r>
              <w:rPr>
                <w:rFonts w:hint="eastAsia" w:ascii="宋体" w:hAnsi="宋体"/>
                <w:sz w:val="21"/>
                <w:szCs w:val="21"/>
              </w:rPr>
              <w:t>伤害预防：</w:t>
            </w:r>
          </w:p>
          <w:p>
            <w:pPr>
              <w:spacing w:line="400" w:lineRule="atLeast"/>
              <w:ind w:firstLine="420" w:firstLineChars="200"/>
              <w:rPr>
                <w:rFonts w:hint="eastAsia" w:ascii="宋体"/>
                <w:kern w:val="0"/>
                <w:sz w:val="21"/>
                <w:szCs w:val="21"/>
              </w:rPr>
            </w:pPr>
            <w:r>
              <w:rPr>
                <w:rFonts w:hint="eastAsia" w:ascii="宋体" w:hAnsi="宋体"/>
                <w:sz w:val="21"/>
                <w:szCs w:val="21"/>
              </w:rPr>
              <w:t>现场了解：公司制订了</w:t>
            </w:r>
            <w:r>
              <w:rPr>
                <w:rFonts w:hint="eastAsia" w:ascii="宋体"/>
                <w:kern w:val="0"/>
                <w:sz w:val="21"/>
                <w:szCs w:val="21"/>
              </w:rPr>
              <w:t>火灾预防管理规定、应急管理规定。</w:t>
            </w:r>
            <w:r>
              <w:rPr>
                <w:rFonts w:hint="eastAsia" w:ascii="宋体"/>
                <w:kern w:val="0"/>
                <w:sz w:val="21"/>
                <w:szCs w:val="21"/>
                <w:lang w:val="en-US" w:eastAsia="zh-CN"/>
              </w:rPr>
              <w:t>食堂作业场所</w:t>
            </w:r>
            <w:r>
              <w:rPr>
                <w:rFonts w:hint="eastAsia" w:ascii="宋体"/>
                <w:kern w:val="0"/>
                <w:sz w:val="21"/>
                <w:szCs w:val="21"/>
              </w:rPr>
              <w:t>所均设置了消防栓、灭火器、</w:t>
            </w:r>
            <w:r>
              <w:rPr>
                <w:rFonts w:hint="eastAsia" w:ascii="宋体"/>
                <w:kern w:val="0"/>
                <w:sz w:val="21"/>
                <w:szCs w:val="21"/>
                <w:lang w:val="en-US" w:eastAsia="zh-CN"/>
              </w:rPr>
              <w:t>灭火毯、</w:t>
            </w:r>
            <w:r>
              <w:rPr>
                <w:rFonts w:hint="eastAsia" w:ascii="宋体"/>
                <w:kern w:val="0"/>
                <w:sz w:val="21"/>
                <w:szCs w:val="21"/>
              </w:rPr>
              <w:t>消费通道、</w:t>
            </w:r>
            <w:r>
              <w:rPr>
                <w:rFonts w:hint="eastAsia" w:ascii="宋体" w:hAnsi="Times New Roman" w:eastAsia="宋体" w:cs="Times New Roman"/>
                <w:kern w:val="0"/>
                <w:sz w:val="21"/>
                <w:szCs w:val="21"/>
                <w:lang w:val="en-US" w:eastAsia="zh-CN"/>
              </w:rPr>
              <w:t>可燃气报警控制器</w:t>
            </w:r>
            <w:r>
              <w:rPr>
                <w:rFonts w:hint="eastAsia" w:ascii="宋体"/>
                <w:kern w:val="0"/>
                <w:sz w:val="21"/>
                <w:szCs w:val="21"/>
              </w:rPr>
              <w:t>、应急疏散指示灯等。</w:t>
            </w:r>
          </w:p>
          <w:p>
            <w:pPr>
              <w:pStyle w:val="5"/>
              <w:rPr>
                <w:rFonts w:hint="eastAsia" w:ascii="宋体"/>
                <w:kern w:val="0"/>
                <w:sz w:val="21"/>
                <w:szCs w:val="21"/>
                <w:lang w:val="en-US" w:eastAsia="zh-CN"/>
              </w:rPr>
            </w:pPr>
            <w:r>
              <w:rPr>
                <w:rFonts w:hint="eastAsia"/>
                <w:lang w:val="en-US" w:eastAsia="zh-CN"/>
              </w:rPr>
              <w:t>视频查看消火栓、</w:t>
            </w:r>
            <w:r>
              <w:rPr>
                <w:rFonts w:hint="eastAsia" w:ascii="宋体"/>
                <w:kern w:val="0"/>
                <w:sz w:val="21"/>
                <w:szCs w:val="21"/>
              </w:rPr>
              <w:t>灭火器、</w:t>
            </w:r>
            <w:r>
              <w:rPr>
                <w:rFonts w:hint="eastAsia" w:ascii="宋体"/>
                <w:kern w:val="0"/>
                <w:sz w:val="21"/>
                <w:szCs w:val="21"/>
                <w:lang w:val="en-US" w:eastAsia="zh-CN"/>
              </w:rPr>
              <w:t>灭火毯状况，灭火器完好，灭火毯放置在相应工作位置，提供有灭火器检查表，见</w:t>
            </w:r>
            <w:r>
              <w:rPr>
                <w:rFonts w:hint="eastAsia" w:ascii="宋体"/>
                <w:kern w:val="0"/>
                <w:sz w:val="21"/>
                <w:szCs w:val="21"/>
                <w:lang w:val="en-US" w:eastAsia="zh-CN"/>
              </w:rPr>
              <w:drawing>
                <wp:anchor distT="0" distB="0" distL="114300" distR="114300" simplePos="0" relativeHeight="251668480" behindDoc="0" locked="0" layoutInCell="1" allowOverlap="1">
                  <wp:simplePos x="0" y="0"/>
                  <wp:positionH relativeFrom="column">
                    <wp:posOffset>4476115</wp:posOffset>
                  </wp:positionH>
                  <wp:positionV relativeFrom="paragraph">
                    <wp:posOffset>260985</wp:posOffset>
                  </wp:positionV>
                  <wp:extent cx="1189990" cy="2581275"/>
                  <wp:effectExtent l="0" t="0" r="10160" b="9525"/>
                  <wp:wrapNone/>
                  <wp:docPr id="15" name="图片 15" descr="6e3ef961d0f56545d874882279d77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e3ef961d0f56545d874882279d774c"/>
                          <pic:cNvPicPr>
                            <a:picLocks noChangeAspect="1"/>
                          </pic:cNvPicPr>
                        </pic:nvPicPr>
                        <pic:blipFill>
                          <a:blip r:embed="rId11"/>
                          <a:stretch>
                            <a:fillRect/>
                          </a:stretch>
                        </pic:blipFill>
                        <pic:spPr>
                          <a:xfrm>
                            <a:off x="0" y="0"/>
                            <a:ext cx="1189990" cy="2581275"/>
                          </a:xfrm>
                          <a:prstGeom prst="rect">
                            <a:avLst/>
                          </a:prstGeom>
                        </pic:spPr>
                      </pic:pic>
                    </a:graphicData>
                  </a:graphic>
                </wp:anchor>
              </w:drawing>
            </w:r>
            <w:r>
              <w:rPr>
                <w:rFonts w:hint="eastAsia" w:ascii="宋体"/>
                <w:kern w:val="0"/>
                <w:sz w:val="21"/>
                <w:szCs w:val="21"/>
                <w:lang w:val="en-US" w:eastAsia="zh-CN"/>
              </w:rPr>
              <w:t>下图：</w:t>
            </w:r>
          </w:p>
          <w:p>
            <w:pPr>
              <w:rPr>
                <w:rFonts w:hint="eastAsia" w:ascii="宋体"/>
                <w:kern w:val="0"/>
                <w:sz w:val="21"/>
                <w:szCs w:val="21"/>
                <w:lang w:val="en-US" w:eastAsia="zh-CN"/>
              </w:rPr>
            </w:pPr>
            <w:r>
              <w:rPr>
                <w:rFonts w:hint="eastAsia" w:ascii="宋体"/>
                <w:kern w:val="0"/>
                <w:sz w:val="21"/>
                <w:szCs w:val="21"/>
                <w:lang w:val="en-US" w:eastAsia="zh-CN"/>
              </w:rPr>
              <w:drawing>
                <wp:anchor distT="0" distB="0" distL="114300" distR="114300" simplePos="0" relativeHeight="251667456" behindDoc="0" locked="0" layoutInCell="1" allowOverlap="1">
                  <wp:simplePos x="0" y="0"/>
                  <wp:positionH relativeFrom="column">
                    <wp:posOffset>2404110</wp:posOffset>
                  </wp:positionH>
                  <wp:positionV relativeFrom="paragraph">
                    <wp:posOffset>33655</wp:posOffset>
                  </wp:positionV>
                  <wp:extent cx="1480820" cy="2386965"/>
                  <wp:effectExtent l="0" t="0" r="5080" b="13335"/>
                  <wp:wrapNone/>
                  <wp:docPr id="14" name="图片 14" descr="0e037deab2ff785fcb97524c9919e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e037deab2ff785fcb97524c9919e6a"/>
                          <pic:cNvPicPr>
                            <a:picLocks noChangeAspect="1"/>
                          </pic:cNvPicPr>
                        </pic:nvPicPr>
                        <pic:blipFill>
                          <a:blip r:embed="rId12"/>
                          <a:srcRect t="14852" b="10823"/>
                          <a:stretch>
                            <a:fillRect/>
                          </a:stretch>
                        </pic:blipFill>
                        <pic:spPr>
                          <a:xfrm>
                            <a:off x="0" y="0"/>
                            <a:ext cx="1480820" cy="2386965"/>
                          </a:xfrm>
                          <a:prstGeom prst="rect">
                            <a:avLst/>
                          </a:prstGeom>
                        </pic:spPr>
                      </pic:pic>
                    </a:graphicData>
                  </a:graphic>
                </wp:anchor>
              </w:drawing>
            </w:r>
            <w:r>
              <w:rPr>
                <w:rFonts w:hint="eastAsia" w:ascii="宋体"/>
                <w:kern w:val="0"/>
                <w:sz w:val="21"/>
                <w:szCs w:val="21"/>
                <w:lang w:val="en-US" w:eastAsia="zh-CN"/>
              </w:rPr>
              <w:drawing>
                <wp:anchor distT="0" distB="0" distL="114300" distR="114300" simplePos="0" relativeHeight="251665408" behindDoc="0" locked="0" layoutInCell="1" allowOverlap="1">
                  <wp:simplePos x="0" y="0"/>
                  <wp:positionH relativeFrom="column">
                    <wp:posOffset>151130</wp:posOffset>
                  </wp:positionH>
                  <wp:positionV relativeFrom="paragraph">
                    <wp:posOffset>30480</wp:posOffset>
                  </wp:positionV>
                  <wp:extent cx="1694815" cy="2445385"/>
                  <wp:effectExtent l="0" t="0" r="635" b="12065"/>
                  <wp:wrapNone/>
                  <wp:docPr id="12" name="图片 12" descr="b51ce7fa1f2c2ae7d29a50eca5da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51ce7fa1f2c2ae7d29a50eca5da727"/>
                          <pic:cNvPicPr>
                            <a:picLocks noChangeAspect="1"/>
                          </pic:cNvPicPr>
                        </pic:nvPicPr>
                        <pic:blipFill>
                          <a:blip r:embed="rId13"/>
                          <a:srcRect t="20813" b="12632"/>
                          <a:stretch>
                            <a:fillRect/>
                          </a:stretch>
                        </pic:blipFill>
                        <pic:spPr>
                          <a:xfrm>
                            <a:off x="0" y="0"/>
                            <a:ext cx="1694815" cy="2445385"/>
                          </a:xfrm>
                          <a:prstGeom prst="rect">
                            <a:avLst/>
                          </a:prstGeom>
                        </pic:spPr>
                      </pic:pic>
                    </a:graphicData>
                  </a:graphic>
                </wp:anchor>
              </w:drawing>
            </w:r>
          </w:p>
          <w:p>
            <w:pPr>
              <w:pStyle w:val="2"/>
              <w:rPr>
                <w:rFonts w:hint="eastAsia" w:ascii="宋体"/>
                <w:kern w:val="0"/>
                <w:sz w:val="21"/>
                <w:szCs w:val="21"/>
                <w:lang w:val="en-US" w:eastAsia="zh-CN"/>
              </w:rPr>
            </w:pPr>
          </w:p>
          <w:p>
            <w:pPr>
              <w:pStyle w:val="2"/>
              <w:rPr>
                <w:rFonts w:hint="eastAsia" w:ascii="宋体"/>
                <w:kern w:val="0"/>
                <w:sz w:val="21"/>
                <w:szCs w:val="21"/>
                <w:lang w:val="en-US" w:eastAsia="zh-CN"/>
              </w:rPr>
            </w:pPr>
          </w:p>
          <w:p>
            <w:pPr>
              <w:pStyle w:val="2"/>
              <w:rPr>
                <w:rFonts w:hint="eastAsia" w:ascii="宋体"/>
                <w:kern w:val="0"/>
                <w:sz w:val="21"/>
                <w:szCs w:val="21"/>
                <w:lang w:val="en-US" w:eastAsia="zh-CN"/>
              </w:rPr>
            </w:pPr>
          </w:p>
          <w:p>
            <w:pPr>
              <w:pStyle w:val="2"/>
              <w:rPr>
                <w:rFonts w:hint="eastAsia" w:ascii="宋体"/>
                <w:kern w:val="0"/>
                <w:sz w:val="21"/>
                <w:szCs w:val="21"/>
                <w:lang w:val="en-US" w:eastAsia="zh-CN"/>
              </w:rPr>
            </w:pPr>
          </w:p>
          <w:p>
            <w:pPr>
              <w:pStyle w:val="2"/>
              <w:rPr>
                <w:rFonts w:hint="eastAsia" w:ascii="宋体"/>
                <w:kern w:val="0"/>
                <w:sz w:val="21"/>
                <w:szCs w:val="21"/>
                <w:lang w:val="en-US" w:eastAsia="zh-CN"/>
              </w:rPr>
            </w:pPr>
          </w:p>
          <w:p>
            <w:pPr>
              <w:pStyle w:val="5"/>
              <w:ind w:firstLine="420" w:firstLineChars="200"/>
              <w:rPr>
                <w:rFonts w:hint="eastAsia" w:ascii="宋体"/>
                <w:b w:val="0"/>
                <w:bCs/>
                <w:kern w:val="0"/>
                <w:szCs w:val="21"/>
                <w:highlight w:val="none"/>
                <w:lang w:val="en-US" w:eastAsia="zh-CN"/>
              </w:rPr>
            </w:pPr>
          </w:p>
          <w:p>
            <w:pPr>
              <w:pStyle w:val="5"/>
              <w:ind w:firstLine="420" w:firstLineChars="200"/>
              <w:rPr>
                <w:rFonts w:hint="eastAsia" w:ascii="宋体"/>
                <w:b w:val="0"/>
                <w:bCs/>
                <w:kern w:val="0"/>
                <w:szCs w:val="21"/>
                <w:highlight w:val="none"/>
                <w:lang w:val="en-US" w:eastAsia="zh-CN"/>
              </w:rPr>
            </w:pPr>
          </w:p>
          <w:p>
            <w:pPr>
              <w:pStyle w:val="5"/>
              <w:ind w:firstLine="420" w:firstLineChars="200"/>
              <w:rPr>
                <w:rFonts w:hint="eastAsia" w:ascii="宋体"/>
                <w:b w:val="0"/>
                <w:bCs/>
                <w:kern w:val="0"/>
                <w:szCs w:val="21"/>
                <w:highlight w:val="none"/>
                <w:lang w:val="en-US" w:eastAsia="zh-CN"/>
              </w:rPr>
            </w:pPr>
          </w:p>
          <w:p>
            <w:pPr>
              <w:pStyle w:val="5"/>
              <w:ind w:firstLine="420" w:firstLineChars="200"/>
              <w:rPr>
                <w:rFonts w:hint="eastAsia" w:ascii="宋体"/>
                <w:b w:val="0"/>
                <w:bCs/>
                <w:kern w:val="0"/>
                <w:szCs w:val="21"/>
                <w:highlight w:val="none"/>
                <w:lang w:val="en-US" w:eastAsia="zh-CN"/>
              </w:rPr>
            </w:pPr>
          </w:p>
          <w:p>
            <w:pPr>
              <w:pStyle w:val="5"/>
              <w:ind w:firstLine="420" w:firstLineChars="200"/>
              <w:rPr>
                <w:rFonts w:hint="eastAsia" w:ascii="宋体"/>
                <w:b w:val="0"/>
                <w:bCs/>
                <w:kern w:val="0"/>
                <w:szCs w:val="21"/>
                <w:highlight w:val="none"/>
                <w:lang w:val="en-US" w:eastAsia="zh-CN"/>
              </w:rPr>
            </w:pPr>
          </w:p>
          <w:p>
            <w:pPr>
              <w:pStyle w:val="5"/>
              <w:ind w:firstLine="420" w:firstLineChars="200"/>
              <w:rPr>
                <w:rFonts w:hint="eastAsia" w:ascii="宋体"/>
                <w:b w:val="0"/>
                <w:bCs/>
                <w:kern w:val="0"/>
                <w:szCs w:val="21"/>
                <w:highlight w:val="none"/>
                <w:lang w:val="en-US" w:eastAsia="zh-CN"/>
              </w:rPr>
            </w:pPr>
            <w:r>
              <w:drawing>
                <wp:anchor distT="0" distB="0" distL="114300" distR="114300" simplePos="0" relativeHeight="251669504" behindDoc="0" locked="0" layoutInCell="1" allowOverlap="1">
                  <wp:simplePos x="0" y="0"/>
                  <wp:positionH relativeFrom="column">
                    <wp:posOffset>3489325</wp:posOffset>
                  </wp:positionH>
                  <wp:positionV relativeFrom="paragraph">
                    <wp:posOffset>167005</wp:posOffset>
                  </wp:positionV>
                  <wp:extent cx="2697480" cy="2171065"/>
                  <wp:effectExtent l="0" t="0" r="7620" b="635"/>
                  <wp:wrapNone/>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4"/>
                          <a:stretch>
                            <a:fillRect/>
                          </a:stretch>
                        </pic:blipFill>
                        <pic:spPr>
                          <a:xfrm>
                            <a:off x="0" y="0"/>
                            <a:ext cx="2697480" cy="2171065"/>
                          </a:xfrm>
                          <a:prstGeom prst="rect">
                            <a:avLst/>
                          </a:prstGeom>
                          <a:noFill/>
                          <a:ln>
                            <a:noFill/>
                          </a:ln>
                        </pic:spPr>
                      </pic:pic>
                    </a:graphicData>
                  </a:graphic>
                </wp:anchor>
              </w:drawing>
            </w:r>
          </w:p>
          <w:p>
            <w:pPr>
              <w:pStyle w:val="5"/>
              <w:ind w:firstLine="420" w:firstLineChars="200"/>
              <w:rPr>
                <w:rFonts w:hint="eastAsia" w:ascii="宋体"/>
                <w:b w:val="0"/>
                <w:bCs/>
                <w:kern w:val="0"/>
                <w:szCs w:val="21"/>
                <w:highlight w:val="none"/>
                <w:lang w:val="en-US" w:eastAsia="zh-CN"/>
              </w:rPr>
            </w:pPr>
            <w:r>
              <w:rPr>
                <w:rFonts w:hint="eastAsia" w:ascii="宋体"/>
                <w:kern w:val="0"/>
                <w:sz w:val="21"/>
                <w:szCs w:val="21"/>
                <w:lang w:val="en-US" w:eastAsia="zh-CN"/>
              </w:rPr>
              <w:drawing>
                <wp:anchor distT="0" distB="0" distL="114300" distR="114300" simplePos="0" relativeHeight="251666432" behindDoc="0" locked="0" layoutInCell="1" allowOverlap="1">
                  <wp:simplePos x="0" y="0"/>
                  <wp:positionH relativeFrom="column">
                    <wp:posOffset>62230</wp:posOffset>
                  </wp:positionH>
                  <wp:positionV relativeFrom="paragraph">
                    <wp:posOffset>43180</wp:posOffset>
                  </wp:positionV>
                  <wp:extent cx="3201670" cy="1477010"/>
                  <wp:effectExtent l="0" t="0" r="17780" b="8890"/>
                  <wp:wrapNone/>
                  <wp:docPr id="13" name="图片 13" descr="4a8f11251862d81977a22cbe4de1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a8f11251862d81977a22cbe4de1e86"/>
                          <pic:cNvPicPr>
                            <a:picLocks noChangeAspect="1"/>
                          </pic:cNvPicPr>
                        </pic:nvPicPr>
                        <pic:blipFill>
                          <a:blip r:embed="rId15"/>
                          <a:stretch>
                            <a:fillRect/>
                          </a:stretch>
                        </pic:blipFill>
                        <pic:spPr>
                          <a:xfrm>
                            <a:off x="0" y="0"/>
                            <a:ext cx="3201670" cy="1477010"/>
                          </a:xfrm>
                          <a:prstGeom prst="rect">
                            <a:avLst/>
                          </a:prstGeom>
                        </pic:spPr>
                      </pic:pic>
                    </a:graphicData>
                  </a:graphic>
                </wp:anchor>
              </w:drawing>
            </w:r>
          </w:p>
          <w:p>
            <w:pPr>
              <w:pStyle w:val="5"/>
              <w:ind w:firstLine="420" w:firstLineChars="200"/>
              <w:rPr>
                <w:rFonts w:hint="eastAsia" w:ascii="宋体"/>
                <w:b w:val="0"/>
                <w:bCs/>
                <w:kern w:val="0"/>
                <w:szCs w:val="21"/>
                <w:highlight w:val="none"/>
                <w:lang w:val="en-US" w:eastAsia="zh-CN"/>
              </w:rPr>
            </w:pPr>
          </w:p>
          <w:p>
            <w:pPr>
              <w:pStyle w:val="5"/>
              <w:ind w:firstLine="420" w:firstLineChars="200"/>
              <w:rPr>
                <w:rFonts w:hint="eastAsia" w:ascii="宋体"/>
                <w:b w:val="0"/>
                <w:bCs/>
                <w:kern w:val="0"/>
                <w:szCs w:val="21"/>
                <w:highlight w:val="none"/>
                <w:lang w:val="en-US" w:eastAsia="zh-CN"/>
              </w:rPr>
            </w:pPr>
          </w:p>
          <w:p>
            <w:pPr>
              <w:pStyle w:val="5"/>
              <w:ind w:firstLine="420" w:firstLineChars="200"/>
              <w:rPr>
                <w:rFonts w:hint="eastAsia" w:ascii="宋体"/>
                <w:b w:val="0"/>
                <w:bCs/>
                <w:kern w:val="0"/>
                <w:szCs w:val="21"/>
                <w:highlight w:val="none"/>
                <w:lang w:val="en-US" w:eastAsia="zh-CN"/>
              </w:rPr>
            </w:pPr>
          </w:p>
          <w:p>
            <w:pPr>
              <w:pStyle w:val="5"/>
              <w:ind w:firstLine="420" w:firstLineChars="200"/>
              <w:rPr>
                <w:rFonts w:hint="eastAsia" w:ascii="宋体"/>
                <w:b w:val="0"/>
                <w:bCs/>
                <w:kern w:val="0"/>
                <w:szCs w:val="21"/>
                <w:highlight w:val="none"/>
                <w:lang w:val="en-US" w:eastAsia="zh-CN"/>
              </w:rPr>
            </w:pPr>
          </w:p>
          <w:p>
            <w:pPr>
              <w:pStyle w:val="5"/>
              <w:ind w:firstLine="420" w:firstLineChars="200"/>
              <w:rPr>
                <w:rFonts w:hint="eastAsia" w:ascii="宋体"/>
                <w:b w:val="0"/>
                <w:bCs/>
                <w:kern w:val="0"/>
                <w:szCs w:val="21"/>
                <w:highlight w:val="none"/>
                <w:lang w:val="en-US" w:eastAsia="zh-CN"/>
              </w:rPr>
            </w:pPr>
          </w:p>
          <w:p>
            <w:pPr>
              <w:pStyle w:val="5"/>
              <w:ind w:firstLine="420" w:firstLineChars="200"/>
              <w:rPr>
                <w:rFonts w:hint="eastAsia" w:ascii="宋体"/>
                <w:b w:val="0"/>
                <w:bCs/>
                <w:kern w:val="0"/>
                <w:szCs w:val="21"/>
                <w:highlight w:val="none"/>
                <w:lang w:val="en-US" w:eastAsia="zh-CN"/>
              </w:rPr>
            </w:pPr>
          </w:p>
          <w:p>
            <w:pPr>
              <w:pStyle w:val="5"/>
              <w:ind w:firstLine="420" w:firstLineChars="200"/>
              <w:rPr>
                <w:rFonts w:hint="eastAsia" w:ascii="宋体"/>
                <w:b w:val="0"/>
                <w:bCs/>
                <w:kern w:val="0"/>
                <w:szCs w:val="21"/>
                <w:highlight w:val="none"/>
                <w:lang w:val="en-US" w:eastAsia="zh-CN"/>
              </w:rPr>
            </w:pPr>
          </w:p>
          <w:p>
            <w:pPr>
              <w:pStyle w:val="5"/>
              <w:ind w:firstLine="210" w:firstLineChars="100"/>
              <w:rPr>
                <w:rFonts w:hint="default" w:ascii="宋体" w:eastAsia="宋体"/>
                <w:b w:val="0"/>
                <w:bCs/>
                <w:kern w:val="0"/>
                <w:szCs w:val="21"/>
                <w:highlight w:val="none"/>
                <w:lang w:val="en-US" w:eastAsia="zh-CN"/>
              </w:rPr>
            </w:pPr>
            <w:r>
              <w:rPr>
                <w:rFonts w:hint="eastAsia" w:ascii="宋体"/>
                <w:b w:val="0"/>
                <w:bCs/>
                <w:kern w:val="0"/>
                <w:szCs w:val="21"/>
                <w:highlight w:val="none"/>
                <w:lang w:val="en-US" w:eastAsia="zh-CN"/>
              </w:rPr>
              <w:t>食</w:t>
            </w:r>
            <w:r>
              <w:rPr>
                <w:rFonts w:hint="eastAsia" w:ascii="宋体" w:hAnsi="Times New Roman" w:eastAsia="宋体" w:cs="Times New Roman"/>
                <w:b w:val="0"/>
                <w:bCs/>
                <w:kern w:val="0"/>
                <w:szCs w:val="21"/>
                <w:highlight w:val="none"/>
                <w:lang w:val="en-US" w:eastAsia="zh-CN"/>
              </w:rPr>
              <w:t>物加工采用天然气为燃料</w:t>
            </w:r>
            <w:r>
              <w:rPr>
                <w:rFonts w:hint="eastAsia" w:ascii="宋体" w:hAnsi="Times New Roman" w:eastAsia="宋体" w:cs="Times New Roman"/>
                <w:kern w:val="0"/>
                <w:sz w:val="21"/>
                <w:szCs w:val="21"/>
                <w:highlight w:val="none"/>
                <w:lang w:val="en-US" w:eastAsia="zh-CN"/>
              </w:rPr>
              <w:t>，在厨房安装有2个可燃气报警控制器，提供有可燃气报警控制器校准证书，校准单位：深圳中电计量测试技术有限公司，校准结论：符合要求，校准日期：2022年11月21日</w:t>
            </w:r>
            <w:r>
              <w:rPr>
                <w:rFonts w:hint="eastAsia" w:ascii="宋体" w:cs="Times New Roman"/>
                <w:kern w:val="0"/>
                <w:sz w:val="21"/>
                <w:szCs w:val="21"/>
                <w:highlight w:val="none"/>
                <w:lang w:val="en-US" w:eastAsia="zh-CN"/>
              </w:rPr>
              <w:t>，见附件</w:t>
            </w:r>
            <w:r>
              <w:rPr>
                <w:rFonts w:hint="eastAsia" w:ascii="宋体" w:hAnsi="Times New Roman" w:eastAsia="宋体" w:cs="Times New Roman"/>
                <w:kern w:val="0"/>
                <w:sz w:val="21"/>
                <w:szCs w:val="21"/>
                <w:highlight w:val="none"/>
                <w:lang w:val="en-US" w:eastAsia="zh-CN"/>
              </w:rPr>
              <w:t>。</w:t>
            </w:r>
          </w:p>
          <w:p>
            <w:pPr>
              <w:spacing w:line="400" w:lineRule="atLeast"/>
              <w:ind w:firstLine="210" w:firstLineChars="100"/>
              <w:rPr>
                <w:rFonts w:hint="eastAsia" w:ascii="宋体"/>
                <w:kern w:val="0"/>
                <w:sz w:val="21"/>
                <w:szCs w:val="21"/>
              </w:rPr>
            </w:pPr>
            <w:r>
              <w:rPr>
                <w:rFonts w:hint="eastAsia" w:ascii="宋体"/>
                <w:kern w:val="0"/>
                <w:sz w:val="21"/>
                <w:szCs w:val="21"/>
              </w:rPr>
              <w:t>查，</w:t>
            </w:r>
            <w:r>
              <w:rPr>
                <w:rFonts w:hint="eastAsia" w:ascii="宋体" w:hAnsi="宋体" w:eastAsia="宋体" w:cs="宋体"/>
                <w:szCs w:val="21"/>
                <w:lang w:val="en-US" w:eastAsia="zh-CN"/>
              </w:rPr>
              <w:t>食堂</w:t>
            </w:r>
            <w:r>
              <w:rPr>
                <w:rFonts w:hint="eastAsia" w:ascii="宋体"/>
                <w:kern w:val="0"/>
                <w:sz w:val="21"/>
                <w:szCs w:val="21"/>
              </w:rPr>
              <w:t>员工定期参加公司或业主的消防、应急、逃生培训和演习。</w:t>
            </w:r>
          </w:p>
          <w:p>
            <w:pPr>
              <w:spacing w:line="400" w:lineRule="atLeast"/>
              <w:ind w:firstLine="420" w:firstLineChars="200"/>
              <w:rPr>
                <w:rFonts w:hint="eastAsia" w:ascii="宋体"/>
                <w:kern w:val="0"/>
                <w:sz w:val="21"/>
                <w:szCs w:val="21"/>
              </w:rPr>
            </w:pPr>
            <w:r>
              <w:rPr>
                <w:rFonts w:hint="eastAsia" w:ascii="宋体"/>
                <w:kern w:val="0"/>
                <w:sz w:val="21"/>
                <w:szCs w:val="21"/>
                <w:lang w:val="en-US" w:eastAsia="zh-CN"/>
              </w:rPr>
              <w:t>视频</w:t>
            </w:r>
            <w:r>
              <w:rPr>
                <w:rFonts w:hint="eastAsia" w:ascii="宋体"/>
                <w:kern w:val="0"/>
                <w:sz w:val="21"/>
                <w:szCs w:val="21"/>
              </w:rPr>
              <w:t>查看，作业地点消防逃生通道畅通，</w:t>
            </w:r>
            <w:r>
              <w:rPr>
                <w:rFonts w:hint="eastAsia" w:ascii="宋体"/>
                <w:kern w:val="0"/>
                <w:sz w:val="21"/>
                <w:szCs w:val="21"/>
                <w:lang w:val="en-US" w:eastAsia="zh-CN"/>
              </w:rPr>
              <w:t>灭火器材完好</w:t>
            </w:r>
            <w:r>
              <w:rPr>
                <w:rFonts w:hint="eastAsia" w:ascii="宋体"/>
                <w:kern w:val="0"/>
                <w:sz w:val="21"/>
                <w:szCs w:val="21"/>
              </w:rPr>
              <w:t>。</w:t>
            </w:r>
          </w:p>
          <w:p>
            <w:pPr>
              <w:spacing w:line="400" w:lineRule="atLeast"/>
              <w:ind w:firstLine="420" w:firstLineChars="200"/>
              <w:rPr>
                <w:rFonts w:hint="eastAsia" w:ascii="宋体"/>
                <w:kern w:val="0"/>
                <w:sz w:val="21"/>
                <w:szCs w:val="21"/>
              </w:rPr>
            </w:pPr>
            <w:r>
              <w:rPr>
                <w:rFonts w:hint="eastAsia" w:ascii="宋体"/>
                <w:kern w:val="0"/>
                <w:sz w:val="21"/>
                <w:szCs w:val="21"/>
                <w:lang w:val="en-US" w:eastAsia="zh-CN"/>
              </w:rPr>
              <w:t>视频</w:t>
            </w:r>
            <w:r>
              <w:rPr>
                <w:rFonts w:hint="eastAsia" w:ascii="宋体"/>
                <w:kern w:val="0"/>
                <w:sz w:val="21"/>
                <w:szCs w:val="21"/>
              </w:rPr>
              <w:t>查看</w:t>
            </w:r>
            <w:r>
              <w:rPr>
                <w:rFonts w:hint="eastAsia" w:ascii="宋体"/>
                <w:kern w:val="0"/>
                <w:sz w:val="21"/>
                <w:szCs w:val="21"/>
                <w:lang w:val="en-US" w:eastAsia="zh-CN"/>
              </w:rPr>
              <w:t>食品加工</w:t>
            </w:r>
            <w:r>
              <w:rPr>
                <w:rFonts w:hint="eastAsia" w:ascii="宋体"/>
                <w:kern w:val="0"/>
                <w:sz w:val="21"/>
                <w:szCs w:val="21"/>
              </w:rPr>
              <w:t>作业区、就餐区</w:t>
            </w:r>
            <w:r>
              <w:rPr>
                <w:rFonts w:hint="eastAsia" w:ascii="宋体"/>
                <w:kern w:val="0"/>
                <w:sz w:val="21"/>
                <w:szCs w:val="21"/>
                <w:lang w:eastAsia="zh-CN"/>
              </w:rPr>
              <w:t>，</w:t>
            </w:r>
            <w:r>
              <w:rPr>
                <w:rFonts w:hint="eastAsia" w:ascii="宋体"/>
                <w:kern w:val="0"/>
                <w:sz w:val="21"/>
                <w:szCs w:val="21"/>
              </w:rPr>
              <w:t>火灾</w:t>
            </w:r>
            <w:r>
              <w:rPr>
                <w:rFonts w:hint="eastAsia" w:ascii="宋体"/>
                <w:kern w:val="0"/>
                <w:sz w:val="21"/>
                <w:szCs w:val="21"/>
                <w:lang w:eastAsia="zh-CN"/>
              </w:rPr>
              <w:t>、</w:t>
            </w:r>
            <w:r>
              <w:rPr>
                <w:rFonts w:hint="eastAsia" w:ascii="宋体"/>
                <w:kern w:val="0"/>
                <w:sz w:val="21"/>
                <w:szCs w:val="21"/>
                <w:lang w:val="en-US" w:eastAsia="zh-CN"/>
              </w:rPr>
              <w:t>爆炸</w:t>
            </w:r>
            <w:r>
              <w:rPr>
                <w:rFonts w:hint="eastAsia" w:ascii="宋体"/>
                <w:kern w:val="0"/>
                <w:sz w:val="21"/>
                <w:szCs w:val="21"/>
              </w:rPr>
              <w:t>伤害预防管理基本符合要求。</w:t>
            </w:r>
          </w:p>
          <w:p>
            <w:pPr>
              <w:spacing w:line="400" w:lineRule="exact"/>
              <w:ind w:firstLine="420" w:firstLineChars="200"/>
              <w:rPr>
                <w:rFonts w:hint="eastAsia" w:ascii="宋体" w:hAnsi="宋体"/>
                <w:sz w:val="21"/>
                <w:szCs w:val="21"/>
              </w:rPr>
            </w:pPr>
            <w:r>
              <w:rPr>
                <w:rFonts w:hint="eastAsia" w:ascii="宋体" w:hAnsi="宋体"/>
                <w:sz w:val="21"/>
                <w:szCs w:val="21"/>
              </w:rPr>
              <w:t>2、伤害预防管理：</w:t>
            </w:r>
          </w:p>
          <w:p>
            <w:pPr>
              <w:spacing w:line="400" w:lineRule="exact"/>
              <w:ind w:firstLine="420" w:firstLineChars="200"/>
              <w:rPr>
                <w:rFonts w:hint="eastAsia" w:ascii="宋体" w:hAnsi="宋体"/>
                <w:sz w:val="21"/>
                <w:szCs w:val="21"/>
              </w:rPr>
            </w:pPr>
            <w:r>
              <w:rPr>
                <w:rFonts w:hint="eastAsia" w:ascii="宋体" w:hAnsi="宋体"/>
                <w:sz w:val="21"/>
                <w:szCs w:val="21"/>
              </w:rPr>
              <w:t>查，</w:t>
            </w:r>
            <w:r>
              <w:rPr>
                <w:rFonts w:hint="eastAsia" w:ascii="宋体" w:hAnsi="宋体"/>
                <w:sz w:val="21"/>
                <w:szCs w:val="21"/>
                <w:lang w:val="en-US" w:eastAsia="zh-CN"/>
              </w:rPr>
              <w:t>经营部</w:t>
            </w:r>
            <w:r>
              <w:rPr>
                <w:rFonts w:hint="eastAsia" w:ascii="宋体" w:hAnsi="宋体"/>
                <w:sz w:val="21"/>
                <w:szCs w:val="21"/>
              </w:rPr>
              <w:t>制订了各工序操作管理办法，并通过上墙等方式提醒操作者，并配置相应防护措施和警示标识等，防止</w:t>
            </w:r>
            <w:r>
              <w:rPr>
                <w:rFonts w:hint="eastAsia"/>
                <w:sz w:val="21"/>
                <w:szCs w:val="21"/>
              </w:rPr>
              <w:t>物理伤害、摔伤、烫伤</w:t>
            </w:r>
            <w:r>
              <w:rPr>
                <w:rFonts w:hint="eastAsia" w:ascii="宋体" w:hAnsi="宋体"/>
                <w:sz w:val="21"/>
                <w:szCs w:val="21"/>
              </w:rPr>
              <w:t>。</w:t>
            </w:r>
          </w:p>
          <w:p>
            <w:pPr>
              <w:spacing w:line="400" w:lineRule="exact"/>
              <w:ind w:firstLine="420" w:firstLineChars="200"/>
              <w:rPr>
                <w:rFonts w:hint="eastAsia" w:ascii="宋体" w:hAnsi="宋体"/>
                <w:sz w:val="21"/>
                <w:szCs w:val="21"/>
              </w:rPr>
            </w:pPr>
            <w:r>
              <w:rPr>
                <w:rFonts w:hint="eastAsia" w:ascii="宋体" w:hAnsi="宋体"/>
                <w:sz w:val="21"/>
                <w:szCs w:val="21"/>
                <w:lang w:val="en-US" w:eastAsia="zh-CN"/>
              </w:rPr>
              <w:t>视频</w:t>
            </w:r>
            <w:r>
              <w:rPr>
                <w:rFonts w:hint="eastAsia" w:ascii="宋体" w:hAnsi="宋体"/>
                <w:sz w:val="21"/>
                <w:szCs w:val="21"/>
              </w:rPr>
              <w:t>查看，地面湿滑处放置有防护垫，蒸煮设备处有警示标识，高温注意烫伤等，绞肉</w:t>
            </w:r>
            <w:r>
              <w:rPr>
                <w:rFonts w:hint="eastAsia" w:ascii="宋体" w:hAnsi="宋体"/>
                <w:sz w:val="21"/>
                <w:szCs w:val="21"/>
                <w:lang w:eastAsia="zh-CN"/>
              </w:rPr>
              <w:t>、</w:t>
            </w:r>
            <w:r>
              <w:rPr>
                <w:rFonts w:hint="eastAsia" w:ascii="宋体" w:hAnsi="宋体" w:cs="宋体"/>
                <w:sz w:val="21"/>
                <w:szCs w:val="21"/>
                <w:highlight w:val="none"/>
                <w:lang w:val="en-US" w:eastAsia="zh-CN"/>
              </w:rPr>
              <w:t>切肉片机</w:t>
            </w:r>
            <w:r>
              <w:rPr>
                <w:rFonts w:hint="eastAsia" w:ascii="宋体" w:hAnsi="宋体"/>
                <w:sz w:val="21"/>
                <w:szCs w:val="21"/>
              </w:rPr>
              <w:t>等旋转设备上都有警示标识，厨师都佩戴有工作服、工作帽、口罩等防护设施能预防烫伤。</w:t>
            </w:r>
          </w:p>
          <w:p>
            <w:pPr>
              <w:pStyle w:val="2"/>
              <w:rPr>
                <w:rFonts w:hint="eastAsia"/>
              </w:rPr>
            </w:pPr>
          </w:p>
          <w:p>
            <w:pPr>
              <w:spacing w:line="400" w:lineRule="exact"/>
              <w:ind w:firstLine="420" w:firstLineChars="200"/>
              <w:rPr>
                <w:rFonts w:hint="eastAsia" w:ascii="宋体" w:hAnsi="宋体"/>
                <w:sz w:val="21"/>
                <w:szCs w:val="21"/>
              </w:rPr>
            </w:pPr>
            <w:r>
              <w:rPr>
                <w:rFonts w:hint="eastAsia" w:ascii="宋体" w:hAnsi="宋体"/>
                <w:sz w:val="21"/>
                <w:szCs w:val="21"/>
              </w:rPr>
              <w:t>3、中暑预防管理：</w:t>
            </w:r>
          </w:p>
          <w:p>
            <w:pPr>
              <w:spacing w:line="400" w:lineRule="exact"/>
              <w:ind w:firstLine="420" w:firstLineChars="200"/>
              <w:rPr>
                <w:rFonts w:hint="eastAsia" w:ascii="宋体" w:hAnsi="宋体"/>
                <w:sz w:val="21"/>
                <w:szCs w:val="21"/>
              </w:rPr>
            </w:pPr>
            <w:r>
              <w:rPr>
                <w:rFonts w:hint="eastAsia" w:ascii="宋体" w:hAnsi="宋体"/>
                <w:sz w:val="21"/>
                <w:szCs w:val="21"/>
              </w:rPr>
              <w:t>主要为高温处作业人员的防暑降温管理。</w:t>
            </w:r>
          </w:p>
          <w:p>
            <w:pPr>
              <w:spacing w:line="400" w:lineRule="exact"/>
              <w:ind w:firstLine="420" w:firstLineChars="200"/>
              <w:rPr>
                <w:rFonts w:hint="eastAsia" w:ascii="宋体" w:hAnsi="宋体"/>
                <w:sz w:val="21"/>
                <w:szCs w:val="21"/>
              </w:rPr>
            </w:pPr>
            <w:r>
              <w:rPr>
                <w:rFonts w:hint="eastAsia" w:ascii="宋体" w:hAnsi="宋体"/>
                <w:sz w:val="21"/>
                <w:szCs w:val="21"/>
                <w:lang w:val="en-US" w:eastAsia="zh-CN"/>
              </w:rPr>
              <w:t>视频</w:t>
            </w:r>
            <w:r>
              <w:rPr>
                <w:rFonts w:hint="eastAsia" w:ascii="宋体" w:hAnsi="宋体"/>
                <w:sz w:val="21"/>
                <w:szCs w:val="21"/>
              </w:rPr>
              <w:t>查看，在厨房配置有吸风系统、冷风机，能起到有效降温，另外配置有相应降暑药，出现应急情况能及时处理。</w:t>
            </w:r>
          </w:p>
          <w:p>
            <w:pPr>
              <w:pStyle w:val="2"/>
              <w:rPr>
                <w:rFonts w:hint="eastAsia"/>
              </w:rPr>
            </w:pPr>
          </w:p>
          <w:p>
            <w:pPr>
              <w:spacing w:line="400" w:lineRule="exact"/>
              <w:ind w:firstLine="420" w:firstLineChars="200"/>
              <w:rPr>
                <w:rFonts w:hint="eastAsia" w:ascii="宋体" w:hAnsi="宋体"/>
                <w:szCs w:val="21"/>
              </w:rPr>
            </w:pPr>
            <w:r>
              <w:rPr>
                <w:rFonts w:hint="eastAsia" w:ascii="宋体" w:hAnsi="宋体"/>
                <w:szCs w:val="21"/>
              </w:rPr>
              <w:t>4、食物中毒管理：</w:t>
            </w:r>
          </w:p>
          <w:p>
            <w:pPr>
              <w:spacing w:line="400" w:lineRule="exact"/>
              <w:ind w:firstLine="420" w:firstLineChars="200"/>
              <w:rPr>
                <w:rFonts w:hint="eastAsia" w:ascii="宋体" w:hAnsi="宋体"/>
                <w:szCs w:val="21"/>
              </w:rPr>
            </w:pPr>
            <w:r>
              <w:rPr>
                <w:rFonts w:hint="eastAsia" w:ascii="宋体" w:hAnsi="宋体" w:cs="宋体"/>
                <w:szCs w:val="21"/>
              </w:rPr>
              <w:t>现场查看，食品制作过程制度有《切配管理标准》、《初加工管理标准》、《储存管理标准》、</w:t>
            </w:r>
            <w:r>
              <w:rPr>
                <w:rFonts w:hint="eastAsia" w:ascii="宋体" w:hAnsi="宋体"/>
                <w:szCs w:val="21"/>
              </w:rPr>
              <w:t>《烹制管理标准》、《留样管理制度》等，不允许用过期、变质食物，餐具做到一洗二清三消毒等要求控制，生熟严格分区管理等，执行符合要求。</w:t>
            </w:r>
          </w:p>
          <w:p>
            <w:pPr>
              <w:pStyle w:val="6"/>
              <w:spacing w:line="400" w:lineRule="exac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抽：《餐饮食品留样记录》和复测标准</w:t>
            </w:r>
            <w:r>
              <w:rPr>
                <w:rFonts w:hint="eastAsia" w:ascii="宋体" w:hAnsi="宋体" w:cs="宋体"/>
                <w:kern w:val="2"/>
                <w:sz w:val="21"/>
                <w:szCs w:val="21"/>
                <w:lang w:val="en-US" w:eastAsia="zh-CN" w:bidi="ar-SA"/>
              </w:rPr>
              <w:t>见下图。内容记录符合要求。</w:t>
            </w:r>
          </w:p>
          <w:p>
            <w:pPr>
              <w:spacing w:line="400" w:lineRule="exact"/>
              <w:ind w:firstLine="315" w:firstLineChars="150"/>
              <w:rPr>
                <w:rFonts w:hint="eastAsia" w:ascii="宋体" w:hAnsi="宋体" w:cs="Arial"/>
                <w:sz w:val="21"/>
                <w:szCs w:val="21"/>
                <w:highlight w:val="green"/>
                <w:lang w:eastAsia="zh-CN"/>
              </w:rPr>
            </w:pPr>
          </w:p>
          <w:p>
            <w:pPr>
              <w:spacing w:line="400" w:lineRule="exact"/>
              <w:ind w:firstLine="315" w:firstLineChars="150"/>
              <w:rPr>
                <w:rFonts w:hint="eastAsia" w:ascii="宋体" w:hAnsi="宋体" w:cs="Arial"/>
                <w:sz w:val="21"/>
                <w:szCs w:val="21"/>
                <w:highlight w:val="green"/>
                <w:lang w:eastAsia="zh-CN"/>
              </w:rPr>
            </w:pPr>
            <w:r>
              <w:rPr>
                <w:rFonts w:hint="eastAsia" w:ascii="宋体" w:hAnsi="宋体" w:cs="Arial"/>
                <w:sz w:val="21"/>
                <w:szCs w:val="21"/>
                <w:highlight w:val="green"/>
                <w:lang w:eastAsia="zh-CN"/>
              </w:rPr>
              <w:drawing>
                <wp:anchor distT="0" distB="0" distL="114300" distR="114300" simplePos="0" relativeHeight="251670528" behindDoc="0" locked="0" layoutInCell="1" allowOverlap="1">
                  <wp:simplePos x="0" y="0"/>
                  <wp:positionH relativeFrom="column">
                    <wp:posOffset>28575</wp:posOffset>
                  </wp:positionH>
                  <wp:positionV relativeFrom="paragraph">
                    <wp:posOffset>164465</wp:posOffset>
                  </wp:positionV>
                  <wp:extent cx="2371090" cy="3429000"/>
                  <wp:effectExtent l="0" t="0" r="10160" b="0"/>
                  <wp:wrapNone/>
                  <wp:docPr id="17" name="图片 17" descr="df1c222ed2644231457e4c03421a0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f1c222ed2644231457e4c03421a0ba"/>
                          <pic:cNvPicPr>
                            <a:picLocks noChangeAspect="1"/>
                          </pic:cNvPicPr>
                        </pic:nvPicPr>
                        <pic:blipFill>
                          <a:blip r:embed="rId16"/>
                          <a:srcRect t="12210" b="21090"/>
                          <a:stretch>
                            <a:fillRect/>
                          </a:stretch>
                        </pic:blipFill>
                        <pic:spPr>
                          <a:xfrm>
                            <a:off x="0" y="0"/>
                            <a:ext cx="2371090" cy="3429000"/>
                          </a:xfrm>
                          <a:prstGeom prst="rect">
                            <a:avLst/>
                          </a:prstGeom>
                        </pic:spPr>
                      </pic:pic>
                    </a:graphicData>
                  </a:graphic>
                </wp:anchor>
              </w:drawing>
            </w:r>
          </w:p>
          <w:p>
            <w:pPr>
              <w:pStyle w:val="2"/>
              <w:rPr>
                <w:rFonts w:hint="eastAsia" w:ascii="宋体" w:hAnsi="宋体" w:cs="Arial"/>
                <w:sz w:val="21"/>
                <w:szCs w:val="21"/>
                <w:highlight w:val="green"/>
                <w:lang w:eastAsia="zh-CN"/>
              </w:rPr>
            </w:pPr>
            <w:r>
              <w:rPr>
                <w:rFonts w:hint="eastAsia" w:ascii="宋体" w:hAnsi="宋体" w:cs="Arial"/>
                <w:sz w:val="21"/>
                <w:szCs w:val="21"/>
                <w:highlight w:val="green"/>
                <w:lang w:eastAsia="zh-CN"/>
              </w:rPr>
              <w:drawing>
                <wp:anchor distT="0" distB="0" distL="114300" distR="114300" simplePos="0" relativeHeight="251671552" behindDoc="0" locked="0" layoutInCell="1" allowOverlap="1">
                  <wp:simplePos x="0" y="0"/>
                  <wp:positionH relativeFrom="column">
                    <wp:posOffset>2580005</wp:posOffset>
                  </wp:positionH>
                  <wp:positionV relativeFrom="paragraph">
                    <wp:posOffset>41275</wp:posOffset>
                  </wp:positionV>
                  <wp:extent cx="3587750" cy="2602865"/>
                  <wp:effectExtent l="0" t="0" r="12700" b="6985"/>
                  <wp:wrapNone/>
                  <wp:docPr id="18" name="图片 18" descr="b1e5d546b207a80e10f8bc15b1f74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1e5d546b207a80e10f8bc15b1f74cc"/>
                          <pic:cNvPicPr>
                            <a:picLocks noChangeAspect="1"/>
                          </pic:cNvPicPr>
                        </pic:nvPicPr>
                        <pic:blipFill>
                          <a:blip r:embed="rId17"/>
                          <a:stretch>
                            <a:fillRect/>
                          </a:stretch>
                        </pic:blipFill>
                        <pic:spPr>
                          <a:xfrm>
                            <a:off x="0" y="0"/>
                            <a:ext cx="3587750" cy="2602865"/>
                          </a:xfrm>
                          <a:prstGeom prst="rect">
                            <a:avLst/>
                          </a:prstGeom>
                        </pic:spPr>
                      </pic:pic>
                    </a:graphicData>
                  </a:graphic>
                </wp:anchor>
              </w:drawing>
            </w:r>
          </w:p>
          <w:p>
            <w:pPr>
              <w:pStyle w:val="2"/>
              <w:rPr>
                <w:rFonts w:hint="eastAsia" w:ascii="宋体" w:hAnsi="宋体" w:cs="Arial"/>
                <w:sz w:val="21"/>
                <w:szCs w:val="21"/>
                <w:highlight w:val="green"/>
                <w:lang w:eastAsia="zh-CN"/>
              </w:rPr>
            </w:pPr>
          </w:p>
          <w:p>
            <w:pPr>
              <w:pStyle w:val="2"/>
              <w:rPr>
                <w:rFonts w:hint="eastAsia" w:ascii="宋体" w:hAnsi="宋体" w:cs="Arial"/>
                <w:sz w:val="21"/>
                <w:szCs w:val="21"/>
                <w:highlight w:val="green"/>
                <w:lang w:eastAsia="zh-CN"/>
              </w:rPr>
            </w:pPr>
          </w:p>
          <w:p>
            <w:pPr>
              <w:pStyle w:val="2"/>
              <w:rPr>
                <w:rFonts w:hint="eastAsia" w:ascii="宋体" w:hAnsi="宋体" w:cs="Arial"/>
                <w:sz w:val="21"/>
                <w:szCs w:val="21"/>
                <w:highlight w:val="green"/>
                <w:lang w:eastAsia="zh-CN"/>
              </w:rPr>
            </w:pPr>
          </w:p>
          <w:p>
            <w:pPr>
              <w:spacing w:line="400" w:lineRule="exact"/>
              <w:ind w:firstLine="315" w:firstLineChars="150"/>
              <w:rPr>
                <w:rFonts w:hint="eastAsia" w:ascii="宋体" w:hAnsi="宋体" w:cs="Arial"/>
                <w:sz w:val="21"/>
                <w:szCs w:val="21"/>
                <w:highlight w:val="green"/>
                <w:lang w:eastAsia="zh-CN"/>
              </w:rPr>
            </w:pPr>
          </w:p>
          <w:p>
            <w:pPr>
              <w:spacing w:line="400" w:lineRule="exact"/>
              <w:ind w:firstLine="315" w:firstLineChars="150"/>
              <w:rPr>
                <w:rFonts w:hint="eastAsia" w:ascii="宋体" w:hAnsi="宋体" w:cs="Arial"/>
                <w:sz w:val="21"/>
                <w:szCs w:val="21"/>
                <w:highlight w:val="green"/>
                <w:lang w:eastAsia="zh-CN"/>
              </w:rPr>
            </w:pPr>
          </w:p>
          <w:p>
            <w:pPr>
              <w:spacing w:line="400" w:lineRule="exact"/>
              <w:ind w:firstLine="315" w:firstLineChars="150"/>
              <w:rPr>
                <w:rFonts w:hint="eastAsia" w:ascii="宋体" w:hAnsi="宋体" w:cs="Arial"/>
                <w:sz w:val="21"/>
                <w:szCs w:val="21"/>
                <w:highlight w:val="green"/>
                <w:lang w:eastAsia="zh-CN"/>
              </w:rPr>
            </w:pPr>
          </w:p>
          <w:p>
            <w:pPr>
              <w:spacing w:line="400" w:lineRule="exact"/>
              <w:ind w:firstLine="315" w:firstLineChars="150"/>
              <w:rPr>
                <w:rFonts w:hint="eastAsia" w:ascii="宋体" w:hAnsi="宋体" w:cs="Arial"/>
                <w:sz w:val="21"/>
                <w:szCs w:val="21"/>
                <w:highlight w:val="green"/>
                <w:lang w:eastAsia="zh-CN"/>
              </w:rPr>
            </w:pPr>
          </w:p>
          <w:p>
            <w:pPr>
              <w:spacing w:line="400" w:lineRule="exact"/>
              <w:ind w:firstLine="315" w:firstLineChars="150"/>
              <w:rPr>
                <w:rFonts w:hint="eastAsia" w:ascii="宋体" w:hAnsi="宋体" w:cs="Arial"/>
                <w:sz w:val="21"/>
                <w:szCs w:val="21"/>
                <w:highlight w:val="green"/>
                <w:lang w:eastAsia="zh-CN"/>
              </w:rPr>
            </w:pPr>
          </w:p>
          <w:p>
            <w:pPr>
              <w:spacing w:line="400" w:lineRule="exact"/>
              <w:ind w:firstLine="315" w:firstLineChars="150"/>
              <w:rPr>
                <w:rFonts w:hint="eastAsia" w:ascii="宋体" w:hAnsi="宋体" w:cs="Arial"/>
                <w:sz w:val="21"/>
                <w:szCs w:val="21"/>
                <w:highlight w:val="green"/>
                <w:lang w:eastAsia="zh-CN"/>
              </w:rPr>
            </w:pPr>
          </w:p>
          <w:p>
            <w:pPr>
              <w:spacing w:before="120" w:line="240" w:lineRule="auto"/>
              <w:rPr>
                <w:rFonts w:hint="eastAsia" w:ascii="宋体" w:hAnsi="宋体"/>
                <w:szCs w:val="21"/>
                <w:lang w:val="en-US" w:eastAsia="zh-CN"/>
              </w:rPr>
            </w:pPr>
          </w:p>
          <w:p>
            <w:pPr>
              <w:keepNext w:val="0"/>
              <w:keepLines w:val="0"/>
              <w:widowControl/>
              <w:suppressLineNumbers w:val="0"/>
              <w:ind w:firstLine="210" w:firstLineChars="100"/>
              <w:jc w:val="left"/>
              <w:rPr>
                <w:rFonts w:hint="eastAsia" w:ascii="等线" w:hAnsi="等线" w:eastAsia="等线" w:cs="等线"/>
                <w:b/>
                <w:bCs/>
                <w:color w:val="000000"/>
                <w:kern w:val="0"/>
                <w:sz w:val="21"/>
                <w:szCs w:val="21"/>
                <w:lang w:val="en-US" w:eastAsia="zh-CN" w:bidi="ar"/>
              </w:rPr>
            </w:pPr>
          </w:p>
          <w:p>
            <w:pPr>
              <w:keepNext w:val="0"/>
              <w:keepLines w:val="0"/>
              <w:widowControl/>
              <w:suppressLineNumbers w:val="0"/>
              <w:ind w:firstLine="210" w:firstLineChars="100"/>
              <w:jc w:val="left"/>
              <w:rPr>
                <w:rFonts w:hint="eastAsia" w:ascii="等线" w:hAnsi="等线" w:eastAsia="等线" w:cs="等线"/>
                <w:b/>
                <w:bCs/>
                <w:color w:val="000000"/>
                <w:kern w:val="0"/>
                <w:sz w:val="21"/>
                <w:szCs w:val="21"/>
                <w:lang w:val="en-US" w:eastAsia="zh-CN" w:bidi="ar"/>
              </w:rPr>
            </w:pPr>
          </w:p>
          <w:p>
            <w:pPr>
              <w:keepNext w:val="0"/>
              <w:keepLines w:val="0"/>
              <w:widowControl/>
              <w:suppressLineNumbers w:val="0"/>
              <w:ind w:firstLine="210" w:firstLineChars="100"/>
              <w:jc w:val="left"/>
              <w:rPr>
                <w:rFonts w:hint="eastAsia" w:ascii="等线" w:hAnsi="等线" w:eastAsia="等线" w:cs="等线"/>
                <w:b/>
                <w:bCs/>
                <w:color w:val="000000"/>
                <w:kern w:val="0"/>
                <w:sz w:val="21"/>
                <w:szCs w:val="21"/>
                <w:lang w:val="en-US" w:eastAsia="zh-CN" w:bidi="ar"/>
              </w:rPr>
            </w:pPr>
          </w:p>
          <w:p>
            <w:pPr>
              <w:keepNext w:val="0"/>
              <w:keepLines w:val="0"/>
              <w:widowControl/>
              <w:suppressLineNumbers w:val="0"/>
              <w:ind w:firstLine="210" w:firstLineChars="100"/>
              <w:jc w:val="left"/>
              <w:rPr>
                <w:rFonts w:hint="eastAsia" w:ascii="等线" w:hAnsi="等线" w:eastAsia="等线" w:cs="等线"/>
                <w:b/>
                <w:bCs/>
                <w:color w:val="000000"/>
                <w:kern w:val="0"/>
                <w:sz w:val="21"/>
                <w:szCs w:val="21"/>
                <w:lang w:val="en-US" w:eastAsia="zh-CN" w:bidi="ar"/>
              </w:rPr>
            </w:pPr>
          </w:p>
          <w:p>
            <w:pPr>
              <w:keepNext w:val="0"/>
              <w:keepLines w:val="0"/>
              <w:widowControl/>
              <w:suppressLineNumbers w:val="0"/>
              <w:ind w:firstLine="210" w:firstLineChars="100"/>
              <w:jc w:val="left"/>
              <w:rPr>
                <w:rFonts w:hint="eastAsia" w:ascii="等线" w:hAnsi="等线" w:eastAsia="等线" w:cs="等线"/>
                <w:b/>
                <w:bCs/>
                <w:color w:val="000000"/>
                <w:kern w:val="0"/>
                <w:sz w:val="21"/>
                <w:szCs w:val="21"/>
                <w:lang w:val="en-US" w:eastAsia="zh-CN" w:bidi="ar"/>
              </w:rPr>
            </w:pPr>
          </w:p>
          <w:p>
            <w:pPr>
              <w:pStyle w:val="2"/>
              <w:rPr>
                <w:rFonts w:hint="eastAsia" w:ascii="宋体" w:hAnsi="宋体" w:eastAsia="宋体" w:cs="Times New Roman"/>
                <w:bCs w:val="0"/>
                <w:spacing w:val="0"/>
                <w:kern w:val="2"/>
                <w:sz w:val="21"/>
                <w:szCs w:val="21"/>
                <w:lang w:val="en-US" w:eastAsia="zh-CN" w:bidi="ar-SA"/>
              </w:rPr>
            </w:pPr>
            <w:r>
              <w:rPr>
                <w:rFonts w:hint="eastAsia" w:ascii="宋体" w:hAnsi="宋体" w:eastAsia="宋体" w:cs="Times New Roman"/>
                <w:bCs w:val="0"/>
                <w:spacing w:val="0"/>
                <w:kern w:val="2"/>
                <w:sz w:val="21"/>
                <w:szCs w:val="21"/>
                <w:lang w:val="en-US" w:eastAsia="zh-CN" w:bidi="ar-SA"/>
              </w:rPr>
              <w:t>查食品贮存保管：设有2间贮存室，食品按米、油、面粉和调味品分开存放，食品摆放有序。</w:t>
            </w:r>
          </w:p>
          <w:p>
            <w:pPr>
              <w:spacing w:before="120" w:line="240" w:lineRule="auto"/>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库管员在收料和发料时应同时按《物料管理卡》上的规格/型号、数量（重量）对储存物料进行即时盘点。发现问题（数量短缺、变质损坏等）即时向上报告；贮存物品采取先进先出原则”等措施防止食物霉变放虫蛀。</w:t>
            </w:r>
          </w:p>
          <w:p>
            <w:pPr>
              <w:spacing w:before="120" w:line="240" w:lineRule="auto"/>
              <w:rPr>
                <w:rFonts w:hint="default" w:ascii="宋体" w:hAnsi="宋体" w:eastAsia="宋体"/>
                <w:sz w:val="21"/>
                <w:szCs w:val="21"/>
                <w:lang w:val="en-US" w:eastAsia="zh-CN"/>
              </w:rPr>
            </w:pPr>
            <w:r>
              <w:rPr>
                <w:rFonts w:hint="eastAsia" w:ascii="宋体" w:hAnsi="宋体"/>
                <w:szCs w:val="21"/>
              </w:rPr>
              <w:t>食物中毒管理</w:t>
            </w:r>
            <w:r>
              <w:rPr>
                <w:rFonts w:hint="eastAsia" w:ascii="宋体" w:hAnsi="宋体"/>
                <w:szCs w:val="21"/>
                <w:lang w:val="en-US" w:eastAsia="zh-CN"/>
              </w:rPr>
              <w:t>管理措施有效。</w:t>
            </w:r>
          </w:p>
          <w:p>
            <w:pPr>
              <w:spacing w:line="400" w:lineRule="exact"/>
              <w:rPr>
                <w:rFonts w:hint="eastAsia" w:ascii="宋体" w:hAnsi="宋体"/>
                <w:sz w:val="21"/>
                <w:szCs w:val="21"/>
              </w:rPr>
            </w:pPr>
            <w:r>
              <w:rPr>
                <w:rFonts w:hint="eastAsia" w:ascii="宋体" w:hAnsi="宋体"/>
                <w:sz w:val="21"/>
                <w:szCs w:val="21"/>
              </w:rPr>
              <w:t>查，</w:t>
            </w:r>
            <w:r>
              <w:rPr>
                <w:rFonts w:hint="eastAsia" w:ascii="宋体" w:hAnsi="宋体"/>
                <w:sz w:val="21"/>
                <w:szCs w:val="21"/>
                <w:lang w:eastAsia="zh-CN"/>
              </w:rPr>
              <w:t>食堂</w:t>
            </w:r>
            <w:r>
              <w:rPr>
                <w:rFonts w:hint="eastAsia" w:ascii="宋体" w:hAnsi="宋体"/>
                <w:sz w:val="21"/>
                <w:szCs w:val="21"/>
              </w:rPr>
              <w:t>的安全应急主要有：火灾应急、伤害应急</w:t>
            </w:r>
            <w:r>
              <w:rPr>
                <w:rFonts w:hint="eastAsia" w:ascii="宋体" w:hAnsi="宋体"/>
                <w:sz w:val="21"/>
                <w:szCs w:val="21"/>
                <w:lang w:eastAsia="zh-CN"/>
              </w:rPr>
              <w:t>、</w:t>
            </w:r>
            <w:r>
              <w:rPr>
                <w:rFonts w:hint="eastAsia" w:ascii="宋体" w:hAnsi="宋体"/>
                <w:sz w:val="21"/>
                <w:szCs w:val="21"/>
                <w:lang w:val="en-US" w:eastAsia="zh-CN"/>
              </w:rPr>
              <w:t>食物中毒</w:t>
            </w:r>
            <w:r>
              <w:rPr>
                <w:rFonts w:hint="eastAsia" w:ascii="宋体" w:hAnsi="宋体"/>
                <w:sz w:val="21"/>
                <w:szCs w:val="21"/>
              </w:rPr>
              <w:t>等</w:t>
            </w:r>
            <w:r>
              <w:rPr>
                <w:rFonts w:hint="eastAsia" w:ascii="宋体" w:hAnsi="宋体"/>
                <w:sz w:val="21"/>
                <w:szCs w:val="21"/>
                <w:lang w:val="en-US" w:eastAsia="zh-CN"/>
              </w:rPr>
              <w:t>应急预案</w:t>
            </w:r>
            <w:r>
              <w:rPr>
                <w:rFonts w:hint="eastAsia" w:ascii="宋体" w:hAnsi="宋体"/>
                <w:sz w:val="21"/>
                <w:szCs w:val="21"/>
              </w:rPr>
              <w:t>，公司策划了相应的应急管理要求。</w:t>
            </w:r>
          </w:p>
          <w:p>
            <w:pPr>
              <w:spacing w:line="400" w:lineRule="exact"/>
              <w:rPr>
                <w:rFonts w:hint="eastAsia" w:ascii="宋体" w:hAnsi="宋体"/>
                <w:sz w:val="21"/>
                <w:szCs w:val="21"/>
                <w:lang w:val="en-US" w:eastAsia="zh-CN"/>
              </w:rPr>
            </w:pPr>
            <w:r>
              <w:rPr>
                <w:rFonts w:hint="eastAsia" w:ascii="宋体" w:hAnsi="宋体"/>
                <w:sz w:val="21"/>
                <w:szCs w:val="21"/>
                <w:lang w:val="en-US" w:eastAsia="zh-CN"/>
              </w:rPr>
              <w:t>为防范新冠疫情因聚集造成传播，采取分餐制就餐人员进入就餐区前进行测量体温、就餐区加大消毒频次，就餐区餐位增大距离等措施进行管控。</w:t>
            </w:r>
          </w:p>
          <w:p>
            <w:pPr>
              <w:spacing w:line="400" w:lineRule="exact"/>
              <w:rPr>
                <w:rFonts w:hint="eastAsia" w:ascii="宋体" w:hAnsi="宋体" w:eastAsia="宋体" w:cs="Times New Roman"/>
                <w:color w:val="auto"/>
                <w:kern w:val="2"/>
                <w:sz w:val="21"/>
                <w:szCs w:val="21"/>
                <w:lang w:val="en-US" w:eastAsia="zh-CN" w:bidi="ar-SA"/>
              </w:rPr>
            </w:pPr>
            <w:r>
              <w:rPr>
                <w:rFonts w:hint="eastAsia" w:ascii="宋体" w:hAnsi="宋体"/>
                <w:sz w:val="21"/>
                <w:szCs w:val="21"/>
                <w:lang w:val="en-US" w:eastAsia="zh-CN"/>
              </w:rPr>
              <w:t>食品加工和餐饮服务</w:t>
            </w:r>
            <w:r>
              <w:rPr>
                <w:rFonts w:hint="eastAsia" w:ascii="宋体" w:hAnsi="宋体"/>
                <w:sz w:val="21"/>
                <w:szCs w:val="21"/>
              </w:rPr>
              <w:t>过程的安全管理，基本符合要求。</w:t>
            </w:r>
          </w:p>
        </w:tc>
        <w:tc>
          <w:tcPr>
            <w:tcW w:w="1352" w:type="dxa"/>
          </w:tcPr>
          <w:p>
            <w:pPr>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color w:val="auto"/>
                <w:lang w:eastAsia="zh-CN"/>
              </w:rPr>
            </w:pPr>
          </w:p>
          <w:p>
            <w:pPr>
              <w:pStyle w:val="2"/>
              <w:rPr>
                <w:rFonts w:hint="eastAsia"/>
                <w:color w:val="auto"/>
                <w:lang w:eastAsia="zh-CN"/>
              </w:rPr>
            </w:pPr>
          </w:p>
          <w:p>
            <w:pPr>
              <w:pStyle w:val="2"/>
              <w:rPr>
                <w:rFonts w:hint="eastAsia"/>
                <w:color w:val="auto"/>
                <w:lang w:eastAsia="zh-CN"/>
              </w:rPr>
            </w:pPr>
          </w:p>
          <w:p>
            <w:pPr>
              <w:pStyle w:val="2"/>
              <w:rPr>
                <w:rFonts w:hint="eastAsia"/>
                <w:color w:val="auto"/>
                <w:lang w:eastAsia="zh-CN"/>
              </w:rPr>
            </w:pPr>
          </w:p>
          <w:p>
            <w:pPr>
              <w:pStyle w:val="2"/>
              <w:rPr>
                <w:rFonts w:hint="eastAsia"/>
                <w:color w:val="auto"/>
                <w:lang w:eastAsia="zh-CN"/>
              </w:rPr>
            </w:pPr>
          </w:p>
          <w:p>
            <w:pPr>
              <w:pStyle w:val="2"/>
              <w:rPr>
                <w:rFonts w:hint="eastAsia"/>
                <w:color w:val="auto"/>
                <w:lang w:eastAsia="zh-CN"/>
              </w:rPr>
            </w:pPr>
          </w:p>
          <w:p>
            <w:pPr>
              <w:pStyle w:val="2"/>
              <w:rPr>
                <w:rFonts w:hint="eastAsia"/>
                <w:color w:val="auto"/>
                <w:lang w:eastAsia="zh-CN"/>
              </w:rPr>
            </w:pPr>
          </w:p>
          <w:p>
            <w:pPr>
              <w:pStyle w:val="2"/>
              <w:rPr>
                <w:rFonts w:hint="eastAsia"/>
                <w:color w:val="auto"/>
                <w:lang w:eastAsia="zh-CN"/>
              </w:rPr>
            </w:pPr>
          </w:p>
          <w:p>
            <w:pPr>
              <w:pStyle w:val="2"/>
              <w:rPr>
                <w:rFonts w:hint="eastAsia"/>
                <w:color w:val="auto"/>
                <w:lang w:eastAsia="zh-CN"/>
              </w:rPr>
            </w:pPr>
          </w:p>
          <w:p>
            <w:pPr>
              <w:pStyle w:val="2"/>
              <w:rPr>
                <w:rFonts w:hint="eastAsia"/>
                <w:color w:val="auto"/>
                <w:lang w:eastAsia="zh-CN"/>
              </w:rPr>
            </w:pPr>
          </w:p>
          <w:p>
            <w:pPr>
              <w:pStyle w:val="2"/>
              <w:rPr>
                <w:rFonts w:hint="eastAsia"/>
                <w:color w:val="auto"/>
                <w:lang w:eastAsia="zh-CN"/>
              </w:rPr>
            </w:pPr>
          </w:p>
          <w:p>
            <w:pPr>
              <w:pStyle w:val="2"/>
              <w:rPr>
                <w:rFonts w:hint="eastAsia"/>
                <w:color w:val="auto"/>
                <w:lang w:eastAsia="zh-CN"/>
              </w:rPr>
            </w:pPr>
          </w:p>
          <w:p>
            <w:pPr>
              <w:pStyle w:val="2"/>
              <w:rPr>
                <w:rFonts w:hint="eastAsia"/>
                <w:color w:val="auto"/>
                <w:lang w:eastAsia="zh-CN"/>
              </w:rPr>
            </w:pPr>
          </w:p>
          <w:p>
            <w:pPr>
              <w:pStyle w:val="2"/>
              <w:rPr>
                <w:rFonts w:hint="eastAsia"/>
                <w:color w:val="auto"/>
                <w:lang w:eastAsia="zh-CN"/>
              </w:rPr>
            </w:pPr>
          </w:p>
          <w:p>
            <w:pPr>
              <w:pStyle w:val="2"/>
              <w:rPr>
                <w:rFonts w:hint="eastAsia"/>
                <w:color w:val="auto"/>
                <w:lang w:eastAsia="zh-CN"/>
              </w:rPr>
            </w:pPr>
          </w:p>
          <w:p>
            <w:pPr>
              <w:pStyle w:val="2"/>
              <w:rPr>
                <w:rFonts w:hint="eastAsia"/>
                <w:color w:val="auto"/>
                <w:lang w:eastAsia="zh-CN"/>
              </w:rPr>
            </w:pPr>
          </w:p>
          <w:p>
            <w:pPr>
              <w:pStyle w:val="2"/>
              <w:rPr>
                <w:rFonts w:hint="eastAsia"/>
                <w:color w:val="auto"/>
                <w:lang w:eastAsia="zh-CN"/>
              </w:rPr>
            </w:pPr>
          </w:p>
          <w:p>
            <w:pPr>
              <w:pStyle w:val="2"/>
              <w:rPr>
                <w:rFonts w:hint="eastAsia"/>
                <w:color w:val="auto"/>
                <w:lang w:eastAsia="zh-CN"/>
              </w:rPr>
            </w:pPr>
          </w:p>
          <w:p>
            <w:pPr>
              <w:pStyle w:val="2"/>
              <w:rPr>
                <w:rFonts w:hint="eastAsia"/>
                <w:color w:val="auto"/>
                <w:lang w:eastAsia="zh-CN"/>
              </w:rPr>
            </w:pPr>
          </w:p>
          <w:p>
            <w:pPr>
              <w:pStyle w:val="2"/>
              <w:rPr>
                <w:rFonts w:hint="eastAsia"/>
                <w:color w:val="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6" w:hRule="atLeast"/>
        </w:trPr>
        <w:tc>
          <w:tcPr>
            <w:tcW w:w="2160" w:type="dxa"/>
            <w:vAlign w:val="top"/>
          </w:tcPr>
          <w:p>
            <w:pPr>
              <w:adjustRightInd w:val="0"/>
              <w:snapToGrid w:val="0"/>
              <w:jc w:val="center"/>
              <w:rPr>
                <w:rFonts w:hint="eastAsia" w:ascii="宋体" w:hAnsi="宋体" w:cs="新宋体"/>
                <w:color w:val="auto"/>
                <w:sz w:val="21"/>
                <w:szCs w:val="21"/>
              </w:rPr>
            </w:pPr>
            <w:r>
              <w:rPr>
                <w:rFonts w:hint="eastAsia" w:ascii="宋体" w:hAnsi="宋体" w:cs="新宋体"/>
                <w:color w:val="auto"/>
                <w:szCs w:val="21"/>
              </w:rPr>
              <w:t>应急准备和响应</w:t>
            </w:r>
          </w:p>
        </w:tc>
        <w:tc>
          <w:tcPr>
            <w:tcW w:w="960" w:type="dxa"/>
            <w:vAlign w:val="top"/>
          </w:tcPr>
          <w:p>
            <w:pPr>
              <w:rPr>
                <w:rFonts w:hint="eastAsia" w:ascii="宋体" w:hAnsi="宋体" w:cs="新宋体"/>
                <w:color w:val="auto"/>
                <w:sz w:val="21"/>
                <w:szCs w:val="21"/>
              </w:rPr>
            </w:pPr>
            <w:r>
              <w:rPr>
                <w:rFonts w:hint="eastAsia" w:ascii="宋体" w:hAnsi="宋体" w:cs="新宋体"/>
                <w:color w:val="auto"/>
                <w:sz w:val="21"/>
                <w:szCs w:val="21"/>
                <w:lang w:val="en-US" w:eastAsia="zh-CN"/>
              </w:rPr>
              <w:t>O</w:t>
            </w:r>
            <w:r>
              <w:rPr>
                <w:rFonts w:hint="eastAsia" w:ascii="宋体" w:hAnsi="宋体" w:cs="新宋体"/>
                <w:color w:val="auto"/>
                <w:sz w:val="21"/>
                <w:szCs w:val="21"/>
              </w:rPr>
              <w:t>8.</w:t>
            </w:r>
            <w:r>
              <w:rPr>
                <w:rFonts w:hint="eastAsia" w:ascii="宋体" w:hAnsi="宋体" w:cs="新宋体"/>
                <w:color w:val="auto"/>
                <w:sz w:val="21"/>
                <w:szCs w:val="21"/>
                <w:lang w:val="en-US" w:eastAsia="zh-CN"/>
              </w:rPr>
              <w:t>2</w:t>
            </w:r>
            <w:r>
              <w:rPr>
                <w:rFonts w:hint="eastAsia" w:ascii="宋体" w:hAnsi="宋体" w:cs="新宋体"/>
                <w:color w:val="auto"/>
                <w:sz w:val="21"/>
                <w:szCs w:val="21"/>
              </w:rPr>
              <w:t xml:space="preserve"> </w:t>
            </w:r>
          </w:p>
          <w:p>
            <w:pPr>
              <w:rPr>
                <w:rFonts w:hint="eastAsia" w:ascii="宋体" w:hAnsi="宋体" w:cs="新宋体"/>
                <w:color w:val="auto"/>
                <w:sz w:val="21"/>
                <w:szCs w:val="21"/>
              </w:rPr>
            </w:pPr>
          </w:p>
        </w:tc>
        <w:tc>
          <w:tcPr>
            <w:tcW w:w="10237" w:type="dxa"/>
            <w:vAlign w:val="top"/>
          </w:tcPr>
          <w:p>
            <w:pPr>
              <w:spacing w:line="4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查：</w:t>
            </w:r>
            <w:r>
              <w:rPr>
                <w:rFonts w:hint="eastAsia" w:ascii="Times New Roman" w:hAnsi="Times New Roman" w:eastAsia="宋体" w:cs="宋体"/>
                <w:color w:val="auto"/>
                <w:szCs w:val="21"/>
                <w:highlight w:val="none"/>
              </w:rPr>
              <w:t>《</w:t>
            </w:r>
            <w:r>
              <w:rPr>
                <w:rFonts w:hint="eastAsia" w:ascii="宋体" w:hAnsi="宋体" w:eastAsia="宋体" w:cs="宋体"/>
                <w:color w:val="auto"/>
                <w:szCs w:val="21"/>
                <w:highlight w:val="none"/>
              </w:rPr>
              <w:t>应急准备</w:t>
            </w:r>
            <w:r>
              <w:rPr>
                <w:rFonts w:hint="eastAsia" w:ascii="宋体" w:hAnsi="宋体" w:eastAsia="宋体" w:cs="宋体"/>
                <w:color w:val="auto"/>
                <w:szCs w:val="21"/>
                <w:highlight w:val="none"/>
                <w:lang w:val="en-US" w:eastAsia="zh-CN"/>
              </w:rPr>
              <w:t>与</w:t>
            </w:r>
            <w:r>
              <w:rPr>
                <w:rFonts w:hint="eastAsia" w:ascii="宋体" w:hAnsi="宋体" w:eastAsia="宋体" w:cs="宋体"/>
                <w:color w:val="auto"/>
                <w:szCs w:val="21"/>
                <w:highlight w:val="none"/>
              </w:rPr>
              <w:t>响应程序</w:t>
            </w:r>
            <w:r>
              <w:rPr>
                <w:rFonts w:hint="eastAsia" w:ascii="Times New Roman" w:hAnsi="Times New Roman" w:eastAsia="宋体" w:cs="宋体"/>
                <w:color w:val="auto"/>
                <w:szCs w:val="21"/>
                <w:highlight w:val="none"/>
              </w:rPr>
              <w:t>》</w:t>
            </w:r>
            <w:r>
              <w:rPr>
                <w:rFonts w:hint="eastAsia" w:cs="宋体"/>
                <w:color w:val="auto"/>
                <w:szCs w:val="21"/>
                <w:highlight w:val="none"/>
                <w:lang w:eastAsia="zh-CN"/>
              </w:rPr>
              <w:t>、《灭火应急预案》《食品安全事故应急处理预案》《运营部燃气泄漏应急预案》</w:t>
            </w:r>
            <w:r>
              <w:rPr>
                <w:rFonts w:hint="eastAsia" w:ascii="Times New Roman" w:hAnsi="Times New Roman" w:eastAsia="宋体" w:cs="宋体"/>
                <w:color w:val="auto"/>
                <w:szCs w:val="21"/>
                <w:highlight w:val="none"/>
              </w:rPr>
              <w:t>等</w:t>
            </w:r>
          </w:p>
          <w:p>
            <w:pPr>
              <w:spacing w:line="400" w:lineRule="exact"/>
              <w:rPr>
                <w:rFonts w:ascii="宋体" w:hAnsi="宋体" w:eastAsia="宋体" w:cs="宋体"/>
                <w:color w:val="auto"/>
                <w:szCs w:val="21"/>
                <w:highlight w:val="none"/>
              </w:rPr>
            </w:pPr>
            <w:r>
              <w:rPr>
                <w:rFonts w:hint="eastAsia" w:ascii="宋体" w:hAnsi="宋体" w:cs="宋体"/>
                <w:color w:val="auto"/>
                <w:szCs w:val="21"/>
                <w:highlight w:val="none"/>
                <w:lang w:eastAsia="zh-CN"/>
              </w:rPr>
              <w:t>查</w:t>
            </w:r>
            <w:r>
              <w:rPr>
                <w:rFonts w:hint="eastAsia" w:ascii="宋体" w:hAnsi="宋体" w:eastAsia="宋体" w:cs="宋体"/>
                <w:color w:val="auto"/>
                <w:szCs w:val="21"/>
                <w:highlight w:val="none"/>
              </w:rPr>
              <w:t>：消防安全演习（记录）报告：</w:t>
            </w:r>
            <w:r>
              <w:rPr>
                <w:rFonts w:hint="eastAsia" w:ascii="宋体" w:hAnsi="宋体" w:cs="宋体"/>
                <w:color w:val="auto"/>
                <w:szCs w:val="21"/>
                <w:highlight w:val="none"/>
                <w:lang w:val="en-US" w:eastAsia="zh-CN"/>
              </w:rPr>
              <w:t>食堂</w:t>
            </w:r>
            <w:r>
              <w:rPr>
                <w:rFonts w:hint="eastAsia" w:ascii="宋体" w:hAnsi="宋体" w:eastAsia="宋体" w:cs="宋体"/>
                <w:color w:val="auto"/>
                <w:szCs w:val="21"/>
                <w:highlight w:val="none"/>
                <w:lang w:val="en-US" w:eastAsia="zh-CN"/>
              </w:rPr>
              <w:t>员工</w:t>
            </w:r>
            <w:r>
              <w:rPr>
                <w:rFonts w:hint="eastAsia" w:ascii="宋体" w:hAnsi="宋体" w:eastAsia="宋体" w:cs="宋体"/>
                <w:color w:val="auto"/>
                <w:szCs w:val="21"/>
                <w:highlight w:val="none"/>
              </w:rPr>
              <w:t>参加了20</w:t>
            </w:r>
            <w:r>
              <w:rPr>
                <w:rFonts w:hint="eastAsia" w:ascii="宋体" w:hAnsi="宋体" w:cs="宋体"/>
                <w:color w:val="auto"/>
                <w:szCs w:val="21"/>
                <w:highlight w:val="none"/>
                <w:lang w:val="en-US" w:eastAsia="zh-CN"/>
              </w:rPr>
              <w:t>22</w:t>
            </w:r>
            <w:r>
              <w:rPr>
                <w:rFonts w:hint="eastAsia" w:ascii="宋体" w:hAnsi="宋体" w:eastAsia="宋体" w:cs="宋体"/>
                <w:color w:val="auto"/>
                <w:szCs w:val="21"/>
                <w:highlight w:val="none"/>
              </w:rPr>
              <w:t>年</w:t>
            </w: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rPr>
              <w:t>月</w:t>
            </w:r>
            <w:r>
              <w:rPr>
                <w:rFonts w:hint="eastAsia" w:ascii="宋体" w:hAnsi="宋体" w:cs="宋体"/>
                <w:color w:val="auto"/>
                <w:szCs w:val="21"/>
                <w:highlight w:val="none"/>
                <w:lang w:val="en-US" w:eastAsia="zh-CN"/>
              </w:rPr>
              <w:t>19</w:t>
            </w:r>
            <w:r>
              <w:rPr>
                <w:rFonts w:hint="eastAsia" w:ascii="宋体" w:hAnsi="宋体" w:eastAsia="宋体" w:cs="宋体"/>
                <w:color w:val="auto"/>
                <w:szCs w:val="21"/>
                <w:highlight w:val="none"/>
              </w:rPr>
              <w:t>日在公司由</w:t>
            </w:r>
            <w:r>
              <w:rPr>
                <w:rFonts w:hint="eastAsia" w:ascii="宋体" w:hAnsi="宋体" w:cs="宋体"/>
                <w:color w:val="auto"/>
                <w:szCs w:val="21"/>
                <w:highlight w:val="none"/>
                <w:lang w:val="en-US" w:eastAsia="zh-CN"/>
              </w:rPr>
              <w:t>综合</w:t>
            </w:r>
            <w:r>
              <w:rPr>
                <w:rFonts w:hint="eastAsia" w:ascii="宋体" w:hAnsi="宋体" w:eastAsia="宋体" w:cs="宋体"/>
                <w:color w:val="auto"/>
                <w:sz w:val="21"/>
                <w:szCs w:val="21"/>
                <w:highlight w:val="none"/>
              </w:rPr>
              <w:t>部</w:t>
            </w:r>
            <w:r>
              <w:rPr>
                <w:rFonts w:hint="eastAsia" w:ascii="宋体" w:hAnsi="宋体" w:eastAsia="宋体" w:cs="宋体"/>
                <w:color w:val="auto"/>
                <w:szCs w:val="21"/>
                <w:highlight w:val="none"/>
              </w:rPr>
              <w:t>组织的火灾消防演练。</w:t>
            </w:r>
          </w:p>
          <w:p>
            <w:pPr>
              <w:spacing w:line="4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现场能提供以上演练记录及消防安全演习总结报告。通过演练，检验了公司应对突发事件的能力、以及公司火灾事故应急预案的可操作性。有效降低事故危害，减少事故损失，确保公司安全、健康、有序的发展等。</w:t>
            </w:r>
          </w:p>
          <w:p>
            <w:pPr>
              <w:spacing w:line="400" w:lineRule="exact"/>
              <w:ind w:firstLine="210" w:firstLineChars="100"/>
              <w:rPr>
                <w:rFonts w:hint="eastAsia" w:ascii="宋体" w:hAnsi="宋体" w:cs="宋体"/>
                <w:color w:val="auto"/>
                <w:sz w:val="21"/>
                <w:szCs w:val="21"/>
                <w:lang w:bidi="ar"/>
              </w:rPr>
            </w:pPr>
            <w:r>
              <w:rPr>
                <w:rFonts w:hint="eastAsia" w:ascii="宋体" w:hAnsi="宋体" w:eastAsia="宋体" w:cs="宋体"/>
                <w:color w:val="auto"/>
                <w:szCs w:val="21"/>
                <w:highlight w:val="none"/>
                <w:lang w:val="en-US" w:eastAsia="zh-CN"/>
              </w:rPr>
              <w:t>视频查看应急准备：消火栓、灭火器、灭火毯</w:t>
            </w:r>
            <w:r>
              <w:rPr>
                <w:rFonts w:hint="eastAsia" w:ascii="宋体" w:hAnsi="宋体" w:cs="宋体"/>
                <w:color w:val="auto"/>
                <w:szCs w:val="21"/>
                <w:highlight w:val="none"/>
                <w:lang w:val="en-US" w:eastAsia="zh-CN"/>
              </w:rPr>
              <w:t>等灭火器材配备完善、</w:t>
            </w:r>
            <w:r>
              <w:rPr>
                <w:rFonts w:hint="eastAsia" w:ascii="宋体" w:hAnsi="宋体" w:eastAsia="宋体" w:cs="宋体"/>
                <w:color w:val="auto"/>
                <w:szCs w:val="21"/>
                <w:highlight w:val="none"/>
                <w:lang w:val="en-US" w:eastAsia="zh-CN"/>
              </w:rPr>
              <w:t>状况完好。</w:t>
            </w:r>
          </w:p>
        </w:tc>
        <w:tc>
          <w:tcPr>
            <w:tcW w:w="1352" w:type="dxa"/>
          </w:tcPr>
          <w:p>
            <w:pPr>
              <w:rPr>
                <w:rFonts w:hint="eastAsia"/>
                <w:color w:val="auto"/>
                <w:lang w:eastAsia="zh-CN"/>
              </w:rPr>
            </w:pPr>
            <w:r>
              <w:rPr>
                <w:rFonts w:hint="eastAsia"/>
                <w:color w:val="auto"/>
                <w:lang w:eastAsia="zh-CN"/>
              </w:rPr>
              <w:t>符合</w:t>
            </w:r>
          </w:p>
        </w:tc>
      </w:tr>
    </w:tbl>
    <w:p>
      <w:pPr>
        <w:pStyle w:val="10"/>
        <w:rPr>
          <w:rFonts w:hint="eastAsia" w:ascii="隶书" w:hAnsi="宋体" w:eastAsia="隶书"/>
          <w:bCs/>
          <w:color w:val="auto"/>
          <w:sz w:val="36"/>
          <w:szCs w:val="36"/>
        </w:rPr>
      </w:pPr>
      <w:r>
        <w:rPr>
          <w:rFonts w:hint="eastAsia"/>
          <w:color w:val="auto"/>
        </w:rPr>
        <w:t>说明：不符合标注N</w:t>
      </w:r>
      <w:r>
        <w:rPr>
          <w:rFonts w:hint="eastAsia"/>
          <w:color w:val="auto"/>
          <w:lang w:val="en-US" w:eastAsia="zh-CN"/>
        </w:rPr>
        <w:t xml:space="preserve">  </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4"/>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
        <w:gridCol w:w="2125"/>
        <w:gridCol w:w="986"/>
        <w:gridCol w:w="745"/>
        <w:gridCol w:w="9259"/>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34" w:type="dxa"/>
            <w:gridSpan w:val="2"/>
            <w:vMerge w:val="restart"/>
            <w:vAlign w:val="center"/>
          </w:tcPr>
          <w:p>
            <w:pPr>
              <w:spacing w:before="120"/>
              <w:jc w:val="center"/>
              <w:rPr>
                <w:rFonts w:asciiTheme="minorEastAsia" w:hAnsiTheme="minorEastAsia" w:eastAsiaTheme="minorEastAsia"/>
                <w:szCs w:val="21"/>
              </w:rPr>
            </w:pPr>
            <w:r>
              <w:rPr>
                <w:rFonts w:hint="eastAsia" w:asciiTheme="minorEastAsia" w:hAnsiTheme="minorEastAsia" w:eastAsiaTheme="minorEastAsia"/>
                <w:szCs w:val="21"/>
              </w:rPr>
              <w:t>过程与活动、</w:t>
            </w:r>
          </w:p>
          <w:p>
            <w:pPr>
              <w:jc w:val="center"/>
              <w:rPr>
                <w:rFonts w:asciiTheme="minorEastAsia" w:hAnsiTheme="minorEastAsia" w:eastAsiaTheme="minorEastAsia"/>
                <w:szCs w:val="21"/>
              </w:rPr>
            </w:pPr>
            <w:r>
              <w:rPr>
                <w:rFonts w:hint="eastAsia" w:asciiTheme="minorEastAsia" w:hAnsiTheme="minorEastAsia" w:eastAsiaTheme="minorEastAsia"/>
                <w:szCs w:val="21"/>
              </w:rPr>
              <w:t>抽样计划</w:t>
            </w:r>
          </w:p>
        </w:tc>
        <w:tc>
          <w:tcPr>
            <w:tcW w:w="986" w:type="dxa"/>
            <w:vMerge w:val="restart"/>
            <w:vAlign w:val="center"/>
          </w:tcPr>
          <w:p>
            <w:pPr>
              <w:rPr>
                <w:rFonts w:asciiTheme="minorEastAsia" w:hAnsiTheme="minorEastAsia" w:eastAsiaTheme="minorEastAsia"/>
                <w:szCs w:val="21"/>
              </w:rPr>
            </w:pPr>
            <w:r>
              <w:rPr>
                <w:rFonts w:hint="eastAsia" w:asciiTheme="minorEastAsia" w:hAnsiTheme="minorEastAsia" w:eastAsiaTheme="minorEastAsia"/>
                <w:szCs w:val="21"/>
              </w:rPr>
              <w:t>涉及</w:t>
            </w:r>
          </w:p>
          <w:p>
            <w:pPr>
              <w:rPr>
                <w:rFonts w:asciiTheme="minorEastAsia" w:hAnsiTheme="minorEastAsia" w:eastAsiaTheme="minorEastAsia"/>
                <w:szCs w:val="21"/>
              </w:rPr>
            </w:pPr>
            <w:r>
              <w:rPr>
                <w:rFonts w:hint="eastAsia" w:asciiTheme="minorEastAsia" w:hAnsiTheme="minorEastAsia" w:eastAsiaTheme="minorEastAsia"/>
                <w:szCs w:val="21"/>
              </w:rPr>
              <w:t>条款</w:t>
            </w:r>
          </w:p>
        </w:tc>
        <w:tc>
          <w:tcPr>
            <w:tcW w:w="10004" w:type="dxa"/>
            <w:gridSpan w:val="2"/>
            <w:vAlign w:val="center"/>
          </w:tcPr>
          <w:p>
            <w:pPr>
              <w:rPr>
                <w:rFonts w:asciiTheme="minorEastAsia" w:hAnsiTheme="minorEastAsia" w:eastAsiaTheme="minorEastAsia"/>
                <w:szCs w:val="21"/>
              </w:rPr>
            </w:pPr>
            <w:r>
              <w:rPr>
                <w:rFonts w:hint="eastAsia" w:asciiTheme="minorEastAsia" w:hAnsiTheme="minorEastAsia" w:eastAsiaTheme="minorEastAsia"/>
                <w:szCs w:val="21"/>
              </w:rPr>
              <w:t>受审核部门：运营部（味</w:t>
            </w:r>
            <w:r>
              <w:rPr>
                <w:rFonts w:asciiTheme="minorEastAsia" w:hAnsiTheme="minorEastAsia" w:eastAsiaTheme="minorEastAsia"/>
                <w:szCs w:val="21"/>
              </w:rPr>
              <w:t>典</w:t>
            </w:r>
            <w:r>
              <w:rPr>
                <w:rFonts w:hint="eastAsia" w:asciiTheme="minorEastAsia" w:hAnsiTheme="minorEastAsia" w:eastAsiaTheme="minorEastAsia"/>
                <w:szCs w:val="21"/>
              </w:rPr>
              <w:t>渝</w:t>
            </w:r>
            <w:r>
              <w:rPr>
                <w:rFonts w:asciiTheme="minorEastAsia" w:hAnsiTheme="minorEastAsia" w:eastAsiaTheme="minorEastAsia"/>
                <w:szCs w:val="21"/>
              </w:rPr>
              <w:t>中分公司</w:t>
            </w:r>
            <w:r>
              <w:rPr>
                <w:rFonts w:hint="eastAsia" w:asciiTheme="minorEastAsia" w:hAnsiTheme="minorEastAsia" w:eastAsiaTheme="minorEastAsia"/>
                <w:szCs w:val="21"/>
              </w:rPr>
              <w:t>食</w:t>
            </w:r>
            <w:r>
              <w:rPr>
                <w:rFonts w:asciiTheme="minorEastAsia" w:hAnsiTheme="minorEastAsia" w:eastAsiaTheme="minorEastAsia"/>
                <w:szCs w:val="21"/>
              </w:rPr>
              <w:t>堂</w:t>
            </w:r>
            <w:r>
              <w:rPr>
                <w:rFonts w:hint="eastAsia" w:asciiTheme="minorEastAsia" w:hAnsiTheme="minorEastAsia" w:eastAsiaTheme="minorEastAsia"/>
                <w:szCs w:val="21"/>
              </w:rPr>
              <w:t>）</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  负责人：赖</w:t>
            </w:r>
            <w:r>
              <w:rPr>
                <w:rFonts w:asciiTheme="minorEastAsia" w:hAnsiTheme="minorEastAsia" w:eastAsiaTheme="minorEastAsia"/>
                <w:szCs w:val="21"/>
              </w:rPr>
              <w:t xml:space="preserve">国容     </w:t>
            </w:r>
            <w:r>
              <w:rPr>
                <w:rFonts w:hint="eastAsia" w:asciiTheme="minorEastAsia" w:hAnsiTheme="minorEastAsia" w:eastAsiaTheme="minorEastAsia"/>
                <w:szCs w:val="21"/>
              </w:rPr>
              <w:t>陪同人员：郑璐奇</w:t>
            </w:r>
          </w:p>
        </w:tc>
        <w:tc>
          <w:tcPr>
            <w:tcW w:w="1585" w:type="dxa"/>
            <w:vMerge w:val="restart"/>
            <w:vAlign w:val="center"/>
          </w:tcPr>
          <w:p>
            <w:pPr>
              <w:rPr>
                <w:rFonts w:asciiTheme="minorEastAsia" w:hAnsiTheme="minorEastAsia" w:eastAsiaTheme="minorEastAsia"/>
                <w:szCs w:val="21"/>
              </w:rPr>
            </w:pPr>
            <w:r>
              <w:rPr>
                <w:rFonts w:hint="eastAsia" w:asciiTheme="minorEastAsia" w:hAnsiTheme="minorEastAsia" w:eastAsiaTheme="minor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34" w:type="dxa"/>
            <w:gridSpan w:val="2"/>
            <w:vMerge w:val="continue"/>
            <w:vAlign w:val="center"/>
          </w:tcPr>
          <w:p>
            <w:pPr>
              <w:rPr>
                <w:rFonts w:asciiTheme="minorEastAsia" w:hAnsiTheme="minorEastAsia" w:eastAsiaTheme="minorEastAsia"/>
                <w:szCs w:val="21"/>
              </w:rPr>
            </w:pPr>
          </w:p>
        </w:tc>
        <w:tc>
          <w:tcPr>
            <w:tcW w:w="986" w:type="dxa"/>
            <w:vMerge w:val="continue"/>
            <w:vAlign w:val="center"/>
          </w:tcPr>
          <w:p>
            <w:pPr>
              <w:rPr>
                <w:rFonts w:asciiTheme="minorEastAsia" w:hAnsiTheme="minorEastAsia" w:eastAsiaTheme="minorEastAsia"/>
                <w:szCs w:val="21"/>
              </w:rPr>
            </w:pPr>
          </w:p>
        </w:tc>
        <w:tc>
          <w:tcPr>
            <w:tcW w:w="10004" w:type="dxa"/>
            <w:gridSpan w:val="2"/>
            <w:vAlign w:val="center"/>
          </w:tcPr>
          <w:p>
            <w:pPr>
              <w:spacing w:before="120"/>
              <w:rPr>
                <w:rFonts w:asciiTheme="minorEastAsia" w:hAnsiTheme="minorEastAsia" w:eastAsiaTheme="minorEastAsia"/>
                <w:szCs w:val="21"/>
              </w:rPr>
            </w:pPr>
            <w:r>
              <w:rPr>
                <w:rFonts w:hint="eastAsia" w:asciiTheme="minorEastAsia" w:hAnsiTheme="minorEastAsia" w:eastAsiaTheme="minorEastAsia"/>
                <w:szCs w:val="21"/>
              </w:rPr>
              <w:t>审核员：邝柏臣Q</w:t>
            </w:r>
            <w:r>
              <w:rPr>
                <w:rFonts w:asciiTheme="minorEastAsia" w:hAnsiTheme="minorEastAsia" w:eastAsiaTheme="minorEastAsia"/>
                <w:szCs w:val="21"/>
              </w:rPr>
              <w:t>F</w:t>
            </w:r>
            <w:r>
              <w:rPr>
                <w:rFonts w:hint="eastAsia" w:asciiTheme="minorEastAsia" w:hAnsiTheme="minorEastAsia" w:eastAsiaTheme="minorEastAsia"/>
                <w:szCs w:val="21"/>
              </w:rPr>
              <w:t>（远程  微信/语音/视频/电话）</w:t>
            </w:r>
            <w:r>
              <w:rPr>
                <w:rFonts w:asciiTheme="minorEastAsia" w:hAnsiTheme="minorEastAsia" w:eastAsiaTheme="minorEastAsia"/>
                <w:szCs w:val="21"/>
              </w:rPr>
              <w:t xml:space="preserve">        </w:t>
            </w:r>
            <w:r>
              <w:rPr>
                <w:rFonts w:hint="eastAsia" w:asciiTheme="minorEastAsia" w:hAnsiTheme="minorEastAsia" w:eastAsiaTheme="minorEastAsia"/>
                <w:szCs w:val="21"/>
              </w:rPr>
              <w:t>审核日期：2</w:t>
            </w:r>
            <w:r>
              <w:rPr>
                <w:rFonts w:asciiTheme="minorEastAsia" w:hAnsiTheme="minorEastAsia" w:eastAsiaTheme="minorEastAsia"/>
                <w:szCs w:val="21"/>
              </w:rPr>
              <w:t>022</w:t>
            </w:r>
            <w:r>
              <w:rPr>
                <w:rFonts w:hint="eastAsia" w:asciiTheme="minorEastAsia" w:hAnsiTheme="minorEastAsia" w:eastAsiaTheme="minorEastAsia"/>
                <w:szCs w:val="21"/>
              </w:rPr>
              <w:t>-</w:t>
            </w:r>
            <w:r>
              <w:rPr>
                <w:rFonts w:asciiTheme="minorEastAsia" w:hAnsiTheme="minorEastAsia" w:eastAsiaTheme="minorEastAsia"/>
                <w:szCs w:val="21"/>
              </w:rPr>
              <w:t>11</w:t>
            </w:r>
            <w:r>
              <w:rPr>
                <w:rFonts w:hint="eastAsia" w:asciiTheme="minorEastAsia" w:hAnsiTheme="minorEastAsia" w:eastAsiaTheme="minorEastAsia"/>
                <w:szCs w:val="21"/>
              </w:rPr>
              <w:t>-23</w:t>
            </w:r>
          </w:p>
        </w:tc>
        <w:tc>
          <w:tcPr>
            <w:tcW w:w="1585"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34" w:type="dxa"/>
            <w:gridSpan w:val="2"/>
            <w:vMerge w:val="continue"/>
            <w:vAlign w:val="center"/>
          </w:tcPr>
          <w:p>
            <w:pPr>
              <w:rPr>
                <w:rFonts w:asciiTheme="minorEastAsia" w:hAnsiTheme="minorEastAsia" w:eastAsiaTheme="minorEastAsia"/>
                <w:szCs w:val="21"/>
              </w:rPr>
            </w:pPr>
          </w:p>
        </w:tc>
        <w:tc>
          <w:tcPr>
            <w:tcW w:w="986" w:type="dxa"/>
            <w:vMerge w:val="continue"/>
            <w:vAlign w:val="center"/>
          </w:tcPr>
          <w:p>
            <w:pPr>
              <w:rPr>
                <w:rFonts w:asciiTheme="minorEastAsia" w:hAnsiTheme="minorEastAsia" w:eastAsiaTheme="minorEastAsia"/>
                <w:szCs w:val="21"/>
              </w:rPr>
            </w:pPr>
          </w:p>
        </w:tc>
        <w:tc>
          <w:tcPr>
            <w:tcW w:w="10004" w:type="dxa"/>
            <w:gridSpan w:val="2"/>
            <w:vAlign w:val="center"/>
          </w:tcPr>
          <w:p>
            <w:pPr>
              <w:spacing w:line="300" w:lineRule="exact"/>
              <w:rPr>
                <w:rFonts w:asciiTheme="minorEastAsia" w:hAnsiTheme="minorEastAsia" w:eastAsiaTheme="minorEastAsia"/>
                <w:szCs w:val="21"/>
              </w:rPr>
            </w:pPr>
            <w:r>
              <w:rPr>
                <w:rFonts w:hint="eastAsia" w:asciiTheme="minorEastAsia" w:hAnsiTheme="minorEastAsia" w:eastAsiaTheme="minorEastAsia"/>
                <w:szCs w:val="21"/>
              </w:rPr>
              <w:t>审核条款：</w:t>
            </w:r>
          </w:p>
          <w:p>
            <w:pPr>
              <w:rPr>
                <w:rFonts w:asciiTheme="minorEastAsia" w:hAnsiTheme="minorEastAsia" w:eastAsiaTheme="minorEastAsia"/>
                <w:sz w:val="18"/>
                <w:szCs w:val="18"/>
              </w:rPr>
            </w:pPr>
            <w:r>
              <w:rPr>
                <w:rFonts w:hint="eastAsia" w:asciiTheme="minorEastAsia" w:hAnsiTheme="minorEastAsia" w:eastAsiaTheme="minorEastAsia"/>
                <w:sz w:val="18"/>
                <w:szCs w:val="18"/>
              </w:rPr>
              <w:t>Q</w:t>
            </w:r>
            <w:r>
              <w:rPr>
                <w:rFonts w:asciiTheme="minorEastAsia" w:hAnsiTheme="minorEastAsia" w:eastAsiaTheme="minorEastAsia"/>
                <w:sz w:val="18"/>
                <w:szCs w:val="18"/>
              </w:rPr>
              <w:t>MS:</w:t>
            </w:r>
            <w:r>
              <w:rPr>
                <w:rFonts w:hint="eastAsia" w:asciiTheme="minorEastAsia" w:hAnsiTheme="minorEastAsia" w:eastAsiaTheme="minorEastAsia"/>
                <w:sz w:val="18"/>
                <w:szCs w:val="18"/>
              </w:rPr>
              <w:t>5.3/6.2/7.1.3/7.1.4/</w:t>
            </w:r>
            <w:r>
              <w:rPr>
                <w:rFonts w:asciiTheme="minorEastAsia" w:hAnsiTheme="minorEastAsia" w:eastAsiaTheme="minorEastAsia"/>
                <w:sz w:val="18"/>
                <w:szCs w:val="18"/>
              </w:rPr>
              <w:t>7.1.5/</w:t>
            </w:r>
            <w:r>
              <w:rPr>
                <w:rFonts w:hint="eastAsia" w:asciiTheme="minorEastAsia" w:hAnsiTheme="minorEastAsia" w:eastAsiaTheme="minorEastAsia"/>
                <w:sz w:val="18"/>
                <w:szCs w:val="18"/>
              </w:rPr>
              <w:t>8.1/</w:t>
            </w:r>
            <w:r>
              <w:rPr>
                <w:rFonts w:asciiTheme="minorEastAsia" w:hAnsiTheme="minorEastAsia" w:eastAsiaTheme="minorEastAsia"/>
                <w:sz w:val="18"/>
                <w:szCs w:val="18"/>
              </w:rPr>
              <w:t>8.2/8.4</w:t>
            </w:r>
            <w:r>
              <w:rPr>
                <w:rFonts w:hint="eastAsia" w:asciiTheme="minorEastAsia" w:hAnsiTheme="minorEastAsia" w:eastAsiaTheme="minorEastAsia"/>
                <w:sz w:val="18"/>
                <w:szCs w:val="18"/>
              </w:rPr>
              <w:t>/8.5/8.6/8.7/8.3不适用确认/9.1.2</w:t>
            </w:r>
          </w:p>
          <w:p>
            <w:pPr>
              <w:spacing w:line="300" w:lineRule="exact"/>
              <w:rPr>
                <w:rFonts w:asciiTheme="minorEastAsia" w:hAnsiTheme="minorEastAsia" w:eastAsiaTheme="minorEastAsia"/>
                <w:szCs w:val="21"/>
              </w:rPr>
            </w:pPr>
            <w:r>
              <w:rPr>
                <w:rFonts w:hint="eastAsia" w:asciiTheme="minorEastAsia" w:hAnsiTheme="minorEastAsia" w:eastAsiaTheme="minorEastAsia"/>
                <w:szCs w:val="21"/>
              </w:rPr>
              <w:t>FSMS:5.3/6.2/7.1.3/7.1.4/8.2/8.3/8.4/8.5.4/8.7/8.9.1-8.9.5</w:t>
            </w:r>
          </w:p>
          <w:p>
            <w:pPr>
              <w:ind w:firstLine="1470" w:firstLineChars="700"/>
              <w:rPr>
                <w:rFonts w:asciiTheme="minorEastAsia" w:hAnsiTheme="minorEastAsia" w:eastAsiaTheme="minorEastAsia"/>
                <w:szCs w:val="21"/>
              </w:rPr>
            </w:pPr>
          </w:p>
        </w:tc>
        <w:tc>
          <w:tcPr>
            <w:tcW w:w="1585"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34" w:type="dxa"/>
            <w:gridSpan w:val="2"/>
            <w:vMerge w:val="restart"/>
          </w:tcPr>
          <w:p>
            <w:pPr>
              <w:rPr>
                <w:rFonts w:asciiTheme="minorEastAsia" w:hAnsiTheme="minorEastAsia" w:eastAsiaTheme="minorEastAsia"/>
                <w:szCs w:val="21"/>
              </w:rPr>
            </w:pPr>
            <w:r>
              <w:rPr>
                <w:rFonts w:hint="eastAsia" w:asciiTheme="minorEastAsia" w:hAnsiTheme="minorEastAsia" w:eastAsiaTheme="minorEastAsia"/>
                <w:szCs w:val="21"/>
              </w:rPr>
              <w:t>组织的角色、职责和权限</w:t>
            </w:r>
          </w:p>
        </w:tc>
        <w:tc>
          <w:tcPr>
            <w:tcW w:w="986"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t>F5.3</w:t>
            </w:r>
          </w:p>
        </w:tc>
        <w:tc>
          <w:tcPr>
            <w:tcW w:w="745" w:type="dxa"/>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9259" w:type="dxa"/>
          </w:tcPr>
          <w:p>
            <w:pPr>
              <w:rPr>
                <w:rFonts w:asciiTheme="minorEastAsia" w:hAnsiTheme="minorEastAsia" w:eastAsiaTheme="minorEastAsia"/>
                <w:szCs w:val="21"/>
              </w:rPr>
            </w:pPr>
            <w:r>
              <w:rPr>
                <w:rFonts w:hint="eastAsia" w:asciiTheme="minorEastAsia" w:hAnsiTheme="minorEastAsia" w:eastAsiaTheme="minorEastAsia"/>
                <w:szCs w:val="21"/>
              </w:rPr>
              <w:t>如：管理手册第5.3章</w:t>
            </w:r>
          </w:p>
        </w:tc>
        <w:tc>
          <w:tcPr>
            <w:tcW w:w="1585" w:type="dxa"/>
            <w:vMerge w:val="restart"/>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2134" w:type="dxa"/>
            <w:gridSpan w:val="2"/>
            <w:vMerge w:val="continue"/>
          </w:tcPr>
          <w:p>
            <w:pPr>
              <w:rPr>
                <w:rFonts w:asciiTheme="minorEastAsia" w:hAnsiTheme="minorEastAsia" w:eastAsiaTheme="minorEastAsia"/>
                <w:szCs w:val="21"/>
              </w:rPr>
            </w:pPr>
          </w:p>
        </w:tc>
        <w:tc>
          <w:tcPr>
            <w:tcW w:w="986" w:type="dxa"/>
            <w:vMerge w:val="continue"/>
          </w:tcPr>
          <w:p>
            <w:pPr>
              <w:rPr>
                <w:rFonts w:asciiTheme="minorEastAsia" w:hAnsiTheme="minorEastAsia" w:eastAsiaTheme="minorEastAsia"/>
                <w:szCs w:val="21"/>
              </w:rPr>
            </w:pPr>
          </w:p>
        </w:tc>
        <w:tc>
          <w:tcPr>
            <w:tcW w:w="745" w:type="dxa"/>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259" w:type="dxa"/>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主要负责对餐饮加工全过程的管理，原辅材料验收，加工过程关键控制点及OPRP的监控及实施、加工环境卫生管理、餐食留样管理、不安全产品召回、追溯及不合格品控制、计量器具管理；负责餐饮加工中出现的问题，及时协调解决；负责设备设施的维护保养、产品标识、仓库管理，负责仓库虫鼠害控制、负责顾客抱怨、顾客满意度调查等。</w:t>
            </w:r>
          </w:p>
        </w:tc>
        <w:tc>
          <w:tcPr>
            <w:tcW w:w="1585"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34" w:type="dxa"/>
            <w:gridSpan w:val="2"/>
            <w:vMerge w:val="restart"/>
          </w:tcPr>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质量/食品安全目标及其实现的策划</w:t>
            </w:r>
          </w:p>
          <w:p>
            <w:pPr>
              <w:rPr>
                <w:rFonts w:asciiTheme="minorEastAsia" w:hAnsiTheme="minorEastAsia" w:eastAsiaTheme="minorEastAsia"/>
                <w:szCs w:val="21"/>
              </w:rPr>
            </w:pPr>
          </w:p>
        </w:tc>
        <w:tc>
          <w:tcPr>
            <w:tcW w:w="986"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t>F6.2</w:t>
            </w:r>
          </w:p>
          <w:p>
            <w:pPr>
              <w:pStyle w:val="13"/>
              <w:rPr>
                <w:rFonts w:asciiTheme="minorEastAsia" w:hAnsiTheme="minorEastAsia" w:eastAsiaTheme="minorEastAsia"/>
                <w:szCs w:val="21"/>
              </w:rPr>
            </w:pPr>
            <w:r>
              <w:rPr>
                <w:rFonts w:hint="eastAsia" w:asciiTheme="minorEastAsia" w:hAnsiTheme="minorEastAsia" w:eastAsiaTheme="minorEastAsia"/>
                <w:color w:val="000000"/>
                <w:szCs w:val="21"/>
              </w:rPr>
              <w:t>F</w:t>
            </w:r>
          </w:p>
        </w:tc>
        <w:tc>
          <w:tcPr>
            <w:tcW w:w="745" w:type="dxa"/>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9259" w:type="dxa"/>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手册第6.2条款、</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《质量目标分解及完成情况考核表》《</w:t>
            </w:r>
            <w:r>
              <w:rPr>
                <w:rFonts w:hint="eastAsia" w:asciiTheme="minorEastAsia" w:hAnsiTheme="minorEastAsia" w:eastAsiaTheme="minorEastAsia"/>
                <w:color w:val="000000"/>
                <w:szCs w:val="21"/>
              </w:rPr>
              <w:t>质量目标</w:t>
            </w:r>
            <w:r>
              <w:rPr>
                <w:rFonts w:hint="eastAsia" w:asciiTheme="minorEastAsia" w:hAnsiTheme="minorEastAsia" w:eastAsiaTheme="minorEastAsia"/>
                <w:szCs w:val="21"/>
              </w:rPr>
              <w:t>》、《分解目标》</w:t>
            </w:r>
          </w:p>
        </w:tc>
        <w:tc>
          <w:tcPr>
            <w:tcW w:w="1585" w:type="dxa"/>
            <w:vMerge w:val="restart"/>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2134" w:type="dxa"/>
            <w:gridSpan w:val="2"/>
            <w:vMerge w:val="continue"/>
          </w:tcPr>
          <w:p>
            <w:pPr>
              <w:rPr>
                <w:rFonts w:asciiTheme="minorEastAsia" w:hAnsiTheme="minorEastAsia" w:eastAsiaTheme="minorEastAsia"/>
                <w:szCs w:val="21"/>
              </w:rPr>
            </w:pPr>
          </w:p>
        </w:tc>
        <w:tc>
          <w:tcPr>
            <w:tcW w:w="986" w:type="dxa"/>
            <w:vMerge w:val="continue"/>
          </w:tcPr>
          <w:p>
            <w:pPr>
              <w:rPr>
                <w:rFonts w:asciiTheme="minorEastAsia" w:hAnsiTheme="minorEastAsia" w:eastAsiaTheme="minorEastAsia"/>
                <w:szCs w:val="21"/>
              </w:rPr>
            </w:pPr>
          </w:p>
        </w:tc>
        <w:tc>
          <w:tcPr>
            <w:tcW w:w="745" w:type="dxa"/>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259" w:type="dxa"/>
          </w:tcPr>
          <w:p>
            <w:pPr>
              <w:rPr>
                <w:rFonts w:asciiTheme="minorEastAsia" w:hAnsiTheme="minorEastAsia" w:eastAsiaTheme="minorEastAsia"/>
                <w:szCs w:val="21"/>
              </w:rPr>
            </w:pPr>
            <w:r>
              <w:rPr>
                <w:rFonts w:hint="eastAsia" w:asciiTheme="minorEastAsia" w:hAnsiTheme="minorEastAsia" w:eastAsiaTheme="minorEastAsia"/>
                <w:szCs w:val="21"/>
              </w:rPr>
              <w:t>组织建立了与方针一致的文件化的管理目标。为实现总</w:t>
            </w:r>
            <w:r>
              <w:rPr>
                <w:rFonts w:hint="eastAsia" w:asciiTheme="minorEastAsia" w:hAnsiTheme="minorEastAsia" w:eastAsiaTheme="minorEastAsia"/>
                <w:color w:val="000000"/>
                <w:szCs w:val="21"/>
              </w:rPr>
              <w:t>质量/食品安全目标</w:t>
            </w:r>
            <w:r>
              <w:rPr>
                <w:rFonts w:hint="eastAsia" w:asciiTheme="minorEastAsia" w:hAnsiTheme="minorEastAsia" w:eastAsiaTheme="minorEastAsia"/>
                <w:szCs w:val="21"/>
              </w:rPr>
              <w:t>而建立的各层级</w:t>
            </w:r>
            <w:r>
              <w:rPr>
                <w:rFonts w:hint="eastAsia" w:asciiTheme="minorEastAsia" w:hAnsiTheme="minorEastAsia" w:eastAsiaTheme="minorEastAsia"/>
                <w:color w:val="000000"/>
                <w:szCs w:val="21"/>
              </w:rPr>
              <w:t>质量/食品安全目标</w:t>
            </w:r>
            <w:r>
              <w:rPr>
                <w:rFonts w:hint="eastAsia" w:asciiTheme="minorEastAsia" w:hAnsiTheme="minorEastAsia" w:eastAsiaTheme="minorEastAsia"/>
                <w:szCs w:val="21"/>
              </w:rPr>
              <w:t>具体、有针对性、可测量并且可实现。</w:t>
            </w:r>
          </w:p>
          <w:p>
            <w:pPr>
              <w:rPr>
                <w:rFonts w:asciiTheme="minorEastAsia" w:hAnsiTheme="minorEastAsia" w:eastAsiaTheme="minorEastAsia"/>
                <w:szCs w:val="21"/>
              </w:rPr>
            </w:pPr>
            <w:r>
              <w:rPr>
                <w:rFonts w:hint="eastAsia" w:asciiTheme="minorEastAsia" w:hAnsiTheme="minorEastAsia" w:eastAsiaTheme="minorEastAsia"/>
                <w:szCs w:val="21"/>
              </w:rPr>
              <w:t>总</w:t>
            </w:r>
            <w:r>
              <w:rPr>
                <w:rFonts w:hint="eastAsia" w:asciiTheme="minorEastAsia" w:hAnsiTheme="minorEastAsia" w:eastAsiaTheme="minorEastAsia"/>
                <w:color w:val="000000"/>
                <w:szCs w:val="21"/>
              </w:rPr>
              <w:t>质量/食品安全目标</w:t>
            </w:r>
            <w:r>
              <w:rPr>
                <w:rFonts w:hint="eastAsia" w:asciiTheme="minorEastAsia" w:hAnsiTheme="minorEastAsia" w:eastAsiaTheme="minorEastAsia"/>
                <w:szCs w:val="21"/>
              </w:rPr>
              <w:t>实现情况的评价，及其测量方法是：</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3"/>
              <w:gridCol w:w="796"/>
              <w:gridCol w:w="2780"/>
              <w:gridCol w:w="2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3"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color w:val="000000"/>
                      <w:szCs w:val="21"/>
                    </w:rPr>
                    <w:t>质量/食品安全目标</w:t>
                  </w:r>
                  <w:r>
                    <w:rPr>
                      <w:rFonts w:hint="eastAsia" w:asciiTheme="minorEastAsia" w:hAnsiTheme="minorEastAsia" w:eastAsiaTheme="minorEastAsia"/>
                      <w:szCs w:val="21"/>
                    </w:rPr>
                    <w:t>目标</w:t>
                  </w:r>
                </w:p>
              </w:tc>
              <w:tc>
                <w:tcPr>
                  <w:tcW w:w="796"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计算方法</w:t>
                  </w:r>
                </w:p>
              </w:tc>
              <w:tc>
                <w:tcPr>
                  <w:tcW w:w="2780"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责任部门</w:t>
                  </w:r>
                </w:p>
              </w:tc>
              <w:tc>
                <w:tcPr>
                  <w:tcW w:w="2330"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目标实际完成（审核周期内）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3" w:type="dxa"/>
                  <w:shd w:val="clear" w:color="auto" w:fill="auto"/>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重大食品安全事故发生数为0</w:t>
                  </w:r>
                </w:p>
              </w:tc>
              <w:tc>
                <w:tcPr>
                  <w:tcW w:w="796" w:type="dxa"/>
                  <w:shd w:val="clear" w:color="auto" w:fill="auto"/>
                </w:tcPr>
                <w:p>
                  <w:pPr>
                    <w:widowControl/>
                    <w:spacing w:before="40"/>
                    <w:jc w:val="left"/>
                    <w:rPr>
                      <w:rFonts w:asciiTheme="minorEastAsia" w:hAnsiTheme="minorEastAsia" w:eastAsiaTheme="minorEastAsia"/>
                      <w:color w:val="000000"/>
                      <w:szCs w:val="21"/>
                      <w:lang w:val="en-GB"/>
                    </w:rPr>
                  </w:pPr>
                  <w:r>
                    <w:rPr>
                      <w:rFonts w:hint="eastAsia" w:asciiTheme="minorEastAsia" w:hAnsiTheme="minorEastAsia" w:eastAsiaTheme="minorEastAsia"/>
                      <w:color w:val="000000"/>
                      <w:szCs w:val="21"/>
                    </w:rPr>
                    <w:t>每月</w:t>
                  </w:r>
                </w:p>
              </w:tc>
              <w:tc>
                <w:tcPr>
                  <w:tcW w:w="2780" w:type="dxa"/>
                  <w:shd w:val="clear" w:color="auto" w:fill="auto"/>
                </w:tcPr>
                <w:p>
                  <w:pPr>
                    <w:widowControl/>
                    <w:spacing w:before="40"/>
                    <w:jc w:val="left"/>
                    <w:rPr>
                      <w:rFonts w:asciiTheme="minorEastAsia" w:hAnsiTheme="minorEastAsia" w:eastAsiaTheme="minorEastAsia"/>
                      <w:color w:val="000000"/>
                      <w:szCs w:val="21"/>
                      <w:lang w:val="en-GB"/>
                    </w:rPr>
                  </w:pPr>
                  <w:r>
                    <w:rPr>
                      <w:rFonts w:asciiTheme="minorEastAsia" w:hAnsiTheme="minorEastAsia" w:eastAsiaTheme="minorEastAsia"/>
                      <w:color w:val="000000"/>
                      <w:szCs w:val="21"/>
                    </w:rPr>
                    <w:t>食品安全</w:t>
                  </w:r>
                  <w:r>
                    <w:rPr>
                      <w:rFonts w:hint="eastAsia" w:asciiTheme="minorEastAsia" w:hAnsiTheme="minorEastAsia" w:eastAsiaTheme="minorEastAsia"/>
                      <w:color w:val="000000"/>
                      <w:szCs w:val="21"/>
                    </w:rPr>
                    <w:t>事故发生次数</w:t>
                  </w:r>
                </w:p>
              </w:tc>
              <w:tc>
                <w:tcPr>
                  <w:tcW w:w="2330" w:type="dxa"/>
                  <w:shd w:val="clear" w:color="auto" w:fill="auto"/>
                </w:tcPr>
                <w:p>
                  <w:pPr>
                    <w:widowControl/>
                    <w:spacing w:before="40"/>
                    <w:jc w:val="left"/>
                    <w:rPr>
                      <w:rFonts w:asciiTheme="minorEastAsia" w:hAnsiTheme="minorEastAsia" w:eastAsiaTheme="minorEastAsia"/>
                      <w:color w:val="000000"/>
                      <w:szCs w:val="21"/>
                      <w:lang w:val="en-GB"/>
                    </w:rPr>
                  </w:pPr>
                  <w:r>
                    <w:rPr>
                      <w:rFonts w:asciiTheme="minorEastAsia" w:hAnsiTheme="minorEastAsia" w:eastAsiaTheme="minorEastAsia"/>
                      <w:color w:val="000000"/>
                      <w:szCs w:val="21"/>
                    </w:rPr>
                    <w:t>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3" w:type="dxa"/>
                  <w:shd w:val="clear" w:color="auto" w:fill="auto"/>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顾客满意度≥85分</w:t>
                  </w:r>
                </w:p>
              </w:tc>
              <w:tc>
                <w:tcPr>
                  <w:tcW w:w="796" w:type="dxa"/>
                  <w:shd w:val="clear" w:color="auto" w:fill="auto"/>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每年</w:t>
                  </w:r>
                </w:p>
              </w:tc>
              <w:tc>
                <w:tcPr>
                  <w:tcW w:w="2780" w:type="dxa"/>
                  <w:shd w:val="clear" w:color="auto" w:fill="auto"/>
                </w:tcPr>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顾客满意度调查评分</w:t>
                  </w:r>
                </w:p>
              </w:tc>
              <w:tc>
                <w:tcPr>
                  <w:tcW w:w="2330" w:type="dxa"/>
                  <w:shd w:val="clear" w:color="auto" w:fill="auto"/>
                </w:tcPr>
                <w:p>
                  <w:pPr>
                    <w:widowControl/>
                    <w:spacing w:before="40"/>
                    <w:jc w:val="left"/>
                    <w:rPr>
                      <w:rFonts w:asciiTheme="minorEastAsia" w:hAnsiTheme="minorEastAsia" w:eastAsiaTheme="minorEastAsia"/>
                      <w:color w:val="000000"/>
                      <w:szCs w:val="21"/>
                    </w:rPr>
                  </w:pPr>
                  <w:r>
                    <w:rPr>
                      <w:rFonts w:asciiTheme="minorEastAsia" w:hAnsiTheme="minorEastAsia" w:eastAsiaTheme="minorEastAsia"/>
                      <w:color w:val="000000"/>
                      <w:szCs w:val="21"/>
                    </w:rPr>
                    <w:t>88</w:t>
                  </w:r>
                  <w:r>
                    <w:rPr>
                      <w:rFonts w:hint="eastAsia" w:asciiTheme="minorEastAsia" w:hAnsiTheme="minorEastAsia" w:eastAsiaTheme="minorEastAsia"/>
                      <w:color w:val="000000"/>
                      <w:szCs w:val="21"/>
                    </w:rPr>
                    <w:t>分</w:t>
                  </w:r>
                </w:p>
              </w:tc>
            </w:tr>
          </w:tbl>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目标已实现</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目标没有实现的，组织在内部及时进行原因分析并采取了改进措施。</w:t>
            </w:r>
          </w:p>
        </w:tc>
        <w:tc>
          <w:tcPr>
            <w:tcW w:w="1585"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34" w:type="dxa"/>
            <w:gridSpan w:val="2"/>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基础设施</w:t>
            </w:r>
          </w:p>
        </w:tc>
        <w:tc>
          <w:tcPr>
            <w:tcW w:w="986"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 xml:space="preserve">Q7.1.3 </w:t>
            </w:r>
          </w:p>
          <w:p>
            <w:pPr>
              <w:rPr>
                <w:rFonts w:asciiTheme="minorEastAsia" w:hAnsiTheme="minorEastAsia" w:eastAsiaTheme="minorEastAsia"/>
                <w:szCs w:val="21"/>
              </w:rPr>
            </w:pPr>
            <w:r>
              <w:rPr>
                <w:rFonts w:hint="eastAsia" w:asciiTheme="minorEastAsia" w:hAnsiTheme="minorEastAsia" w:eastAsiaTheme="minorEastAsia"/>
                <w:szCs w:val="21"/>
              </w:rPr>
              <w:t>F7.1.3</w:t>
            </w:r>
          </w:p>
          <w:p>
            <w:pPr>
              <w:rPr>
                <w:rFonts w:asciiTheme="minorEastAsia" w:hAnsiTheme="minorEastAsia" w:eastAsiaTheme="minorEastAsia"/>
                <w:szCs w:val="21"/>
              </w:rPr>
            </w:pP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手册第7.1条款、《设备管理办法》《基础设施控制程序》、</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《设备管理制度》、《设备操作规程》</w:t>
            </w:r>
          </w:p>
        </w:tc>
        <w:tc>
          <w:tcPr>
            <w:tcW w:w="1585" w:type="dxa"/>
            <w:vMerge w:val="restart"/>
            <w:shd w:val="clear" w:color="auto" w:fill="auto"/>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color w:val="FF0000"/>
                <w:szCs w:val="21"/>
              </w:rPr>
            </w:pPr>
          </w:p>
          <w:p>
            <w:pPr>
              <w:rPr>
                <w:rFonts w:asciiTheme="minorEastAsia" w:hAnsiTheme="minorEastAsia" w:eastAsiaTheme="minorEastAsia"/>
                <w:color w:val="FF0000"/>
                <w:szCs w:val="21"/>
              </w:rPr>
            </w:pPr>
          </w:p>
          <w:p>
            <w:pPr>
              <w:rPr>
                <w:rFonts w:asciiTheme="minorEastAsia" w:hAnsiTheme="minorEastAsia" w:eastAsiaTheme="minorEastAsia"/>
                <w:color w:val="FF0000"/>
                <w:szCs w:val="21"/>
              </w:rPr>
            </w:pPr>
          </w:p>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2134" w:type="dxa"/>
            <w:gridSpan w:val="2"/>
            <w:vMerge w:val="continue"/>
            <w:shd w:val="clear" w:color="auto" w:fill="auto"/>
          </w:tcPr>
          <w:p>
            <w:pPr>
              <w:rPr>
                <w:rFonts w:asciiTheme="minorEastAsia" w:hAnsiTheme="minorEastAsia" w:eastAsiaTheme="minorEastAsia"/>
                <w:szCs w:val="21"/>
              </w:rPr>
            </w:pPr>
          </w:p>
        </w:tc>
        <w:tc>
          <w:tcPr>
            <w:tcW w:w="986" w:type="dxa"/>
            <w:vMerge w:val="continue"/>
            <w:shd w:val="clear" w:color="auto" w:fill="auto"/>
          </w:tcPr>
          <w:p>
            <w:pPr>
              <w:rPr>
                <w:rFonts w:asciiTheme="minorEastAsia" w:hAnsiTheme="minorEastAsia" w:eastAsiaTheme="minorEastAsia"/>
                <w:szCs w:val="21"/>
              </w:rPr>
            </w:pP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color w:val="000000"/>
                <w:szCs w:val="21"/>
              </w:rPr>
              <w:t xml:space="preserve"> 基础设施包括： </w:t>
            </w:r>
            <w:r>
              <w:rPr>
                <w:rFonts w:hint="eastAsia" w:asciiTheme="minorEastAsia" w:hAnsiTheme="minorEastAsia" w:eastAsiaTheme="minorEastAsia"/>
                <w:szCs w:val="21"/>
              </w:rPr>
              <w:sym w:font="Wingdings" w:char="00A8"/>
            </w:r>
            <w:r>
              <w:rPr>
                <w:rFonts w:hint="eastAsia" w:asciiTheme="minorEastAsia" w:hAnsiTheme="minorEastAsia" w:eastAsiaTheme="minorEastAsia"/>
                <w:color w:val="000000"/>
                <w:szCs w:val="21"/>
              </w:rPr>
              <w:t xml:space="preserve">办公楼（室）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加工间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库房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加工设备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特种设备  </w:t>
            </w:r>
          </w:p>
          <w:p>
            <w:pPr>
              <w:ind w:firstLine="1680" w:firstLineChars="800"/>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动力设施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试验设备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辅助设施    </w:t>
            </w:r>
            <w:r>
              <w:rPr>
                <w:rFonts w:hint="eastAsia" w:asciiTheme="minorEastAsia" w:hAnsiTheme="minorEastAsia" w:eastAsiaTheme="minorEastAsia"/>
                <w:szCs w:val="21"/>
              </w:rPr>
              <w:sym w:font="Wingdings" w:char="00A8"/>
            </w:r>
          </w:p>
          <w:p>
            <w:pPr>
              <w:ind w:firstLine="1680" w:firstLineChars="800"/>
              <w:rPr>
                <w:rFonts w:asciiTheme="minorEastAsia" w:hAnsiTheme="minorEastAsia" w:eastAsiaTheme="minorEastAsia"/>
                <w:szCs w:val="21"/>
              </w:rPr>
            </w:pPr>
            <w:r>
              <w:rPr>
                <w:rFonts w:hint="eastAsia" w:asciiTheme="minorEastAsia" w:hAnsiTheme="minorEastAsia" w:eastAsiaTheme="minorEastAsia"/>
                <w:szCs w:val="21"/>
              </w:rPr>
              <w:t>基础设施由甲方（院方）提供。</w:t>
            </w:r>
          </w:p>
          <w:p>
            <w:pPr>
              <w:rPr>
                <w:rFonts w:asciiTheme="minorEastAsia" w:hAnsiTheme="minorEastAsia" w:eastAsiaTheme="minorEastAsia"/>
                <w:szCs w:val="21"/>
              </w:rPr>
            </w:pPr>
            <w:r>
              <w:rPr>
                <w:rFonts w:hint="eastAsia" w:asciiTheme="minorEastAsia" w:hAnsiTheme="minorEastAsia" w:eastAsiaTheme="minorEastAsia"/>
                <w:szCs w:val="21"/>
              </w:rPr>
              <w:t>查看对设备采购的控制（体系建立以来无设备采购计划）</w:t>
            </w:r>
          </w:p>
          <w:tbl>
            <w:tblPr>
              <w:tblStyle w:val="15"/>
              <w:tblW w:w="87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7"/>
              <w:gridCol w:w="1560"/>
              <w:gridCol w:w="1911"/>
              <w:gridCol w:w="2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3017" w:type="dxa"/>
                </w:tcPr>
                <w:p>
                  <w:pPr>
                    <w:rPr>
                      <w:rFonts w:asciiTheme="minorEastAsia" w:hAnsiTheme="minorEastAsia" w:eastAsiaTheme="minorEastAsia"/>
                      <w:szCs w:val="21"/>
                    </w:rPr>
                  </w:pPr>
                  <w:r>
                    <w:rPr>
                      <w:rFonts w:hint="eastAsia" w:asciiTheme="minorEastAsia" w:hAnsiTheme="minorEastAsia" w:eastAsiaTheme="minorEastAsia"/>
                      <w:szCs w:val="21"/>
                    </w:rPr>
                    <w:t>新采购的设备名称/型号</w:t>
                  </w:r>
                </w:p>
              </w:tc>
              <w:tc>
                <w:tcPr>
                  <w:tcW w:w="1560" w:type="dxa"/>
                </w:tcPr>
                <w:p>
                  <w:pPr>
                    <w:rPr>
                      <w:rFonts w:asciiTheme="minorEastAsia" w:hAnsiTheme="minorEastAsia" w:eastAsiaTheme="minorEastAsia"/>
                      <w:szCs w:val="21"/>
                    </w:rPr>
                  </w:pPr>
                  <w:r>
                    <w:rPr>
                      <w:rFonts w:hint="eastAsia" w:asciiTheme="minorEastAsia" w:hAnsiTheme="minorEastAsia" w:eastAsiaTheme="minorEastAsia"/>
                      <w:szCs w:val="21"/>
                    </w:rPr>
                    <w:t>设备申购单号/日期</w:t>
                  </w:r>
                </w:p>
              </w:tc>
              <w:tc>
                <w:tcPr>
                  <w:tcW w:w="1911" w:type="dxa"/>
                </w:tcPr>
                <w:p>
                  <w:pPr>
                    <w:rPr>
                      <w:rFonts w:asciiTheme="minorEastAsia" w:hAnsiTheme="minorEastAsia" w:eastAsiaTheme="minorEastAsia"/>
                      <w:szCs w:val="21"/>
                    </w:rPr>
                  </w:pPr>
                  <w:r>
                    <w:rPr>
                      <w:rFonts w:hint="eastAsia" w:asciiTheme="minorEastAsia" w:hAnsiTheme="minorEastAsia" w:eastAsiaTheme="minorEastAsia"/>
                      <w:szCs w:val="21"/>
                    </w:rPr>
                    <w:t>设备验收单号/日期</w:t>
                  </w:r>
                </w:p>
              </w:tc>
              <w:tc>
                <w:tcPr>
                  <w:tcW w:w="2230" w:type="dxa"/>
                </w:tcPr>
                <w:p>
                  <w:pPr>
                    <w:rPr>
                      <w:rFonts w:asciiTheme="minorEastAsia" w:hAnsiTheme="minorEastAsia" w:eastAsiaTheme="minorEastAsia"/>
                      <w:szCs w:val="21"/>
                    </w:rPr>
                  </w:pPr>
                  <w:r>
                    <w:rPr>
                      <w:rFonts w:hint="eastAsia" w:asciiTheme="minorEastAsia" w:hAnsiTheme="minorEastAsia" w:eastAsiaTheme="minorEastAsia"/>
                      <w:szCs w:val="21"/>
                    </w:rPr>
                    <w:t>设备档案齐全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3017"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1560" w:type="dxa"/>
                </w:tcPr>
                <w:p>
                  <w:pPr>
                    <w:rPr>
                      <w:rFonts w:asciiTheme="minorEastAsia" w:hAnsiTheme="minorEastAsia" w:eastAsiaTheme="minorEastAsia"/>
                      <w:szCs w:val="21"/>
                    </w:rPr>
                  </w:pPr>
                </w:p>
              </w:tc>
              <w:tc>
                <w:tcPr>
                  <w:tcW w:w="1911" w:type="dxa"/>
                </w:tcPr>
                <w:p>
                  <w:pPr>
                    <w:rPr>
                      <w:rFonts w:asciiTheme="minorEastAsia" w:hAnsiTheme="minorEastAsia" w:eastAsiaTheme="minorEastAsia"/>
                      <w:szCs w:val="21"/>
                    </w:rPr>
                  </w:pPr>
                </w:p>
              </w:tc>
              <w:tc>
                <w:tcPr>
                  <w:tcW w:w="2230"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 xml:space="preserve">齐全    </w:t>
                  </w:r>
                  <w:r>
                    <w:rPr>
                      <w:rFonts w:asciiTheme="minorEastAsia" w:hAnsiTheme="minorEastAsia" w:eastAsiaTheme="minorEastAsia"/>
                      <w:szCs w:val="21"/>
                    </w:rPr>
                    <w:t>□</w:t>
                  </w:r>
                  <w:r>
                    <w:rPr>
                      <w:rFonts w:hint="eastAsia" w:asciiTheme="minorEastAsia" w:hAnsiTheme="minorEastAsia" w:eastAsiaTheme="minorEastAsia"/>
                      <w:szCs w:val="21"/>
                    </w:rPr>
                    <w:t>缺少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3017" w:type="dxa"/>
                </w:tcPr>
                <w:p>
                  <w:pPr>
                    <w:rPr>
                      <w:rFonts w:asciiTheme="minorEastAsia" w:hAnsiTheme="minorEastAsia" w:eastAsiaTheme="minorEastAsia"/>
                      <w:szCs w:val="21"/>
                    </w:rPr>
                  </w:pPr>
                </w:p>
              </w:tc>
              <w:tc>
                <w:tcPr>
                  <w:tcW w:w="1560" w:type="dxa"/>
                </w:tcPr>
                <w:p>
                  <w:pPr>
                    <w:rPr>
                      <w:rFonts w:asciiTheme="minorEastAsia" w:hAnsiTheme="minorEastAsia" w:eastAsiaTheme="minorEastAsia"/>
                      <w:szCs w:val="21"/>
                    </w:rPr>
                  </w:pPr>
                </w:p>
              </w:tc>
              <w:tc>
                <w:tcPr>
                  <w:tcW w:w="1911" w:type="dxa"/>
                </w:tcPr>
                <w:p>
                  <w:pPr>
                    <w:rPr>
                      <w:rFonts w:asciiTheme="minorEastAsia" w:hAnsiTheme="minorEastAsia" w:eastAsiaTheme="minorEastAsia"/>
                      <w:szCs w:val="21"/>
                    </w:rPr>
                  </w:pPr>
                </w:p>
              </w:tc>
              <w:tc>
                <w:tcPr>
                  <w:tcW w:w="2230"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 xml:space="preserve">齐全    </w:t>
                  </w:r>
                  <w:r>
                    <w:rPr>
                      <w:rFonts w:asciiTheme="minorEastAsia" w:hAnsiTheme="minorEastAsia" w:eastAsiaTheme="minorEastAsia"/>
                      <w:szCs w:val="21"/>
                    </w:rPr>
                    <w:t>□</w:t>
                  </w:r>
                  <w:r>
                    <w:rPr>
                      <w:rFonts w:hint="eastAsia" w:asciiTheme="minorEastAsia" w:hAnsiTheme="minorEastAsia" w:eastAsiaTheme="minorEastAsia"/>
                      <w:szCs w:val="21"/>
                    </w:rPr>
                    <w:t>缺少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3017" w:type="dxa"/>
                </w:tcPr>
                <w:p>
                  <w:pPr>
                    <w:rPr>
                      <w:rFonts w:asciiTheme="minorEastAsia" w:hAnsiTheme="minorEastAsia" w:eastAsiaTheme="minorEastAsia"/>
                      <w:szCs w:val="21"/>
                    </w:rPr>
                  </w:pPr>
                </w:p>
              </w:tc>
              <w:tc>
                <w:tcPr>
                  <w:tcW w:w="1560" w:type="dxa"/>
                </w:tcPr>
                <w:p>
                  <w:pPr>
                    <w:rPr>
                      <w:rFonts w:asciiTheme="minorEastAsia" w:hAnsiTheme="minorEastAsia" w:eastAsiaTheme="minorEastAsia"/>
                      <w:szCs w:val="21"/>
                    </w:rPr>
                  </w:pPr>
                </w:p>
              </w:tc>
              <w:tc>
                <w:tcPr>
                  <w:tcW w:w="1911" w:type="dxa"/>
                </w:tcPr>
                <w:p>
                  <w:pPr>
                    <w:rPr>
                      <w:rFonts w:asciiTheme="minorEastAsia" w:hAnsiTheme="minorEastAsia" w:eastAsiaTheme="minorEastAsia"/>
                      <w:szCs w:val="21"/>
                    </w:rPr>
                  </w:pPr>
                </w:p>
              </w:tc>
              <w:tc>
                <w:tcPr>
                  <w:tcW w:w="2230"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 xml:space="preserve">齐全    </w:t>
                  </w:r>
                  <w:r>
                    <w:rPr>
                      <w:rFonts w:asciiTheme="minorEastAsia" w:hAnsiTheme="minorEastAsia" w:eastAsiaTheme="minorEastAsia"/>
                      <w:szCs w:val="21"/>
                    </w:rPr>
                    <w:t>□</w:t>
                  </w:r>
                  <w:r>
                    <w:rPr>
                      <w:rFonts w:hint="eastAsia" w:asciiTheme="minorEastAsia" w:hAnsiTheme="minorEastAsia" w:eastAsiaTheme="minorEastAsia"/>
                      <w:szCs w:val="21"/>
                    </w:rPr>
                    <w:t>缺少</w:t>
                  </w: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查看对设备维保的控制，每年6月份进行1次维保，有日常维保检查记录，</w:t>
            </w:r>
          </w:p>
          <w:p>
            <w:pPr>
              <w:rPr>
                <w:rFonts w:asciiTheme="minorEastAsia" w:hAnsiTheme="minorEastAsia" w:eastAsiaTheme="minorEastAsia"/>
                <w:szCs w:val="21"/>
              </w:rPr>
            </w:pPr>
            <w:r>
              <w:rPr>
                <w:rFonts w:hint="eastAsia" w:asciiTheme="minorEastAsia" w:hAnsiTheme="minorEastAsia" w:eastAsiaTheme="minorEastAsia"/>
                <w:szCs w:val="21"/>
              </w:rPr>
              <w:t>随机抽查《设施设备维护保养记录》</w:t>
            </w:r>
          </w:p>
          <w:tbl>
            <w:tblPr>
              <w:tblStyle w:val="15"/>
              <w:tblW w:w="89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2"/>
              <w:gridCol w:w="1408"/>
              <w:gridCol w:w="1128"/>
              <w:gridCol w:w="1232"/>
              <w:gridCol w:w="3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652" w:type="dxa"/>
                </w:tcPr>
                <w:p>
                  <w:pPr>
                    <w:rPr>
                      <w:rFonts w:asciiTheme="minorEastAsia" w:hAnsiTheme="minorEastAsia" w:eastAsiaTheme="minorEastAsia"/>
                      <w:szCs w:val="21"/>
                    </w:rPr>
                  </w:pPr>
                  <w:r>
                    <w:rPr>
                      <w:rFonts w:hint="eastAsia" w:asciiTheme="minorEastAsia" w:hAnsiTheme="minorEastAsia" w:eastAsiaTheme="minorEastAsia"/>
                      <w:szCs w:val="21"/>
                    </w:rPr>
                    <w:t>《设备维保计划》</w:t>
                  </w:r>
                </w:p>
              </w:tc>
              <w:tc>
                <w:tcPr>
                  <w:tcW w:w="1408" w:type="dxa"/>
                </w:tcPr>
                <w:p>
                  <w:pPr>
                    <w:rPr>
                      <w:rFonts w:asciiTheme="minorEastAsia" w:hAnsiTheme="minorEastAsia" w:eastAsiaTheme="minorEastAsia"/>
                      <w:szCs w:val="21"/>
                    </w:rPr>
                  </w:pPr>
                  <w:r>
                    <w:rPr>
                      <w:rFonts w:hint="eastAsia" w:asciiTheme="minorEastAsia" w:hAnsiTheme="minorEastAsia" w:eastAsiaTheme="minorEastAsia"/>
                      <w:szCs w:val="21"/>
                    </w:rPr>
                    <w:t>设备名称</w:t>
                  </w:r>
                </w:p>
              </w:tc>
              <w:tc>
                <w:tcPr>
                  <w:tcW w:w="1128" w:type="dxa"/>
                </w:tcPr>
                <w:p>
                  <w:pPr>
                    <w:rPr>
                      <w:rFonts w:asciiTheme="minorEastAsia" w:hAnsiTheme="minorEastAsia" w:eastAsiaTheme="minorEastAsia"/>
                      <w:szCs w:val="21"/>
                    </w:rPr>
                  </w:pPr>
                  <w:r>
                    <w:rPr>
                      <w:rFonts w:hint="eastAsia" w:asciiTheme="minorEastAsia" w:hAnsiTheme="minorEastAsia" w:eastAsiaTheme="minorEastAsia"/>
                      <w:szCs w:val="21"/>
                    </w:rPr>
                    <w:t>维保日期</w:t>
                  </w:r>
                </w:p>
              </w:tc>
              <w:tc>
                <w:tcPr>
                  <w:tcW w:w="1232" w:type="dxa"/>
                </w:tcPr>
                <w:p>
                  <w:pPr>
                    <w:rPr>
                      <w:rFonts w:asciiTheme="minorEastAsia" w:hAnsiTheme="minorEastAsia" w:eastAsiaTheme="minorEastAsia"/>
                      <w:szCs w:val="21"/>
                    </w:rPr>
                  </w:pPr>
                  <w:r>
                    <w:rPr>
                      <w:rFonts w:hint="eastAsia" w:asciiTheme="minorEastAsia" w:hAnsiTheme="minorEastAsia" w:eastAsiaTheme="minorEastAsia"/>
                      <w:szCs w:val="21"/>
                    </w:rPr>
                    <w:t>维保周期</w:t>
                  </w:r>
                </w:p>
              </w:tc>
              <w:tc>
                <w:tcPr>
                  <w:tcW w:w="3557" w:type="dxa"/>
                </w:tcPr>
                <w:p>
                  <w:pPr>
                    <w:rPr>
                      <w:rFonts w:asciiTheme="minorEastAsia" w:hAnsiTheme="minorEastAsia" w:eastAsiaTheme="minorEastAsia"/>
                      <w:szCs w:val="21"/>
                    </w:rPr>
                  </w:pPr>
                  <w:r>
                    <w:rPr>
                      <w:rFonts w:hint="eastAsia" w:asciiTheme="minorEastAsia" w:hAnsiTheme="minorEastAsia" w:eastAsiaTheme="minorEastAsia"/>
                      <w:szCs w:val="21"/>
                    </w:rPr>
                    <w:t>维保内容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652" w:type="dxa"/>
                </w:tcPr>
                <w:p>
                  <w:pPr>
                    <w:rPr>
                      <w:rFonts w:asciiTheme="minorEastAsia" w:hAnsiTheme="minorEastAsia" w:eastAsiaTheme="minorEastAsia"/>
                      <w:szCs w:val="21"/>
                    </w:rPr>
                  </w:pPr>
                  <w:r>
                    <w:rPr>
                      <w:rFonts w:hint="eastAsia" w:asciiTheme="minorEastAsia" w:hAnsiTheme="minorEastAsia" w:eastAsiaTheme="minorEastAsia"/>
                      <w:szCs w:val="21"/>
                    </w:rPr>
                    <w:t>维保记录</w:t>
                  </w:r>
                </w:p>
              </w:tc>
              <w:tc>
                <w:tcPr>
                  <w:tcW w:w="1408"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消毒柜</w:t>
                  </w:r>
                </w:p>
              </w:tc>
              <w:tc>
                <w:tcPr>
                  <w:tcW w:w="1128" w:type="dxa"/>
                </w:tcPr>
                <w:p>
                  <w:pPr>
                    <w:tabs>
                      <w:tab w:val="left" w:pos="450"/>
                    </w:tabs>
                    <w:rPr>
                      <w:rFonts w:asciiTheme="minorEastAsia" w:hAnsiTheme="minorEastAsia" w:eastAsiaTheme="minorEastAsia"/>
                      <w:szCs w:val="21"/>
                    </w:rPr>
                  </w:pPr>
                  <w:r>
                    <w:rPr>
                      <w:rFonts w:hint="eastAsia" w:asciiTheme="minorEastAsia" w:hAnsiTheme="minorEastAsia" w:eastAsiaTheme="minorEastAsia"/>
                      <w:szCs w:val="21"/>
                    </w:rPr>
                    <w:t>202</w:t>
                  </w:r>
                  <w:r>
                    <w:rPr>
                      <w:rFonts w:asciiTheme="minorEastAsia" w:hAnsiTheme="minorEastAsia" w:eastAsiaTheme="minorEastAsia"/>
                      <w:szCs w:val="21"/>
                    </w:rPr>
                    <w:t>2</w:t>
                  </w:r>
                  <w:r>
                    <w:rPr>
                      <w:rFonts w:hint="eastAsia" w:asciiTheme="minorEastAsia" w:hAnsiTheme="minorEastAsia" w:eastAsiaTheme="minorEastAsia"/>
                      <w:szCs w:val="21"/>
                    </w:rPr>
                    <w:t>-06-1</w:t>
                  </w:r>
                  <w:r>
                    <w:rPr>
                      <w:rFonts w:asciiTheme="minorEastAsia" w:hAnsiTheme="minorEastAsia" w:eastAsiaTheme="minorEastAsia"/>
                      <w:szCs w:val="21"/>
                    </w:rPr>
                    <w:t>7</w:t>
                  </w:r>
                </w:p>
              </w:tc>
              <w:tc>
                <w:tcPr>
                  <w:tcW w:w="1232" w:type="dxa"/>
                </w:tcPr>
                <w:p>
                  <w:pPr>
                    <w:rPr>
                      <w:rFonts w:asciiTheme="minorEastAsia" w:hAnsiTheme="minorEastAsia" w:eastAsiaTheme="minorEastAsia"/>
                      <w:szCs w:val="21"/>
                    </w:rPr>
                  </w:pPr>
                  <w:r>
                    <w:rPr>
                      <w:rFonts w:hint="eastAsia" w:asciiTheme="minorEastAsia" w:hAnsiTheme="minorEastAsia" w:eastAsiaTheme="minorEastAsia"/>
                      <w:szCs w:val="21"/>
                    </w:rPr>
                    <w:t>每半年1次</w:t>
                  </w:r>
                </w:p>
              </w:tc>
              <w:tc>
                <w:tcPr>
                  <w:tcW w:w="3557" w:type="dxa"/>
                </w:tcPr>
                <w:p>
                  <w:pPr>
                    <w:spacing w:line="240" w:lineRule="exact"/>
                    <w:rPr>
                      <w:rFonts w:asciiTheme="minorEastAsia" w:hAnsiTheme="minorEastAsia" w:eastAsiaTheme="minorEastAsia"/>
                      <w:szCs w:val="21"/>
                    </w:rPr>
                  </w:pPr>
                  <w:r>
                    <w:rPr>
                      <w:rFonts w:hint="eastAsia" w:asciiTheme="minorEastAsia" w:hAnsiTheme="minorEastAsia" w:eastAsiaTheme="minorEastAsia"/>
                      <w:szCs w:val="21"/>
                    </w:rPr>
                    <w:t>设备工作台面确保无黑色油污；无污斑、灰尘；无杂物；内部清洁；线路检查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652" w:type="dxa"/>
                </w:tcPr>
                <w:p>
                  <w:pPr>
                    <w:rPr>
                      <w:rFonts w:asciiTheme="minorEastAsia" w:hAnsiTheme="minorEastAsia" w:eastAsiaTheme="minorEastAsia"/>
                      <w:szCs w:val="21"/>
                    </w:rPr>
                  </w:pPr>
                  <w:r>
                    <w:rPr>
                      <w:rFonts w:hint="eastAsia" w:asciiTheme="minorEastAsia" w:hAnsiTheme="minorEastAsia" w:eastAsiaTheme="minorEastAsia"/>
                      <w:szCs w:val="21"/>
                    </w:rPr>
                    <w:t>维保记录</w:t>
                  </w:r>
                </w:p>
              </w:tc>
              <w:tc>
                <w:tcPr>
                  <w:tcW w:w="1408"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多用</w:t>
                  </w:r>
                  <w:r>
                    <w:rPr>
                      <w:rFonts w:asciiTheme="minorEastAsia" w:hAnsiTheme="minorEastAsia" w:eastAsiaTheme="minorEastAsia"/>
                      <w:szCs w:val="21"/>
                    </w:rPr>
                    <w:t>切菜机</w:t>
                  </w:r>
                </w:p>
              </w:tc>
              <w:tc>
                <w:tcPr>
                  <w:tcW w:w="1128" w:type="dxa"/>
                </w:tcPr>
                <w:p>
                  <w:pPr>
                    <w:tabs>
                      <w:tab w:val="left" w:pos="450"/>
                    </w:tabs>
                    <w:rPr>
                      <w:rFonts w:asciiTheme="minorEastAsia" w:hAnsiTheme="minorEastAsia" w:eastAsiaTheme="minorEastAsia"/>
                      <w:szCs w:val="21"/>
                    </w:rPr>
                  </w:pPr>
                  <w:r>
                    <w:rPr>
                      <w:rFonts w:hint="eastAsia" w:asciiTheme="minorEastAsia" w:hAnsiTheme="minorEastAsia" w:eastAsiaTheme="minorEastAsia"/>
                      <w:szCs w:val="21"/>
                    </w:rPr>
                    <w:t>202</w:t>
                  </w:r>
                  <w:r>
                    <w:rPr>
                      <w:rFonts w:asciiTheme="minorEastAsia" w:hAnsiTheme="minorEastAsia" w:eastAsiaTheme="minorEastAsia"/>
                      <w:szCs w:val="21"/>
                    </w:rPr>
                    <w:t>2</w:t>
                  </w:r>
                  <w:r>
                    <w:rPr>
                      <w:rFonts w:hint="eastAsia" w:asciiTheme="minorEastAsia" w:hAnsiTheme="minorEastAsia" w:eastAsiaTheme="minorEastAsia"/>
                      <w:szCs w:val="21"/>
                    </w:rPr>
                    <w:t>-06-1</w:t>
                  </w:r>
                  <w:r>
                    <w:rPr>
                      <w:rFonts w:asciiTheme="minorEastAsia" w:hAnsiTheme="minorEastAsia" w:eastAsiaTheme="minorEastAsia"/>
                      <w:szCs w:val="21"/>
                    </w:rPr>
                    <w:t>7</w:t>
                  </w:r>
                </w:p>
              </w:tc>
              <w:tc>
                <w:tcPr>
                  <w:tcW w:w="1232" w:type="dxa"/>
                </w:tcPr>
                <w:p>
                  <w:pPr>
                    <w:rPr>
                      <w:rFonts w:asciiTheme="minorEastAsia" w:hAnsiTheme="minorEastAsia" w:eastAsiaTheme="minorEastAsia"/>
                      <w:szCs w:val="21"/>
                    </w:rPr>
                  </w:pPr>
                  <w:r>
                    <w:rPr>
                      <w:rFonts w:hint="eastAsia" w:asciiTheme="minorEastAsia" w:hAnsiTheme="minorEastAsia" w:eastAsiaTheme="minorEastAsia"/>
                      <w:szCs w:val="21"/>
                    </w:rPr>
                    <w:t>每半年1次</w:t>
                  </w:r>
                </w:p>
              </w:tc>
              <w:tc>
                <w:tcPr>
                  <w:tcW w:w="3557" w:type="dxa"/>
                </w:tcPr>
                <w:p>
                  <w:pPr>
                    <w:spacing w:line="240" w:lineRule="exact"/>
                    <w:rPr>
                      <w:rFonts w:asciiTheme="minorEastAsia" w:hAnsiTheme="minorEastAsia" w:eastAsiaTheme="minorEastAsia"/>
                      <w:szCs w:val="21"/>
                    </w:rPr>
                  </w:pPr>
                  <w:r>
                    <w:rPr>
                      <w:rFonts w:hint="eastAsia" w:asciiTheme="minorEastAsia" w:hAnsiTheme="minorEastAsia" w:eastAsiaTheme="minorEastAsia"/>
                      <w:szCs w:val="21"/>
                    </w:rPr>
                    <w:t>1.设备工作台面确保无黑色油污；无污斑、灰尘；无杂物；2. 线路检查；3. 内部清洁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652" w:type="dxa"/>
                </w:tcPr>
                <w:p>
                  <w:pPr>
                    <w:rPr>
                      <w:rFonts w:asciiTheme="minorEastAsia" w:hAnsiTheme="minorEastAsia" w:eastAsiaTheme="minorEastAsia"/>
                      <w:szCs w:val="21"/>
                    </w:rPr>
                  </w:pPr>
                  <w:r>
                    <w:rPr>
                      <w:rFonts w:hint="eastAsia" w:asciiTheme="minorEastAsia" w:hAnsiTheme="minorEastAsia" w:eastAsiaTheme="minorEastAsia"/>
                      <w:szCs w:val="21"/>
                    </w:rPr>
                    <w:t>维保记录</w:t>
                  </w:r>
                </w:p>
              </w:tc>
              <w:tc>
                <w:tcPr>
                  <w:tcW w:w="1408"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蒸饭柜</w:t>
                  </w:r>
                </w:p>
              </w:tc>
              <w:tc>
                <w:tcPr>
                  <w:tcW w:w="1128" w:type="dxa"/>
                </w:tcPr>
                <w:p>
                  <w:pPr>
                    <w:tabs>
                      <w:tab w:val="left" w:pos="450"/>
                    </w:tabs>
                    <w:rPr>
                      <w:rFonts w:asciiTheme="minorEastAsia" w:hAnsiTheme="minorEastAsia" w:eastAsiaTheme="minorEastAsia"/>
                      <w:szCs w:val="21"/>
                    </w:rPr>
                  </w:pPr>
                  <w:r>
                    <w:rPr>
                      <w:rFonts w:hint="eastAsia" w:asciiTheme="minorEastAsia" w:hAnsiTheme="minorEastAsia" w:eastAsiaTheme="minorEastAsia"/>
                      <w:szCs w:val="21"/>
                    </w:rPr>
                    <w:t>202</w:t>
                  </w:r>
                  <w:r>
                    <w:rPr>
                      <w:rFonts w:asciiTheme="minorEastAsia" w:hAnsiTheme="minorEastAsia" w:eastAsiaTheme="minorEastAsia"/>
                      <w:szCs w:val="21"/>
                    </w:rPr>
                    <w:t>2</w:t>
                  </w:r>
                  <w:r>
                    <w:rPr>
                      <w:rFonts w:hint="eastAsia" w:asciiTheme="minorEastAsia" w:hAnsiTheme="minorEastAsia" w:eastAsiaTheme="minorEastAsia"/>
                      <w:szCs w:val="21"/>
                    </w:rPr>
                    <w:t>-06-1</w:t>
                  </w:r>
                  <w:r>
                    <w:rPr>
                      <w:rFonts w:asciiTheme="minorEastAsia" w:hAnsiTheme="minorEastAsia" w:eastAsiaTheme="minorEastAsia"/>
                      <w:szCs w:val="21"/>
                    </w:rPr>
                    <w:t>7</w:t>
                  </w:r>
                </w:p>
              </w:tc>
              <w:tc>
                <w:tcPr>
                  <w:tcW w:w="1232" w:type="dxa"/>
                </w:tcPr>
                <w:p>
                  <w:pPr>
                    <w:rPr>
                      <w:rFonts w:asciiTheme="minorEastAsia" w:hAnsiTheme="minorEastAsia" w:eastAsiaTheme="minorEastAsia"/>
                      <w:szCs w:val="21"/>
                    </w:rPr>
                  </w:pPr>
                  <w:r>
                    <w:rPr>
                      <w:rFonts w:hint="eastAsia" w:asciiTheme="minorEastAsia" w:hAnsiTheme="minorEastAsia" w:eastAsiaTheme="minorEastAsia"/>
                      <w:szCs w:val="21"/>
                    </w:rPr>
                    <w:t>每半年1次</w:t>
                  </w:r>
                </w:p>
              </w:tc>
              <w:tc>
                <w:tcPr>
                  <w:tcW w:w="3557" w:type="dxa"/>
                </w:tcPr>
                <w:p>
                  <w:pPr>
                    <w:spacing w:line="240" w:lineRule="exact"/>
                    <w:rPr>
                      <w:rFonts w:asciiTheme="minorEastAsia" w:hAnsiTheme="minorEastAsia" w:eastAsiaTheme="minorEastAsia"/>
                      <w:szCs w:val="21"/>
                    </w:rPr>
                  </w:pPr>
                  <w:r>
                    <w:rPr>
                      <w:rFonts w:hint="eastAsia" w:asciiTheme="minorEastAsia" w:hAnsiTheme="minorEastAsia" w:eastAsiaTheme="minorEastAsia"/>
                      <w:szCs w:val="21"/>
                    </w:rPr>
                    <w:t>1.设备工作台面确保无黑色油污；无污斑、灰尘；无杂物；2. 线路检查；3. 内部清洁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652" w:type="dxa"/>
                </w:tcPr>
                <w:p>
                  <w:pPr>
                    <w:rPr>
                      <w:rFonts w:asciiTheme="minorEastAsia" w:hAnsiTheme="minorEastAsia" w:eastAsiaTheme="minorEastAsia"/>
                      <w:szCs w:val="21"/>
                    </w:rPr>
                  </w:pPr>
                  <w:r>
                    <w:rPr>
                      <w:rFonts w:hint="eastAsia" w:asciiTheme="minorEastAsia" w:hAnsiTheme="minorEastAsia" w:eastAsiaTheme="minorEastAsia"/>
                      <w:szCs w:val="21"/>
                    </w:rPr>
                    <w:t>维保记录</w:t>
                  </w:r>
                </w:p>
              </w:tc>
              <w:tc>
                <w:tcPr>
                  <w:tcW w:w="1408" w:type="dxa"/>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和面机</w:t>
                  </w:r>
                </w:p>
              </w:tc>
              <w:tc>
                <w:tcPr>
                  <w:tcW w:w="1128" w:type="dxa"/>
                </w:tcPr>
                <w:p>
                  <w:pPr>
                    <w:tabs>
                      <w:tab w:val="left" w:pos="450"/>
                    </w:tabs>
                    <w:rPr>
                      <w:rFonts w:asciiTheme="minorEastAsia" w:hAnsiTheme="minorEastAsia" w:eastAsiaTheme="minorEastAsia"/>
                      <w:szCs w:val="21"/>
                    </w:rPr>
                  </w:pPr>
                  <w:r>
                    <w:rPr>
                      <w:rFonts w:hint="eastAsia" w:asciiTheme="minorEastAsia" w:hAnsiTheme="minorEastAsia" w:eastAsiaTheme="minorEastAsia"/>
                      <w:szCs w:val="21"/>
                    </w:rPr>
                    <w:t>202</w:t>
                  </w:r>
                  <w:r>
                    <w:rPr>
                      <w:rFonts w:asciiTheme="minorEastAsia" w:hAnsiTheme="minorEastAsia" w:eastAsiaTheme="minorEastAsia"/>
                      <w:szCs w:val="21"/>
                    </w:rPr>
                    <w:t>2</w:t>
                  </w:r>
                  <w:r>
                    <w:rPr>
                      <w:rFonts w:hint="eastAsia" w:asciiTheme="minorEastAsia" w:hAnsiTheme="minorEastAsia" w:eastAsiaTheme="minorEastAsia"/>
                      <w:szCs w:val="21"/>
                    </w:rPr>
                    <w:t>-06-1</w:t>
                  </w:r>
                  <w:r>
                    <w:rPr>
                      <w:rFonts w:asciiTheme="minorEastAsia" w:hAnsiTheme="minorEastAsia" w:eastAsiaTheme="minorEastAsia"/>
                      <w:szCs w:val="21"/>
                    </w:rPr>
                    <w:t>7</w:t>
                  </w:r>
                </w:p>
              </w:tc>
              <w:tc>
                <w:tcPr>
                  <w:tcW w:w="1232" w:type="dxa"/>
                </w:tcPr>
                <w:p>
                  <w:pPr>
                    <w:rPr>
                      <w:rFonts w:asciiTheme="minorEastAsia" w:hAnsiTheme="minorEastAsia" w:eastAsiaTheme="minorEastAsia"/>
                      <w:szCs w:val="21"/>
                    </w:rPr>
                  </w:pPr>
                  <w:r>
                    <w:rPr>
                      <w:rFonts w:hint="eastAsia" w:asciiTheme="minorEastAsia" w:hAnsiTheme="minorEastAsia" w:eastAsiaTheme="minorEastAsia"/>
                      <w:szCs w:val="21"/>
                    </w:rPr>
                    <w:t>每半年1次</w:t>
                  </w:r>
                </w:p>
              </w:tc>
              <w:tc>
                <w:tcPr>
                  <w:tcW w:w="3557" w:type="dxa"/>
                </w:tcPr>
                <w:p>
                  <w:pPr>
                    <w:spacing w:line="240" w:lineRule="exact"/>
                    <w:rPr>
                      <w:rFonts w:asciiTheme="minorEastAsia" w:hAnsiTheme="minorEastAsia" w:eastAsiaTheme="minorEastAsia"/>
                      <w:szCs w:val="21"/>
                    </w:rPr>
                  </w:pPr>
                  <w:r>
                    <w:rPr>
                      <w:rFonts w:hint="eastAsia" w:asciiTheme="minorEastAsia" w:hAnsiTheme="minorEastAsia" w:eastAsiaTheme="minorEastAsia"/>
                      <w:szCs w:val="21"/>
                    </w:rPr>
                    <w:t>1.无油污；无污斑、灰尘；无杂物；</w:t>
                  </w:r>
                </w:p>
                <w:p>
                  <w:pPr>
                    <w:rPr>
                      <w:rFonts w:asciiTheme="minorEastAsia" w:hAnsiTheme="minorEastAsia" w:eastAsiaTheme="minorEastAsia"/>
                      <w:szCs w:val="21"/>
                    </w:rPr>
                  </w:pPr>
                  <w:r>
                    <w:rPr>
                      <w:rFonts w:hint="eastAsia" w:asciiTheme="minorEastAsia" w:hAnsiTheme="minorEastAsia" w:eastAsiaTheme="minorEastAsia"/>
                      <w:szCs w:val="21"/>
                    </w:rPr>
                    <w:t>2. 线路检查；3.加润滑油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652" w:type="dxa"/>
                </w:tcPr>
                <w:p>
                  <w:pPr>
                    <w:rPr>
                      <w:rFonts w:asciiTheme="minorEastAsia" w:hAnsiTheme="minorEastAsia" w:eastAsiaTheme="minorEastAsia"/>
                      <w:szCs w:val="21"/>
                    </w:rPr>
                  </w:pPr>
                  <w:r>
                    <w:rPr>
                      <w:rFonts w:hint="eastAsia" w:asciiTheme="minorEastAsia" w:hAnsiTheme="minorEastAsia" w:eastAsiaTheme="minorEastAsia"/>
                      <w:szCs w:val="21"/>
                    </w:rPr>
                    <w:t>维保记录</w:t>
                  </w:r>
                </w:p>
              </w:tc>
              <w:tc>
                <w:tcPr>
                  <w:tcW w:w="1408" w:type="dxa"/>
                  <w:vAlign w:val="center"/>
                </w:tcPr>
                <w:p>
                  <w:pPr>
                    <w:rPr>
                      <w:rFonts w:cs="宋体" w:asciiTheme="minorEastAsia" w:hAnsiTheme="minorEastAsia" w:eastAsiaTheme="minorEastAsia"/>
                      <w:szCs w:val="21"/>
                    </w:rPr>
                  </w:pPr>
                  <w:r>
                    <w:rPr>
                      <w:rFonts w:hint="eastAsia" w:cs="宋体" w:asciiTheme="minorEastAsia" w:hAnsiTheme="minorEastAsia" w:eastAsiaTheme="minorEastAsia"/>
                      <w:szCs w:val="21"/>
                    </w:rPr>
                    <w:t>揉压面机</w:t>
                  </w:r>
                </w:p>
              </w:tc>
              <w:tc>
                <w:tcPr>
                  <w:tcW w:w="1128" w:type="dxa"/>
                </w:tcPr>
                <w:p>
                  <w:pPr>
                    <w:tabs>
                      <w:tab w:val="left" w:pos="450"/>
                    </w:tabs>
                    <w:rPr>
                      <w:rFonts w:asciiTheme="minorEastAsia" w:hAnsiTheme="minorEastAsia" w:eastAsiaTheme="minorEastAsia"/>
                      <w:szCs w:val="21"/>
                    </w:rPr>
                  </w:pPr>
                  <w:r>
                    <w:rPr>
                      <w:rFonts w:hint="eastAsia" w:asciiTheme="minorEastAsia" w:hAnsiTheme="minorEastAsia" w:eastAsiaTheme="minorEastAsia"/>
                      <w:szCs w:val="21"/>
                    </w:rPr>
                    <w:t>202</w:t>
                  </w:r>
                  <w:r>
                    <w:rPr>
                      <w:rFonts w:asciiTheme="minorEastAsia" w:hAnsiTheme="minorEastAsia" w:eastAsiaTheme="minorEastAsia"/>
                      <w:szCs w:val="21"/>
                    </w:rPr>
                    <w:t>2</w:t>
                  </w:r>
                  <w:r>
                    <w:rPr>
                      <w:rFonts w:hint="eastAsia" w:asciiTheme="minorEastAsia" w:hAnsiTheme="minorEastAsia" w:eastAsiaTheme="minorEastAsia"/>
                      <w:szCs w:val="21"/>
                    </w:rPr>
                    <w:t>-06-1</w:t>
                  </w:r>
                  <w:r>
                    <w:rPr>
                      <w:rFonts w:asciiTheme="minorEastAsia" w:hAnsiTheme="minorEastAsia" w:eastAsiaTheme="minorEastAsia"/>
                      <w:szCs w:val="21"/>
                    </w:rPr>
                    <w:t>7</w:t>
                  </w:r>
                </w:p>
              </w:tc>
              <w:tc>
                <w:tcPr>
                  <w:tcW w:w="1232" w:type="dxa"/>
                </w:tcPr>
                <w:p>
                  <w:pPr>
                    <w:rPr>
                      <w:rFonts w:asciiTheme="minorEastAsia" w:hAnsiTheme="minorEastAsia" w:eastAsiaTheme="minorEastAsia"/>
                      <w:szCs w:val="21"/>
                    </w:rPr>
                  </w:pPr>
                  <w:r>
                    <w:rPr>
                      <w:rFonts w:hint="eastAsia" w:asciiTheme="minorEastAsia" w:hAnsiTheme="minorEastAsia" w:eastAsiaTheme="minorEastAsia"/>
                      <w:szCs w:val="21"/>
                    </w:rPr>
                    <w:t>每半年1次</w:t>
                  </w:r>
                </w:p>
              </w:tc>
              <w:tc>
                <w:tcPr>
                  <w:tcW w:w="3557" w:type="dxa"/>
                </w:tcPr>
                <w:p>
                  <w:pPr>
                    <w:spacing w:line="240" w:lineRule="exact"/>
                    <w:rPr>
                      <w:rFonts w:asciiTheme="minorEastAsia" w:hAnsiTheme="minorEastAsia" w:eastAsiaTheme="minorEastAsia"/>
                      <w:szCs w:val="21"/>
                    </w:rPr>
                  </w:pPr>
                  <w:r>
                    <w:rPr>
                      <w:rFonts w:hint="eastAsia" w:asciiTheme="minorEastAsia" w:hAnsiTheme="minorEastAsia" w:eastAsiaTheme="minorEastAsia"/>
                      <w:szCs w:val="21"/>
                    </w:rPr>
                    <w:t>1.无油污；无污斑、灰尘；无杂物；</w:t>
                  </w:r>
                </w:p>
                <w:p>
                  <w:pPr>
                    <w:rPr>
                      <w:rFonts w:asciiTheme="minorEastAsia" w:hAnsiTheme="minorEastAsia" w:eastAsiaTheme="minorEastAsia"/>
                      <w:szCs w:val="21"/>
                    </w:rPr>
                  </w:pPr>
                  <w:r>
                    <w:rPr>
                      <w:rFonts w:hint="eastAsia" w:asciiTheme="minorEastAsia" w:hAnsiTheme="minorEastAsia" w:eastAsiaTheme="minorEastAsia"/>
                      <w:szCs w:val="21"/>
                    </w:rPr>
                    <w:t>2. 线路检查；3.加润滑油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652" w:type="dxa"/>
                </w:tcPr>
                <w:p>
                  <w:pPr>
                    <w:rPr>
                      <w:rFonts w:asciiTheme="minorEastAsia" w:hAnsiTheme="minorEastAsia" w:eastAsiaTheme="minorEastAsia"/>
                      <w:szCs w:val="21"/>
                    </w:rPr>
                  </w:pPr>
                  <w:r>
                    <w:rPr>
                      <w:rFonts w:hint="eastAsia" w:asciiTheme="minorEastAsia" w:hAnsiTheme="minorEastAsia" w:eastAsiaTheme="minorEastAsia"/>
                      <w:szCs w:val="21"/>
                    </w:rPr>
                    <w:t>维保记录</w:t>
                  </w:r>
                </w:p>
              </w:tc>
              <w:tc>
                <w:tcPr>
                  <w:tcW w:w="1408"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冷冻</w:t>
                  </w:r>
                  <w:r>
                    <w:rPr>
                      <w:rFonts w:asciiTheme="minorEastAsia" w:hAnsiTheme="minorEastAsia" w:eastAsiaTheme="minorEastAsia"/>
                      <w:szCs w:val="21"/>
                    </w:rPr>
                    <w:t>库、冷藏</w:t>
                  </w:r>
                  <w:r>
                    <w:rPr>
                      <w:rFonts w:hint="eastAsia" w:asciiTheme="minorEastAsia" w:hAnsiTheme="minorEastAsia" w:eastAsiaTheme="minorEastAsia"/>
                      <w:szCs w:val="21"/>
                    </w:rPr>
                    <w:t>库</w:t>
                  </w:r>
                </w:p>
              </w:tc>
              <w:tc>
                <w:tcPr>
                  <w:tcW w:w="1128" w:type="dxa"/>
                </w:tcPr>
                <w:p>
                  <w:pPr>
                    <w:tabs>
                      <w:tab w:val="left" w:pos="450"/>
                    </w:tabs>
                    <w:rPr>
                      <w:rFonts w:asciiTheme="minorEastAsia" w:hAnsiTheme="minorEastAsia" w:eastAsiaTheme="minorEastAsia"/>
                      <w:szCs w:val="21"/>
                    </w:rPr>
                  </w:pPr>
                  <w:r>
                    <w:rPr>
                      <w:rFonts w:hint="eastAsia" w:asciiTheme="minorEastAsia" w:hAnsiTheme="minorEastAsia" w:eastAsiaTheme="minorEastAsia"/>
                      <w:szCs w:val="21"/>
                    </w:rPr>
                    <w:t>202</w:t>
                  </w:r>
                  <w:r>
                    <w:rPr>
                      <w:rFonts w:asciiTheme="minorEastAsia" w:hAnsiTheme="minorEastAsia" w:eastAsiaTheme="minorEastAsia"/>
                      <w:szCs w:val="21"/>
                    </w:rPr>
                    <w:t>2</w:t>
                  </w:r>
                  <w:r>
                    <w:rPr>
                      <w:rFonts w:hint="eastAsia" w:asciiTheme="minorEastAsia" w:hAnsiTheme="minorEastAsia" w:eastAsiaTheme="minorEastAsia"/>
                      <w:szCs w:val="21"/>
                    </w:rPr>
                    <w:t>-06-1</w:t>
                  </w:r>
                  <w:r>
                    <w:rPr>
                      <w:rFonts w:asciiTheme="minorEastAsia" w:hAnsiTheme="minorEastAsia" w:eastAsiaTheme="minorEastAsia"/>
                      <w:szCs w:val="21"/>
                    </w:rPr>
                    <w:t>7</w:t>
                  </w:r>
                </w:p>
              </w:tc>
              <w:tc>
                <w:tcPr>
                  <w:tcW w:w="1232" w:type="dxa"/>
                </w:tcPr>
                <w:p>
                  <w:pPr>
                    <w:rPr>
                      <w:rFonts w:asciiTheme="minorEastAsia" w:hAnsiTheme="minorEastAsia" w:eastAsiaTheme="minorEastAsia"/>
                      <w:szCs w:val="21"/>
                    </w:rPr>
                  </w:pPr>
                  <w:r>
                    <w:rPr>
                      <w:rFonts w:hint="eastAsia" w:asciiTheme="minorEastAsia" w:hAnsiTheme="minorEastAsia" w:eastAsiaTheme="minorEastAsia"/>
                      <w:szCs w:val="21"/>
                    </w:rPr>
                    <w:t>每半年1次</w:t>
                  </w:r>
                </w:p>
              </w:tc>
              <w:tc>
                <w:tcPr>
                  <w:tcW w:w="3557" w:type="dxa"/>
                </w:tcPr>
                <w:p>
                  <w:pPr>
                    <w:spacing w:line="240" w:lineRule="exact"/>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除霜</w:t>
                  </w:r>
                  <w:r>
                    <w:rPr>
                      <w:rFonts w:hint="eastAsia" w:asciiTheme="minorEastAsia" w:hAnsiTheme="minorEastAsia" w:eastAsiaTheme="minorEastAsia"/>
                      <w:szCs w:val="21"/>
                    </w:rPr>
                    <w:t>；</w:t>
                  </w:r>
                  <w:r>
                    <w:rPr>
                      <w:rFonts w:asciiTheme="minorEastAsia" w:hAnsiTheme="minorEastAsia" w:eastAsiaTheme="minorEastAsia"/>
                      <w:szCs w:val="21"/>
                    </w:rPr>
                    <w:t>2.</w:t>
                  </w:r>
                  <w:r>
                    <w:rPr>
                      <w:rFonts w:hint="eastAsia" w:asciiTheme="minorEastAsia" w:hAnsiTheme="minorEastAsia" w:eastAsiaTheme="minorEastAsia"/>
                      <w:szCs w:val="21"/>
                    </w:rPr>
                    <w:t>线</w:t>
                  </w:r>
                  <w:r>
                    <w:rPr>
                      <w:rFonts w:asciiTheme="minorEastAsia" w:hAnsiTheme="minorEastAsia" w:eastAsiaTheme="minorEastAsia"/>
                      <w:szCs w:val="21"/>
                    </w:rPr>
                    <w:t>路检查</w:t>
                  </w:r>
                  <w:r>
                    <w:rPr>
                      <w:rFonts w:hint="eastAsia" w:asciiTheme="minorEastAsia" w:hAnsiTheme="minorEastAsia" w:eastAsiaTheme="minorEastAsia"/>
                      <w:szCs w:val="21"/>
                    </w:rPr>
                    <w:t xml:space="preserve">; </w:t>
                  </w: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查看对设备维修的控制</w:t>
            </w:r>
          </w:p>
          <w:tbl>
            <w:tblPr>
              <w:tblStyle w:val="15"/>
              <w:tblW w:w="89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5"/>
              <w:gridCol w:w="1732"/>
              <w:gridCol w:w="1402"/>
              <w:gridCol w:w="1896"/>
              <w:gridCol w:w="1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425" w:type="dxa"/>
                </w:tcPr>
                <w:p>
                  <w:pPr>
                    <w:rPr>
                      <w:rFonts w:asciiTheme="minorEastAsia" w:hAnsiTheme="minorEastAsia" w:eastAsiaTheme="minorEastAsia"/>
                      <w:szCs w:val="21"/>
                    </w:rPr>
                  </w:pPr>
                  <w:r>
                    <w:rPr>
                      <w:rFonts w:hint="eastAsia" w:asciiTheme="minorEastAsia" w:hAnsiTheme="minorEastAsia" w:eastAsiaTheme="minorEastAsia"/>
                      <w:szCs w:val="21"/>
                    </w:rPr>
                    <w:t>设备维修记录</w:t>
                  </w:r>
                </w:p>
              </w:tc>
              <w:tc>
                <w:tcPr>
                  <w:tcW w:w="1732" w:type="dxa"/>
                </w:tcPr>
                <w:p>
                  <w:pPr>
                    <w:rPr>
                      <w:rFonts w:asciiTheme="minorEastAsia" w:hAnsiTheme="minorEastAsia" w:eastAsiaTheme="minorEastAsia"/>
                      <w:szCs w:val="21"/>
                    </w:rPr>
                  </w:pPr>
                  <w:r>
                    <w:rPr>
                      <w:rFonts w:hint="eastAsia" w:asciiTheme="minorEastAsia" w:hAnsiTheme="minorEastAsia" w:eastAsiaTheme="minorEastAsia"/>
                      <w:szCs w:val="21"/>
                    </w:rPr>
                    <w:t>设备名称</w:t>
                  </w:r>
                </w:p>
              </w:tc>
              <w:tc>
                <w:tcPr>
                  <w:tcW w:w="1402" w:type="dxa"/>
                </w:tcPr>
                <w:p>
                  <w:pPr>
                    <w:rPr>
                      <w:rFonts w:asciiTheme="minorEastAsia" w:hAnsiTheme="minorEastAsia" w:eastAsiaTheme="minorEastAsia"/>
                      <w:szCs w:val="21"/>
                    </w:rPr>
                  </w:pPr>
                  <w:r>
                    <w:rPr>
                      <w:rFonts w:hint="eastAsia" w:asciiTheme="minorEastAsia" w:hAnsiTheme="minorEastAsia" w:eastAsiaTheme="minorEastAsia"/>
                      <w:szCs w:val="21"/>
                    </w:rPr>
                    <w:t>维修日期</w:t>
                  </w:r>
                </w:p>
              </w:tc>
              <w:tc>
                <w:tcPr>
                  <w:tcW w:w="1896" w:type="dxa"/>
                </w:tcPr>
                <w:p>
                  <w:pPr>
                    <w:rPr>
                      <w:rFonts w:asciiTheme="minorEastAsia" w:hAnsiTheme="minorEastAsia" w:eastAsiaTheme="minorEastAsia"/>
                      <w:szCs w:val="21"/>
                    </w:rPr>
                  </w:pPr>
                  <w:r>
                    <w:rPr>
                      <w:rFonts w:hint="eastAsia" w:asciiTheme="minorEastAsia" w:hAnsiTheme="minorEastAsia" w:eastAsiaTheme="minorEastAsia"/>
                      <w:szCs w:val="21"/>
                    </w:rPr>
                    <w:t>验收结果</w:t>
                  </w:r>
                </w:p>
              </w:tc>
              <w:tc>
                <w:tcPr>
                  <w:tcW w:w="1522" w:type="dxa"/>
                </w:tcPr>
                <w:p>
                  <w:pPr>
                    <w:rPr>
                      <w:rFonts w:asciiTheme="minorEastAsia" w:hAnsiTheme="minorEastAsia" w:eastAsiaTheme="minorEastAsia"/>
                      <w:szCs w:val="21"/>
                    </w:rPr>
                  </w:pPr>
                  <w:r>
                    <w:rPr>
                      <w:rFonts w:hint="eastAsia" w:asciiTheme="minorEastAsia" w:hAnsiTheme="minorEastAsia" w:eastAsiaTheme="minorEastAsia"/>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 w:hRule="atLeast"/>
              </w:trPr>
              <w:tc>
                <w:tcPr>
                  <w:tcW w:w="2425" w:type="dxa"/>
                </w:tcPr>
                <w:p>
                  <w:pPr>
                    <w:rPr>
                      <w:rFonts w:asciiTheme="minorEastAsia" w:hAnsiTheme="minorEastAsia" w:eastAsiaTheme="minorEastAsia"/>
                      <w:szCs w:val="21"/>
                    </w:rPr>
                  </w:pPr>
                  <w:r>
                    <w:rPr>
                      <w:rFonts w:hint="eastAsia" w:asciiTheme="minorEastAsia" w:hAnsiTheme="minorEastAsia" w:eastAsiaTheme="minorEastAsia"/>
                      <w:szCs w:val="21"/>
                    </w:rPr>
                    <w:t>体系建立以来未发生</w:t>
                  </w:r>
                </w:p>
              </w:tc>
              <w:tc>
                <w:tcPr>
                  <w:tcW w:w="1732" w:type="dxa"/>
                </w:tcPr>
                <w:p>
                  <w:pPr>
                    <w:rPr>
                      <w:rFonts w:asciiTheme="minorEastAsia" w:hAnsiTheme="minorEastAsia" w:eastAsiaTheme="minorEastAsia"/>
                      <w:szCs w:val="21"/>
                    </w:rPr>
                  </w:pPr>
                </w:p>
              </w:tc>
              <w:tc>
                <w:tcPr>
                  <w:tcW w:w="1402" w:type="dxa"/>
                </w:tcPr>
                <w:p>
                  <w:pPr>
                    <w:rPr>
                      <w:rFonts w:asciiTheme="minorEastAsia" w:hAnsiTheme="minorEastAsia" w:eastAsiaTheme="minorEastAsia"/>
                      <w:szCs w:val="21"/>
                    </w:rPr>
                  </w:pPr>
                </w:p>
              </w:tc>
              <w:tc>
                <w:tcPr>
                  <w:tcW w:w="1896"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 xml:space="preserve">合格    </w:t>
                  </w:r>
                  <w:r>
                    <w:rPr>
                      <w:rFonts w:asciiTheme="minorEastAsia" w:hAnsiTheme="minorEastAsia" w:eastAsiaTheme="minorEastAsia"/>
                      <w:szCs w:val="21"/>
                    </w:rPr>
                    <w:t>□</w:t>
                  </w:r>
                  <w:r>
                    <w:rPr>
                      <w:rFonts w:hint="eastAsia" w:asciiTheme="minorEastAsia" w:hAnsiTheme="minorEastAsia" w:eastAsiaTheme="minorEastAsia"/>
                      <w:szCs w:val="21"/>
                    </w:rPr>
                    <w:t>缺少</w:t>
                  </w:r>
                </w:p>
              </w:tc>
              <w:tc>
                <w:tcPr>
                  <w:tcW w:w="1522" w:type="dxa"/>
                </w:tcPr>
                <w:p>
                  <w:pPr>
                    <w:rPr>
                      <w:rFonts w:asciiTheme="minorEastAsia" w:hAnsiTheme="minorEastAsia" w:eastAsiaTheme="minorEastAsia"/>
                      <w:szCs w:val="21"/>
                    </w:rPr>
                  </w:pPr>
                  <w:r>
                    <w:rPr>
                      <w:rFonts w:hint="eastAsia" w:asciiTheme="minorEastAsia" w:hAnsiTheme="minorEastAsia" w:eastAsiaTheme="minorEastAsia"/>
                      <w:szCs w:val="21"/>
                    </w:rPr>
                    <w:t>未完</w:t>
                  </w: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设备完好情况</w:t>
            </w:r>
          </w:p>
          <w:p>
            <w:pPr>
              <w:rPr>
                <w:rFonts w:asciiTheme="minorEastAsia" w:hAnsiTheme="minorEastAsia" w:eastAsiaTheme="minorEastAsia"/>
                <w:szCs w:val="21"/>
              </w:rPr>
            </w:pPr>
            <w:r>
              <w:rPr>
                <w:rFonts w:hint="eastAsia" w:asciiTheme="minorEastAsia" w:hAnsiTheme="minorEastAsia" w:eastAsiaTheme="minorEastAsia"/>
                <w:szCs w:val="21"/>
              </w:rPr>
              <w:t>是否发生设备故障引起停产：</w:t>
            </w:r>
            <w:r>
              <w:rPr>
                <w:rFonts w:ascii="Segoe UI Symbol" w:hAnsi="Segoe UI Symbol" w:cs="Segoe UI Symbol" w:eastAsiaTheme="minorEastAsia"/>
                <w:szCs w:val="21"/>
              </w:rPr>
              <w:t>☑</w:t>
            </w:r>
            <w:r>
              <w:rPr>
                <w:rFonts w:hint="eastAsia" w:asciiTheme="minorEastAsia" w:hAnsiTheme="minorEastAsia" w:eastAsiaTheme="minorEastAsia"/>
                <w:szCs w:val="21"/>
              </w:rPr>
              <w:t xml:space="preserve">未发生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已发生</w:t>
            </w:r>
          </w:p>
          <w:tbl>
            <w:tblPr>
              <w:tblStyle w:val="15"/>
              <w:tblW w:w="89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9"/>
              <w:gridCol w:w="1363"/>
              <w:gridCol w:w="1817"/>
              <w:gridCol w:w="1920"/>
              <w:gridCol w:w="1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 w:hRule="atLeast"/>
              </w:trPr>
              <w:tc>
                <w:tcPr>
                  <w:tcW w:w="1979" w:type="dxa"/>
                </w:tcPr>
                <w:p>
                  <w:pPr>
                    <w:rPr>
                      <w:rFonts w:asciiTheme="minorEastAsia" w:hAnsiTheme="minorEastAsia" w:eastAsiaTheme="minorEastAsia"/>
                      <w:szCs w:val="21"/>
                    </w:rPr>
                  </w:pPr>
                  <w:r>
                    <w:rPr>
                      <w:rFonts w:hint="eastAsia" w:asciiTheme="minorEastAsia" w:hAnsiTheme="minorEastAsia" w:eastAsiaTheme="minorEastAsia"/>
                      <w:szCs w:val="21"/>
                    </w:rPr>
                    <w:t>设备故障引起停产描述</w:t>
                  </w:r>
                </w:p>
              </w:tc>
              <w:tc>
                <w:tcPr>
                  <w:tcW w:w="1363" w:type="dxa"/>
                </w:tcPr>
                <w:p>
                  <w:pPr>
                    <w:rPr>
                      <w:rFonts w:asciiTheme="minorEastAsia" w:hAnsiTheme="minorEastAsia" w:eastAsiaTheme="minorEastAsia"/>
                      <w:szCs w:val="21"/>
                    </w:rPr>
                  </w:pPr>
                  <w:r>
                    <w:rPr>
                      <w:rFonts w:hint="eastAsia" w:asciiTheme="minorEastAsia" w:hAnsiTheme="minorEastAsia" w:eastAsiaTheme="minorEastAsia"/>
                      <w:szCs w:val="21"/>
                    </w:rPr>
                    <w:t>发生日期</w:t>
                  </w:r>
                </w:p>
              </w:tc>
              <w:tc>
                <w:tcPr>
                  <w:tcW w:w="1817" w:type="dxa"/>
                </w:tcPr>
                <w:p>
                  <w:pPr>
                    <w:rPr>
                      <w:rFonts w:asciiTheme="minorEastAsia" w:hAnsiTheme="minorEastAsia" w:eastAsiaTheme="minorEastAsia"/>
                      <w:szCs w:val="21"/>
                    </w:rPr>
                  </w:pPr>
                  <w:r>
                    <w:rPr>
                      <w:rFonts w:hint="eastAsia" w:asciiTheme="minorEastAsia" w:hAnsiTheme="minorEastAsia" w:eastAsiaTheme="minorEastAsia"/>
                      <w:szCs w:val="21"/>
                    </w:rPr>
                    <w:t>停机时间（小时）</w:t>
                  </w:r>
                </w:p>
              </w:tc>
              <w:tc>
                <w:tcPr>
                  <w:tcW w:w="1920" w:type="dxa"/>
                </w:tcPr>
                <w:p>
                  <w:pPr>
                    <w:rPr>
                      <w:rFonts w:asciiTheme="minorEastAsia" w:hAnsiTheme="minorEastAsia" w:eastAsiaTheme="minorEastAsia"/>
                      <w:szCs w:val="21"/>
                    </w:rPr>
                  </w:pPr>
                  <w:r>
                    <w:rPr>
                      <w:rFonts w:hint="eastAsia" w:asciiTheme="minorEastAsia" w:hAnsiTheme="minorEastAsia" w:eastAsiaTheme="minorEastAsia"/>
                      <w:szCs w:val="21"/>
                    </w:rPr>
                    <w:t>是否影响产品质量</w:t>
                  </w:r>
                </w:p>
              </w:tc>
              <w:tc>
                <w:tcPr>
                  <w:tcW w:w="1898" w:type="dxa"/>
                </w:tcPr>
                <w:p>
                  <w:pPr>
                    <w:rPr>
                      <w:rFonts w:asciiTheme="minorEastAsia" w:hAnsiTheme="minorEastAsia" w:eastAsiaTheme="minorEastAsia"/>
                      <w:szCs w:val="21"/>
                    </w:rPr>
                  </w:pPr>
                  <w:r>
                    <w:rPr>
                      <w:rFonts w:hint="eastAsia" w:asciiTheme="minorEastAsia" w:hAnsiTheme="minorEastAsia" w:eastAsiaTheme="minorEastAsia"/>
                      <w:szCs w:val="21"/>
                    </w:rPr>
                    <w:t>是否影响交付进度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979"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1363" w:type="dxa"/>
                </w:tcPr>
                <w:p>
                  <w:pPr>
                    <w:rPr>
                      <w:rFonts w:asciiTheme="minorEastAsia" w:hAnsiTheme="minorEastAsia" w:eastAsiaTheme="minorEastAsia"/>
                      <w:szCs w:val="21"/>
                    </w:rPr>
                  </w:pPr>
                </w:p>
              </w:tc>
              <w:tc>
                <w:tcPr>
                  <w:tcW w:w="1817" w:type="dxa"/>
                </w:tcPr>
                <w:p>
                  <w:pPr>
                    <w:rPr>
                      <w:rFonts w:asciiTheme="minorEastAsia" w:hAnsiTheme="minorEastAsia" w:eastAsiaTheme="minorEastAsia"/>
                      <w:szCs w:val="21"/>
                    </w:rPr>
                  </w:pPr>
                </w:p>
              </w:tc>
              <w:tc>
                <w:tcPr>
                  <w:tcW w:w="1920" w:type="dxa"/>
                </w:tcPr>
                <w:p>
                  <w:pPr>
                    <w:rPr>
                      <w:rFonts w:asciiTheme="minorEastAsia" w:hAnsiTheme="minorEastAsia" w:eastAsiaTheme="minorEastAsia"/>
                      <w:szCs w:val="21"/>
                    </w:rPr>
                  </w:pPr>
                </w:p>
              </w:tc>
              <w:tc>
                <w:tcPr>
                  <w:tcW w:w="1898"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979" w:type="dxa"/>
                </w:tcPr>
                <w:p>
                  <w:pPr>
                    <w:rPr>
                      <w:rFonts w:asciiTheme="minorEastAsia" w:hAnsiTheme="minorEastAsia" w:eastAsiaTheme="minorEastAsia"/>
                      <w:szCs w:val="21"/>
                    </w:rPr>
                  </w:pPr>
                </w:p>
              </w:tc>
              <w:tc>
                <w:tcPr>
                  <w:tcW w:w="1363" w:type="dxa"/>
                </w:tcPr>
                <w:p>
                  <w:pPr>
                    <w:rPr>
                      <w:rFonts w:asciiTheme="minorEastAsia" w:hAnsiTheme="minorEastAsia" w:eastAsiaTheme="minorEastAsia"/>
                      <w:szCs w:val="21"/>
                    </w:rPr>
                  </w:pPr>
                </w:p>
              </w:tc>
              <w:tc>
                <w:tcPr>
                  <w:tcW w:w="1817" w:type="dxa"/>
                </w:tcPr>
                <w:p>
                  <w:pPr>
                    <w:rPr>
                      <w:rFonts w:asciiTheme="minorEastAsia" w:hAnsiTheme="minorEastAsia" w:eastAsiaTheme="minorEastAsia"/>
                      <w:szCs w:val="21"/>
                    </w:rPr>
                  </w:pPr>
                </w:p>
              </w:tc>
              <w:tc>
                <w:tcPr>
                  <w:tcW w:w="1920" w:type="dxa"/>
                </w:tcPr>
                <w:p>
                  <w:pPr>
                    <w:rPr>
                      <w:rFonts w:asciiTheme="minorEastAsia" w:hAnsiTheme="minorEastAsia" w:eastAsiaTheme="minorEastAsia"/>
                      <w:szCs w:val="21"/>
                    </w:rPr>
                  </w:pPr>
                </w:p>
              </w:tc>
              <w:tc>
                <w:tcPr>
                  <w:tcW w:w="1898" w:type="dxa"/>
                </w:tcPr>
                <w:p>
                  <w:pPr>
                    <w:rPr>
                      <w:rFonts w:asciiTheme="minorEastAsia" w:hAnsiTheme="minorEastAsia" w:eastAsiaTheme="minorEastAsia"/>
                      <w:szCs w:val="21"/>
                    </w:rPr>
                  </w:pP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特种设备控制</w:t>
            </w:r>
          </w:p>
          <w:p>
            <w:pPr>
              <w:rPr>
                <w:rFonts w:asciiTheme="minorEastAsia" w:hAnsiTheme="minorEastAsia" w:eastAsiaTheme="minorEastAsia"/>
                <w:szCs w:val="21"/>
              </w:rPr>
            </w:pPr>
            <w:r>
              <w:rPr>
                <w:rFonts w:hint="eastAsia" w:asciiTheme="minorEastAsia" w:hAnsiTheme="minorEastAsia" w:eastAsiaTheme="minorEastAsia"/>
                <w:szCs w:val="21"/>
              </w:rPr>
              <w:t>特种设备种类：</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叉车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行车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锅炉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电梯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压力容器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压力管道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不适用  </w:t>
            </w:r>
          </w:p>
          <w:tbl>
            <w:tblPr>
              <w:tblStyle w:val="15"/>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1297"/>
              <w:gridCol w:w="1744"/>
              <w:gridCol w:w="1820"/>
              <w:gridCol w:w="1706"/>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145" w:type="dxa"/>
                </w:tcPr>
                <w:p>
                  <w:pPr>
                    <w:rPr>
                      <w:rFonts w:asciiTheme="minorEastAsia" w:hAnsiTheme="minorEastAsia" w:eastAsiaTheme="minorEastAsia"/>
                      <w:szCs w:val="21"/>
                    </w:rPr>
                  </w:pPr>
                  <w:r>
                    <w:rPr>
                      <w:rFonts w:hint="eastAsia" w:asciiTheme="minorEastAsia" w:hAnsiTheme="minorEastAsia" w:eastAsiaTheme="minorEastAsia"/>
                      <w:szCs w:val="21"/>
                    </w:rPr>
                    <w:t>设备名称</w:t>
                  </w:r>
                </w:p>
              </w:tc>
              <w:tc>
                <w:tcPr>
                  <w:tcW w:w="1297" w:type="dxa"/>
                </w:tcPr>
                <w:p>
                  <w:pPr>
                    <w:rPr>
                      <w:rFonts w:asciiTheme="minorEastAsia" w:hAnsiTheme="minorEastAsia" w:eastAsiaTheme="minorEastAsia"/>
                      <w:szCs w:val="21"/>
                    </w:rPr>
                  </w:pPr>
                  <w:r>
                    <w:rPr>
                      <w:rFonts w:hint="eastAsia" w:asciiTheme="minorEastAsia" w:hAnsiTheme="minorEastAsia" w:eastAsiaTheme="minorEastAsia"/>
                      <w:szCs w:val="21"/>
                    </w:rPr>
                    <w:t>编号</w:t>
                  </w:r>
                </w:p>
              </w:tc>
              <w:tc>
                <w:tcPr>
                  <w:tcW w:w="1744" w:type="dxa"/>
                </w:tcPr>
                <w:p>
                  <w:pPr>
                    <w:rPr>
                      <w:rFonts w:asciiTheme="minorEastAsia" w:hAnsiTheme="minorEastAsia" w:eastAsiaTheme="minorEastAsia"/>
                      <w:szCs w:val="21"/>
                    </w:rPr>
                  </w:pPr>
                  <w:r>
                    <w:rPr>
                      <w:rFonts w:hint="eastAsia" w:asciiTheme="minorEastAsia" w:hAnsiTheme="minorEastAsia" w:eastAsiaTheme="minorEastAsia"/>
                      <w:szCs w:val="21"/>
                    </w:rPr>
                    <w:t>《定期检测报告》编号</w:t>
                  </w:r>
                </w:p>
              </w:tc>
              <w:tc>
                <w:tcPr>
                  <w:tcW w:w="1820" w:type="dxa"/>
                </w:tcPr>
                <w:p>
                  <w:pPr>
                    <w:rPr>
                      <w:rFonts w:asciiTheme="minorEastAsia" w:hAnsiTheme="minorEastAsia" w:eastAsiaTheme="minorEastAsia"/>
                      <w:szCs w:val="21"/>
                    </w:rPr>
                  </w:pPr>
                  <w:r>
                    <w:rPr>
                      <w:rFonts w:hint="eastAsia" w:asciiTheme="minorEastAsia" w:hAnsiTheme="minorEastAsia" w:eastAsiaTheme="minorEastAsia"/>
                      <w:szCs w:val="21"/>
                    </w:rPr>
                    <w:t>有效期期限</w:t>
                  </w:r>
                </w:p>
              </w:tc>
              <w:tc>
                <w:tcPr>
                  <w:tcW w:w="1706" w:type="dxa"/>
                </w:tcPr>
                <w:p>
                  <w:pPr>
                    <w:rPr>
                      <w:rFonts w:asciiTheme="minorEastAsia" w:hAnsiTheme="minorEastAsia" w:eastAsiaTheme="minorEastAsia"/>
                      <w:szCs w:val="21"/>
                    </w:rPr>
                  </w:pPr>
                  <w:r>
                    <w:rPr>
                      <w:rFonts w:hint="eastAsia" w:asciiTheme="minorEastAsia" w:hAnsiTheme="minorEastAsia" w:eastAsiaTheme="minorEastAsia"/>
                      <w:szCs w:val="21"/>
                    </w:rPr>
                    <w:t>结论</w:t>
                  </w:r>
                </w:p>
              </w:tc>
              <w:tc>
                <w:tcPr>
                  <w:tcW w:w="1327" w:type="dxa"/>
                </w:tcPr>
                <w:p>
                  <w:pPr>
                    <w:rPr>
                      <w:rFonts w:asciiTheme="minorEastAsia" w:hAnsiTheme="minorEastAsia" w:eastAsiaTheme="minorEastAsia"/>
                      <w:szCs w:val="21"/>
                    </w:rPr>
                  </w:pPr>
                  <w:r>
                    <w:rPr>
                      <w:rFonts w:hint="eastAsia" w:asciiTheme="minorEastAsia" w:hAnsiTheme="minorEastAsia" w:eastAsiaTheme="minorEastAsia"/>
                      <w:szCs w:val="21"/>
                    </w:rPr>
                    <w:t>《使用登记证》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145" w:type="dxa"/>
                </w:tcPr>
                <w:p>
                  <w:pPr>
                    <w:rPr>
                      <w:rFonts w:asciiTheme="minorEastAsia" w:hAnsiTheme="minorEastAsia" w:eastAsiaTheme="minorEastAsia"/>
                      <w:szCs w:val="21"/>
                    </w:rPr>
                  </w:pPr>
                  <w:r>
                    <w:rPr>
                      <w:rFonts w:hint="eastAsia" w:asciiTheme="minorEastAsia" w:hAnsiTheme="minorEastAsia" w:eastAsiaTheme="minorEastAsia"/>
                      <w:szCs w:val="21"/>
                    </w:rPr>
                    <w:t>叉车</w:t>
                  </w:r>
                </w:p>
              </w:tc>
              <w:tc>
                <w:tcPr>
                  <w:tcW w:w="1297" w:type="dxa"/>
                </w:tcPr>
                <w:p>
                  <w:pPr>
                    <w:rPr>
                      <w:rFonts w:asciiTheme="minorEastAsia" w:hAnsiTheme="minorEastAsia" w:eastAsiaTheme="minorEastAsia"/>
                      <w:szCs w:val="21"/>
                    </w:rPr>
                  </w:pPr>
                </w:p>
              </w:tc>
              <w:tc>
                <w:tcPr>
                  <w:tcW w:w="1744"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          </w:t>
                  </w:r>
                </w:p>
              </w:tc>
              <w:tc>
                <w:tcPr>
                  <w:tcW w:w="1820" w:type="dxa"/>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年  月  日</w:t>
                  </w:r>
                </w:p>
              </w:tc>
              <w:tc>
                <w:tcPr>
                  <w:tcW w:w="1706"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 xml:space="preserve">有效  </w:t>
                  </w:r>
                  <w:r>
                    <w:rPr>
                      <w:rFonts w:asciiTheme="minorEastAsia" w:hAnsiTheme="minorEastAsia" w:eastAsiaTheme="minorEastAsia"/>
                      <w:szCs w:val="21"/>
                    </w:rPr>
                    <w:t>□</w:t>
                  </w:r>
                  <w:r>
                    <w:rPr>
                      <w:rFonts w:hint="eastAsia" w:asciiTheme="minorEastAsia" w:hAnsiTheme="minorEastAsia" w:eastAsiaTheme="minorEastAsia"/>
                      <w:szCs w:val="21"/>
                    </w:rPr>
                    <w:t>过期</w:t>
                  </w:r>
                </w:p>
              </w:tc>
              <w:tc>
                <w:tcPr>
                  <w:tcW w:w="1327"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 xml:space="preserve">有  </w:t>
                  </w:r>
                  <w:r>
                    <w:rPr>
                      <w:rFonts w:asciiTheme="minorEastAsia" w:hAnsiTheme="minorEastAsia" w:eastAsiaTheme="minorEastAsia"/>
                      <w:szCs w:val="21"/>
                    </w:rPr>
                    <w:t>□</w:t>
                  </w:r>
                  <w:r>
                    <w:rPr>
                      <w:rFonts w:hint="eastAsia" w:asciiTheme="minorEastAsia" w:hAnsiTheme="minorEastAsia" w:eastAsiaTheme="minorEastAsia"/>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145" w:type="dxa"/>
                </w:tcPr>
                <w:p>
                  <w:pPr>
                    <w:rPr>
                      <w:rFonts w:asciiTheme="minorEastAsia" w:hAnsiTheme="minorEastAsia" w:eastAsiaTheme="minorEastAsia"/>
                      <w:szCs w:val="21"/>
                    </w:rPr>
                  </w:pPr>
                  <w:r>
                    <w:rPr>
                      <w:rFonts w:hint="eastAsia" w:asciiTheme="minorEastAsia" w:hAnsiTheme="minorEastAsia" w:eastAsiaTheme="minorEastAsia"/>
                      <w:szCs w:val="21"/>
                    </w:rPr>
                    <w:t>压力容器</w:t>
                  </w:r>
                </w:p>
              </w:tc>
              <w:tc>
                <w:tcPr>
                  <w:tcW w:w="1297" w:type="dxa"/>
                </w:tcPr>
                <w:p>
                  <w:pPr>
                    <w:rPr>
                      <w:rFonts w:asciiTheme="minorEastAsia" w:hAnsiTheme="minorEastAsia" w:eastAsiaTheme="minorEastAsia"/>
                      <w:szCs w:val="21"/>
                    </w:rPr>
                  </w:pPr>
                </w:p>
              </w:tc>
              <w:tc>
                <w:tcPr>
                  <w:tcW w:w="1744" w:type="dxa"/>
                </w:tcPr>
                <w:p>
                  <w:pPr>
                    <w:rPr>
                      <w:rFonts w:asciiTheme="minorEastAsia" w:hAnsiTheme="minorEastAsia" w:eastAsiaTheme="minorEastAsia"/>
                      <w:szCs w:val="21"/>
                    </w:rPr>
                  </w:pPr>
                </w:p>
              </w:tc>
              <w:tc>
                <w:tcPr>
                  <w:tcW w:w="1820" w:type="dxa"/>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年  月  日</w:t>
                  </w:r>
                </w:p>
              </w:tc>
              <w:tc>
                <w:tcPr>
                  <w:tcW w:w="1706"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 xml:space="preserve">有效  </w:t>
                  </w:r>
                  <w:r>
                    <w:rPr>
                      <w:rFonts w:asciiTheme="minorEastAsia" w:hAnsiTheme="minorEastAsia" w:eastAsiaTheme="minorEastAsia"/>
                      <w:szCs w:val="21"/>
                    </w:rPr>
                    <w:t>□</w:t>
                  </w:r>
                  <w:r>
                    <w:rPr>
                      <w:rFonts w:hint="eastAsia" w:asciiTheme="minorEastAsia" w:hAnsiTheme="minorEastAsia" w:eastAsiaTheme="minorEastAsia"/>
                      <w:szCs w:val="21"/>
                    </w:rPr>
                    <w:t>过期</w:t>
                  </w:r>
                </w:p>
              </w:tc>
              <w:tc>
                <w:tcPr>
                  <w:tcW w:w="1327"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 xml:space="preserve">有  </w:t>
                  </w:r>
                  <w:r>
                    <w:rPr>
                      <w:rFonts w:asciiTheme="minorEastAsia" w:hAnsiTheme="minorEastAsia" w:eastAsiaTheme="minorEastAsia"/>
                      <w:szCs w:val="21"/>
                    </w:rPr>
                    <w:t>□</w:t>
                  </w:r>
                  <w:r>
                    <w:rPr>
                      <w:rFonts w:hint="eastAsia" w:asciiTheme="minorEastAsia" w:hAnsiTheme="minorEastAsia" w:eastAsiaTheme="minorEastAsia"/>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145" w:type="dxa"/>
                </w:tcPr>
                <w:p>
                  <w:pPr>
                    <w:rPr>
                      <w:rFonts w:asciiTheme="minorEastAsia" w:hAnsiTheme="minorEastAsia" w:eastAsiaTheme="minorEastAsia"/>
                      <w:szCs w:val="21"/>
                    </w:rPr>
                  </w:pPr>
                  <w:r>
                    <w:rPr>
                      <w:rFonts w:hint="eastAsia" w:asciiTheme="minorEastAsia" w:hAnsiTheme="minorEastAsia" w:eastAsiaTheme="minorEastAsia"/>
                      <w:szCs w:val="21"/>
                    </w:rPr>
                    <w:t>锅炉</w:t>
                  </w:r>
                </w:p>
              </w:tc>
              <w:tc>
                <w:tcPr>
                  <w:tcW w:w="1297" w:type="dxa"/>
                </w:tcPr>
                <w:p>
                  <w:pPr>
                    <w:rPr>
                      <w:rFonts w:asciiTheme="minorEastAsia" w:hAnsiTheme="minorEastAsia" w:eastAsiaTheme="minorEastAsia"/>
                      <w:szCs w:val="21"/>
                    </w:rPr>
                  </w:pPr>
                </w:p>
              </w:tc>
              <w:tc>
                <w:tcPr>
                  <w:tcW w:w="1744" w:type="dxa"/>
                </w:tcPr>
                <w:p>
                  <w:pPr>
                    <w:rPr>
                      <w:rFonts w:asciiTheme="minorEastAsia" w:hAnsiTheme="minorEastAsia" w:eastAsiaTheme="minorEastAsia"/>
                      <w:szCs w:val="21"/>
                    </w:rPr>
                  </w:pPr>
                </w:p>
              </w:tc>
              <w:tc>
                <w:tcPr>
                  <w:tcW w:w="1820" w:type="dxa"/>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年  月  日</w:t>
                  </w:r>
                </w:p>
              </w:tc>
              <w:tc>
                <w:tcPr>
                  <w:tcW w:w="1706"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 xml:space="preserve">有效  </w:t>
                  </w:r>
                  <w:r>
                    <w:rPr>
                      <w:rFonts w:asciiTheme="minorEastAsia" w:hAnsiTheme="minorEastAsia" w:eastAsiaTheme="minorEastAsia"/>
                      <w:szCs w:val="21"/>
                    </w:rPr>
                    <w:t>□</w:t>
                  </w:r>
                  <w:r>
                    <w:rPr>
                      <w:rFonts w:hint="eastAsia" w:asciiTheme="minorEastAsia" w:hAnsiTheme="minorEastAsia" w:eastAsiaTheme="minorEastAsia"/>
                      <w:szCs w:val="21"/>
                    </w:rPr>
                    <w:t>过期</w:t>
                  </w:r>
                </w:p>
              </w:tc>
              <w:tc>
                <w:tcPr>
                  <w:tcW w:w="1327"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 xml:space="preserve">有  </w:t>
                  </w:r>
                  <w:r>
                    <w:rPr>
                      <w:rFonts w:asciiTheme="minorEastAsia" w:hAnsiTheme="minorEastAsia" w:eastAsiaTheme="minorEastAsia"/>
                      <w:szCs w:val="21"/>
                    </w:rPr>
                    <w:t>□</w:t>
                  </w:r>
                  <w:r>
                    <w:rPr>
                      <w:rFonts w:hint="eastAsia" w:asciiTheme="minorEastAsia" w:hAnsiTheme="minorEastAsia" w:eastAsiaTheme="minorEastAsia"/>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1145" w:type="dxa"/>
                </w:tcPr>
                <w:p>
                  <w:pPr>
                    <w:rPr>
                      <w:rFonts w:asciiTheme="minorEastAsia" w:hAnsiTheme="minorEastAsia" w:eastAsiaTheme="minorEastAsia"/>
                      <w:szCs w:val="21"/>
                    </w:rPr>
                  </w:pPr>
                  <w:r>
                    <w:rPr>
                      <w:rFonts w:hint="eastAsia" w:asciiTheme="minorEastAsia" w:hAnsiTheme="minorEastAsia" w:eastAsiaTheme="minorEastAsia"/>
                      <w:szCs w:val="21"/>
                    </w:rPr>
                    <w:t>压力管道</w:t>
                  </w:r>
                </w:p>
              </w:tc>
              <w:tc>
                <w:tcPr>
                  <w:tcW w:w="1297" w:type="dxa"/>
                </w:tcPr>
                <w:p>
                  <w:pPr>
                    <w:rPr>
                      <w:rFonts w:asciiTheme="minorEastAsia" w:hAnsiTheme="minorEastAsia" w:eastAsiaTheme="minorEastAsia"/>
                      <w:szCs w:val="21"/>
                    </w:rPr>
                  </w:pPr>
                </w:p>
              </w:tc>
              <w:tc>
                <w:tcPr>
                  <w:tcW w:w="1744" w:type="dxa"/>
                </w:tcPr>
                <w:p>
                  <w:pPr>
                    <w:rPr>
                      <w:rFonts w:asciiTheme="minorEastAsia" w:hAnsiTheme="minorEastAsia" w:eastAsiaTheme="minorEastAsia"/>
                      <w:szCs w:val="21"/>
                    </w:rPr>
                  </w:pPr>
                </w:p>
              </w:tc>
              <w:tc>
                <w:tcPr>
                  <w:tcW w:w="1820" w:type="dxa"/>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年  月  日</w:t>
                  </w:r>
                </w:p>
              </w:tc>
              <w:tc>
                <w:tcPr>
                  <w:tcW w:w="1706"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 xml:space="preserve">有效  </w:t>
                  </w:r>
                  <w:r>
                    <w:rPr>
                      <w:rFonts w:asciiTheme="minorEastAsia" w:hAnsiTheme="minorEastAsia" w:eastAsiaTheme="minorEastAsia"/>
                      <w:szCs w:val="21"/>
                    </w:rPr>
                    <w:t>□</w:t>
                  </w:r>
                  <w:r>
                    <w:rPr>
                      <w:rFonts w:hint="eastAsia" w:asciiTheme="minorEastAsia" w:hAnsiTheme="minorEastAsia" w:eastAsiaTheme="minorEastAsia"/>
                      <w:szCs w:val="21"/>
                    </w:rPr>
                    <w:t>过期</w:t>
                  </w:r>
                </w:p>
              </w:tc>
              <w:tc>
                <w:tcPr>
                  <w:tcW w:w="1327"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 xml:space="preserve">有  </w:t>
                  </w:r>
                  <w:r>
                    <w:rPr>
                      <w:rFonts w:asciiTheme="minorEastAsia" w:hAnsiTheme="minorEastAsia" w:eastAsiaTheme="minorEastAsia"/>
                      <w:szCs w:val="21"/>
                    </w:rPr>
                    <w:t>□</w:t>
                  </w:r>
                  <w:r>
                    <w:rPr>
                      <w:rFonts w:hint="eastAsia" w:asciiTheme="minorEastAsia" w:hAnsiTheme="minorEastAsia" w:eastAsiaTheme="minorEastAsia"/>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145" w:type="dxa"/>
                </w:tcPr>
                <w:p>
                  <w:pPr>
                    <w:rPr>
                      <w:rFonts w:asciiTheme="minorEastAsia" w:hAnsiTheme="minorEastAsia" w:eastAsiaTheme="minorEastAsia"/>
                      <w:szCs w:val="21"/>
                    </w:rPr>
                  </w:pPr>
                  <w:r>
                    <w:rPr>
                      <w:rFonts w:hint="eastAsia" w:asciiTheme="minorEastAsia" w:hAnsiTheme="minorEastAsia" w:eastAsiaTheme="minorEastAsia"/>
                      <w:szCs w:val="21"/>
                    </w:rPr>
                    <w:t>电梯（客梯）</w:t>
                  </w:r>
                </w:p>
              </w:tc>
              <w:tc>
                <w:tcPr>
                  <w:tcW w:w="1297" w:type="dxa"/>
                </w:tcPr>
                <w:p>
                  <w:pPr>
                    <w:rPr>
                      <w:rFonts w:asciiTheme="minorEastAsia" w:hAnsiTheme="minorEastAsia" w:eastAsiaTheme="minorEastAsia"/>
                      <w:szCs w:val="21"/>
                    </w:rPr>
                  </w:pPr>
                </w:p>
              </w:tc>
              <w:tc>
                <w:tcPr>
                  <w:tcW w:w="1744" w:type="dxa"/>
                </w:tcPr>
                <w:p>
                  <w:pPr>
                    <w:rPr>
                      <w:rFonts w:asciiTheme="minorEastAsia" w:hAnsiTheme="minorEastAsia" w:eastAsiaTheme="minorEastAsia"/>
                      <w:szCs w:val="21"/>
                    </w:rPr>
                  </w:pPr>
                </w:p>
              </w:tc>
              <w:tc>
                <w:tcPr>
                  <w:tcW w:w="1820" w:type="dxa"/>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年  月  日</w:t>
                  </w:r>
                </w:p>
              </w:tc>
              <w:tc>
                <w:tcPr>
                  <w:tcW w:w="1706"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 xml:space="preserve">有效  </w:t>
                  </w:r>
                  <w:r>
                    <w:rPr>
                      <w:rFonts w:asciiTheme="minorEastAsia" w:hAnsiTheme="minorEastAsia" w:eastAsiaTheme="minorEastAsia"/>
                      <w:szCs w:val="21"/>
                    </w:rPr>
                    <w:t>□</w:t>
                  </w:r>
                  <w:r>
                    <w:rPr>
                      <w:rFonts w:hint="eastAsia" w:asciiTheme="minorEastAsia" w:hAnsiTheme="minorEastAsia" w:eastAsiaTheme="minorEastAsia"/>
                      <w:szCs w:val="21"/>
                    </w:rPr>
                    <w:t>过期</w:t>
                  </w:r>
                </w:p>
              </w:tc>
              <w:tc>
                <w:tcPr>
                  <w:tcW w:w="1327"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 xml:space="preserve">有  </w:t>
                  </w:r>
                  <w:r>
                    <w:rPr>
                      <w:rFonts w:asciiTheme="minorEastAsia" w:hAnsiTheme="minorEastAsia" w:eastAsiaTheme="minorEastAsia"/>
                      <w:szCs w:val="21"/>
                    </w:rPr>
                    <w:t>□</w:t>
                  </w:r>
                  <w:r>
                    <w:rPr>
                      <w:rFonts w:hint="eastAsia" w:asciiTheme="minorEastAsia" w:hAnsiTheme="minorEastAsia" w:eastAsiaTheme="minorEastAsia"/>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145" w:type="dxa"/>
                </w:tcPr>
                <w:p>
                  <w:pPr>
                    <w:rPr>
                      <w:rFonts w:asciiTheme="minorEastAsia" w:hAnsiTheme="minorEastAsia" w:eastAsiaTheme="minorEastAsia"/>
                      <w:szCs w:val="21"/>
                    </w:rPr>
                  </w:pPr>
                  <w:r>
                    <w:rPr>
                      <w:rFonts w:hint="eastAsia" w:asciiTheme="minorEastAsia" w:hAnsiTheme="minorEastAsia" w:eastAsiaTheme="minorEastAsia"/>
                      <w:szCs w:val="21"/>
                    </w:rPr>
                    <w:t>电梯（货梯）</w:t>
                  </w:r>
                </w:p>
              </w:tc>
              <w:tc>
                <w:tcPr>
                  <w:tcW w:w="1297" w:type="dxa"/>
                </w:tcPr>
                <w:p>
                  <w:pPr>
                    <w:rPr>
                      <w:rFonts w:asciiTheme="minorEastAsia" w:hAnsiTheme="minorEastAsia" w:eastAsiaTheme="minorEastAsia"/>
                      <w:szCs w:val="21"/>
                    </w:rPr>
                  </w:pPr>
                </w:p>
              </w:tc>
              <w:tc>
                <w:tcPr>
                  <w:tcW w:w="1744" w:type="dxa"/>
                </w:tcPr>
                <w:p>
                  <w:pPr>
                    <w:rPr>
                      <w:rFonts w:asciiTheme="minorEastAsia" w:hAnsiTheme="minorEastAsia" w:eastAsiaTheme="minorEastAsia"/>
                      <w:szCs w:val="21"/>
                    </w:rPr>
                  </w:pPr>
                </w:p>
              </w:tc>
              <w:tc>
                <w:tcPr>
                  <w:tcW w:w="1820" w:type="dxa"/>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年  月  日</w:t>
                  </w:r>
                </w:p>
              </w:tc>
              <w:tc>
                <w:tcPr>
                  <w:tcW w:w="1706"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 xml:space="preserve">有效  </w:t>
                  </w:r>
                  <w:r>
                    <w:rPr>
                      <w:rFonts w:asciiTheme="minorEastAsia" w:hAnsiTheme="minorEastAsia" w:eastAsiaTheme="minorEastAsia"/>
                      <w:szCs w:val="21"/>
                    </w:rPr>
                    <w:t>□</w:t>
                  </w:r>
                  <w:r>
                    <w:rPr>
                      <w:rFonts w:hint="eastAsia" w:asciiTheme="minorEastAsia" w:hAnsiTheme="minorEastAsia" w:eastAsiaTheme="minorEastAsia"/>
                      <w:szCs w:val="21"/>
                    </w:rPr>
                    <w:t>过期</w:t>
                  </w:r>
                </w:p>
              </w:tc>
              <w:tc>
                <w:tcPr>
                  <w:tcW w:w="1327"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 xml:space="preserve">有  </w:t>
                  </w:r>
                  <w:r>
                    <w:rPr>
                      <w:rFonts w:asciiTheme="minorEastAsia" w:hAnsiTheme="minorEastAsia" w:eastAsiaTheme="minorEastAsia"/>
                      <w:szCs w:val="21"/>
                    </w:rPr>
                    <w:t>□</w:t>
                  </w:r>
                  <w:r>
                    <w:rPr>
                      <w:rFonts w:hint="eastAsia" w:asciiTheme="minorEastAsia" w:hAnsiTheme="minorEastAsia" w:eastAsiaTheme="minorEastAsia"/>
                      <w:szCs w:val="21"/>
                    </w:rPr>
                    <w:t>无</w:t>
                  </w: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不涉及</w:t>
            </w:r>
          </w:p>
          <w:tbl>
            <w:tblPr>
              <w:tblStyle w:val="15"/>
              <w:tblW w:w="89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1041"/>
              <w:gridCol w:w="1993"/>
              <w:gridCol w:w="1808"/>
              <w:gridCol w:w="1638"/>
              <w:gridCol w:w="1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gridSpan w:val="2"/>
                  <w:shd w:val="clear" w:color="auto" w:fill="auto"/>
                </w:tcPr>
                <w:p>
                  <w:pPr>
                    <w:rPr>
                      <w:rFonts w:asciiTheme="minorEastAsia" w:hAnsiTheme="minorEastAsia" w:eastAsiaTheme="minorEastAsia"/>
                      <w:b/>
                      <w:szCs w:val="21"/>
                    </w:rPr>
                  </w:pPr>
                  <w:r>
                    <w:rPr>
                      <w:rFonts w:hint="eastAsia" w:asciiTheme="minorEastAsia" w:hAnsiTheme="minorEastAsia" w:eastAsiaTheme="minorEastAsia"/>
                      <w:b/>
                      <w:szCs w:val="21"/>
                    </w:rPr>
                    <w:t>特种设备维护保养</w:t>
                  </w:r>
                </w:p>
              </w:tc>
              <w:tc>
                <w:tcPr>
                  <w:tcW w:w="1993" w:type="dxa"/>
                  <w:shd w:val="clear" w:color="auto" w:fill="auto"/>
                </w:tcPr>
                <w:p>
                  <w:pPr>
                    <w:rPr>
                      <w:rFonts w:asciiTheme="minorEastAsia" w:hAnsiTheme="minorEastAsia" w:eastAsiaTheme="minorEastAsia"/>
                      <w:szCs w:val="21"/>
                    </w:rPr>
                  </w:pPr>
                </w:p>
              </w:tc>
              <w:tc>
                <w:tcPr>
                  <w:tcW w:w="1808" w:type="dxa"/>
                  <w:shd w:val="clear" w:color="auto" w:fill="auto"/>
                </w:tcPr>
                <w:p>
                  <w:pPr>
                    <w:rPr>
                      <w:rFonts w:asciiTheme="minorEastAsia" w:hAnsiTheme="minorEastAsia" w:eastAsiaTheme="minorEastAsia"/>
                      <w:szCs w:val="21"/>
                    </w:rPr>
                  </w:pPr>
                </w:p>
              </w:tc>
              <w:tc>
                <w:tcPr>
                  <w:tcW w:w="1638" w:type="dxa"/>
                  <w:shd w:val="clear" w:color="auto" w:fill="auto"/>
                </w:tcPr>
                <w:p>
                  <w:pPr>
                    <w:rPr>
                      <w:rFonts w:asciiTheme="minorEastAsia" w:hAnsiTheme="minorEastAsia" w:eastAsiaTheme="minorEastAsia"/>
                      <w:szCs w:val="21"/>
                    </w:rPr>
                  </w:pPr>
                </w:p>
              </w:tc>
              <w:tc>
                <w:tcPr>
                  <w:tcW w:w="1374" w:type="dxa"/>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164" w:type="dxa"/>
                  <w:gridSpan w:val="2"/>
                  <w:vMerge w:val="restart"/>
                </w:tcPr>
                <w:p>
                  <w:pPr>
                    <w:rPr>
                      <w:rFonts w:asciiTheme="minorEastAsia" w:hAnsiTheme="minorEastAsia" w:eastAsiaTheme="minorEastAsia"/>
                      <w:szCs w:val="21"/>
                    </w:rPr>
                  </w:pPr>
                  <w:r>
                    <w:rPr>
                      <w:rFonts w:hint="eastAsia" w:asciiTheme="minorEastAsia" w:hAnsiTheme="minorEastAsia" w:eastAsiaTheme="minorEastAsia"/>
                      <w:szCs w:val="21"/>
                    </w:rPr>
                    <w:t>自检</w:t>
                  </w:r>
                </w:p>
                <w:p>
                  <w:pPr>
                    <w:rPr>
                      <w:rFonts w:asciiTheme="minorEastAsia" w:hAnsiTheme="minorEastAsia" w:eastAsiaTheme="minorEastAsia"/>
                      <w:szCs w:val="21"/>
                    </w:rPr>
                  </w:pPr>
                </w:p>
              </w:tc>
              <w:tc>
                <w:tcPr>
                  <w:tcW w:w="1993" w:type="dxa"/>
                </w:tcPr>
                <w:p>
                  <w:pPr>
                    <w:rPr>
                      <w:rFonts w:asciiTheme="minorEastAsia" w:hAnsiTheme="minorEastAsia" w:eastAsiaTheme="minorEastAsia"/>
                      <w:szCs w:val="21"/>
                    </w:rPr>
                  </w:pPr>
                  <w:r>
                    <w:rPr>
                      <w:rFonts w:hint="eastAsia" w:asciiTheme="minorEastAsia" w:hAnsiTheme="minorEastAsia" w:eastAsiaTheme="minorEastAsia"/>
                      <w:szCs w:val="21"/>
                    </w:rPr>
                    <w:t>维保计划</w:t>
                  </w:r>
                </w:p>
              </w:tc>
              <w:tc>
                <w:tcPr>
                  <w:tcW w:w="1808" w:type="dxa"/>
                </w:tcPr>
                <w:p>
                  <w:pPr>
                    <w:rPr>
                      <w:rFonts w:asciiTheme="minorEastAsia" w:hAnsiTheme="minorEastAsia" w:eastAsiaTheme="minorEastAsia"/>
                      <w:szCs w:val="21"/>
                    </w:rPr>
                  </w:pPr>
                  <w:r>
                    <w:rPr>
                      <w:rFonts w:hint="eastAsia" w:asciiTheme="minorEastAsia" w:hAnsiTheme="minorEastAsia" w:eastAsiaTheme="minorEastAsia"/>
                      <w:szCs w:val="21"/>
                    </w:rPr>
                    <w:t>□有  □无</w:t>
                  </w:r>
                </w:p>
              </w:tc>
              <w:tc>
                <w:tcPr>
                  <w:tcW w:w="1638" w:type="dxa"/>
                </w:tcPr>
                <w:p>
                  <w:pPr>
                    <w:rPr>
                      <w:rFonts w:asciiTheme="minorEastAsia" w:hAnsiTheme="minorEastAsia" w:eastAsiaTheme="minorEastAsia"/>
                      <w:szCs w:val="21"/>
                    </w:rPr>
                  </w:pPr>
                </w:p>
              </w:tc>
              <w:tc>
                <w:tcPr>
                  <w:tcW w:w="1374"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164" w:type="dxa"/>
                  <w:gridSpan w:val="2"/>
                  <w:vMerge w:val="continue"/>
                </w:tcPr>
                <w:p>
                  <w:pPr>
                    <w:rPr>
                      <w:rFonts w:asciiTheme="minorEastAsia" w:hAnsiTheme="minorEastAsia" w:eastAsiaTheme="minorEastAsia"/>
                      <w:szCs w:val="21"/>
                    </w:rPr>
                  </w:pPr>
                </w:p>
              </w:tc>
              <w:tc>
                <w:tcPr>
                  <w:tcW w:w="1993" w:type="dxa"/>
                </w:tcPr>
                <w:p>
                  <w:pPr>
                    <w:rPr>
                      <w:rFonts w:asciiTheme="minorEastAsia" w:hAnsiTheme="minorEastAsia" w:eastAsiaTheme="minorEastAsia"/>
                      <w:szCs w:val="21"/>
                    </w:rPr>
                  </w:pPr>
                </w:p>
              </w:tc>
              <w:tc>
                <w:tcPr>
                  <w:tcW w:w="1808" w:type="dxa"/>
                </w:tcPr>
                <w:p>
                  <w:pPr>
                    <w:rPr>
                      <w:rFonts w:asciiTheme="minorEastAsia" w:hAnsiTheme="minorEastAsia" w:eastAsiaTheme="minorEastAsia"/>
                      <w:szCs w:val="21"/>
                    </w:rPr>
                  </w:pPr>
                  <w:r>
                    <w:rPr>
                      <w:rFonts w:hint="eastAsia" w:asciiTheme="minorEastAsia" w:hAnsiTheme="minorEastAsia" w:eastAsiaTheme="minorEastAsia"/>
                      <w:szCs w:val="21"/>
                    </w:rPr>
                    <w:t>维保日期</w:t>
                  </w:r>
                </w:p>
              </w:tc>
              <w:tc>
                <w:tcPr>
                  <w:tcW w:w="1638" w:type="dxa"/>
                </w:tcPr>
                <w:p>
                  <w:pPr>
                    <w:rPr>
                      <w:rFonts w:asciiTheme="minorEastAsia" w:hAnsiTheme="minorEastAsia" w:eastAsiaTheme="minorEastAsia"/>
                      <w:szCs w:val="21"/>
                    </w:rPr>
                  </w:pPr>
                  <w:r>
                    <w:rPr>
                      <w:rFonts w:hint="eastAsia" w:asciiTheme="minorEastAsia" w:hAnsiTheme="minorEastAsia" w:eastAsiaTheme="minorEastAsia"/>
                      <w:szCs w:val="21"/>
                    </w:rPr>
                    <w:t>维修内容</w:t>
                  </w:r>
                </w:p>
              </w:tc>
              <w:tc>
                <w:tcPr>
                  <w:tcW w:w="1374" w:type="dxa"/>
                </w:tcPr>
                <w:p>
                  <w:pPr>
                    <w:rPr>
                      <w:rFonts w:asciiTheme="minorEastAsia" w:hAnsiTheme="minorEastAsia" w:eastAsiaTheme="minorEastAsia"/>
                      <w:szCs w:val="21"/>
                    </w:rPr>
                  </w:pPr>
                  <w:r>
                    <w:rPr>
                      <w:rFonts w:hint="eastAsia" w:asciiTheme="minorEastAsia" w:hAnsiTheme="minorEastAsia" w:eastAsiaTheme="minorEastAsia"/>
                      <w:szCs w:val="21"/>
                    </w:rPr>
                    <w:t>验证结果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2164" w:type="dxa"/>
                  <w:gridSpan w:val="2"/>
                  <w:vMerge w:val="continue"/>
                </w:tcPr>
                <w:p>
                  <w:pPr>
                    <w:rPr>
                      <w:rFonts w:asciiTheme="minorEastAsia" w:hAnsiTheme="minorEastAsia" w:eastAsiaTheme="minorEastAsia"/>
                      <w:szCs w:val="21"/>
                    </w:rPr>
                  </w:pPr>
                </w:p>
              </w:tc>
              <w:tc>
                <w:tcPr>
                  <w:tcW w:w="1993" w:type="dxa"/>
                </w:tcPr>
                <w:p>
                  <w:pPr>
                    <w:rPr>
                      <w:rFonts w:asciiTheme="minorEastAsia" w:hAnsiTheme="minorEastAsia" w:eastAsiaTheme="minorEastAsia"/>
                      <w:szCs w:val="21"/>
                    </w:rPr>
                  </w:pPr>
                  <w:r>
                    <w:rPr>
                      <w:rFonts w:hint="eastAsia" w:asciiTheme="minorEastAsia" w:hAnsiTheme="minorEastAsia" w:eastAsiaTheme="minorEastAsia"/>
                      <w:szCs w:val="21"/>
                    </w:rPr>
                    <w:t>维保记录</w:t>
                  </w:r>
                </w:p>
              </w:tc>
              <w:tc>
                <w:tcPr>
                  <w:tcW w:w="1808" w:type="dxa"/>
                </w:tcPr>
                <w:p>
                  <w:pPr>
                    <w:rPr>
                      <w:rFonts w:asciiTheme="minorEastAsia" w:hAnsiTheme="minorEastAsia" w:eastAsiaTheme="minorEastAsia"/>
                      <w:szCs w:val="21"/>
                    </w:rPr>
                  </w:pPr>
                </w:p>
              </w:tc>
              <w:tc>
                <w:tcPr>
                  <w:tcW w:w="1638" w:type="dxa"/>
                </w:tcPr>
                <w:p>
                  <w:pPr>
                    <w:rPr>
                      <w:rFonts w:asciiTheme="minorEastAsia" w:hAnsiTheme="minorEastAsia" w:eastAsiaTheme="minorEastAsia"/>
                      <w:szCs w:val="21"/>
                    </w:rPr>
                  </w:pPr>
                </w:p>
              </w:tc>
              <w:tc>
                <w:tcPr>
                  <w:tcW w:w="1374"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2164" w:type="dxa"/>
                  <w:gridSpan w:val="2"/>
                  <w:vMerge w:val="continue"/>
                </w:tcPr>
                <w:p>
                  <w:pPr>
                    <w:rPr>
                      <w:rFonts w:asciiTheme="minorEastAsia" w:hAnsiTheme="minorEastAsia" w:eastAsiaTheme="minorEastAsia"/>
                      <w:szCs w:val="21"/>
                    </w:rPr>
                  </w:pPr>
                </w:p>
              </w:tc>
              <w:tc>
                <w:tcPr>
                  <w:tcW w:w="1993" w:type="dxa"/>
                </w:tcPr>
                <w:p>
                  <w:pPr>
                    <w:rPr>
                      <w:rFonts w:asciiTheme="minorEastAsia" w:hAnsiTheme="minorEastAsia" w:eastAsiaTheme="minorEastAsia"/>
                      <w:szCs w:val="21"/>
                    </w:rPr>
                  </w:pPr>
                  <w:r>
                    <w:rPr>
                      <w:rFonts w:hint="eastAsia" w:asciiTheme="minorEastAsia" w:hAnsiTheme="minorEastAsia" w:eastAsiaTheme="minorEastAsia"/>
                      <w:szCs w:val="21"/>
                    </w:rPr>
                    <w:t>维保记录</w:t>
                  </w:r>
                </w:p>
              </w:tc>
              <w:tc>
                <w:tcPr>
                  <w:tcW w:w="1808" w:type="dxa"/>
                </w:tcPr>
                <w:p>
                  <w:pPr>
                    <w:rPr>
                      <w:rFonts w:asciiTheme="minorEastAsia" w:hAnsiTheme="minorEastAsia" w:eastAsiaTheme="minorEastAsia"/>
                      <w:szCs w:val="21"/>
                    </w:rPr>
                  </w:pPr>
                </w:p>
              </w:tc>
              <w:tc>
                <w:tcPr>
                  <w:tcW w:w="1638" w:type="dxa"/>
                </w:tcPr>
                <w:p>
                  <w:pPr>
                    <w:rPr>
                      <w:rFonts w:asciiTheme="minorEastAsia" w:hAnsiTheme="minorEastAsia" w:eastAsiaTheme="minorEastAsia"/>
                      <w:szCs w:val="21"/>
                    </w:rPr>
                  </w:pPr>
                </w:p>
              </w:tc>
              <w:tc>
                <w:tcPr>
                  <w:tcW w:w="1374"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gridSpan w:val="2"/>
                  <w:vMerge w:val="restart"/>
                </w:tcPr>
                <w:p>
                  <w:pPr>
                    <w:rPr>
                      <w:rFonts w:asciiTheme="minorEastAsia" w:hAnsiTheme="minorEastAsia" w:eastAsiaTheme="minorEastAsia"/>
                      <w:szCs w:val="21"/>
                    </w:rPr>
                  </w:pPr>
                  <w:r>
                    <w:rPr>
                      <w:rFonts w:hint="eastAsia" w:asciiTheme="minorEastAsia" w:hAnsiTheme="minorEastAsia" w:eastAsiaTheme="minorEastAsia"/>
                      <w:szCs w:val="21"/>
                    </w:rPr>
                    <w:t>外包</w:t>
                  </w:r>
                </w:p>
              </w:tc>
              <w:tc>
                <w:tcPr>
                  <w:tcW w:w="1993" w:type="dxa"/>
                </w:tcPr>
                <w:p>
                  <w:pPr>
                    <w:rPr>
                      <w:rFonts w:asciiTheme="minorEastAsia" w:hAnsiTheme="minorEastAsia" w:eastAsiaTheme="minorEastAsia"/>
                      <w:szCs w:val="21"/>
                    </w:rPr>
                  </w:pPr>
                  <w:r>
                    <w:rPr>
                      <w:rFonts w:hint="eastAsia" w:asciiTheme="minorEastAsia" w:hAnsiTheme="minorEastAsia" w:eastAsiaTheme="minorEastAsia"/>
                      <w:szCs w:val="21"/>
                    </w:rPr>
                    <w:t>外包方名称：</w:t>
                  </w:r>
                </w:p>
              </w:tc>
              <w:tc>
                <w:tcPr>
                  <w:tcW w:w="1808" w:type="dxa"/>
                </w:tcPr>
                <w:p>
                  <w:pPr>
                    <w:rPr>
                      <w:rFonts w:asciiTheme="minorEastAsia" w:hAnsiTheme="minorEastAsia" w:eastAsiaTheme="minorEastAsia"/>
                      <w:szCs w:val="21"/>
                    </w:rPr>
                  </w:pPr>
                  <w:r>
                    <w:rPr>
                      <w:rFonts w:hint="eastAsia" w:asciiTheme="minorEastAsia" w:hAnsiTheme="minorEastAsia" w:eastAsiaTheme="minorEastAsia"/>
                      <w:szCs w:val="21"/>
                    </w:rPr>
                    <w:t>维保合同期限</w:t>
                  </w:r>
                </w:p>
              </w:tc>
              <w:tc>
                <w:tcPr>
                  <w:tcW w:w="1638" w:type="dxa"/>
                </w:tcPr>
                <w:p>
                  <w:pPr>
                    <w:rPr>
                      <w:rFonts w:asciiTheme="minorEastAsia" w:hAnsiTheme="minorEastAsia" w:eastAsiaTheme="minorEastAsia"/>
                      <w:szCs w:val="21"/>
                    </w:rPr>
                  </w:pPr>
                  <w:r>
                    <w:rPr>
                      <w:rFonts w:hint="eastAsia" w:asciiTheme="minorEastAsia" w:hAnsiTheme="minorEastAsia" w:eastAsiaTheme="minorEastAsia"/>
                      <w:szCs w:val="21"/>
                    </w:rPr>
                    <w:t>相关资质证书</w:t>
                  </w:r>
                </w:p>
              </w:tc>
              <w:tc>
                <w:tcPr>
                  <w:tcW w:w="1374"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gridSpan w:val="2"/>
                  <w:vMerge w:val="continue"/>
                </w:tcPr>
                <w:p>
                  <w:pPr>
                    <w:rPr>
                      <w:rFonts w:asciiTheme="minorEastAsia" w:hAnsiTheme="minorEastAsia" w:eastAsiaTheme="minorEastAsia"/>
                      <w:szCs w:val="21"/>
                    </w:rPr>
                  </w:pPr>
                </w:p>
              </w:tc>
              <w:tc>
                <w:tcPr>
                  <w:tcW w:w="1993" w:type="dxa"/>
                </w:tcPr>
                <w:p>
                  <w:pPr>
                    <w:rPr>
                      <w:rFonts w:asciiTheme="minorEastAsia" w:hAnsiTheme="minorEastAsia" w:eastAsiaTheme="minorEastAsia"/>
                      <w:szCs w:val="21"/>
                    </w:rPr>
                  </w:pPr>
                </w:p>
              </w:tc>
              <w:tc>
                <w:tcPr>
                  <w:tcW w:w="1808" w:type="dxa"/>
                </w:tcPr>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至</w:t>
                  </w:r>
                </w:p>
              </w:tc>
              <w:tc>
                <w:tcPr>
                  <w:tcW w:w="1638" w:type="dxa"/>
                </w:tcPr>
                <w:p>
                  <w:pPr>
                    <w:rPr>
                      <w:rFonts w:asciiTheme="minorEastAsia" w:hAnsiTheme="minorEastAsia" w:eastAsiaTheme="minorEastAsia"/>
                      <w:szCs w:val="21"/>
                    </w:rPr>
                  </w:pPr>
                </w:p>
              </w:tc>
              <w:tc>
                <w:tcPr>
                  <w:tcW w:w="1374"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4" w:type="dxa"/>
                  <w:gridSpan w:val="2"/>
                  <w:shd w:val="clear" w:color="auto" w:fill="auto"/>
                </w:tcPr>
                <w:p>
                  <w:pPr>
                    <w:rPr>
                      <w:rFonts w:asciiTheme="minorEastAsia" w:hAnsiTheme="minorEastAsia" w:eastAsiaTheme="minorEastAsia"/>
                      <w:b/>
                      <w:szCs w:val="21"/>
                    </w:rPr>
                  </w:pPr>
                  <w:r>
                    <w:rPr>
                      <w:rFonts w:hint="eastAsia" w:asciiTheme="minorEastAsia" w:hAnsiTheme="minorEastAsia" w:eastAsiaTheme="minorEastAsia"/>
                      <w:b/>
                      <w:szCs w:val="21"/>
                    </w:rPr>
                    <w:t>特种设备日常点检</w:t>
                  </w:r>
                </w:p>
              </w:tc>
              <w:tc>
                <w:tcPr>
                  <w:tcW w:w="1993" w:type="dxa"/>
                  <w:shd w:val="clear" w:color="auto" w:fill="auto"/>
                </w:tcPr>
                <w:p>
                  <w:pPr>
                    <w:rPr>
                      <w:rFonts w:asciiTheme="minorEastAsia" w:hAnsiTheme="minorEastAsia" w:eastAsiaTheme="minorEastAsia"/>
                      <w:szCs w:val="21"/>
                    </w:rPr>
                  </w:pPr>
                </w:p>
              </w:tc>
              <w:tc>
                <w:tcPr>
                  <w:tcW w:w="1808" w:type="dxa"/>
                  <w:shd w:val="clear" w:color="auto" w:fill="auto"/>
                </w:tcPr>
                <w:p>
                  <w:pPr>
                    <w:rPr>
                      <w:rFonts w:asciiTheme="minorEastAsia" w:hAnsiTheme="minorEastAsia" w:eastAsiaTheme="minorEastAsia"/>
                      <w:szCs w:val="21"/>
                    </w:rPr>
                  </w:pPr>
                </w:p>
              </w:tc>
              <w:tc>
                <w:tcPr>
                  <w:tcW w:w="1638" w:type="dxa"/>
                  <w:shd w:val="clear" w:color="auto" w:fill="auto"/>
                </w:tcPr>
                <w:p>
                  <w:pPr>
                    <w:rPr>
                      <w:rFonts w:asciiTheme="minorEastAsia" w:hAnsiTheme="minorEastAsia" w:eastAsiaTheme="minorEastAsia"/>
                      <w:szCs w:val="21"/>
                    </w:rPr>
                  </w:pPr>
                </w:p>
              </w:tc>
              <w:tc>
                <w:tcPr>
                  <w:tcW w:w="1374" w:type="dxa"/>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tcPr>
                <w:p>
                  <w:pPr>
                    <w:rPr>
                      <w:rFonts w:asciiTheme="minorEastAsia" w:hAnsiTheme="minorEastAsia" w:eastAsiaTheme="minorEastAsia"/>
                      <w:szCs w:val="21"/>
                    </w:rPr>
                  </w:pPr>
                  <w:r>
                    <w:rPr>
                      <w:rFonts w:hint="eastAsia" w:asciiTheme="minorEastAsia" w:hAnsiTheme="minorEastAsia" w:eastAsiaTheme="minorEastAsia"/>
                      <w:szCs w:val="21"/>
                    </w:rPr>
                    <w:t>抽查设备</w:t>
                  </w:r>
                </w:p>
              </w:tc>
              <w:tc>
                <w:tcPr>
                  <w:tcW w:w="1041" w:type="dxa"/>
                </w:tcPr>
                <w:p>
                  <w:pPr>
                    <w:rPr>
                      <w:rFonts w:asciiTheme="minorEastAsia" w:hAnsiTheme="minorEastAsia" w:eastAsiaTheme="minorEastAsia"/>
                      <w:szCs w:val="21"/>
                    </w:rPr>
                  </w:pPr>
                  <w:r>
                    <w:rPr>
                      <w:rFonts w:hint="eastAsia" w:asciiTheme="minorEastAsia" w:hAnsiTheme="minorEastAsia" w:eastAsiaTheme="minorEastAsia"/>
                      <w:szCs w:val="21"/>
                    </w:rPr>
                    <w:t>编号</w:t>
                  </w:r>
                </w:p>
              </w:tc>
              <w:tc>
                <w:tcPr>
                  <w:tcW w:w="1993" w:type="dxa"/>
                </w:tcPr>
                <w:p>
                  <w:pPr>
                    <w:rPr>
                      <w:rFonts w:asciiTheme="minorEastAsia" w:hAnsiTheme="minorEastAsia" w:eastAsiaTheme="minorEastAsia"/>
                      <w:szCs w:val="21"/>
                    </w:rPr>
                  </w:pPr>
                  <w:r>
                    <w:rPr>
                      <w:rFonts w:hint="eastAsia" w:asciiTheme="minorEastAsia" w:hAnsiTheme="minorEastAsia" w:eastAsiaTheme="minorEastAsia"/>
                      <w:szCs w:val="21"/>
                    </w:rPr>
                    <w:t>抽查点检记录的月份</w:t>
                  </w:r>
                </w:p>
              </w:tc>
              <w:tc>
                <w:tcPr>
                  <w:tcW w:w="1808" w:type="dxa"/>
                </w:tcPr>
                <w:p>
                  <w:pPr>
                    <w:rPr>
                      <w:rFonts w:asciiTheme="minorEastAsia" w:hAnsiTheme="minorEastAsia" w:eastAsiaTheme="minorEastAsia"/>
                      <w:szCs w:val="21"/>
                    </w:rPr>
                  </w:pPr>
                  <w:r>
                    <w:rPr>
                      <w:rFonts w:hint="eastAsia" w:asciiTheme="minorEastAsia" w:hAnsiTheme="minorEastAsia" w:eastAsiaTheme="minorEastAsia"/>
                      <w:szCs w:val="21"/>
                    </w:rPr>
                    <w:t>现场查看设备的完好情况</w:t>
                  </w:r>
                </w:p>
              </w:tc>
              <w:tc>
                <w:tcPr>
                  <w:tcW w:w="1638" w:type="dxa"/>
                </w:tcPr>
                <w:p>
                  <w:pPr>
                    <w:rPr>
                      <w:rFonts w:asciiTheme="minorEastAsia" w:hAnsiTheme="minorEastAsia" w:eastAsiaTheme="minorEastAsia"/>
                      <w:szCs w:val="21"/>
                    </w:rPr>
                  </w:pPr>
                  <w:r>
                    <w:rPr>
                      <w:rFonts w:hint="eastAsia" w:asciiTheme="minorEastAsia" w:hAnsiTheme="minorEastAsia" w:eastAsiaTheme="minorEastAsia"/>
                      <w:szCs w:val="21"/>
                    </w:rPr>
                    <w:t>结论</w:t>
                  </w:r>
                </w:p>
              </w:tc>
              <w:tc>
                <w:tcPr>
                  <w:tcW w:w="1374"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tcPr>
                <w:p>
                  <w:pPr>
                    <w:rPr>
                      <w:rFonts w:asciiTheme="minorEastAsia" w:hAnsiTheme="minorEastAsia" w:eastAsiaTheme="minorEastAsia"/>
                      <w:szCs w:val="21"/>
                    </w:rPr>
                  </w:pPr>
                  <w:r>
                    <w:rPr>
                      <w:rFonts w:hint="eastAsia" w:asciiTheme="minorEastAsia" w:hAnsiTheme="minorEastAsia" w:eastAsiaTheme="minorEastAsia"/>
                      <w:szCs w:val="21"/>
                    </w:rPr>
                    <w:t>叉车牌</w:t>
                  </w:r>
                </w:p>
              </w:tc>
              <w:tc>
                <w:tcPr>
                  <w:tcW w:w="1041"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 </w:t>
                  </w:r>
                  <w:r>
                    <w:rPr>
                      <w:rFonts w:hint="eastAsia" w:asciiTheme="minorEastAsia" w:hAnsiTheme="minorEastAsia" w:eastAsiaTheme="minorEastAsia"/>
                      <w:szCs w:val="21"/>
                      <w:u w:val="single"/>
                    </w:rPr>
                    <w:t xml:space="preserve">           </w:t>
                  </w:r>
                </w:p>
              </w:tc>
              <w:tc>
                <w:tcPr>
                  <w:tcW w:w="1993" w:type="dxa"/>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年  月  日</w:t>
                  </w:r>
                </w:p>
              </w:tc>
              <w:tc>
                <w:tcPr>
                  <w:tcW w:w="1808" w:type="dxa"/>
                </w:tcPr>
                <w:p>
                  <w:pPr>
                    <w:rPr>
                      <w:rFonts w:asciiTheme="minorEastAsia" w:hAnsiTheme="minorEastAsia" w:eastAsiaTheme="minorEastAsia"/>
                      <w:szCs w:val="21"/>
                    </w:rPr>
                  </w:pPr>
                </w:p>
              </w:tc>
              <w:tc>
                <w:tcPr>
                  <w:tcW w:w="1638"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完好</w:t>
                  </w:r>
                  <w:r>
                    <w:rPr>
                      <w:rFonts w:asciiTheme="minorEastAsia" w:hAnsiTheme="minorEastAsia" w:eastAsiaTheme="minorEastAsia"/>
                      <w:szCs w:val="21"/>
                    </w:rPr>
                    <w:t>□</w:t>
                  </w:r>
                  <w:r>
                    <w:rPr>
                      <w:rFonts w:hint="eastAsia" w:asciiTheme="minorEastAsia" w:hAnsiTheme="minorEastAsia" w:eastAsiaTheme="minorEastAsia"/>
                      <w:szCs w:val="21"/>
                    </w:rPr>
                    <w:t>不完好</w:t>
                  </w:r>
                </w:p>
              </w:tc>
              <w:tc>
                <w:tcPr>
                  <w:tcW w:w="1374"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tcPr>
                <w:p>
                  <w:pPr>
                    <w:rPr>
                      <w:rFonts w:asciiTheme="minorEastAsia" w:hAnsiTheme="minorEastAsia" w:eastAsiaTheme="minorEastAsia"/>
                      <w:szCs w:val="21"/>
                    </w:rPr>
                  </w:pPr>
                  <w:r>
                    <w:rPr>
                      <w:rFonts w:hint="eastAsia" w:asciiTheme="minorEastAsia" w:hAnsiTheme="minorEastAsia" w:eastAsiaTheme="minorEastAsia"/>
                      <w:szCs w:val="21"/>
                    </w:rPr>
                    <w:t>压力容器</w:t>
                  </w:r>
                </w:p>
              </w:tc>
              <w:tc>
                <w:tcPr>
                  <w:tcW w:w="1041" w:type="dxa"/>
                </w:tcPr>
                <w:p>
                  <w:pPr>
                    <w:rPr>
                      <w:rFonts w:asciiTheme="minorEastAsia" w:hAnsiTheme="minorEastAsia" w:eastAsiaTheme="minorEastAsia"/>
                      <w:szCs w:val="21"/>
                    </w:rPr>
                  </w:pPr>
                </w:p>
              </w:tc>
              <w:tc>
                <w:tcPr>
                  <w:tcW w:w="1993" w:type="dxa"/>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年  月  日</w:t>
                  </w:r>
                </w:p>
              </w:tc>
              <w:tc>
                <w:tcPr>
                  <w:tcW w:w="1808" w:type="dxa"/>
                </w:tcPr>
                <w:p>
                  <w:pPr>
                    <w:rPr>
                      <w:rFonts w:asciiTheme="minorEastAsia" w:hAnsiTheme="minorEastAsia" w:eastAsiaTheme="minorEastAsia"/>
                      <w:szCs w:val="21"/>
                    </w:rPr>
                  </w:pPr>
                </w:p>
              </w:tc>
              <w:tc>
                <w:tcPr>
                  <w:tcW w:w="1638"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完好</w:t>
                  </w:r>
                  <w:r>
                    <w:rPr>
                      <w:rFonts w:asciiTheme="minorEastAsia" w:hAnsiTheme="minorEastAsia" w:eastAsiaTheme="minorEastAsia"/>
                      <w:szCs w:val="21"/>
                    </w:rPr>
                    <w:t>□</w:t>
                  </w:r>
                  <w:r>
                    <w:rPr>
                      <w:rFonts w:hint="eastAsia" w:asciiTheme="minorEastAsia" w:hAnsiTheme="minorEastAsia" w:eastAsiaTheme="minorEastAsia"/>
                      <w:szCs w:val="21"/>
                    </w:rPr>
                    <w:t>不完好</w:t>
                  </w:r>
                </w:p>
              </w:tc>
              <w:tc>
                <w:tcPr>
                  <w:tcW w:w="1374"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tcPr>
                <w:p>
                  <w:pPr>
                    <w:rPr>
                      <w:rFonts w:asciiTheme="minorEastAsia" w:hAnsiTheme="minorEastAsia" w:eastAsiaTheme="minorEastAsia"/>
                      <w:szCs w:val="21"/>
                    </w:rPr>
                  </w:pPr>
                  <w:r>
                    <w:rPr>
                      <w:rFonts w:hint="eastAsia" w:asciiTheme="minorEastAsia" w:hAnsiTheme="minorEastAsia" w:eastAsiaTheme="minorEastAsia"/>
                      <w:szCs w:val="21"/>
                    </w:rPr>
                    <w:t>锅炉</w:t>
                  </w:r>
                </w:p>
              </w:tc>
              <w:tc>
                <w:tcPr>
                  <w:tcW w:w="1041" w:type="dxa"/>
                </w:tcPr>
                <w:p>
                  <w:pPr>
                    <w:rPr>
                      <w:rFonts w:asciiTheme="minorEastAsia" w:hAnsiTheme="minorEastAsia" w:eastAsiaTheme="minorEastAsia"/>
                      <w:szCs w:val="21"/>
                    </w:rPr>
                  </w:pPr>
                </w:p>
              </w:tc>
              <w:tc>
                <w:tcPr>
                  <w:tcW w:w="1993" w:type="dxa"/>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年  月  日</w:t>
                  </w:r>
                </w:p>
              </w:tc>
              <w:tc>
                <w:tcPr>
                  <w:tcW w:w="1808" w:type="dxa"/>
                </w:tcPr>
                <w:p>
                  <w:pPr>
                    <w:rPr>
                      <w:rFonts w:asciiTheme="minorEastAsia" w:hAnsiTheme="minorEastAsia" w:eastAsiaTheme="minorEastAsia"/>
                      <w:szCs w:val="21"/>
                    </w:rPr>
                  </w:pPr>
                </w:p>
              </w:tc>
              <w:tc>
                <w:tcPr>
                  <w:tcW w:w="1638"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完好</w:t>
                  </w:r>
                  <w:r>
                    <w:rPr>
                      <w:rFonts w:asciiTheme="minorEastAsia" w:hAnsiTheme="minorEastAsia" w:eastAsiaTheme="minorEastAsia"/>
                      <w:szCs w:val="21"/>
                    </w:rPr>
                    <w:t>□</w:t>
                  </w:r>
                  <w:r>
                    <w:rPr>
                      <w:rFonts w:hint="eastAsia" w:asciiTheme="minorEastAsia" w:hAnsiTheme="minorEastAsia" w:eastAsiaTheme="minorEastAsia"/>
                      <w:szCs w:val="21"/>
                    </w:rPr>
                    <w:t>不完好</w:t>
                  </w:r>
                </w:p>
              </w:tc>
              <w:tc>
                <w:tcPr>
                  <w:tcW w:w="1374"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tcPr>
                <w:p>
                  <w:pPr>
                    <w:rPr>
                      <w:rFonts w:asciiTheme="minorEastAsia" w:hAnsiTheme="minorEastAsia" w:eastAsiaTheme="minorEastAsia"/>
                      <w:szCs w:val="21"/>
                    </w:rPr>
                  </w:pPr>
                  <w:r>
                    <w:rPr>
                      <w:rFonts w:hint="eastAsia" w:asciiTheme="minorEastAsia" w:hAnsiTheme="minorEastAsia" w:eastAsiaTheme="minorEastAsia"/>
                      <w:szCs w:val="21"/>
                    </w:rPr>
                    <w:t>压力管道</w:t>
                  </w:r>
                </w:p>
              </w:tc>
              <w:tc>
                <w:tcPr>
                  <w:tcW w:w="1041" w:type="dxa"/>
                </w:tcPr>
                <w:p>
                  <w:pPr>
                    <w:rPr>
                      <w:rFonts w:asciiTheme="minorEastAsia" w:hAnsiTheme="minorEastAsia" w:eastAsiaTheme="minorEastAsia"/>
                      <w:szCs w:val="21"/>
                    </w:rPr>
                  </w:pPr>
                </w:p>
              </w:tc>
              <w:tc>
                <w:tcPr>
                  <w:tcW w:w="1993" w:type="dxa"/>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年  月  日</w:t>
                  </w:r>
                </w:p>
              </w:tc>
              <w:tc>
                <w:tcPr>
                  <w:tcW w:w="1808" w:type="dxa"/>
                </w:tcPr>
                <w:p>
                  <w:pPr>
                    <w:rPr>
                      <w:rFonts w:asciiTheme="minorEastAsia" w:hAnsiTheme="minorEastAsia" w:eastAsiaTheme="minorEastAsia"/>
                      <w:szCs w:val="21"/>
                    </w:rPr>
                  </w:pPr>
                </w:p>
              </w:tc>
              <w:tc>
                <w:tcPr>
                  <w:tcW w:w="1638"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完好</w:t>
                  </w:r>
                  <w:r>
                    <w:rPr>
                      <w:rFonts w:asciiTheme="minorEastAsia" w:hAnsiTheme="minorEastAsia" w:eastAsiaTheme="minorEastAsia"/>
                      <w:szCs w:val="21"/>
                    </w:rPr>
                    <w:t>□</w:t>
                  </w:r>
                  <w:r>
                    <w:rPr>
                      <w:rFonts w:hint="eastAsia" w:asciiTheme="minorEastAsia" w:hAnsiTheme="minorEastAsia" w:eastAsiaTheme="minorEastAsia"/>
                      <w:szCs w:val="21"/>
                    </w:rPr>
                    <w:t>不完好</w:t>
                  </w:r>
                </w:p>
              </w:tc>
              <w:tc>
                <w:tcPr>
                  <w:tcW w:w="1374"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tcPr>
                <w:p>
                  <w:pPr>
                    <w:rPr>
                      <w:rFonts w:asciiTheme="minorEastAsia" w:hAnsiTheme="minorEastAsia" w:eastAsiaTheme="minorEastAsia"/>
                      <w:szCs w:val="21"/>
                    </w:rPr>
                  </w:pPr>
                  <w:r>
                    <w:rPr>
                      <w:rFonts w:hint="eastAsia" w:asciiTheme="minorEastAsia" w:hAnsiTheme="minorEastAsia" w:eastAsiaTheme="minorEastAsia"/>
                      <w:szCs w:val="21"/>
                    </w:rPr>
                    <w:t>电梯（客梯）</w:t>
                  </w:r>
                </w:p>
              </w:tc>
              <w:tc>
                <w:tcPr>
                  <w:tcW w:w="1041" w:type="dxa"/>
                </w:tcPr>
                <w:p>
                  <w:pPr>
                    <w:rPr>
                      <w:rFonts w:asciiTheme="minorEastAsia" w:hAnsiTheme="minorEastAsia" w:eastAsiaTheme="minorEastAsia"/>
                      <w:szCs w:val="21"/>
                    </w:rPr>
                  </w:pPr>
                </w:p>
              </w:tc>
              <w:tc>
                <w:tcPr>
                  <w:tcW w:w="1993" w:type="dxa"/>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年  月  日</w:t>
                  </w:r>
                </w:p>
              </w:tc>
              <w:tc>
                <w:tcPr>
                  <w:tcW w:w="1808" w:type="dxa"/>
                </w:tcPr>
                <w:p>
                  <w:pPr>
                    <w:rPr>
                      <w:rFonts w:asciiTheme="minorEastAsia" w:hAnsiTheme="minorEastAsia" w:eastAsiaTheme="minorEastAsia"/>
                      <w:szCs w:val="21"/>
                    </w:rPr>
                  </w:pPr>
                </w:p>
              </w:tc>
              <w:tc>
                <w:tcPr>
                  <w:tcW w:w="1638"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完好</w:t>
                  </w:r>
                  <w:r>
                    <w:rPr>
                      <w:rFonts w:asciiTheme="minorEastAsia" w:hAnsiTheme="minorEastAsia" w:eastAsiaTheme="minorEastAsia"/>
                      <w:szCs w:val="21"/>
                    </w:rPr>
                    <w:t>□</w:t>
                  </w:r>
                  <w:r>
                    <w:rPr>
                      <w:rFonts w:hint="eastAsia" w:asciiTheme="minorEastAsia" w:hAnsiTheme="minorEastAsia" w:eastAsiaTheme="minorEastAsia"/>
                      <w:szCs w:val="21"/>
                    </w:rPr>
                    <w:t>不完好</w:t>
                  </w:r>
                </w:p>
              </w:tc>
              <w:tc>
                <w:tcPr>
                  <w:tcW w:w="1374"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tcPr>
                <w:p>
                  <w:pPr>
                    <w:rPr>
                      <w:rFonts w:asciiTheme="minorEastAsia" w:hAnsiTheme="minorEastAsia" w:eastAsiaTheme="minorEastAsia"/>
                      <w:szCs w:val="21"/>
                    </w:rPr>
                  </w:pPr>
                  <w:r>
                    <w:rPr>
                      <w:rFonts w:hint="eastAsia" w:asciiTheme="minorEastAsia" w:hAnsiTheme="minorEastAsia" w:eastAsiaTheme="minorEastAsia"/>
                      <w:szCs w:val="21"/>
                    </w:rPr>
                    <w:t>电梯（货梯）</w:t>
                  </w:r>
                </w:p>
              </w:tc>
              <w:tc>
                <w:tcPr>
                  <w:tcW w:w="1041" w:type="dxa"/>
                </w:tcPr>
                <w:p>
                  <w:pPr>
                    <w:rPr>
                      <w:rFonts w:asciiTheme="minorEastAsia" w:hAnsiTheme="minorEastAsia" w:eastAsiaTheme="minorEastAsia"/>
                      <w:szCs w:val="21"/>
                    </w:rPr>
                  </w:pPr>
                </w:p>
              </w:tc>
              <w:tc>
                <w:tcPr>
                  <w:tcW w:w="1993" w:type="dxa"/>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年  月  日</w:t>
                  </w:r>
                </w:p>
              </w:tc>
              <w:tc>
                <w:tcPr>
                  <w:tcW w:w="1808" w:type="dxa"/>
                </w:tcPr>
                <w:p>
                  <w:pPr>
                    <w:rPr>
                      <w:rFonts w:asciiTheme="minorEastAsia" w:hAnsiTheme="minorEastAsia" w:eastAsiaTheme="minorEastAsia"/>
                      <w:szCs w:val="21"/>
                    </w:rPr>
                  </w:pPr>
                </w:p>
              </w:tc>
              <w:tc>
                <w:tcPr>
                  <w:tcW w:w="1638" w:type="dxa"/>
                </w:tcPr>
                <w:p>
                  <w:pP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完好</w:t>
                  </w:r>
                  <w:r>
                    <w:rPr>
                      <w:rFonts w:asciiTheme="minorEastAsia" w:hAnsiTheme="minorEastAsia" w:eastAsiaTheme="minorEastAsia"/>
                      <w:szCs w:val="21"/>
                    </w:rPr>
                    <w:t>□</w:t>
                  </w:r>
                  <w:r>
                    <w:rPr>
                      <w:rFonts w:hint="eastAsia" w:asciiTheme="minorEastAsia" w:hAnsiTheme="minorEastAsia" w:eastAsiaTheme="minorEastAsia"/>
                      <w:szCs w:val="21"/>
                    </w:rPr>
                    <w:t>不完好</w:t>
                  </w:r>
                </w:p>
              </w:tc>
              <w:tc>
                <w:tcPr>
                  <w:tcW w:w="1374" w:type="dxa"/>
                </w:tcPr>
                <w:p>
                  <w:pPr>
                    <w:rPr>
                      <w:rFonts w:asciiTheme="minorEastAsia" w:hAnsiTheme="minorEastAsia" w:eastAsiaTheme="minorEastAsia"/>
                      <w:szCs w:val="21"/>
                    </w:rPr>
                  </w:pPr>
                </w:p>
              </w:tc>
            </w:tr>
          </w:tbl>
          <w:p>
            <w:pPr>
              <w:rPr>
                <w:rFonts w:asciiTheme="minorEastAsia" w:hAnsiTheme="minorEastAsia" w:eastAsiaTheme="minorEastAsia"/>
                <w:szCs w:val="21"/>
              </w:rPr>
            </w:pPr>
          </w:p>
        </w:tc>
        <w:tc>
          <w:tcPr>
            <w:tcW w:w="1585" w:type="dxa"/>
            <w:vMerge w:val="continue"/>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34" w:type="dxa"/>
            <w:gridSpan w:val="2"/>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过程运行环境</w:t>
            </w:r>
          </w:p>
          <w:p>
            <w:pPr>
              <w:rPr>
                <w:rFonts w:asciiTheme="minorEastAsia" w:hAnsiTheme="minorEastAsia" w:eastAsiaTheme="minorEastAsia"/>
                <w:szCs w:val="21"/>
              </w:rPr>
            </w:pPr>
          </w:p>
        </w:tc>
        <w:tc>
          <w:tcPr>
            <w:tcW w:w="986"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 xml:space="preserve">Q7.1.4 </w:t>
            </w:r>
          </w:p>
          <w:p>
            <w:pPr>
              <w:rPr>
                <w:rFonts w:asciiTheme="minorEastAsia" w:hAnsiTheme="minorEastAsia" w:eastAsiaTheme="minorEastAsia"/>
                <w:szCs w:val="21"/>
              </w:rPr>
            </w:pPr>
            <w:r>
              <w:rPr>
                <w:rFonts w:hint="eastAsia" w:asciiTheme="minorEastAsia" w:hAnsiTheme="minorEastAsia" w:eastAsiaTheme="minorEastAsia"/>
                <w:szCs w:val="21"/>
              </w:rPr>
              <w:t>F7.1.4</w:t>
            </w:r>
          </w:p>
          <w:p>
            <w:pPr>
              <w:rPr>
                <w:rFonts w:asciiTheme="minorEastAsia" w:hAnsiTheme="minorEastAsia" w:eastAsiaTheme="minorEastAsia"/>
                <w:szCs w:val="21"/>
              </w:rPr>
            </w:pP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如：《运行控制程序》、</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手册第7.1.4条款</w:t>
            </w:r>
          </w:p>
        </w:tc>
        <w:tc>
          <w:tcPr>
            <w:tcW w:w="1585" w:type="dxa"/>
            <w:vMerge w:val="restart"/>
            <w:shd w:val="clear" w:color="auto" w:fill="auto"/>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trPr>
        <w:tc>
          <w:tcPr>
            <w:tcW w:w="2134" w:type="dxa"/>
            <w:gridSpan w:val="2"/>
            <w:vMerge w:val="continue"/>
            <w:shd w:val="clear" w:color="auto" w:fill="auto"/>
          </w:tcPr>
          <w:p>
            <w:pPr>
              <w:rPr>
                <w:rFonts w:asciiTheme="minorEastAsia" w:hAnsiTheme="minorEastAsia" w:eastAsiaTheme="minorEastAsia"/>
                <w:szCs w:val="21"/>
              </w:rPr>
            </w:pPr>
          </w:p>
        </w:tc>
        <w:tc>
          <w:tcPr>
            <w:tcW w:w="986" w:type="dxa"/>
            <w:vMerge w:val="continue"/>
            <w:shd w:val="clear" w:color="auto" w:fill="auto"/>
          </w:tcPr>
          <w:p>
            <w:pPr>
              <w:rPr>
                <w:rFonts w:asciiTheme="minorEastAsia" w:hAnsiTheme="minorEastAsia" w:eastAsiaTheme="minorEastAsia"/>
                <w:szCs w:val="21"/>
              </w:rPr>
            </w:pP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 xml:space="preserve">组织确定、提供并维护所需的环境，以运行过程，并获得合格产品和服务。 </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1"/>
              <w:gridCol w:w="3709"/>
              <w:gridCol w:w="3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1" w:type="dxa"/>
                </w:tcPr>
                <w:p>
                  <w:pPr>
                    <w:rPr>
                      <w:rFonts w:asciiTheme="minorEastAsia" w:hAnsiTheme="minorEastAsia" w:eastAsiaTheme="minorEastAsia"/>
                      <w:szCs w:val="21"/>
                    </w:rPr>
                  </w:pPr>
                  <w:r>
                    <w:rPr>
                      <w:rFonts w:hint="eastAsia" w:asciiTheme="minorEastAsia" w:hAnsiTheme="minorEastAsia" w:eastAsiaTheme="minorEastAsia"/>
                      <w:szCs w:val="21"/>
                    </w:rPr>
                    <w:t>过程运行环境因素</w:t>
                  </w:r>
                </w:p>
              </w:tc>
              <w:tc>
                <w:tcPr>
                  <w:tcW w:w="3709" w:type="dxa"/>
                </w:tcPr>
                <w:p>
                  <w:pPr>
                    <w:rPr>
                      <w:rFonts w:asciiTheme="minorEastAsia" w:hAnsiTheme="minorEastAsia" w:eastAsiaTheme="minorEastAsia"/>
                      <w:szCs w:val="21"/>
                    </w:rPr>
                  </w:pPr>
                </w:p>
              </w:tc>
              <w:tc>
                <w:tcPr>
                  <w:tcW w:w="3343" w:type="dxa"/>
                </w:tcPr>
                <w:p>
                  <w:pPr>
                    <w:rPr>
                      <w:rFonts w:asciiTheme="minorEastAsia" w:hAnsiTheme="minorEastAsia" w:eastAsiaTheme="minorEastAsia"/>
                      <w:szCs w:val="21"/>
                    </w:rPr>
                  </w:pPr>
                  <w:r>
                    <w:rPr>
                      <w:rFonts w:hint="eastAsia" w:asciiTheme="minorEastAsia" w:hAnsiTheme="minorEastAsia" w:eastAsiaTheme="minorEastAsia"/>
                      <w:szCs w:val="21"/>
                    </w:rPr>
                    <w:t>控制方法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1" w:type="dxa"/>
                </w:tcPr>
                <w:p>
                  <w:pPr>
                    <w:rPr>
                      <w:rFonts w:asciiTheme="minorEastAsia" w:hAnsiTheme="minorEastAsia" w:eastAsiaTheme="minorEastAsia"/>
                      <w:szCs w:val="21"/>
                    </w:rPr>
                  </w:pPr>
                  <w:r>
                    <w:rPr>
                      <w:rFonts w:hint="eastAsia" w:asciiTheme="minorEastAsia" w:hAnsiTheme="minorEastAsia" w:eastAsiaTheme="minorEastAsia"/>
                      <w:szCs w:val="21"/>
                    </w:rPr>
                    <w:t>社会因素</w:t>
                  </w:r>
                </w:p>
              </w:tc>
              <w:tc>
                <w:tcPr>
                  <w:tcW w:w="3709" w:type="dxa"/>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非歧视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安定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非对抗</w:t>
                  </w:r>
                </w:p>
              </w:tc>
              <w:tc>
                <w:tcPr>
                  <w:tcW w:w="3343" w:type="dxa"/>
                </w:tcPr>
                <w:p>
                  <w:pPr>
                    <w:rPr>
                      <w:rFonts w:asciiTheme="minorEastAsia" w:hAnsiTheme="minorEastAsia" w:eastAsiaTheme="minorEastAsia"/>
                      <w:szCs w:val="21"/>
                    </w:rPr>
                  </w:pPr>
                  <w:r>
                    <w:rPr>
                      <w:rFonts w:hint="eastAsia" w:asciiTheme="minorEastAsia" w:hAnsiTheme="minorEastAsia" w:eastAsiaTheme="minorEastAsia"/>
                      <w:szCs w:val="21"/>
                    </w:rPr>
                    <w:t>尊重员工，建立沟通渠道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1" w:type="dxa"/>
                </w:tcPr>
                <w:p>
                  <w:pPr>
                    <w:rPr>
                      <w:rFonts w:asciiTheme="minorEastAsia" w:hAnsiTheme="minorEastAsia" w:eastAsiaTheme="minorEastAsia"/>
                      <w:szCs w:val="21"/>
                    </w:rPr>
                  </w:pPr>
                  <w:r>
                    <w:rPr>
                      <w:rFonts w:hint="eastAsia" w:asciiTheme="minorEastAsia" w:hAnsiTheme="minorEastAsia" w:eastAsiaTheme="minorEastAsia"/>
                      <w:szCs w:val="21"/>
                    </w:rPr>
                    <w:t>心理因素</w:t>
                  </w:r>
                </w:p>
              </w:tc>
              <w:tc>
                <w:tcPr>
                  <w:tcW w:w="3709" w:type="dxa"/>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减压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预防过度疲劳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稳定情绪</w:t>
                  </w:r>
                </w:p>
              </w:tc>
              <w:tc>
                <w:tcPr>
                  <w:tcW w:w="3343" w:type="dxa"/>
                </w:tcPr>
                <w:p>
                  <w:pPr>
                    <w:rPr>
                      <w:rFonts w:asciiTheme="minorEastAsia" w:hAnsiTheme="minorEastAsia" w:eastAsiaTheme="minorEastAsia"/>
                      <w:szCs w:val="21"/>
                    </w:rPr>
                  </w:pPr>
                  <w:r>
                    <w:rPr>
                      <w:rFonts w:hint="eastAsia" w:asciiTheme="minorEastAsia" w:hAnsiTheme="minorEastAsia" w:eastAsiaTheme="minorEastAsia"/>
                      <w:szCs w:val="21"/>
                    </w:rPr>
                    <w:t>避免疲劳作业，减少不必要的加班；</w:t>
                  </w:r>
                  <w:r>
                    <w:rPr>
                      <w:rFonts w:hint="eastAsia" w:cs="宋体" w:asciiTheme="minorEastAsia" w:hAnsiTheme="minorEastAsia" w:eastAsiaTheme="minorEastAsia"/>
                      <w:szCs w:val="21"/>
                    </w:rPr>
                    <w:t>薪资、福利增加</w:t>
                  </w:r>
                  <w:r>
                    <w:rPr>
                      <w:rFonts w:hint="eastAsia" w:asciiTheme="minorEastAsia" w:hAnsiTheme="minorEastAsia" w:eastAsiaTheme="minorEastAsia"/>
                      <w:szCs w:val="21"/>
                    </w:rPr>
                    <w:t>；</w:t>
                  </w:r>
                  <w:r>
                    <w:rPr>
                      <w:rFonts w:hint="eastAsia" w:cs="宋体" w:asciiTheme="minorEastAsia" w:hAnsiTheme="minorEastAsia" w:eastAsiaTheme="minorEastAsia"/>
                      <w:szCs w:val="21"/>
                    </w:rPr>
                    <w:t>工作安全防护；有一定的娱乐活动，身心健康发展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1" w:type="dxa"/>
                </w:tcPr>
                <w:p>
                  <w:pPr>
                    <w:rPr>
                      <w:rFonts w:asciiTheme="minorEastAsia" w:hAnsiTheme="minorEastAsia" w:eastAsiaTheme="minorEastAsia"/>
                      <w:szCs w:val="21"/>
                    </w:rPr>
                  </w:pPr>
                  <w:r>
                    <w:rPr>
                      <w:rFonts w:hint="eastAsia" w:asciiTheme="minorEastAsia" w:hAnsiTheme="minorEastAsia" w:eastAsiaTheme="minorEastAsia"/>
                      <w:szCs w:val="21"/>
                    </w:rPr>
                    <w:t>物理因素</w:t>
                  </w:r>
                </w:p>
              </w:tc>
              <w:tc>
                <w:tcPr>
                  <w:tcW w:w="3709" w:type="dxa"/>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温度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湿度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照明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空气流通  </w:t>
                  </w:r>
                </w:p>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卫生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噪声等</w:t>
                  </w:r>
                </w:p>
              </w:tc>
              <w:tc>
                <w:tcPr>
                  <w:tcW w:w="3343" w:type="dxa"/>
                </w:tcPr>
                <w:p>
                  <w:pPr>
                    <w:rPr>
                      <w:rFonts w:asciiTheme="minorEastAsia" w:hAnsiTheme="minorEastAsia" w:eastAsiaTheme="minorEastAsia"/>
                      <w:szCs w:val="21"/>
                    </w:rPr>
                  </w:pPr>
                  <w:r>
                    <w:rPr>
                      <w:rFonts w:hint="eastAsia" w:asciiTheme="minorEastAsia" w:hAnsiTheme="minorEastAsia" w:eastAsiaTheme="minorEastAsia"/>
                      <w:szCs w:val="21"/>
                    </w:rPr>
                    <w:t>保持良好的作业环境；按照《前提方案》和《操作性前提方案》进行控制</w:t>
                  </w:r>
                </w:p>
              </w:tc>
            </w:tr>
          </w:tbl>
          <w:p>
            <w:pPr>
              <w:rPr>
                <w:rFonts w:asciiTheme="minorEastAsia" w:hAnsiTheme="minorEastAsia" w:eastAsiaTheme="minorEastAsia"/>
                <w:szCs w:val="21"/>
              </w:rPr>
            </w:pPr>
            <w:r>
              <w:rPr>
                <w:rFonts w:hint="eastAsia" w:asciiTheme="minorEastAsia" w:hAnsiTheme="minorEastAsia" w:eastAsiaTheme="minorEastAsia"/>
                <w:szCs w:val="21"/>
              </w:rPr>
              <w:t xml:space="preserve"> </w:t>
            </w:r>
          </w:p>
        </w:tc>
        <w:tc>
          <w:tcPr>
            <w:tcW w:w="1585" w:type="dxa"/>
            <w:vMerge w:val="continue"/>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34" w:type="dxa"/>
            <w:gridSpan w:val="2"/>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监视和测量资源</w:t>
            </w:r>
          </w:p>
        </w:tc>
        <w:tc>
          <w:tcPr>
            <w:tcW w:w="986"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Q7.1.5</w:t>
            </w:r>
          </w:p>
          <w:p>
            <w:pPr>
              <w:rPr>
                <w:rFonts w:asciiTheme="minorEastAsia" w:hAnsiTheme="minorEastAsia" w:eastAsiaTheme="minorEastAsia"/>
                <w:szCs w:val="21"/>
              </w:rPr>
            </w:pPr>
            <w:r>
              <w:rPr>
                <w:rFonts w:hint="eastAsia" w:asciiTheme="minorEastAsia" w:hAnsiTheme="minorEastAsia" w:eastAsiaTheme="minorEastAsia"/>
                <w:szCs w:val="21"/>
              </w:rPr>
              <w:t>F8.7</w:t>
            </w:r>
          </w:p>
          <w:p>
            <w:pPr>
              <w:rPr>
                <w:rFonts w:asciiTheme="minorEastAsia" w:hAnsiTheme="minorEastAsia" w:eastAsiaTheme="minorEastAsia"/>
                <w:szCs w:val="21"/>
              </w:rPr>
            </w:pP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cs="宋体" w:asciiTheme="minorEastAsia" w:hAnsiTheme="minorEastAsia" w:eastAsiaTheme="minorEastAsia"/>
                <w:szCs w:val="21"/>
              </w:rPr>
              <w:t>《监视和测量设备控制程序》</w:t>
            </w:r>
            <w:r>
              <w:rPr>
                <w:rFonts w:hint="eastAsia" w:asciiTheme="minorEastAsia" w:hAnsiTheme="minorEastAsia" w:eastAsiaTheme="minorEastAsia"/>
                <w:szCs w:val="21"/>
              </w:rPr>
              <w:t>、</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手册第7.1.5条款</w:t>
            </w:r>
          </w:p>
        </w:tc>
        <w:tc>
          <w:tcPr>
            <w:tcW w:w="1585" w:type="dxa"/>
            <w:vMerge w:val="restart"/>
            <w:shd w:val="clear" w:color="auto" w:fill="auto"/>
          </w:tcPr>
          <w:p>
            <w:pPr>
              <w:rPr>
                <w:rFonts w:asciiTheme="minorEastAsia" w:hAnsiTheme="minorEastAsia" w:eastAsiaTheme="minorEastAsia"/>
                <w:color w:val="FF0000"/>
                <w:szCs w:val="21"/>
              </w:rPr>
            </w:pPr>
            <w:r>
              <w:rPr>
                <w:rFonts w:hint="eastAsia" w:asciiTheme="minorEastAsia" w:hAnsiTheme="minorEastAsia" w:eastAsiaTheme="minorEastAsia"/>
                <w:color w:val="FF0000"/>
                <w:szCs w:val="21"/>
              </w:rPr>
              <w:t>□符合</w:t>
            </w:r>
          </w:p>
          <w:p>
            <w:pPr>
              <w:rPr>
                <w:rFonts w:asciiTheme="minorEastAsia" w:hAnsiTheme="minorEastAsia" w:eastAsiaTheme="minorEastAsia"/>
                <w:color w:val="FF0000"/>
                <w:szCs w:val="21"/>
              </w:rPr>
            </w:pPr>
            <w:r>
              <w:rPr>
                <w:rFonts w:hint="eastAsia" w:asciiTheme="minorEastAsia" w:hAnsiTheme="minorEastAsia" w:eastAsiaTheme="minorEastAsia"/>
                <w:color w:val="FF0000"/>
                <w:szCs w:val="21"/>
              </w:rPr>
              <w:sym w:font="Wingdings" w:char="F0FE"/>
            </w:r>
            <w:r>
              <w:rPr>
                <w:rFonts w:hint="eastAsia" w:asciiTheme="minorEastAsia" w:hAnsiTheme="minorEastAsia" w:eastAsiaTheme="minorEastAsia"/>
                <w:color w:val="FF0000"/>
                <w:szCs w:val="21"/>
              </w:rPr>
              <w:t>不符合</w:t>
            </w: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pStyle w:val="13"/>
              <w:rPr>
                <w:rFonts w:asciiTheme="minorEastAsia" w:hAnsiTheme="minorEastAsia" w:eastAsiaTheme="minorEastAsia"/>
                <w:szCs w:val="21"/>
              </w:rPr>
            </w:pPr>
          </w:p>
          <w:p>
            <w:pPr>
              <w:pStyle w:val="13"/>
              <w:rPr>
                <w:rFonts w:asciiTheme="minorEastAsia" w:hAnsiTheme="minorEastAsia" w:eastAsiaTheme="minorEastAsia"/>
                <w:szCs w:val="21"/>
              </w:rPr>
            </w:pPr>
          </w:p>
          <w:p>
            <w:pPr>
              <w:pStyle w:val="13"/>
              <w:rPr>
                <w:rFonts w:asciiTheme="minorEastAsia" w:hAnsiTheme="minorEastAsia" w:eastAsiaTheme="minorEastAsia"/>
                <w:szCs w:val="21"/>
              </w:rPr>
            </w:pPr>
          </w:p>
          <w:p>
            <w:pPr>
              <w:pStyle w:val="13"/>
              <w:rPr>
                <w:rFonts w:asciiTheme="minorEastAsia" w:hAnsiTheme="minorEastAsia" w:eastAsiaTheme="minorEastAsia"/>
                <w:szCs w:val="21"/>
              </w:rPr>
            </w:pPr>
          </w:p>
          <w:p>
            <w:pPr>
              <w:pStyle w:val="13"/>
              <w:rPr>
                <w:rFonts w:asciiTheme="minorEastAsia" w:hAnsiTheme="minorEastAsia" w:eastAsiaTheme="minorEastAsia"/>
                <w:szCs w:val="21"/>
              </w:rPr>
            </w:pPr>
          </w:p>
          <w:p>
            <w:pPr>
              <w:pStyle w:val="13"/>
              <w:rPr>
                <w:rFonts w:asciiTheme="minorEastAsia" w:hAnsiTheme="minorEastAsia" w:eastAsiaTheme="minorEastAsia"/>
                <w:szCs w:val="21"/>
              </w:rPr>
            </w:pPr>
          </w:p>
          <w:p>
            <w:pPr>
              <w:pStyle w:val="13"/>
              <w:rPr>
                <w:rFonts w:asciiTheme="minorEastAsia" w:hAnsiTheme="minorEastAsia" w:eastAsiaTheme="minorEastAsia"/>
                <w:szCs w:val="21"/>
              </w:rPr>
            </w:pPr>
          </w:p>
          <w:p>
            <w:pPr>
              <w:pStyle w:val="13"/>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2" w:hRule="atLeast"/>
        </w:trPr>
        <w:tc>
          <w:tcPr>
            <w:tcW w:w="2134" w:type="dxa"/>
            <w:gridSpan w:val="2"/>
            <w:vMerge w:val="continue"/>
            <w:shd w:val="clear" w:color="auto" w:fill="auto"/>
          </w:tcPr>
          <w:p>
            <w:pPr>
              <w:rPr>
                <w:rFonts w:asciiTheme="minorEastAsia" w:hAnsiTheme="minorEastAsia" w:eastAsiaTheme="minorEastAsia"/>
                <w:szCs w:val="21"/>
              </w:rPr>
            </w:pPr>
          </w:p>
        </w:tc>
        <w:tc>
          <w:tcPr>
            <w:tcW w:w="986" w:type="dxa"/>
            <w:vMerge w:val="continue"/>
            <w:shd w:val="clear" w:color="auto" w:fill="auto"/>
          </w:tcPr>
          <w:p>
            <w:pPr>
              <w:rPr>
                <w:rFonts w:asciiTheme="minorEastAsia" w:hAnsiTheme="minorEastAsia" w:eastAsiaTheme="minorEastAsia"/>
                <w:szCs w:val="21"/>
              </w:rPr>
            </w:pP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259" w:type="dxa"/>
            <w:shd w:val="clear" w:color="auto" w:fill="auto"/>
          </w:tcPr>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了解用于质量/食品安全检测的监视和测量资源种类：</w:t>
            </w:r>
          </w:p>
          <w:p>
            <w:pPr>
              <w:ind w:firstLine="1470" w:firstLineChars="700"/>
              <w:rPr>
                <w:rFonts w:asciiTheme="minorEastAsia" w:hAnsiTheme="minorEastAsia" w:eastAsiaTheme="minorEastAsia"/>
                <w:szCs w:val="21"/>
              </w:rPr>
            </w:pPr>
            <w:r>
              <w:rPr>
                <w:rFonts w:hint="eastAsia" w:asciiTheme="minorEastAsia" w:hAnsiTheme="minorEastAsia" w:eastAsiaTheme="minorEastAsia"/>
                <w:color w:val="000000"/>
                <w:szCs w:val="21"/>
              </w:rPr>
              <w:t xml:space="preserve">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计量器具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监视设备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服务工作检查表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其他</w:t>
            </w:r>
          </w:p>
          <w:p>
            <w:pPr>
              <w:rPr>
                <w:rFonts w:asciiTheme="minorEastAsia" w:hAnsiTheme="minorEastAsia" w:eastAsiaTheme="minorEastAsia"/>
                <w:color w:val="000000"/>
                <w:szCs w:val="21"/>
              </w:rPr>
            </w:pP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计量器具 ：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压力表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温度计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酸度计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干燥箱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水分测定仪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电子天平</w:t>
            </w:r>
          </w:p>
          <w:p>
            <w:pPr>
              <w:ind w:firstLine="1470" w:firstLineChars="700"/>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分光光度计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气相色谱仪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液相色谱仪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恒温培养箱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其他—电子秤</w:t>
            </w:r>
          </w:p>
          <w:p>
            <w:pPr>
              <w:ind w:firstLine="1470" w:firstLineChars="700"/>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监视设备 ： </w:t>
            </w:r>
          </w:p>
          <w:p>
            <w:pPr>
              <w:rPr>
                <w:rFonts w:asciiTheme="minorEastAsia" w:hAnsiTheme="minorEastAsia" w:eastAsiaTheme="minorEastAsia"/>
                <w:szCs w:val="21"/>
              </w:rPr>
            </w:pPr>
            <w:r>
              <w:rPr>
                <w:rFonts w:hint="eastAsia" w:asciiTheme="minorEastAsia" w:hAnsiTheme="minorEastAsia" w:eastAsiaTheme="minorEastAsia"/>
                <w:szCs w:val="21"/>
              </w:rPr>
              <w:t>监视设备：</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定期验证的计划，频次： （由甲方定期统一维护保养）</w:t>
            </w:r>
          </w:p>
          <w:p>
            <w:pPr>
              <w:ind w:firstLine="1050" w:firstLineChars="500"/>
              <w:rPr>
                <w:rFonts w:asciiTheme="minorEastAsia" w:hAnsiTheme="minorEastAsia" w:eastAsiaTheme="minorEastAsia"/>
                <w:szCs w:val="21"/>
                <w:u w:val="single"/>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抽查验证记录日期：</w:t>
            </w:r>
            <w:r>
              <w:rPr>
                <w:rFonts w:hint="eastAsia" w:asciiTheme="minorEastAsia" w:hAnsiTheme="minorEastAsia" w:eastAsiaTheme="minorEastAsia"/>
                <w:szCs w:val="21"/>
                <w:u w:val="single"/>
              </w:rPr>
              <w:t xml:space="preserve">                ；             ；               </w:t>
            </w:r>
          </w:p>
          <w:p>
            <w:pPr>
              <w:ind w:firstLine="1050" w:firstLineChars="500"/>
              <w:rPr>
                <w:rFonts w:asciiTheme="minorEastAsia" w:hAnsiTheme="minorEastAsia" w:eastAsiaTheme="minorEastAsia"/>
                <w:szCs w:val="21"/>
                <w:u w:val="single"/>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按照验证计划实施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未按照验证计划实施；说明</w:t>
            </w:r>
            <w:r>
              <w:rPr>
                <w:rFonts w:hint="eastAsia" w:asciiTheme="minorEastAsia" w:hAnsiTheme="minorEastAsia" w:eastAsiaTheme="minorEastAsia"/>
                <w:szCs w:val="21"/>
                <w:u w:val="single"/>
              </w:rPr>
              <w:t xml:space="preserve">                         </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服务工作检查表：（不涉及）</w:t>
            </w:r>
          </w:p>
          <w:p>
            <w:pPr>
              <w:ind w:firstLine="1050" w:firstLineChars="500"/>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使用前确认内容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定期确认内容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其他</w:t>
            </w: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查看《计量器具台账》，抽查外部检定或校准情况</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1"/>
              <w:gridCol w:w="2270"/>
              <w:gridCol w:w="1739"/>
              <w:gridCol w:w="2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2111" w:type="dxa"/>
                </w:tcPr>
                <w:p>
                  <w:pPr>
                    <w:rPr>
                      <w:rFonts w:asciiTheme="minorEastAsia" w:hAnsiTheme="minorEastAsia" w:eastAsiaTheme="minorEastAsia"/>
                      <w:szCs w:val="21"/>
                    </w:rPr>
                  </w:pPr>
                  <w:r>
                    <w:rPr>
                      <w:rFonts w:hint="eastAsia" w:asciiTheme="minorEastAsia" w:hAnsiTheme="minorEastAsia" w:eastAsiaTheme="minorEastAsia"/>
                      <w:szCs w:val="21"/>
                    </w:rPr>
                    <w:t>计量器具名称</w:t>
                  </w:r>
                </w:p>
              </w:tc>
              <w:tc>
                <w:tcPr>
                  <w:tcW w:w="2270" w:type="dxa"/>
                </w:tcPr>
                <w:p>
                  <w:pPr>
                    <w:rPr>
                      <w:rFonts w:asciiTheme="minorEastAsia" w:hAnsiTheme="minorEastAsia" w:eastAsiaTheme="minorEastAsia"/>
                      <w:szCs w:val="21"/>
                    </w:rPr>
                  </w:pPr>
                  <w:r>
                    <w:rPr>
                      <w:rFonts w:hint="eastAsia" w:asciiTheme="minorEastAsia" w:hAnsiTheme="minorEastAsia" w:eastAsiaTheme="minorEastAsia"/>
                      <w:szCs w:val="21"/>
                    </w:rPr>
                    <w:t>检定或校准证书编号</w:t>
                  </w:r>
                </w:p>
              </w:tc>
              <w:tc>
                <w:tcPr>
                  <w:tcW w:w="1739" w:type="dxa"/>
                </w:tcPr>
                <w:p>
                  <w:pPr>
                    <w:rPr>
                      <w:rFonts w:asciiTheme="minorEastAsia" w:hAnsiTheme="minorEastAsia" w:eastAsiaTheme="minorEastAsia"/>
                      <w:szCs w:val="21"/>
                    </w:rPr>
                  </w:pPr>
                  <w:r>
                    <w:rPr>
                      <w:rFonts w:hint="eastAsia" w:asciiTheme="minorEastAsia" w:hAnsiTheme="minorEastAsia" w:eastAsiaTheme="minorEastAsia"/>
                      <w:szCs w:val="21"/>
                    </w:rPr>
                    <w:t>有限期限至</w:t>
                  </w:r>
                </w:p>
              </w:tc>
              <w:tc>
                <w:tcPr>
                  <w:tcW w:w="2923" w:type="dxa"/>
                </w:tcPr>
                <w:p>
                  <w:pPr>
                    <w:rPr>
                      <w:rFonts w:asciiTheme="minorEastAsia" w:hAnsiTheme="minorEastAsia" w:eastAsiaTheme="minorEastAsia"/>
                      <w:szCs w:val="21"/>
                    </w:rPr>
                  </w:pPr>
                  <w:r>
                    <w:rPr>
                      <w:rFonts w:hint="eastAsia" w:asciiTheme="minorEastAsia" w:hAnsiTheme="minorEastAsia" w:eastAsiaTheme="minorEastAsia"/>
                      <w:szCs w:val="21"/>
                    </w:rPr>
                    <w:t>使用场所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2111" w:type="dxa"/>
                </w:tcPr>
                <w:p>
                  <w:pPr>
                    <w:rPr>
                      <w:rFonts w:asciiTheme="minorEastAsia" w:hAnsiTheme="minorEastAsia" w:eastAsiaTheme="minorEastAsia"/>
                      <w:color w:val="FF0000"/>
                      <w:szCs w:val="21"/>
                    </w:rPr>
                  </w:pPr>
                  <w:r>
                    <w:rPr>
                      <w:rFonts w:hint="eastAsia" w:asciiTheme="minorEastAsia" w:hAnsiTheme="minorEastAsia" w:eastAsiaTheme="minorEastAsia"/>
                      <w:szCs w:val="21"/>
                    </w:rPr>
                    <w:t>温度计</w:t>
                  </w:r>
                </w:p>
              </w:tc>
              <w:tc>
                <w:tcPr>
                  <w:tcW w:w="2270" w:type="dxa"/>
                </w:tcPr>
                <w:p>
                  <w:pPr>
                    <w:rPr>
                      <w:rFonts w:asciiTheme="minorEastAsia" w:hAnsiTheme="minorEastAsia" w:eastAsiaTheme="minorEastAsia"/>
                      <w:color w:val="FF0000"/>
                      <w:szCs w:val="21"/>
                    </w:rPr>
                  </w:pPr>
                  <w:r>
                    <w:rPr>
                      <w:rFonts w:asciiTheme="minorEastAsia" w:hAnsiTheme="minorEastAsia" w:eastAsiaTheme="minorEastAsia"/>
                      <w:color w:val="000000" w:themeColor="text1"/>
                      <w:szCs w:val="21"/>
                    </w:rPr>
                    <w:t>ZD202211211116</w:t>
                  </w:r>
                </w:p>
              </w:tc>
              <w:tc>
                <w:tcPr>
                  <w:tcW w:w="1739" w:type="dxa"/>
                </w:tcPr>
                <w:p>
                  <w:pPr>
                    <w:rPr>
                      <w:rFonts w:asciiTheme="minorEastAsia" w:hAnsiTheme="minorEastAsia" w:eastAsiaTheme="minorEastAsia"/>
                      <w:szCs w:val="21"/>
                    </w:rPr>
                  </w:pPr>
                  <w:r>
                    <w:rPr>
                      <w:rFonts w:asciiTheme="minorEastAsia" w:hAnsiTheme="minorEastAsia" w:eastAsiaTheme="minorEastAsia"/>
                      <w:szCs w:val="21"/>
                    </w:rPr>
                    <w:t>202</w:t>
                  </w:r>
                  <w:r>
                    <w:rPr>
                      <w:rFonts w:hint="eastAsia" w:asciiTheme="minorEastAsia" w:hAnsiTheme="minorEastAsia" w:eastAsiaTheme="minorEastAsia"/>
                      <w:szCs w:val="21"/>
                    </w:rPr>
                    <w:t>2</w:t>
                  </w:r>
                  <w:r>
                    <w:rPr>
                      <w:rFonts w:asciiTheme="minorEastAsia" w:hAnsiTheme="minorEastAsia" w:eastAsiaTheme="minorEastAsia"/>
                      <w:szCs w:val="21"/>
                    </w:rPr>
                    <w:t>-11-</w:t>
                  </w:r>
                  <w:r>
                    <w:rPr>
                      <w:rFonts w:hint="eastAsia" w:asciiTheme="minorEastAsia" w:hAnsiTheme="minorEastAsia" w:eastAsiaTheme="minorEastAsia"/>
                      <w:szCs w:val="21"/>
                    </w:rPr>
                    <w:t>21</w:t>
                  </w:r>
                </w:p>
              </w:tc>
              <w:tc>
                <w:tcPr>
                  <w:tcW w:w="2923"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车间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加工区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1" w:type="dxa"/>
                </w:tcPr>
                <w:p>
                  <w:pPr>
                    <w:rPr>
                      <w:rFonts w:asciiTheme="minorEastAsia" w:hAnsiTheme="minorEastAsia" w:eastAsiaTheme="minorEastAsia"/>
                      <w:szCs w:val="21"/>
                    </w:rPr>
                  </w:pPr>
                  <w:r>
                    <w:rPr>
                      <w:rFonts w:hint="eastAsia" w:asciiTheme="minorEastAsia" w:hAnsiTheme="minorEastAsia" w:eastAsiaTheme="minorEastAsia"/>
                      <w:szCs w:val="21"/>
                    </w:rPr>
                    <w:t>温度计</w:t>
                  </w:r>
                </w:p>
              </w:tc>
              <w:tc>
                <w:tcPr>
                  <w:tcW w:w="2270" w:type="dxa"/>
                </w:tcPr>
                <w:p>
                  <w:pPr>
                    <w:rPr>
                      <w:rFonts w:asciiTheme="minorEastAsia" w:hAnsiTheme="minorEastAsia" w:eastAsiaTheme="minorEastAsia"/>
                      <w:szCs w:val="21"/>
                    </w:rPr>
                  </w:pPr>
                  <w:r>
                    <w:rPr>
                      <w:rFonts w:asciiTheme="minorEastAsia" w:hAnsiTheme="minorEastAsia" w:eastAsiaTheme="minorEastAsia"/>
                      <w:szCs w:val="21"/>
                    </w:rPr>
                    <w:t>ZD202211211159</w:t>
                  </w:r>
                </w:p>
              </w:tc>
              <w:tc>
                <w:tcPr>
                  <w:tcW w:w="1739" w:type="dxa"/>
                </w:tcPr>
                <w:p>
                  <w:pPr>
                    <w:rPr>
                      <w:rFonts w:asciiTheme="minorEastAsia" w:hAnsiTheme="minorEastAsia" w:eastAsiaTheme="minorEastAsia"/>
                      <w:szCs w:val="21"/>
                    </w:rPr>
                  </w:pPr>
                  <w:r>
                    <w:rPr>
                      <w:rFonts w:asciiTheme="minorEastAsia" w:hAnsiTheme="minorEastAsia" w:eastAsiaTheme="minorEastAsia"/>
                      <w:szCs w:val="21"/>
                    </w:rPr>
                    <w:t>202</w:t>
                  </w:r>
                  <w:r>
                    <w:rPr>
                      <w:rFonts w:hint="eastAsia" w:asciiTheme="minorEastAsia" w:hAnsiTheme="minorEastAsia" w:eastAsiaTheme="minorEastAsia"/>
                      <w:szCs w:val="21"/>
                    </w:rPr>
                    <w:t>2</w:t>
                  </w:r>
                  <w:r>
                    <w:rPr>
                      <w:rFonts w:asciiTheme="minorEastAsia" w:hAnsiTheme="minorEastAsia" w:eastAsiaTheme="minorEastAsia"/>
                      <w:szCs w:val="21"/>
                    </w:rPr>
                    <w:t>-11-</w:t>
                  </w:r>
                  <w:r>
                    <w:rPr>
                      <w:rFonts w:hint="eastAsia" w:asciiTheme="minorEastAsia" w:hAnsiTheme="minorEastAsia" w:eastAsiaTheme="minorEastAsia"/>
                      <w:szCs w:val="21"/>
                    </w:rPr>
                    <w:t>21</w:t>
                  </w:r>
                </w:p>
              </w:tc>
              <w:tc>
                <w:tcPr>
                  <w:tcW w:w="2923"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车间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加工区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1" w:type="dxa"/>
                </w:tcPr>
                <w:p>
                  <w:pPr>
                    <w:rPr>
                      <w:rFonts w:asciiTheme="minorEastAsia" w:hAnsiTheme="minorEastAsia" w:eastAsiaTheme="minorEastAsia"/>
                      <w:szCs w:val="21"/>
                    </w:rPr>
                  </w:pPr>
                  <w:r>
                    <w:rPr>
                      <w:rFonts w:hint="eastAsia" w:asciiTheme="minorEastAsia" w:hAnsiTheme="minorEastAsia" w:eastAsiaTheme="minorEastAsia"/>
                      <w:szCs w:val="21"/>
                    </w:rPr>
                    <w:t>可燃</w:t>
                  </w:r>
                  <w:r>
                    <w:rPr>
                      <w:rFonts w:asciiTheme="minorEastAsia" w:hAnsiTheme="minorEastAsia" w:eastAsiaTheme="minorEastAsia"/>
                      <w:szCs w:val="21"/>
                    </w:rPr>
                    <w:t>气体报警</w:t>
                  </w:r>
                  <w:r>
                    <w:rPr>
                      <w:rFonts w:hint="eastAsia" w:asciiTheme="minorEastAsia" w:hAnsiTheme="minorEastAsia" w:eastAsiaTheme="minorEastAsia"/>
                      <w:szCs w:val="21"/>
                    </w:rPr>
                    <w:t>控</w:t>
                  </w:r>
                  <w:r>
                    <w:rPr>
                      <w:rFonts w:asciiTheme="minorEastAsia" w:hAnsiTheme="minorEastAsia" w:eastAsiaTheme="minorEastAsia"/>
                      <w:szCs w:val="21"/>
                    </w:rPr>
                    <w:t>制器</w:t>
                  </w:r>
                </w:p>
              </w:tc>
              <w:tc>
                <w:tcPr>
                  <w:tcW w:w="2270" w:type="dxa"/>
                </w:tcPr>
                <w:p>
                  <w:pPr>
                    <w:rPr>
                      <w:rFonts w:asciiTheme="minorEastAsia" w:hAnsiTheme="minorEastAsia" w:eastAsiaTheme="minorEastAsia"/>
                      <w:szCs w:val="21"/>
                    </w:rPr>
                  </w:pPr>
                  <w:r>
                    <w:rPr>
                      <w:rFonts w:hint="eastAsia" w:asciiTheme="minorEastAsia" w:hAnsiTheme="minorEastAsia" w:eastAsiaTheme="minorEastAsia"/>
                      <w:szCs w:val="21"/>
                    </w:rPr>
                    <w:t>ZD202</w:t>
                  </w:r>
                  <w:r>
                    <w:rPr>
                      <w:rFonts w:asciiTheme="minorEastAsia" w:hAnsiTheme="minorEastAsia" w:eastAsiaTheme="minorEastAsia"/>
                      <w:szCs w:val="21"/>
                    </w:rPr>
                    <w:t>211211090</w:t>
                  </w:r>
                </w:p>
              </w:tc>
              <w:tc>
                <w:tcPr>
                  <w:tcW w:w="1739" w:type="dxa"/>
                </w:tcPr>
                <w:p>
                  <w:pPr>
                    <w:rPr>
                      <w:rFonts w:asciiTheme="minorEastAsia" w:hAnsiTheme="minorEastAsia" w:eastAsiaTheme="minorEastAsia"/>
                      <w:szCs w:val="21"/>
                    </w:rPr>
                  </w:pPr>
                  <w:r>
                    <w:rPr>
                      <w:rFonts w:hint="eastAsia" w:asciiTheme="minorEastAsia" w:hAnsiTheme="minorEastAsia" w:eastAsiaTheme="minorEastAsia"/>
                      <w:szCs w:val="21"/>
                    </w:rPr>
                    <w:t>2022-11-21</w:t>
                  </w:r>
                </w:p>
              </w:tc>
              <w:tc>
                <w:tcPr>
                  <w:tcW w:w="2923"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车间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加工区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1" w:type="dxa"/>
                </w:tcPr>
                <w:p>
                  <w:pPr>
                    <w:rPr>
                      <w:rFonts w:asciiTheme="minorEastAsia" w:hAnsiTheme="minorEastAsia" w:eastAsiaTheme="minorEastAsia"/>
                      <w:szCs w:val="21"/>
                    </w:rPr>
                  </w:pPr>
                  <w:r>
                    <w:rPr>
                      <w:rFonts w:hint="eastAsia" w:asciiTheme="minorEastAsia" w:hAnsiTheme="minorEastAsia" w:eastAsiaTheme="minorEastAsia"/>
                      <w:szCs w:val="21"/>
                    </w:rPr>
                    <w:t>台</w:t>
                  </w:r>
                  <w:r>
                    <w:rPr>
                      <w:rFonts w:asciiTheme="minorEastAsia" w:hAnsiTheme="minorEastAsia" w:eastAsiaTheme="minorEastAsia"/>
                      <w:szCs w:val="21"/>
                    </w:rPr>
                    <w:t>式电子</w:t>
                  </w:r>
                  <w:r>
                    <w:rPr>
                      <w:rFonts w:hint="eastAsia" w:asciiTheme="minorEastAsia" w:hAnsiTheme="minorEastAsia" w:eastAsiaTheme="minorEastAsia"/>
                      <w:szCs w:val="21"/>
                    </w:rPr>
                    <w:t>秤</w:t>
                  </w:r>
                </w:p>
              </w:tc>
              <w:tc>
                <w:tcPr>
                  <w:tcW w:w="2270" w:type="dxa"/>
                </w:tcPr>
                <w:p>
                  <w:pPr>
                    <w:rPr>
                      <w:rFonts w:asciiTheme="minorEastAsia" w:hAnsiTheme="minorEastAsia" w:eastAsiaTheme="minorEastAsia"/>
                      <w:szCs w:val="21"/>
                    </w:rPr>
                  </w:pPr>
                  <w:r>
                    <w:rPr>
                      <w:rFonts w:hint="eastAsia" w:asciiTheme="minorEastAsia" w:hAnsiTheme="minorEastAsia" w:eastAsiaTheme="minorEastAsia"/>
                      <w:szCs w:val="21"/>
                    </w:rPr>
                    <w:t>ZD</w:t>
                  </w:r>
                  <w:r>
                    <w:rPr>
                      <w:rFonts w:asciiTheme="minorEastAsia" w:hAnsiTheme="minorEastAsia" w:eastAsiaTheme="minorEastAsia"/>
                      <w:szCs w:val="21"/>
                    </w:rPr>
                    <w:t>202211100524</w:t>
                  </w:r>
                </w:p>
              </w:tc>
              <w:tc>
                <w:tcPr>
                  <w:tcW w:w="1739" w:type="dxa"/>
                </w:tcPr>
                <w:p>
                  <w:pPr>
                    <w:rPr>
                      <w:rFonts w:asciiTheme="minorEastAsia" w:hAnsiTheme="minorEastAsia" w:eastAsiaTheme="minorEastAsia"/>
                      <w:szCs w:val="21"/>
                    </w:rPr>
                  </w:pPr>
                  <w:r>
                    <w:rPr>
                      <w:rFonts w:hint="eastAsia" w:asciiTheme="minorEastAsia" w:hAnsiTheme="minorEastAsia" w:eastAsiaTheme="minorEastAsia"/>
                      <w:szCs w:val="21"/>
                    </w:rPr>
                    <w:t>2022-</w:t>
                  </w:r>
                  <w:r>
                    <w:rPr>
                      <w:rFonts w:asciiTheme="minorEastAsia" w:hAnsiTheme="minorEastAsia" w:eastAsiaTheme="minorEastAsia"/>
                      <w:szCs w:val="21"/>
                    </w:rPr>
                    <w:t>11-10</w:t>
                  </w:r>
                </w:p>
              </w:tc>
              <w:tc>
                <w:tcPr>
                  <w:tcW w:w="2923"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车间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加工区</w:t>
                  </w: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抽查内部校准情况；抽查《内部校准计划》  《校准规程》  《校准记录》</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3482"/>
              <w:gridCol w:w="1392"/>
              <w:gridCol w:w="2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Pr>
                <w:p>
                  <w:pPr>
                    <w:rPr>
                      <w:rFonts w:asciiTheme="minorEastAsia" w:hAnsiTheme="minorEastAsia" w:eastAsiaTheme="minorEastAsia"/>
                      <w:szCs w:val="21"/>
                    </w:rPr>
                  </w:pPr>
                  <w:r>
                    <w:rPr>
                      <w:rFonts w:hint="eastAsia" w:asciiTheme="minorEastAsia" w:hAnsiTheme="minorEastAsia" w:eastAsiaTheme="minorEastAsia"/>
                      <w:szCs w:val="21"/>
                    </w:rPr>
                    <w:t>计量器具名称</w:t>
                  </w:r>
                </w:p>
              </w:tc>
              <w:tc>
                <w:tcPr>
                  <w:tcW w:w="3482" w:type="dxa"/>
                </w:tcPr>
                <w:p>
                  <w:pPr>
                    <w:rPr>
                      <w:rFonts w:asciiTheme="minorEastAsia" w:hAnsiTheme="minorEastAsia" w:eastAsiaTheme="minorEastAsia"/>
                      <w:szCs w:val="21"/>
                    </w:rPr>
                  </w:pPr>
                  <w:r>
                    <w:rPr>
                      <w:rFonts w:hint="eastAsia" w:asciiTheme="minorEastAsia" w:hAnsiTheme="minorEastAsia" w:eastAsiaTheme="minorEastAsia"/>
                      <w:szCs w:val="21"/>
                    </w:rPr>
                    <w:t>校准日期</w:t>
                  </w:r>
                </w:p>
              </w:tc>
              <w:tc>
                <w:tcPr>
                  <w:tcW w:w="1392" w:type="dxa"/>
                </w:tcPr>
                <w:p>
                  <w:pPr>
                    <w:rPr>
                      <w:rFonts w:asciiTheme="minorEastAsia" w:hAnsiTheme="minorEastAsia" w:eastAsiaTheme="minorEastAsia"/>
                      <w:szCs w:val="21"/>
                    </w:rPr>
                  </w:pPr>
                  <w:r>
                    <w:rPr>
                      <w:rFonts w:hint="eastAsia" w:asciiTheme="minorEastAsia" w:hAnsiTheme="minorEastAsia" w:eastAsiaTheme="minorEastAsia"/>
                      <w:szCs w:val="21"/>
                    </w:rPr>
                    <w:t>计划期限至</w:t>
                  </w:r>
                </w:p>
              </w:tc>
              <w:tc>
                <w:tcPr>
                  <w:tcW w:w="2036" w:type="dxa"/>
                </w:tcPr>
                <w:p>
                  <w:pPr>
                    <w:rPr>
                      <w:rFonts w:asciiTheme="minorEastAsia" w:hAnsiTheme="minorEastAsia" w:eastAsiaTheme="minorEastAsia"/>
                      <w:szCs w:val="21"/>
                    </w:rPr>
                  </w:pPr>
                  <w:r>
                    <w:rPr>
                      <w:rFonts w:hint="eastAsia" w:asciiTheme="minorEastAsia" w:hAnsiTheme="minorEastAsia" w:eastAsiaTheme="minorEastAsia"/>
                      <w:szCs w:val="21"/>
                    </w:rPr>
                    <w:t>使用场所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33" w:type="dxa"/>
                </w:tcPr>
                <w:p>
                  <w:pPr>
                    <w:rPr>
                      <w:rFonts w:hint="eastAsia" w:asciiTheme="minorEastAsia" w:hAnsiTheme="minorEastAsia" w:eastAsiaTheme="minorEastAsia"/>
                      <w:szCs w:val="21"/>
                    </w:rPr>
                  </w:pPr>
                  <w:r>
                    <w:rPr>
                      <w:rFonts w:hint="eastAsia" w:asciiTheme="minorEastAsia" w:hAnsiTheme="minorEastAsia" w:eastAsiaTheme="minorEastAsia"/>
                      <w:szCs w:val="21"/>
                    </w:rPr>
                    <w:t>冷藏库1</w:t>
                  </w:r>
                  <w:r>
                    <w:rPr>
                      <w:rFonts w:asciiTheme="minorEastAsia" w:hAnsiTheme="minorEastAsia" w:eastAsiaTheme="minorEastAsia"/>
                      <w:szCs w:val="21"/>
                    </w:rPr>
                    <w:t>温度显示器</w:t>
                  </w:r>
                </w:p>
              </w:tc>
              <w:tc>
                <w:tcPr>
                  <w:tcW w:w="3482" w:type="dxa"/>
                </w:tcPr>
                <w:p>
                  <w:pPr>
                    <w:rPr>
                      <w:rFonts w:hint="eastAsia" w:asciiTheme="minorEastAsia" w:hAnsiTheme="minorEastAsia" w:eastAsiaTheme="minorEastAsia"/>
                      <w:color w:val="FF0000"/>
                      <w:szCs w:val="21"/>
                    </w:rPr>
                  </w:pPr>
                  <w:r>
                    <w:rPr>
                      <w:rFonts w:asciiTheme="minorEastAsia" w:hAnsiTheme="minorEastAsia" w:eastAsiaTheme="minorEastAsia"/>
                      <w:color w:val="FF0000"/>
                      <w:szCs w:val="21"/>
                    </w:rPr>
                    <w:t>未内部校准</w:t>
                  </w:r>
                </w:p>
              </w:tc>
              <w:tc>
                <w:tcPr>
                  <w:tcW w:w="1392"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2036"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后厨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Pr>
                <w:p>
                  <w:pPr>
                    <w:rPr>
                      <w:rFonts w:asciiTheme="minorEastAsia" w:hAnsiTheme="minorEastAsia" w:eastAsiaTheme="minorEastAsia"/>
                      <w:szCs w:val="21"/>
                    </w:rPr>
                  </w:pPr>
                  <w:r>
                    <w:rPr>
                      <w:rFonts w:hint="eastAsia" w:asciiTheme="minorEastAsia" w:hAnsiTheme="minorEastAsia" w:eastAsiaTheme="minorEastAsia"/>
                      <w:szCs w:val="21"/>
                    </w:rPr>
                    <w:t>冷冻库</w:t>
                  </w:r>
                  <w:r>
                    <w:rPr>
                      <w:rFonts w:asciiTheme="minorEastAsia" w:hAnsiTheme="minorEastAsia" w:eastAsiaTheme="minorEastAsia"/>
                      <w:szCs w:val="21"/>
                    </w:rPr>
                    <w:t>2温度显示器</w:t>
                  </w:r>
                </w:p>
              </w:tc>
              <w:tc>
                <w:tcPr>
                  <w:tcW w:w="3482" w:type="dxa"/>
                </w:tcPr>
                <w:p>
                  <w:pPr>
                    <w:rPr>
                      <w:rFonts w:asciiTheme="minorEastAsia" w:hAnsiTheme="minorEastAsia" w:eastAsiaTheme="minorEastAsia"/>
                      <w:color w:val="FF0000"/>
                      <w:szCs w:val="21"/>
                    </w:rPr>
                  </w:pPr>
                  <w:r>
                    <w:rPr>
                      <w:rFonts w:asciiTheme="minorEastAsia" w:hAnsiTheme="minorEastAsia" w:eastAsiaTheme="minorEastAsia"/>
                      <w:color w:val="FF0000"/>
                      <w:szCs w:val="21"/>
                    </w:rPr>
                    <w:t>未内部校准</w:t>
                  </w:r>
                </w:p>
              </w:tc>
              <w:tc>
                <w:tcPr>
                  <w:tcW w:w="1392"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2036"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后厨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Pr>
                <w:p>
                  <w:pPr>
                    <w:rPr>
                      <w:rFonts w:asciiTheme="minorEastAsia" w:hAnsiTheme="minorEastAsia" w:eastAsiaTheme="minorEastAsia"/>
                      <w:szCs w:val="21"/>
                    </w:rPr>
                  </w:pPr>
                </w:p>
              </w:tc>
              <w:tc>
                <w:tcPr>
                  <w:tcW w:w="3482" w:type="dxa"/>
                </w:tcPr>
                <w:p>
                  <w:pPr>
                    <w:rPr>
                      <w:rFonts w:asciiTheme="minorEastAsia" w:hAnsiTheme="minorEastAsia" w:eastAsiaTheme="minorEastAsia"/>
                      <w:szCs w:val="21"/>
                    </w:rPr>
                  </w:pPr>
                </w:p>
              </w:tc>
              <w:tc>
                <w:tcPr>
                  <w:tcW w:w="1392" w:type="dxa"/>
                </w:tcPr>
                <w:p>
                  <w:pPr>
                    <w:rPr>
                      <w:rFonts w:asciiTheme="minorEastAsia" w:hAnsiTheme="minorEastAsia" w:eastAsiaTheme="minorEastAsia"/>
                      <w:szCs w:val="21"/>
                    </w:rPr>
                  </w:pPr>
                </w:p>
              </w:tc>
              <w:tc>
                <w:tcPr>
                  <w:tcW w:w="2036"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车间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实验室</w:t>
                  </w:r>
                </w:p>
              </w:tc>
            </w:tr>
          </w:tbl>
          <w:p>
            <w:pPr>
              <w:spacing w:line="360" w:lineRule="auto"/>
              <w:ind w:firstLine="420" w:firstLineChars="200"/>
              <w:rPr>
                <w:rFonts w:hint="eastAsia" w:cs="微软雅黑" w:asciiTheme="minorEastAsia" w:hAnsiTheme="minorEastAsia" w:eastAsiaTheme="minorEastAsia"/>
                <w:color w:val="FF0000"/>
                <w:szCs w:val="21"/>
              </w:rPr>
            </w:pPr>
            <w:r>
              <w:rPr>
                <w:rFonts w:hint="eastAsia" w:cs="微软雅黑" w:asciiTheme="minorEastAsia" w:hAnsiTheme="minorEastAsia" w:eastAsiaTheme="minorEastAsia"/>
                <w:color w:val="FF0000"/>
                <w:szCs w:val="21"/>
              </w:rPr>
              <w:t>未提供存放食材的</w:t>
            </w:r>
            <w:r>
              <w:rPr>
                <w:rFonts w:cs="微软雅黑" w:asciiTheme="minorEastAsia" w:hAnsiTheme="minorEastAsia" w:eastAsiaTheme="minorEastAsia"/>
                <w:color w:val="FF0000"/>
                <w:szCs w:val="21"/>
              </w:rPr>
              <w:t>冷冻</w:t>
            </w:r>
            <w:r>
              <w:rPr>
                <w:rFonts w:hint="eastAsia" w:cs="微软雅黑" w:asciiTheme="minorEastAsia" w:hAnsiTheme="minorEastAsia" w:eastAsiaTheme="minorEastAsia"/>
                <w:color w:val="FF0000"/>
                <w:szCs w:val="21"/>
              </w:rPr>
              <w:t>库的温度显示表校检的证据。已开</w:t>
            </w:r>
            <w:r>
              <w:rPr>
                <w:rFonts w:cs="微软雅黑" w:asciiTheme="minorEastAsia" w:hAnsiTheme="minorEastAsia" w:eastAsiaTheme="minorEastAsia"/>
                <w:color w:val="FF0000"/>
                <w:szCs w:val="21"/>
              </w:rPr>
              <w:t>不符合</w:t>
            </w:r>
            <w:r>
              <w:rPr>
                <w:rFonts w:hint="eastAsia" w:cs="微软雅黑" w:asciiTheme="minorEastAsia" w:hAnsiTheme="minorEastAsia" w:eastAsiaTheme="minorEastAsia"/>
                <w:color w:val="FF0000"/>
                <w:szCs w:val="21"/>
              </w:rPr>
              <w:t>项整改(</w:t>
            </w:r>
            <w:r>
              <w:rPr>
                <w:rFonts w:cs="微软雅黑" w:asciiTheme="minorEastAsia" w:hAnsiTheme="minorEastAsia" w:eastAsiaTheme="minorEastAsia"/>
                <w:color w:val="FF0000"/>
                <w:szCs w:val="21"/>
              </w:rPr>
              <w:t>01)</w:t>
            </w:r>
          </w:p>
          <w:p>
            <w:pPr>
              <w:rPr>
                <w:rFonts w:asciiTheme="minorEastAsia" w:hAnsiTheme="minorEastAsia" w:eastAsiaTheme="minorEastAsia"/>
                <w:color w:val="FF0000"/>
                <w:szCs w:val="21"/>
                <w:highlight w:val="yellow"/>
              </w:rPr>
            </w:pP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计量器具的失效控制：</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未发生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已发生，</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2248"/>
              <w:gridCol w:w="2626"/>
              <w:gridCol w:w="2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Pr>
                <w:p>
                  <w:pPr>
                    <w:rPr>
                      <w:rFonts w:asciiTheme="minorEastAsia" w:hAnsiTheme="minorEastAsia" w:eastAsiaTheme="minorEastAsia"/>
                      <w:szCs w:val="21"/>
                    </w:rPr>
                  </w:pPr>
                  <w:r>
                    <w:rPr>
                      <w:rFonts w:hint="eastAsia" w:asciiTheme="minorEastAsia" w:hAnsiTheme="minorEastAsia" w:eastAsiaTheme="minorEastAsia"/>
                      <w:szCs w:val="21"/>
                    </w:rPr>
                    <w:t>失效计量器具名称</w:t>
                  </w:r>
                </w:p>
              </w:tc>
              <w:tc>
                <w:tcPr>
                  <w:tcW w:w="2248" w:type="dxa"/>
                </w:tcPr>
                <w:p>
                  <w:pPr>
                    <w:rPr>
                      <w:rFonts w:asciiTheme="minorEastAsia" w:hAnsiTheme="minorEastAsia" w:eastAsiaTheme="minorEastAsia"/>
                      <w:szCs w:val="21"/>
                    </w:rPr>
                  </w:pPr>
                  <w:r>
                    <w:rPr>
                      <w:rFonts w:hint="eastAsia" w:asciiTheme="minorEastAsia" w:hAnsiTheme="minorEastAsia" w:eastAsiaTheme="minorEastAsia"/>
                      <w:szCs w:val="21"/>
                    </w:rPr>
                    <w:t>失效情况</w:t>
                  </w:r>
                </w:p>
              </w:tc>
              <w:tc>
                <w:tcPr>
                  <w:tcW w:w="2626" w:type="dxa"/>
                </w:tcPr>
                <w:p>
                  <w:pPr>
                    <w:rPr>
                      <w:rFonts w:asciiTheme="minorEastAsia" w:hAnsiTheme="minorEastAsia" w:eastAsiaTheme="minorEastAsia"/>
                      <w:szCs w:val="21"/>
                    </w:rPr>
                  </w:pPr>
                  <w:r>
                    <w:rPr>
                      <w:rFonts w:hint="eastAsia" w:asciiTheme="minorEastAsia" w:hAnsiTheme="minorEastAsia" w:eastAsiaTheme="minorEastAsia"/>
                      <w:szCs w:val="21"/>
                    </w:rPr>
                    <w:t>处理</w:t>
                  </w:r>
                </w:p>
              </w:tc>
              <w:tc>
                <w:tcPr>
                  <w:tcW w:w="2036" w:type="dxa"/>
                </w:tcPr>
                <w:p>
                  <w:pPr>
                    <w:rPr>
                      <w:rFonts w:asciiTheme="minorEastAsia" w:hAnsiTheme="minorEastAsia" w:eastAsiaTheme="minorEastAsia"/>
                      <w:szCs w:val="21"/>
                    </w:rPr>
                  </w:pPr>
                  <w:r>
                    <w:rPr>
                      <w:rFonts w:hint="eastAsia" w:asciiTheme="minorEastAsia" w:hAnsiTheme="minorEastAsia" w:eastAsiaTheme="minorEastAsia"/>
                      <w:szCs w:val="21"/>
                    </w:rPr>
                    <w:t>数据追溯描述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Pr>
                <w:p>
                  <w:pPr>
                    <w:rPr>
                      <w:rFonts w:asciiTheme="minorEastAsia" w:hAnsiTheme="minorEastAsia" w:eastAsiaTheme="minorEastAsia"/>
                      <w:szCs w:val="21"/>
                    </w:rPr>
                  </w:pPr>
                </w:p>
              </w:tc>
              <w:tc>
                <w:tcPr>
                  <w:tcW w:w="2248" w:type="dxa"/>
                </w:tcPr>
                <w:p>
                  <w:pPr>
                    <w:rPr>
                      <w:rFonts w:asciiTheme="minorEastAsia" w:hAnsiTheme="minorEastAsia" w:eastAsiaTheme="minorEastAsia"/>
                      <w:szCs w:val="21"/>
                    </w:rPr>
                  </w:pPr>
                </w:p>
              </w:tc>
              <w:tc>
                <w:tcPr>
                  <w:tcW w:w="2626"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报废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维修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再校准</w:t>
                  </w:r>
                </w:p>
              </w:tc>
              <w:tc>
                <w:tcPr>
                  <w:tcW w:w="2036"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Pr>
                <w:p>
                  <w:pPr>
                    <w:rPr>
                      <w:rFonts w:asciiTheme="minorEastAsia" w:hAnsiTheme="minorEastAsia" w:eastAsiaTheme="minorEastAsia"/>
                      <w:szCs w:val="21"/>
                    </w:rPr>
                  </w:pPr>
                </w:p>
              </w:tc>
              <w:tc>
                <w:tcPr>
                  <w:tcW w:w="2248" w:type="dxa"/>
                </w:tcPr>
                <w:p>
                  <w:pPr>
                    <w:rPr>
                      <w:rFonts w:asciiTheme="minorEastAsia" w:hAnsiTheme="minorEastAsia" w:eastAsiaTheme="minorEastAsia"/>
                      <w:szCs w:val="21"/>
                    </w:rPr>
                  </w:pPr>
                </w:p>
              </w:tc>
              <w:tc>
                <w:tcPr>
                  <w:tcW w:w="2626"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报废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维修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再校准</w:t>
                  </w:r>
                </w:p>
              </w:tc>
              <w:tc>
                <w:tcPr>
                  <w:tcW w:w="2036"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Pr>
                <w:p>
                  <w:pPr>
                    <w:rPr>
                      <w:rFonts w:asciiTheme="minorEastAsia" w:hAnsiTheme="minorEastAsia" w:eastAsiaTheme="minorEastAsia"/>
                      <w:szCs w:val="21"/>
                    </w:rPr>
                  </w:pPr>
                </w:p>
              </w:tc>
              <w:tc>
                <w:tcPr>
                  <w:tcW w:w="2248" w:type="dxa"/>
                </w:tcPr>
                <w:p>
                  <w:pPr>
                    <w:rPr>
                      <w:rFonts w:asciiTheme="minorEastAsia" w:hAnsiTheme="minorEastAsia" w:eastAsiaTheme="minorEastAsia"/>
                      <w:szCs w:val="21"/>
                    </w:rPr>
                  </w:pPr>
                </w:p>
              </w:tc>
              <w:tc>
                <w:tcPr>
                  <w:tcW w:w="2626"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报废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维修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再校准</w:t>
                  </w:r>
                </w:p>
              </w:tc>
              <w:tc>
                <w:tcPr>
                  <w:tcW w:w="2036" w:type="dxa"/>
                </w:tcPr>
                <w:p>
                  <w:pPr>
                    <w:rPr>
                      <w:rFonts w:asciiTheme="minorEastAsia" w:hAnsiTheme="minorEastAsia" w:eastAsiaTheme="minorEastAsia"/>
                      <w:szCs w:val="21"/>
                    </w:rPr>
                  </w:pP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标准溶液控制：（不涉及）</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881"/>
              <w:gridCol w:w="1689"/>
              <w:gridCol w:w="2105"/>
              <w:gridCol w:w="1569"/>
              <w:gridCol w:w="1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2" w:type="dxa"/>
                </w:tcPr>
                <w:p>
                  <w:pPr>
                    <w:rPr>
                      <w:rFonts w:asciiTheme="minorEastAsia" w:hAnsiTheme="minorEastAsia" w:eastAsiaTheme="minorEastAsia"/>
                      <w:szCs w:val="21"/>
                    </w:rPr>
                  </w:pPr>
                  <w:r>
                    <w:rPr>
                      <w:rFonts w:hint="eastAsia" w:asciiTheme="minorEastAsia" w:hAnsiTheme="minorEastAsia" w:eastAsiaTheme="minorEastAsia"/>
                      <w:szCs w:val="21"/>
                    </w:rPr>
                    <w:t>溶液名称</w:t>
                  </w:r>
                </w:p>
              </w:tc>
              <w:tc>
                <w:tcPr>
                  <w:tcW w:w="881" w:type="dxa"/>
                </w:tcPr>
                <w:p>
                  <w:pPr>
                    <w:rPr>
                      <w:rFonts w:asciiTheme="minorEastAsia" w:hAnsiTheme="minorEastAsia" w:eastAsiaTheme="minorEastAsia"/>
                      <w:szCs w:val="21"/>
                    </w:rPr>
                  </w:pPr>
                  <w:r>
                    <w:rPr>
                      <w:rFonts w:hint="eastAsia" w:asciiTheme="minorEastAsia" w:hAnsiTheme="minorEastAsia" w:eastAsiaTheme="minorEastAsia"/>
                      <w:szCs w:val="21"/>
                    </w:rPr>
                    <w:t>浓度</w:t>
                  </w:r>
                </w:p>
              </w:tc>
              <w:tc>
                <w:tcPr>
                  <w:tcW w:w="1689" w:type="dxa"/>
                </w:tcPr>
                <w:p>
                  <w:pPr>
                    <w:rPr>
                      <w:rFonts w:asciiTheme="minorEastAsia" w:hAnsiTheme="minorEastAsia" w:eastAsiaTheme="minorEastAsia"/>
                      <w:szCs w:val="21"/>
                    </w:rPr>
                  </w:pPr>
                  <w:r>
                    <w:rPr>
                      <w:rFonts w:hint="eastAsia" w:asciiTheme="minorEastAsia" w:hAnsiTheme="minorEastAsia" w:eastAsiaTheme="minorEastAsia"/>
                      <w:szCs w:val="21"/>
                    </w:rPr>
                    <w:t>基准物质种类</w:t>
                  </w:r>
                </w:p>
              </w:tc>
              <w:tc>
                <w:tcPr>
                  <w:tcW w:w="2105" w:type="dxa"/>
                </w:tcPr>
                <w:p>
                  <w:pPr>
                    <w:rPr>
                      <w:rFonts w:asciiTheme="minorEastAsia" w:hAnsiTheme="minorEastAsia" w:eastAsiaTheme="minorEastAsia"/>
                      <w:szCs w:val="21"/>
                    </w:rPr>
                  </w:pPr>
                  <w:r>
                    <w:rPr>
                      <w:rFonts w:hint="eastAsia" w:asciiTheme="minorEastAsia" w:hAnsiTheme="minorEastAsia" w:eastAsiaTheme="minorEastAsia"/>
                      <w:szCs w:val="21"/>
                    </w:rPr>
                    <w:t>标定方法</w:t>
                  </w:r>
                </w:p>
              </w:tc>
              <w:tc>
                <w:tcPr>
                  <w:tcW w:w="1569" w:type="dxa"/>
                </w:tcPr>
                <w:p>
                  <w:pPr>
                    <w:rPr>
                      <w:rFonts w:asciiTheme="minorEastAsia" w:hAnsiTheme="minorEastAsia" w:eastAsiaTheme="minorEastAsia"/>
                      <w:szCs w:val="21"/>
                    </w:rPr>
                  </w:pPr>
                  <w:r>
                    <w:rPr>
                      <w:rFonts w:hint="eastAsia" w:asciiTheme="minorEastAsia" w:hAnsiTheme="minorEastAsia" w:eastAsiaTheme="minorEastAsia"/>
                      <w:szCs w:val="21"/>
                    </w:rPr>
                    <w:t>标准偏差合格</w:t>
                  </w:r>
                </w:p>
              </w:tc>
              <w:tc>
                <w:tcPr>
                  <w:tcW w:w="1547" w:type="dxa"/>
                </w:tcPr>
                <w:p>
                  <w:pPr>
                    <w:rPr>
                      <w:rFonts w:asciiTheme="minorEastAsia" w:hAnsiTheme="minorEastAsia" w:eastAsiaTheme="minorEastAsia"/>
                      <w:szCs w:val="21"/>
                    </w:rPr>
                  </w:pPr>
                  <w:r>
                    <w:rPr>
                      <w:rFonts w:hint="eastAsia" w:asciiTheme="minorEastAsia" w:hAnsiTheme="minorEastAsia" w:eastAsiaTheme="minorEastAsia"/>
                      <w:szCs w:val="21"/>
                    </w:rPr>
                    <w:t>在有效期内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2" w:type="dxa"/>
                </w:tcPr>
                <w:p>
                  <w:pPr>
                    <w:rPr>
                      <w:rFonts w:asciiTheme="minorEastAsia" w:hAnsiTheme="minorEastAsia" w:eastAsiaTheme="minorEastAsia"/>
                      <w:szCs w:val="21"/>
                    </w:rPr>
                  </w:pPr>
                </w:p>
              </w:tc>
              <w:tc>
                <w:tcPr>
                  <w:tcW w:w="881" w:type="dxa"/>
                </w:tcPr>
                <w:p>
                  <w:pPr>
                    <w:rPr>
                      <w:rFonts w:asciiTheme="minorEastAsia" w:hAnsiTheme="minorEastAsia" w:eastAsiaTheme="minorEastAsia"/>
                      <w:szCs w:val="21"/>
                    </w:rPr>
                  </w:pPr>
                </w:p>
              </w:tc>
              <w:tc>
                <w:tcPr>
                  <w:tcW w:w="1689" w:type="dxa"/>
                </w:tcPr>
                <w:p>
                  <w:pPr>
                    <w:rPr>
                      <w:rFonts w:asciiTheme="minorEastAsia" w:hAnsiTheme="minorEastAsia" w:eastAsiaTheme="minorEastAsia"/>
                      <w:szCs w:val="21"/>
                    </w:rPr>
                  </w:pPr>
                </w:p>
              </w:tc>
              <w:tc>
                <w:tcPr>
                  <w:tcW w:w="2105" w:type="dxa"/>
                </w:tcPr>
                <w:p>
                  <w:pPr>
                    <w:rPr>
                      <w:rFonts w:asciiTheme="minorEastAsia" w:hAnsiTheme="minorEastAsia" w:eastAsiaTheme="minorEastAsia"/>
                      <w:szCs w:val="21"/>
                    </w:rPr>
                  </w:pPr>
                </w:p>
              </w:tc>
              <w:tc>
                <w:tcPr>
                  <w:tcW w:w="1569"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是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否</w:t>
                  </w:r>
                </w:p>
              </w:tc>
              <w:tc>
                <w:tcPr>
                  <w:tcW w:w="1547"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是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2" w:type="dxa"/>
                </w:tcPr>
                <w:p>
                  <w:pPr>
                    <w:rPr>
                      <w:rFonts w:asciiTheme="minorEastAsia" w:hAnsiTheme="minorEastAsia" w:eastAsiaTheme="minorEastAsia"/>
                      <w:szCs w:val="21"/>
                    </w:rPr>
                  </w:pPr>
                </w:p>
              </w:tc>
              <w:tc>
                <w:tcPr>
                  <w:tcW w:w="881" w:type="dxa"/>
                </w:tcPr>
                <w:p>
                  <w:pPr>
                    <w:rPr>
                      <w:rFonts w:asciiTheme="minorEastAsia" w:hAnsiTheme="minorEastAsia" w:eastAsiaTheme="minorEastAsia"/>
                      <w:szCs w:val="21"/>
                    </w:rPr>
                  </w:pPr>
                </w:p>
              </w:tc>
              <w:tc>
                <w:tcPr>
                  <w:tcW w:w="1689" w:type="dxa"/>
                </w:tcPr>
                <w:p>
                  <w:pPr>
                    <w:rPr>
                      <w:rFonts w:asciiTheme="minorEastAsia" w:hAnsiTheme="minorEastAsia" w:eastAsiaTheme="minorEastAsia"/>
                      <w:szCs w:val="21"/>
                    </w:rPr>
                  </w:pPr>
                </w:p>
              </w:tc>
              <w:tc>
                <w:tcPr>
                  <w:tcW w:w="2105" w:type="dxa"/>
                </w:tcPr>
                <w:p>
                  <w:pPr>
                    <w:rPr>
                      <w:rFonts w:asciiTheme="minorEastAsia" w:hAnsiTheme="minorEastAsia" w:eastAsiaTheme="minorEastAsia"/>
                      <w:szCs w:val="21"/>
                    </w:rPr>
                  </w:pPr>
                </w:p>
              </w:tc>
              <w:tc>
                <w:tcPr>
                  <w:tcW w:w="1569"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是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否</w:t>
                  </w:r>
                </w:p>
              </w:tc>
              <w:tc>
                <w:tcPr>
                  <w:tcW w:w="1547"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是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2" w:type="dxa"/>
                </w:tcPr>
                <w:p>
                  <w:pPr>
                    <w:rPr>
                      <w:rFonts w:asciiTheme="minorEastAsia" w:hAnsiTheme="minorEastAsia" w:eastAsiaTheme="minorEastAsia"/>
                      <w:szCs w:val="21"/>
                    </w:rPr>
                  </w:pPr>
                </w:p>
              </w:tc>
              <w:tc>
                <w:tcPr>
                  <w:tcW w:w="881" w:type="dxa"/>
                </w:tcPr>
                <w:p>
                  <w:pPr>
                    <w:rPr>
                      <w:rFonts w:asciiTheme="minorEastAsia" w:hAnsiTheme="minorEastAsia" w:eastAsiaTheme="minorEastAsia"/>
                      <w:szCs w:val="21"/>
                    </w:rPr>
                  </w:pPr>
                </w:p>
              </w:tc>
              <w:tc>
                <w:tcPr>
                  <w:tcW w:w="1689" w:type="dxa"/>
                </w:tcPr>
                <w:p>
                  <w:pPr>
                    <w:rPr>
                      <w:rFonts w:asciiTheme="minorEastAsia" w:hAnsiTheme="minorEastAsia" w:eastAsiaTheme="minorEastAsia"/>
                      <w:szCs w:val="21"/>
                    </w:rPr>
                  </w:pPr>
                </w:p>
              </w:tc>
              <w:tc>
                <w:tcPr>
                  <w:tcW w:w="2105" w:type="dxa"/>
                </w:tcPr>
                <w:p>
                  <w:pPr>
                    <w:rPr>
                      <w:rFonts w:asciiTheme="minorEastAsia" w:hAnsiTheme="minorEastAsia" w:eastAsiaTheme="minorEastAsia"/>
                      <w:szCs w:val="21"/>
                    </w:rPr>
                  </w:pPr>
                </w:p>
              </w:tc>
              <w:tc>
                <w:tcPr>
                  <w:tcW w:w="1569"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是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否</w:t>
                  </w:r>
                </w:p>
              </w:tc>
              <w:tc>
                <w:tcPr>
                  <w:tcW w:w="1547"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是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否</w:t>
                  </w:r>
                </w:p>
              </w:tc>
            </w:tr>
          </w:tbl>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r>
              <w:rPr>
                <w:rFonts w:asciiTheme="minorEastAsia" w:hAnsiTheme="minorEastAsia" w:eastAsiaTheme="minorEastAsia"/>
                <w:szCs w:val="21"/>
              </w:rPr>
              <w:t>在FSMS中</w:t>
            </w:r>
            <w:r>
              <w:rPr>
                <w:rFonts w:hint="eastAsia" w:asciiTheme="minorEastAsia" w:hAnsiTheme="minorEastAsia" w:eastAsiaTheme="minorEastAsia"/>
                <w:szCs w:val="21"/>
              </w:rPr>
              <w:t>是否使用</w:t>
            </w:r>
            <w:r>
              <w:rPr>
                <w:rFonts w:asciiTheme="minorEastAsia" w:hAnsiTheme="minorEastAsia" w:eastAsiaTheme="minorEastAsia"/>
                <w:szCs w:val="21"/>
              </w:rPr>
              <w:t>用于监视和测量的软件</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是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否</w:t>
            </w:r>
          </w:p>
          <w:p>
            <w:pPr>
              <w:rPr>
                <w:rFonts w:asciiTheme="minorEastAsia" w:hAnsiTheme="minorEastAsia" w:eastAsiaTheme="minorEastAsia"/>
                <w:szCs w:val="21"/>
              </w:rPr>
            </w:pPr>
            <w:r>
              <w:rPr>
                <w:rFonts w:asciiTheme="minorEastAsia" w:hAnsiTheme="minorEastAsia" w:eastAsiaTheme="minorEastAsia"/>
                <w:szCs w:val="21"/>
              </w:rPr>
              <w:t>在使用前应由组织、软件供应商或第三方进行验证。</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是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否，说明</w:t>
            </w:r>
            <w:r>
              <w:rPr>
                <w:rFonts w:hint="eastAsia" w:asciiTheme="minorEastAsia" w:hAnsiTheme="minorEastAsia" w:eastAsiaTheme="minorEastAsia"/>
                <w:szCs w:val="21"/>
                <w:u w:val="single"/>
              </w:rPr>
              <w:t xml:space="preserve">   不适用                           </w:t>
            </w:r>
            <w:r>
              <w:rPr>
                <w:rFonts w:hint="eastAsia" w:asciiTheme="minorEastAsia" w:hAnsiTheme="minorEastAsia" w:eastAsiaTheme="minorEastAsia"/>
                <w:szCs w:val="21"/>
              </w:rPr>
              <w:t xml:space="preserve"> </w:t>
            </w:r>
          </w:p>
          <w:p>
            <w:pPr>
              <w:rPr>
                <w:rFonts w:asciiTheme="minorEastAsia" w:hAnsiTheme="minorEastAsia" w:eastAsiaTheme="minorEastAsia"/>
                <w:szCs w:val="21"/>
              </w:rPr>
            </w:pPr>
            <w:r>
              <w:rPr>
                <w:rFonts w:asciiTheme="minorEastAsia" w:hAnsiTheme="minorEastAsia" w:eastAsiaTheme="minorEastAsia"/>
                <w:szCs w:val="21"/>
              </w:rPr>
              <w:t>组织应保持验证活动的文件化信息</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是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否，说明</w:t>
            </w:r>
            <w:r>
              <w:rPr>
                <w:rFonts w:hint="eastAsia" w:asciiTheme="minorEastAsia" w:hAnsiTheme="minorEastAsia" w:eastAsiaTheme="minorEastAsia"/>
                <w:szCs w:val="21"/>
                <w:u w:val="single"/>
              </w:rPr>
              <w:t xml:space="preserve">       不适用                      </w:t>
            </w:r>
            <w:r>
              <w:rPr>
                <w:rFonts w:hint="eastAsia" w:asciiTheme="minorEastAsia" w:hAnsiTheme="minorEastAsia" w:eastAsiaTheme="minorEastAsia"/>
                <w:szCs w:val="21"/>
              </w:rPr>
              <w:t xml:space="preserve">  </w:t>
            </w:r>
          </w:p>
          <w:p>
            <w:pPr>
              <w:rPr>
                <w:rFonts w:asciiTheme="minorEastAsia" w:hAnsiTheme="minorEastAsia" w:eastAsiaTheme="minorEastAsia"/>
                <w:b/>
                <w:bCs/>
                <w:szCs w:val="21"/>
              </w:rPr>
            </w:pPr>
            <w:r>
              <w:rPr>
                <w:rFonts w:hint="eastAsia" w:asciiTheme="minorEastAsia" w:hAnsiTheme="minorEastAsia" w:eastAsiaTheme="minorEastAsia"/>
                <w:szCs w:val="21"/>
              </w:rPr>
              <w:t>是否</w:t>
            </w:r>
            <w:r>
              <w:rPr>
                <w:rFonts w:asciiTheme="minorEastAsia" w:hAnsiTheme="minorEastAsia" w:eastAsiaTheme="minorEastAsia"/>
                <w:szCs w:val="21"/>
              </w:rPr>
              <w:t>及时更新软件。</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是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否，说明</w:t>
            </w:r>
            <w:r>
              <w:rPr>
                <w:rFonts w:hint="eastAsia" w:asciiTheme="minorEastAsia" w:hAnsiTheme="minorEastAsia" w:eastAsiaTheme="minorEastAsia"/>
                <w:szCs w:val="21"/>
                <w:u w:val="single"/>
              </w:rPr>
              <w:t xml:space="preserve">        不适用                               </w:t>
            </w:r>
          </w:p>
          <w:p>
            <w:pPr>
              <w:rPr>
                <w:rFonts w:asciiTheme="minorEastAsia" w:hAnsiTheme="minorEastAsia" w:eastAsiaTheme="minorEastAsia"/>
                <w:szCs w:val="21"/>
              </w:rPr>
            </w:pPr>
            <w:r>
              <w:rPr>
                <w:rFonts w:hint="eastAsia" w:asciiTheme="minorEastAsia" w:hAnsiTheme="minorEastAsia" w:eastAsiaTheme="minorEastAsia"/>
                <w:szCs w:val="21"/>
              </w:rPr>
              <w:t>当</w:t>
            </w:r>
            <w:r>
              <w:rPr>
                <w:rFonts w:asciiTheme="minorEastAsia" w:hAnsiTheme="minorEastAsia" w:eastAsiaTheme="minorEastAsia"/>
                <w:szCs w:val="21"/>
              </w:rPr>
              <w:t>发生变更</w:t>
            </w:r>
            <w:r>
              <w:rPr>
                <w:rFonts w:hint="eastAsia" w:asciiTheme="minorEastAsia" w:hAnsiTheme="minorEastAsia" w:eastAsiaTheme="minorEastAsia"/>
                <w:szCs w:val="21"/>
              </w:rPr>
              <w:t>时，</w:t>
            </w:r>
            <w:r>
              <w:rPr>
                <w:rFonts w:asciiTheme="minorEastAsia" w:hAnsiTheme="minorEastAsia" w:eastAsiaTheme="minorEastAsia"/>
                <w:szCs w:val="21"/>
              </w:rPr>
              <w:t>包括对商用现成软件的软件配置/修改，应在实施前对其进行授权、记录和验证。</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是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否，说明</w:t>
            </w:r>
            <w:r>
              <w:rPr>
                <w:rFonts w:hint="eastAsia" w:asciiTheme="minorEastAsia" w:hAnsiTheme="minorEastAsia" w:eastAsiaTheme="minorEastAsia"/>
                <w:szCs w:val="21"/>
                <w:u w:val="single"/>
              </w:rPr>
              <w:t xml:space="preserve">           不适用                          </w:t>
            </w:r>
          </w:p>
        </w:tc>
        <w:tc>
          <w:tcPr>
            <w:tcW w:w="1585" w:type="dxa"/>
            <w:vMerge w:val="continue"/>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34" w:type="dxa"/>
            <w:gridSpan w:val="2"/>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运行的策划和控制</w:t>
            </w:r>
          </w:p>
        </w:tc>
        <w:tc>
          <w:tcPr>
            <w:tcW w:w="986"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 xml:space="preserve">Q8.1 </w:t>
            </w: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手册8</w:t>
            </w:r>
            <w:r>
              <w:rPr>
                <w:rFonts w:asciiTheme="minorEastAsia" w:hAnsiTheme="minorEastAsia" w:eastAsiaTheme="minorEastAsia"/>
                <w:szCs w:val="21"/>
              </w:rPr>
              <w:t>.1</w:t>
            </w:r>
            <w:r>
              <w:rPr>
                <w:rFonts w:hint="eastAsia" w:asciiTheme="minorEastAsia" w:hAnsiTheme="minorEastAsia" w:eastAsiaTheme="minorEastAsia"/>
                <w:szCs w:val="21"/>
              </w:rPr>
              <w:t>条款、</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《运行的策划和控制程序》</w:t>
            </w:r>
          </w:p>
        </w:tc>
        <w:tc>
          <w:tcPr>
            <w:tcW w:w="1585" w:type="dxa"/>
            <w:vMerge w:val="restart"/>
            <w:shd w:val="clear" w:color="auto" w:fill="auto"/>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0" w:hRule="atLeast"/>
        </w:trPr>
        <w:tc>
          <w:tcPr>
            <w:tcW w:w="2134" w:type="dxa"/>
            <w:gridSpan w:val="2"/>
            <w:vMerge w:val="continue"/>
            <w:shd w:val="clear" w:color="auto" w:fill="auto"/>
          </w:tcPr>
          <w:p>
            <w:pPr>
              <w:rPr>
                <w:rFonts w:asciiTheme="minorEastAsia" w:hAnsiTheme="minorEastAsia" w:eastAsiaTheme="minorEastAsia"/>
                <w:szCs w:val="21"/>
              </w:rPr>
            </w:pPr>
          </w:p>
        </w:tc>
        <w:tc>
          <w:tcPr>
            <w:tcW w:w="986" w:type="dxa"/>
            <w:vMerge w:val="continue"/>
            <w:shd w:val="clear" w:color="auto" w:fill="auto"/>
          </w:tcPr>
          <w:p>
            <w:pPr>
              <w:rPr>
                <w:rFonts w:asciiTheme="minorEastAsia" w:hAnsiTheme="minorEastAsia" w:eastAsiaTheme="minorEastAsia"/>
                <w:szCs w:val="21"/>
              </w:rPr>
            </w:pP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为满足产品和服务提供的要求，所确定的措施，组织通过以下措施对所需的过程进行策划、实施和控制：</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7"/>
              <w:gridCol w:w="2087"/>
              <w:gridCol w:w="4412"/>
              <w:gridCol w:w="1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产品/服务的名称</w:t>
                  </w:r>
                </w:p>
              </w:tc>
              <w:tc>
                <w:tcPr>
                  <w:tcW w:w="4412" w:type="dxa"/>
                </w:tcPr>
                <w:p>
                  <w:pPr>
                    <w:rPr>
                      <w:rFonts w:asciiTheme="minorEastAsia" w:hAnsiTheme="minorEastAsia" w:eastAsiaTheme="minorEastAsia"/>
                      <w:szCs w:val="21"/>
                    </w:rPr>
                  </w:pPr>
                  <w:r>
                    <w:rPr>
                      <w:rFonts w:hint="eastAsia" w:asciiTheme="minorEastAsia" w:hAnsiTheme="minorEastAsia" w:eastAsiaTheme="minorEastAsia"/>
                      <w:szCs w:val="21"/>
                    </w:rPr>
                    <w:t>餐饮热制饭菜的制售</w:t>
                  </w:r>
                </w:p>
              </w:tc>
              <w:tc>
                <w:tcPr>
                  <w:tcW w:w="1617"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产品和服务的要求</w:t>
                  </w:r>
                </w:p>
              </w:tc>
              <w:tc>
                <w:tcPr>
                  <w:tcW w:w="4412"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图纸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工艺流程</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操作规程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其他</w:t>
                  </w:r>
                </w:p>
              </w:tc>
              <w:tc>
                <w:tcPr>
                  <w:tcW w:w="1617"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过程准则</w:t>
                  </w:r>
                </w:p>
              </w:tc>
              <w:tc>
                <w:tcPr>
                  <w:tcW w:w="4412"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程序文件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作业指导书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其他（验收标准）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其他——客户要求</w:t>
                  </w:r>
                </w:p>
              </w:tc>
              <w:tc>
                <w:tcPr>
                  <w:tcW w:w="1617"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7"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t>产品和服务的接收准则</w:t>
                  </w:r>
                </w:p>
              </w:tc>
              <w:tc>
                <w:tcPr>
                  <w:tcW w:w="2087" w:type="dxa"/>
                </w:tcPr>
                <w:p>
                  <w:pPr>
                    <w:rPr>
                      <w:rFonts w:asciiTheme="minorEastAsia" w:hAnsiTheme="minorEastAsia" w:eastAsiaTheme="minorEastAsia"/>
                      <w:szCs w:val="21"/>
                    </w:rPr>
                  </w:pPr>
                  <w:r>
                    <w:rPr>
                      <w:rFonts w:hint="eastAsia" w:asciiTheme="minorEastAsia" w:hAnsiTheme="minorEastAsia" w:eastAsiaTheme="minorEastAsia"/>
                      <w:szCs w:val="21"/>
                    </w:rPr>
                    <w:t>原材料接收标准</w:t>
                  </w:r>
                </w:p>
              </w:tc>
              <w:tc>
                <w:tcPr>
                  <w:tcW w:w="4412" w:type="dxa"/>
                </w:tcPr>
                <w:p>
                  <w:pPr>
                    <w:rPr>
                      <w:rFonts w:asciiTheme="minorEastAsia" w:hAnsiTheme="minorEastAsia" w:eastAsiaTheme="minorEastAsia"/>
                      <w:szCs w:val="21"/>
                    </w:rPr>
                  </w:pPr>
                  <w:r>
                    <w:rPr>
                      <w:rFonts w:hint="eastAsia" w:asciiTheme="minorEastAsia" w:hAnsiTheme="minorEastAsia" w:eastAsiaTheme="minorEastAsia"/>
                      <w:szCs w:val="21"/>
                    </w:rPr>
                    <w:t>符合食品安全相关要求，由甲方控制管理</w:t>
                  </w:r>
                </w:p>
              </w:tc>
              <w:tc>
                <w:tcPr>
                  <w:tcW w:w="1617" w:type="dxa"/>
                  <w:vMerge w:val="restart"/>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7" w:type="dxa"/>
                  <w:vMerge w:val="continue"/>
                </w:tcPr>
                <w:p>
                  <w:pPr>
                    <w:rPr>
                      <w:rFonts w:asciiTheme="minorEastAsia" w:hAnsiTheme="minorEastAsia" w:eastAsiaTheme="minorEastAsia"/>
                      <w:szCs w:val="21"/>
                    </w:rPr>
                  </w:pPr>
                </w:p>
              </w:tc>
              <w:tc>
                <w:tcPr>
                  <w:tcW w:w="2087" w:type="dxa"/>
                </w:tcPr>
                <w:p>
                  <w:pPr>
                    <w:rPr>
                      <w:rFonts w:asciiTheme="minorEastAsia" w:hAnsiTheme="minorEastAsia" w:eastAsiaTheme="minorEastAsia"/>
                      <w:szCs w:val="21"/>
                    </w:rPr>
                  </w:pPr>
                  <w:r>
                    <w:rPr>
                      <w:rFonts w:hint="eastAsia" w:asciiTheme="minorEastAsia" w:hAnsiTheme="minorEastAsia" w:eastAsiaTheme="minorEastAsia"/>
                      <w:szCs w:val="21"/>
                    </w:rPr>
                    <w:t>过程产品放行标准</w:t>
                  </w:r>
                </w:p>
              </w:tc>
              <w:tc>
                <w:tcPr>
                  <w:tcW w:w="4412" w:type="dxa"/>
                </w:tcPr>
                <w:p>
                  <w:pPr>
                    <w:rPr>
                      <w:rFonts w:asciiTheme="minorEastAsia" w:hAnsiTheme="minorEastAsia" w:eastAsiaTheme="minorEastAsia"/>
                      <w:szCs w:val="21"/>
                    </w:rPr>
                  </w:pPr>
                  <w:r>
                    <w:rPr>
                      <w:rFonts w:hint="eastAsia" w:asciiTheme="minorEastAsia" w:hAnsiTheme="minorEastAsia" w:eastAsiaTheme="minorEastAsia"/>
                      <w:szCs w:val="21"/>
                    </w:rPr>
                    <w:t>饭菜制熟、菜品符合甲方（客户）要求</w:t>
                  </w:r>
                </w:p>
              </w:tc>
              <w:tc>
                <w:tcPr>
                  <w:tcW w:w="1617"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7" w:type="dxa"/>
                  <w:vMerge w:val="continue"/>
                </w:tcPr>
                <w:p>
                  <w:pPr>
                    <w:rPr>
                      <w:rFonts w:asciiTheme="minorEastAsia" w:hAnsiTheme="minorEastAsia" w:eastAsiaTheme="minorEastAsia"/>
                      <w:szCs w:val="21"/>
                    </w:rPr>
                  </w:pPr>
                </w:p>
              </w:tc>
              <w:tc>
                <w:tcPr>
                  <w:tcW w:w="2087" w:type="dxa"/>
                </w:tcPr>
                <w:p>
                  <w:pPr>
                    <w:rPr>
                      <w:rFonts w:asciiTheme="minorEastAsia" w:hAnsiTheme="minorEastAsia" w:eastAsiaTheme="minorEastAsia"/>
                      <w:szCs w:val="21"/>
                    </w:rPr>
                  </w:pPr>
                  <w:r>
                    <w:rPr>
                      <w:rFonts w:hint="eastAsia" w:asciiTheme="minorEastAsia" w:hAnsiTheme="minorEastAsia" w:eastAsiaTheme="minorEastAsia"/>
                      <w:szCs w:val="21"/>
                    </w:rPr>
                    <w:t>成品执行标准</w:t>
                  </w:r>
                </w:p>
              </w:tc>
              <w:tc>
                <w:tcPr>
                  <w:tcW w:w="4412" w:type="dxa"/>
                </w:tcPr>
                <w:p>
                  <w:pPr>
                    <w:rPr>
                      <w:rFonts w:asciiTheme="minorEastAsia" w:hAnsiTheme="minorEastAsia" w:eastAsiaTheme="minorEastAsia"/>
                      <w:szCs w:val="21"/>
                    </w:rPr>
                  </w:pPr>
                  <w:r>
                    <w:rPr>
                      <w:rFonts w:hint="eastAsia" w:asciiTheme="minorEastAsia" w:hAnsiTheme="minorEastAsia" w:eastAsiaTheme="minorEastAsia"/>
                      <w:szCs w:val="21"/>
                    </w:rPr>
                    <w:t>符合客户要求、符合食品安全相关标准要求</w:t>
                  </w:r>
                </w:p>
              </w:tc>
              <w:tc>
                <w:tcPr>
                  <w:tcW w:w="1617"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927" w:type="dxa"/>
                  <w:vMerge w:val="continue"/>
                </w:tcPr>
                <w:p>
                  <w:pPr>
                    <w:rPr>
                      <w:rFonts w:asciiTheme="minorEastAsia" w:hAnsiTheme="minorEastAsia" w:eastAsiaTheme="minorEastAsia"/>
                      <w:szCs w:val="21"/>
                    </w:rPr>
                  </w:pPr>
                </w:p>
              </w:tc>
              <w:tc>
                <w:tcPr>
                  <w:tcW w:w="2087" w:type="dxa"/>
                </w:tcPr>
                <w:p>
                  <w:pPr>
                    <w:rPr>
                      <w:rFonts w:asciiTheme="minorEastAsia" w:hAnsiTheme="minorEastAsia" w:eastAsiaTheme="minorEastAsia"/>
                      <w:szCs w:val="21"/>
                    </w:rPr>
                  </w:pPr>
                  <w:r>
                    <w:rPr>
                      <w:rFonts w:hint="eastAsia" w:asciiTheme="minorEastAsia" w:hAnsiTheme="minorEastAsia" w:eastAsiaTheme="minorEastAsia"/>
                      <w:szCs w:val="21"/>
                    </w:rPr>
                    <w:t>服务规范</w:t>
                  </w:r>
                </w:p>
              </w:tc>
              <w:tc>
                <w:tcPr>
                  <w:tcW w:w="4412"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1617"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所需的资源</w:t>
                  </w:r>
                </w:p>
              </w:tc>
              <w:tc>
                <w:tcPr>
                  <w:tcW w:w="4412" w:type="dxa"/>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受过培训的人员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必要的生产设备和工具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必要的检测设备</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必要的生产和储存场所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充足的原材料供应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其他</w:t>
                  </w:r>
                </w:p>
              </w:tc>
              <w:tc>
                <w:tcPr>
                  <w:tcW w:w="1617"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确定符合产品和服务要求</w:t>
                  </w:r>
                </w:p>
              </w:tc>
              <w:tc>
                <w:tcPr>
                  <w:tcW w:w="4412" w:type="dxa"/>
                </w:tcPr>
                <w:p>
                  <w:pPr>
                    <w:rPr>
                      <w:rFonts w:asciiTheme="minorEastAsia" w:hAnsiTheme="minorEastAsia" w:eastAsiaTheme="minorEastAsia"/>
                      <w:szCs w:val="21"/>
                    </w:rPr>
                  </w:pPr>
                  <w:r>
                    <w:rPr>
                      <w:rFonts w:hint="eastAsia" w:asciiTheme="minorEastAsia" w:hAnsiTheme="minorEastAsia" w:eastAsiaTheme="minorEastAsia"/>
                      <w:szCs w:val="21"/>
                    </w:rPr>
                    <w:t>见8</w:t>
                  </w:r>
                  <w:r>
                    <w:rPr>
                      <w:rFonts w:asciiTheme="minorEastAsia" w:hAnsiTheme="minorEastAsia" w:eastAsiaTheme="minorEastAsia"/>
                      <w:szCs w:val="21"/>
                    </w:rPr>
                    <w:t>.5</w:t>
                  </w:r>
                  <w:r>
                    <w:rPr>
                      <w:rFonts w:hint="eastAsia" w:asciiTheme="minorEastAsia" w:hAnsiTheme="minorEastAsia" w:eastAsiaTheme="minorEastAsia"/>
                      <w:szCs w:val="21"/>
                    </w:rPr>
                    <w:t>条款审核记录</w:t>
                  </w:r>
                </w:p>
              </w:tc>
              <w:tc>
                <w:tcPr>
                  <w:tcW w:w="1617"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按照准则实施过程控制</w:t>
                  </w:r>
                </w:p>
              </w:tc>
              <w:tc>
                <w:tcPr>
                  <w:tcW w:w="4412" w:type="dxa"/>
                </w:tcPr>
                <w:p>
                  <w:pPr>
                    <w:rPr>
                      <w:rFonts w:asciiTheme="minorEastAsia" w:hAnsiTheme="minorEastAsia" w:eastAsiaTheme="minorEastAsia"/>
                      <w:szCs w:val="21"/>
                    </w:rPr>
                  </w:pPr>
                  <w:r>
                    <w:rPr>
                      <w:rFonts w:hint="eastAsia" w:asciiTheme="minorEastAsia" w:hAnsiTheme="minorEastAsia" w:eastAsiaTheme="minorEastAsia"/>
                      <w:szCs w:val="21"/>
                    </w:rPr>
                    <w:t>见8</w:t>
                  </w:r>
                  <w:r>
                    <w:rPr>
                      <w:rFonts w:asciiTheme="minorEastAsia" w:hAnsiTheme="minorEastAsia" w:eastAsiaTheme="minorEastAsia"/>
                      <w:szCs w:val="21"/>
                    </w:rPr>
                    <w:t>.5</w:t>
                  </w:r>
                  <w:r>
                    <w:rPr>
                      <w:rFonts w:hint="eastAsia" w:asciiTheme="minorEastAsia" w:hAnsiTheme="minorEastAsia" w:eastAsiaTheme="minorEastAsia"/>
                      <w:szCs w:val="21"/>
                    </w:rPr>
                    <w:t>条款审核记录</w:t>
                  </w:r>
                </w:p>
              </w:tc>
              <w:tc>
                <w:tcPr>
                  <w:tcW w:w="1617"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过程已经按策划进行证据</w:t>
                  </w:r>
                </w:p>
              </w:tc>
              <w:tc>
                <w:tcPr>
                  <w:tcW w:w="4412" w:type="dxa"/>
                </w:tcPr>
                <w:p>
                  <w:pPr>
                    <w:rPr>
                      <w:rFonts w:asciiTheme="minorEastAsia" w:hAnsiTheme="minorEastAsia" w:eastAsiaTheme="minorEastAsia"/>
                      <w:szCs w:val="21"/>
                    </w:rPr>
                  </w:pPr>
                  <w:r>
                    <w:rPr>
                      <w:rFonts w:hint="eastAsia" w:asciiTheme="minorEastAsia" w:hAnsiTheme="minorEastAsia" w:eastAsiaTheme="minorEastAsia"/>
                      <w:szCs w:val="21"/>
                    </w:rPr>
                    <w:t>有流程图、管理制度</w:t>
                  </w:r>
                </w:p>
              </w:tc>
              <w:tc>
                <w:tcPr>
                  <w:tcW w:w="1617"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产品和服务符合要求的证据</w:t>
                  </w:r>
                </w:p>
              </w:tc>
              <w:tc>
                <w:tcPr>
                  <w:tcW w:w="4412" w:type="dxa"/>
                </w:tcPr>
                <w:p>
                  <w:pPr>
                    <w:rPr>
                      <w:rFonts w:asciiTheme="minorEastAsia" w:hAnsiTheme="minorEastAsia" w:eastAsiaTheme="minorEastAsia"/>
                      <w:szCs w:val="21"/>
                    </w:rPr>
                  </w:pPr>
                  <w:r>
                    <w:rPr>
                      <w:rFonts w:hint="eastAsia" w:asciiTheme="minorEastAsia" w:hAnsiTheme="minorEastAsia" w:eastAsiaTheme="minorEastAsia"/>
                      <w:szCs w:val="21"/>
                    </w:rPr>
                    <w:t>索证、顾客满意度调查表</w:t>
                  </w:r>
                </w:p>
              </w:tc>
              <w:tc>
                <w:tcPr>
                  <w:tcW w:w="1617"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策划的变更的控制</w:t>
                  </w:r>
                </w:p>
              </w:tc>
              <w:tc>
                <w:tcPr>
                  <w:tcW w:w="4412" w:type="dxa"/>
                </w:tcPr>
                <w:p>
                  <w:pPr>
                    <w:rPr>
                      <w:rFonts w:asciiTheme="minorEastAsia" w:hAnsiTheme="minorEastAsia" w:eastAsiaTheme="minorEastAsia"/>
                      <w:szCs w:val="21"/>
                    </w:rPr>
                  </w:pPr>
                  <w:r>
                    <w:rPr>
                      <w:rFonts w:hint="eastAsia" w:asciiTheme="minorEastAsia" w:hAnsiTheme="minorEastAsia" w:eastAsiaTheme="minorEastAsia"/>
                      <w:szCs w:val="21"/>
                    </w:rPr>
                    <w:t>未发生</w:t>
                  </w:r>
                </w:p>
              </w:tc>
              <w:tc>
                <w:tcPr>
                  <w:tcW w:w="1617"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识别外包过程及控制方法</w:t>
                  </w:r>
                </w:p>
              </w:tc>
              <w:tc>
                <w:tcPr>
                  <w:tcW w:w="4412" w:type="dxa"/>
                </w:tcPr>
                <w:p>
                  <w:pPr>
                    <w:rPr>
                      <w:rFonts w:asciiTheme="minorEastAsia" w:hAnsiTheme="minorEastAsia" w:eastAsiaTheme="minorEastAsia"/>
                      <w:szCs w:val="21"/>
                    </w:rPr>
                  </w:pPr>
                  <w:r>
                    <w:rPr>
                      <w:rFonts w:hint="eastAsia" w:asciiTheme="minorEastAsia" w:hAnsiTheme="minorEastAsia" w:eastAsiaTheme="minorEastAsia"/>
                      <w:szCs w:val="21"/>
                    </w:rPr>
                    <w:t>无</w:t>
                  </w:r>
                </w:p>
              </w:tc>
              <w:tc>
                <w:tcPr>
                  <w:tcW w:w="1617" w:type="dxa"/>
                </w:tcPr>
                <w:p>
                  <w:pPr>
                    <w:rPr>
                      <w:rFonts w:asciiTheme="minorEastAsia" w:hAnsiTheme="minorEastAsia" w:eastAsiaTheme="minorEastAsia"/>
                      <w:szCs w:val="21"/>
                    </w:rPr>
                  </w:pPr>
                </w:p>
              </w:tc>
            </w:tr>
          </w:tbl>
          <w:p>
            <w:pPr>
              <w:rPr>
                <w:rFonts w:asciiTheme="minorEastAsia" w:hAnsiTheme="minorEastAsia" w:eastAsiaTheme="minorEastAsia"/>
                <w:szCs w:val="21"/>
              </w:rPr>
            </w:pPr>
          </w:p>
        </w:tc>
        <w:tc>
          <w:tcPr>
            <w:tcW w:w="1585" w:type="dxa"/>
            <w:vMerge w:val="continue"/>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34" w:type="dxa"/>
            <w:gridSpan w:val="2"/>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顾客沟通</w:t>
            </w:r>
          </w:p>
        </w:tc>
        <w:tc>
          <w:tcPr>
            <w:tcW w:w="986"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Q8.2.1</w:t>
            </w: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手册8</w:t>
            </w:r>
            <w:r>
              <w:rPr>
                <w:rFonts w:asciiTheme="minorEastAsia" w:hAnsiTheme="minorEastAsia" w:eastAsiaTheme="minorEastAsia"/>
                <w:szCs w:val="21"/>
              </w:rPr>
              <w:t>.2</w:t>
            </w:r>
            <w:r>
              <w:rPr>
                <w:rFonts w:hint="eastAsia" w:asciiTheme="minorEastAsia" w:hAnsiTheme="minorEastAsia" w:eastAsiaTheme="minorEastAsia"/>
                <w:szCs w:val="21"/>
              </w:rPr>
              <w:t>条款、</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《与客户有关过程控制程序》</w:t>
            </w:r>
          </w:p>
        </w:tc>
        <w:tc>
          <w:tcPr>
            <w:tcW w:w="1585" w:type="dxa"/>
            <w:vMerge w:val="restart"/>
            <w:shd w:val="clear" w:color="auto" w:fill="auto"/>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2134" w:type="dxa"/>
            <w:gridSpan w:val="2"/>
            <w:vMerge w:val="continue"/>
            <w:shd w:val="clear" w:color="auto" w:fill="auto"/>
          </w:tcPr>
          <w:p>
            <w:pPr>
              <w:rPr>
                <w:rFonts w:asciiTheme="minorEastAsia" w:hAnsiTheme="minorEastAsia" w:eastAsiaTheme="minorEastAsia"/>
                <w:szCs w:val="21"/>
              </w:rPr>
            </w:pPr>
          </w:p>
        </w:tc>
        <w:tc>
          <w:tcPr>
            <w:tcW w:w="986" w:type="dxa"/>
            <w:vMerge w:val="continue"/>
            <w:shd w:val="clear" w:color="auto" w:fill="auto"/>
          </w:tcPr>
          <w:p>
            <w:pPr>
              <w:rPr>
                <w:rFonts w:asciiTheme="minorEastAsia" w:hAnsiTheme="minorEastAsia" w:eastAsiaTheme="minorEastAsia"/>
                <w:szCs w:val="21"/>
              </w:rPr>
            </w:pP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与顾客沟通的内容包括：</w:t>
            </w:r>
          </w:p>
          <w:tbl>
            <w:tblPr>
              <w:tblStyle w:val="15"/>
              <w:tblW w:w="139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4201"/>
              <w:gridCol w:w="1930"/>
              <w:gridCol w:w="2139"/>
              <w:gridCol w:w="2455"/>
              <w:gridCol w:w="2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8" w:type="dxa"/>
                </w:tcPr>
                <w:p>
                  <w:pPr>
                    <w:rPr>
                      <w:rFonts w:asciiTheme="minorEastAsia" w:hAnsiTheme="minorEastAsia" w:eastAsiaTheme="minorEastAsia"/>
                      <w:szCs w:val="21"/>
                    </w:rPr>
                  </w:pPr>
                  <w:r>
                    <w:rPr>
                      <w:rFonts w:hint="eastAsia" w:asciiTheme="minorEastAsia" w:hAnsiTheme="minorEastAsia" w:eastAsiaTheme="minorEastAsia"/>
                      <w:szCs w:val="21"/>
                    </w:rPr>
                    <w:t>沟通阶段</w:t>
                  </w:r>
                </w:p>
              </w:tc>
              <w:tc>
                <w:tcPr>
                  <w:tcW w:w="4201" w:type="dxa"/>
                </w:tcPr>
                <w:p>
                  <w:pPr>
                    <w:rPr>
                      <w:rFonts w:asciiTheme="minorEastAsia" w:hAnsiTheme="minorEastAsia" w:eastAsiaTheme="minorEastAsia"/>
                      <w:szCs w:val="21"/>
                    </w:rPr>
                  </w:pPr>
                </w:p>
              </w:tc>
              <w:tc>
                <w:tcPr>
                  <w:tcW w:w="1930" w:type="dxa"/>
                </w:tcPr>
                <w:p>
                  <w:pPr>
                    <w:rPr>
                      <w:rFonts w:asciiTheme="minorEastAsia" w:hAnsiTheme="minorEastAsia" w:eastAsiaTheme="minorEastAsia"/>
                      <w:szCs w:val="21"/>
                    </w:rPr>
                  </w:pPr>
                  <w:r>
                    <w:rPr>
                      <w:rFonts w:hint="eastAsia" w:asciiTheme="minorEastAsia" w:hAnsiTheme="minorEastAsia" w:eastAsiaTheme="minorEastAsia"/>
                      <w:szCs w:val="21"/>
                    </w:rPr>
                    <w:t>沟通渠道</w:t>
                  </w:r>
                </w:p>
              </w:tc>
              <w:tc>
                <w:tcPr>
                  <w:tcW w:w="2139" w:type="dxa"/>
                </w:tcPr>
                <w:p>
                  <w:pPr>
                    <w:rPr>
                      <w:rFonts w:asciiTheme="minorEastAsia" w:hAnsiTheme="minorEastAsia" w:eastAsiaTheme="minorEastAsia"/>
                      <w:szCs w:val="21"/>
                    </w:rPr>
                  </w:pPr>
                  <w:r>
                    <w:rPr>
                      <w:rFonts w:hint="eastAsia" w:asciiTheme="minorEastAsia" w:hAnsiTheme="minorEastAsia" w:eastAsiaTheme="minorEastAsia"/>
                      <w:szCs w:val="21"/>
                    </w:rPr>
                    <w:t>证据</w:t>
                  </w:r>
                </w:p>
              </w:tc>
              <w:tc>
                <w:tcPr>
                  <w:tcW w:w="2455" w:type="dxa"/>
                </w:tcPr>
                <w:p>
                  <w:pPr>
                    <w:rPr>
                      <w:rFonts w:asciiTheme="minorEastAsia" w:hAnsiTheme="minorEastAsia" w:eastAsiaTheme="minorEastAsia"/>
                      <w:szCs w:val="21"/>
                    </w:rPr>
                  </w:pPr>
                  <w:r>
                    <w:rPr>
                      <w:rFonts w:hint="eastAsia" w:asciiTheme="minorEastAsia" w:hAnsiTheme="minorEastAsia" w:eastAsiaTheme="minorEastAsia"/>
                      <w:szCs w:val="21"/>
                    </w:rPr>
                    <w:t>沟通渠道</w:t>
                  </w:r>
                </w:p>
              </w:tc>
              <w:tc>
                <w:tcPr>
                  <w:tcW w:w="2110" w:type="dxa"/>
                </w:tcPr>
                <w:p>
                  <w:pPr>
                    <w:rPr>
                      <w:rFonts w:asciiTheme="minorEastAsia" w:hAnsiTheme="minorEastAsia" w:eastAsiaTheme="minorEastAsia"/>
                      <w:szCs w:val="21"/>
                    </w:rPr>
                  </w:pPr>
                  <w:r>
                    <w:rPr>
                      <w:rFonts w:hint="eastAsia" w:asciiTheme="minorEastAsia" w:hAnsiTheme="minorEastAsia" w:eastAsiaTheme="minorEastAsia"/>
                      <w:szCs w:val="21"/>
                    </w:rPr>
                    <w:t>证据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tcPr>
                <w:p>
                  <w:pPr>
                    <w:rPr>
                      <w:rFonts w:asciiTheme="minorEastAsia" w:hAnsiTheme="minorEastAsia" w:eastAsiaTheme="minorEastAsia"/>
                      <w:szCs w:val="21"/>
                    </w:rPr>
                  </w:pPr>
                  <w:r>
                    <w:rPr>
                      <w:rFonts w:hint="eastAsia" w:asciiTheme="minorEastAsia" w:hAnsiTheme="minorEastAsia" w:eastAsiaTheme="minorEastAsia"/>
                      <w:szCs w:val="21"/>
                    </w:rPr>
                    <w:t>售前</w:t>
                  </w:r>
                </w:p>
              </w:tc>
              <w:tc>
                <w:tcPr>
                  <w:tcW w:w="4201" w:type="dxa"/>
                </w:tcPr>
                <w:p>
                  <w:pPr>
                    <w:rPr>
                      <w:rFonts w:asciiTheme="minorEastAsia" w:hAnsiTheme="minorEastAsia" w:eastAsiaTheme="minorEastAsia"/>
                      <w:szCs w:val="21"/>
                    </w:rPr>
                  </w:pPr>
                  <w:r>
                    <w:rPr>
                      <w:rFonts w:hint="eastAsia" w:asciiTheme="minorEastAsia" w:hAnsiTheme="minorEastAsia" w:eastAsiaTheme="minorEastAsia"/>
                      <w:szCs w:val="21"/>
                    </w:rPr>
                    <w:t>提供有关产品和服务的信息</w:t>
                  </w:r>
                </w:p>
                <w:p>
                  <w:pPr>
                    <w:rPr>
                      <w:rFonts w:asciiTheme="minorEastAsia" w:hAnsiTheme="minorEastAsia" w:eastAsiaTheme="minorEastAsia"/>
                      <w:szCs w:val="21"/>
                    </w:rPr>
                  </w:pPr>
                  <w:r>
                    <w:rPr>
                      <w:rFonts w:hint="eastAsia" w:asciiTheme="minorEastAsia" w:hAnsiTheme="minorEastAsia" w:eastAsiaTheme="minorEastAsia"/>
                      <w:szCs w:val="21"/>
                    </w:rPr>
                    <w:t>处理问询（产品介绍、订货会）</w:t>
                  </w:r>
                </w:p>
                <w:p>
                  <w:pPr>
                    <w:rPr>
                      <w:rFonts w:asciiTheme="minorEastAsia" w:hAnsiTheme="minorEastAsia" w:eastAsiaTheme="minorEastAsia"/>
                      <w:szCs w:val="21"/>
                    </w:rPr>
                  </w:pPr>
                  <w:r>
                    <w:rPr>
                      <w:rFonts w:hint="eastAsia" w:asciiTheme="minorEastAsia" w:hAnsiTheme="minorEastAsia" w:eastAsiaTheme="minorEastAsia"/>
                      <w:szCs w:val="21"/>
                    </w:rPr>
                    <w:t>招、投标</w:t>
                  </w:r>
                </w:p>
              </w:tc>
              <w:tc>
                <w:tcPr>
                  <w:tcW w:w="1930" w:type="dxa"/>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邮件 </w:t>
                  </w:r>
                  <w:r>
                    <w:rPr>
                      <w:rFonts w:asciiTheme="minorEastAsia" w:hAnsiTheme="minorEastAsia" w:eastAsiaTheme="minorEastAsia"/>
                      <w:szCs w:val="21"/>
                    </w:rPr>
                    <w:t xml:space="preserve">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会议</w:t>
                  </w:r>
                </w:p>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微信 </w:t>
                  </w:r>
                  <w:r>
                    <w:rPr>
                      <w:rFonts w:asciiTheme="minorEastAsia" w:hAnsiTheme="minorEastAsia" w:eastAsiaTheme="minorEastAsia"/>
                      <w:szCs w:val="21"/>
                    </w:rPr>
                    <w:t xml:space="preserve">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访问</w:t>
                  </w:r>
                </w:p>
                <w:p>
                  <w:pPr>
                    <w:rPr>
                      <w:rFonts w:asciiTheme="minorEastAsia" w:hAnsiTheme="minorEastAsia" w:eastAsiaTheme="minorEastAsia"/>
                      <w:szCs w:val="21"/>
                    </w:rPr>
                  </w:pPr>
                </w:p>
              </w:tc>
              <w:tc>
                <w:tcPr>
                  <w:tcW w:w="2139" w:type="dxa"/>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招投标书</w:t>
                  </w:r>
                </w:p>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公司网站</w:t>
                  </w:r>
                </w:p>
              </w:tc>
              <w:tc>
                <w:tcPr>
                  <w:tcW w:w="2455" w:type="dxa"/>
                </w:tcPr>
                <w:p>
                  <w:pPr>
                    <w:rPr>
                      <w:rFonts w:asciiTheme="minorEastAsia" w:hAnsiTheme="minorEastAsia" w:eastAsiaTheme="minorEastAsia"/>
                      <w:szCs w:val="21"/>
                    </w:rPr>
                  </w:pPr>
                </w:p>
              </w:tc>
              <w:tc>
                <w:tcPr>
                  <w:tcW w:w="2110"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tcPr>
                <w:p>
                  <w:pPr>
                    <w:rPr>
                      <w:rFonts w:asciiTheme="minorEastAsia" w:hAnsiTheme="minorEastAsia" w:eastAsiaTheme="minorEastAsia"/>
                      <w:szCs w:val="21"/>
                    </w:rPr>
                  </w:pPr>
                  <w:r>
                    <w:rPr>
                      <w:rFonts w:hint="eastAsia" w:asciiTheme="minorEastAsia" w:hAnsiTheme="minorEastAsia" w:eastAsiaTheme="minorEastAsia"/>
                      <w:szCs w:val="21"/>
                    </w:rPr>
                    <w:t>售中</w:t>
                  </w:r>
                </w:p>
              </w:tc>
              <w:tc>
                <w:tcPr>
                  <w:tcW w:w="4201" w:type="dxa"/>
                </w:tcPr>
                <w:p>
                  <w:pPr>
                    <w:rPr>
                      <w:rFonts w:asciiTheme="minorEastAsia" w:hAnsiTheme="minorEastAsia" w:eastAsiaTheme="minorEastAsia"/>
                      <w:szCs w:val="21"/>
                    </w:rPr>
                  </w:pPr>
                  <w:r>
                    <w:rPr>
                      <w:rFonts w:hint="eastAsia" w:asciiTheme="minorEastAsia" w:hAnsiTheme="minorEastAsia" w:eastAsiaTheme="minorEastAsia"/>
                      <w:szCs w:val="21"/>
                    </w:rPr>
                    <w:t>签订合同或订单</w:t>
                  </w:r>
                </w:p>
                <w:p>
                  <w:pPr>
                    <w:rPr>
                      <w:rFonts w:asciiTheme="minorEastAsia" w:hAnsiTheme="minorEastAsia" w:eastAsiaTheme="minorEastAsia"/>
                      <w:szCs w:val="21"/>
                    </w:rPr>
                  </w:pPr>
                  <w:r>
                    <w:rPr>
                      <w:rFonts w:hint="eastAsia" w:asciiTheme="minorEastAsia" w:hAnsiTheme="minorEastAsia" w:eastAsiaTheme="minorEastAsia"/>
                      <w:szCs w:val="21"/>
                    </w:rPr>
                    <w:t>处理变更（适用时）</w:t>
                  </w:r>
                </w:p>
              </w:tc>
              <w:tc>
                <w:tcPr>
                  <w:tcW w:w="1930" w:type="dxa"/>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邮件 </w:t>
                  </w:r>
                  <w:r>
                    <w:rPr>
                      <w:rFonts w:asciiTheme="minorEastAsia" w:hAnsiTheme="minorEastAsia" w:eastAsiaTheme="minorEastAsia"/>
                      <w:szCs w:val="21"/>
                    </w:rPr>
                    <w:t xml:space="preserve">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会议</w:t>
                  </w:r>
                </w:p>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微信  </w:t>
                  </w:r>
                  <w:r>
                    <w:rPr>
                      <w:rFonts w:asciiTheme="minorEastAsia" w:hAnsiTheme="minorEastAsia" w:eastAsiaTheme="minorEastAsia"/>
                      <w:szCs w:val="21"/>
                    </w:rPr>
                    <w:t xml:space="preserve">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面对面服务</w:t>
                  </w:r>
                </w:p>
              </w:tc>
              <w:tc>
                <w:tcPr>
                  <w:tcW w:w="2139" w:type="dxa"/>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合同</w:t>
                  </w:r>
                </w:p>
                <w:p>
                  <w:pPr>
                    <w:rPr>
                      <w:rFonts w:asciiTheme="minorEastAsia" w:hAnsiTheme="minorEastAsia" w:eastAsiaTheme="minorEastAsia"/>
                      <w:szCs w:val="21"/>
                    </w:rPr>
                  </w:pPr>
                </w:p>
              </w:tc>
              <w:tc>
                <w:tcPr>
                  <w:tcW w:w="2455" w:type="dxa"/>
                </w:tcPr>
                <w:p>
                  <w:pPr>
                    <w:rPr>
                      <w:rFonts w:asciiTheme="minorEastAsia" w:hAnsiTheme="minorEastAsia" w:eastAsiaTheme="minorEastAsia"/>
                      <w:szCs w:val="21"/>
                    </w:rPr>
                  </w:pPr>
                </w:p>
              </w:tc>
              <w:tc>
                <w:tcPr>
                  <w:tcW w:w="2110"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18" w:type="dxa"/>
                </w:tcPr>
                <w:p>
                  <w:pPr>
                    <w:rPr>
                      <w:rFonts w:asciiTheme="minorEastAsia" w:hAnsiTheme="minorEastAsia" w:eastAsiaTheme="minorEastAsia"/>
                      <w:szCs w:val="21"/>
                    </w:rPr>
                  </w:pPr>
                  <w:r>
                    <w:rPr>
                      <w:rFonts w:hint="eastAsia" w:asciiTheme="minorEastAsia" w:hAnsiTheme="minorEastAsia" w:eastAsiaTheme="minorEastAsia"/>
                      <w:szCs w:val="21"/>
                    </w:rPr>
                    <w:t>售后</w:t>
                  </w:r>
                </w:p>
              </w:tc>
              <w:tc>
                <w:tcPr>
                  <w:tcW w:w="4201" w:type="dxa"/>
                </w:tcPr>
                <w:p>
                  <w:pPr>
                    <w:rPr>
                      <w:rFonts w:asciiTheme="minorEastAsia" w:hAnsiTheme="minorEastAsia" w:eastAsiaTheme="minorEastAsia"/>
                      <w:szCs w:val="21"/>
                    </w:rPr>
                  </w:pPr>
                  <w:r>
                    <w:rPr>
                      <w:rFonts w:hint="eastAsia" w:asciiTheme="minorEastAsia" w:hAnsiTheme="minorEastAsia" w:eastAsiaTheme="minorEastAsia"/>
                      <w:szCs w:val="21"/>
                    </w:rPr>
                    <w:t>获取顾客反馈</w:t>
                  </w:r>
                </w:p>
                <w:p>
                  <w:pPr>
                    <w:rPr>
                      <w:rFonts w:asciiTheme="minorEastAsia" w:hAnsiTheme="minorEastAsia" w:eastAsiaTheme="minorEastAsia"/>
                      <w:szCs w:val="21"/>
                    </w:rPr>
                  </w:pPr>
                  <w:r>
                    <w:rPr>
                      <w:rFonts w:hint="eastAsia" w:asciiTheme="minorEastAsia" w:hAnsiTheme="minorEastAsia" w:eastAsiaTheme="minorEastAsia"/>
                      <w:szCs w:val="21"/>
                    </w:rPr>
                    <w:t>投诉处理</w:t>
                  </w:r>
                </w:p>
              </w:tc>
              <w:tc>
                <w:tcPr>
                  <w:tcW w:w="1930" w:type="dxa"/>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邮件 </w:t>
                  </w:r>
                  <w:r>
                    <w:rPr>
                      <w:rFonts w:asciiTheme="minorEastAsia" w:hAnsiTheme="minorEastAsia" w:eastAsiaTheme="minorEastAsia"/>
                      <w:szCs w:val="21"/>
                    </w:rPr>
                    <w:t xml:space="preserve">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会议</w:t>
                  </w:r>
                </w:p>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客诉电话</w:t>
                  </w:r>
                  <w:r>
                    <w:rPr>
                      <w:rFonts w:asciiTheme="minorEastAsia" w:hAnsiTheme="minorEastAsia" w:eastAsiaTheme="minorEastAsia"/>
                      <w:szCs w:val="21"/>
                    </w:rPr>
                    <w:t xml:space="preserve"> </w:t>
                  </w:r>
                </w:p>
              </w:tc>
              <w:tc>
                <w:tcPr>
                  <w:tcW w:w="2139" w:type="dxa"/>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满意度调查</w:t>
                  </w:r>
                </w:p>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投诉处理</w:t>
                  </w:r>
                </w:p>
              </w:tc>
              <w:tc>
                <w:tcPr>
                  <w:tcW w:w="2455" w:type="dxa"/>
                </w:tcPr>
                <w:p>
                  <w:pPr>
                    <w:rPr>
                      <w:rFonts w:asciiTheme="minorEastAsia" w:hAnsiTheme="minorEastAsia" w:eastAsiaTheme="minorEastAsia"/>
                      <w:szCs w:val="21"/>
                    </w:rPr>
                  </w:pPr>
                </w:p>
              </w:tc>
              <w:tc>
                <w:tcPr>
                  <w:tcW w:w="2110"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dxa"/>
                </w:tcPr>
                <w:p>
                  <w:pPr>
                    <w:rPr>
                      <w:rFonts w:asciiTheme="minorEastAsia" w:hAnsiTheme="minorEastAsia" w:eastAsiaTheme="minorEastAsia"/>
                      <w:szCs w:val="21"/>
                    </w:rPr>
                  </w:pPr>
                  <w:r>
                    <w:rPr>
                      <w:rFonts w:hint="eastAsia" w:asciiTheme="minorEastAsia" w:hAnsiTheme="minorEastAsia" w:eastAsiaTheme="minorEastAsia"/>
                      <w:szCs w:val="21"/>
                    </w:rPr>
                    <w:t>特殊情况</w:t>
                  </w:r>
                </w:p>
              </w:tc>
              <w:tc>
                <w:tcPr>
                  <w:tcW w:w="4201" w:type="dxa"/>
                </w:tcPr>
                <w:p>
                  <w:pPr>
                    <w:rPr>
                      <w:rFonts w:asciiTheme="minorEastAsia" w:hAnsiTheme="minorEastAsia" w:eastAsiaTheme="minorEastAsia"/>
                      <w:szCs w:val="21"/>
                    </w:rPr>
                  </w:pPr>
                  <w:r>
                    <w:rPr>
                      <w:rFonts w:hint="eastAsia" w:asciiTheme="minorEastAsia" w:hAnsiTheme="minorEastAsia" w:eastAsiaTheme="minorEastAsia"/>
                      <w:szCs w:val="21"/>
                    </w:rPr>
                    <w:t>处置或控制顾客财产</w:t>
                  </w:r>
                </w:p>
                <w:p>
                  <w:pPr>
                    <w:rPr>
                      <w:rFonts w:asciiTheme="minorEastAsia" w:hAnsiTheme="minorEastAsia" w:eastAsiaTheme="minorEastAsia"/>
                      <w:szCs w:val="21"/>
                    </w:rPr>
                  </w:pPr>
                  <w:r>
                    <w:rPr>
                      <w:rFonts w:hint="eastAsia" w:asciiTheme="minorEastAsia" w:hAnsiTheme="minorEastAsia" w:eastAsiaTheme="minorEastAsia"/>
                      <w:szCs w:val="21"/>
                    </w:rPr>
                    <w:t>关系重大时，制定应急措施的特定要求</w:t>
                  </w:r>
                </w:p>
              </w:tc>
              <w:tc>
                <w:tcPr>
                  <w:tcW w:w="1930" w:type="dxa"/>
                </w:tcPr>
                <w:p>
                  <w:pPr>
                    <w:rPr>
                      <w:rFonts w:asciiTheme="minorEastAsia" w:hAnsiTheme="minorEastAsia" w:eastAsiaTheme="minorEastAsia"/>
                      <w:szCs w:val="21"/>
                    </w:rPr>
                  </w:pPr>
                  <w:r>
                    <w:rPr>
                      <w:rFonts w:hint="eastAsia" w:asciiTheme="minorEastAsia" w:hAnsiTheme="minorEastAsia" w:eastAsiaTheme="minorEastAsia"/>
                      <w:szCs w:val="21"/>
                    </w:rPr>
                    <w:t>未发生</w:t>
                  </w:r>
                </w:p>
              </w:tc>
              <w:tc>
                <w:tcPr>
                  <w:tcW w:w="2139" w:type="dxa"/>
                </w:tcPr>
                <w:p>
                  <w:pPr>
                    <w:rPr>
                      <w:rFonts w:asciiTheme="minorEastAsia" w:hAnsiTheme="minorEastAsia" w:eastAsiaTheme="minorEastAsia"/>
                      <w:szCs w:val="21"/>
                    </w:rPr>
                  </w:pPr>
                </w:p>
              </w:tc>
              <w:tc>
                <w:tcPr>
                  <w:tcW w:w="2455" w:type="dxa"/>
                </w:tcPr>
                <w:p>
                  <w:pPr>
                    <w:rPr>
                      <w:rFonts w:asciiTheme="minorEastAsia" w:hAnsiTheme="minorEastAsia" w:eastAsiaTheme="minorEastAsia"/>
                      <w:szCs w:val="21"/>
                    </w:rPr>
                  </w:pPr>
                </w:p>
              </w:tc>
              <w:tc>
                <w:tcPr>
                  <w:tcW w:w="2110" w:type="dxa"/>
                </w:tcPr>
                <w:p>
                  <w:pPr>
                    <w:rPr>
                      <w:rFonts w:asciiTheme="minorEastAsia" w:hAnsiTheme="minorEastAsia" w:eastAsiaTheme="minorEastAsia"/>
                      <w:szCs w:val="21"/>
                    </w:rPr>
                  </w:pPr>
                </w:p>
              </w:tc>
            </w:tr>
          </w:tbl>
          <w:p>
            <w:pPr>
              <w:rPr>
                <w:rFonts w:asciiTheme="minorEastAsia" w:hAnsiTheme="minorEastAsia" w:eastAsiaTheme="minorEastAsia"/>
                <w:szCs w:val="21"/>
              </w:rPr>
            </w:pPr>
          </w:p>
        </w:tc>
        <w:tc>
          <w:tcPr>
            <w:tcW w:w="1585" w:type="dxa"/>
            <w:vMerge w:val="continue"/>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34" w:type="dxa"/>
            <w:gridSpan w:val="2"/>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产品和服务要求的确定</w:t>
            </w:r>
          </w:p>
        </w:tc>
        <w:tc>
          <w:tcPr>
            <w:tcW w:w="986"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Q8.2.2</w:t>
            </w: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手册8</w:t>
            </w:r>
            <w:r>
              <w:rPr>
                <w:rFonts w:asciiTheme="minorEastAsia" w:hAnsiTheme="minorEastAsia" w:eastAsiaTheme="minorEastAsia"/>
                <w:szCs w:val="21"/>
              </w:rPr>
              <w:t>.2</w:t>
            </w:r>
            <w:r>
              <w:rPr>
                <w:rFonts w:hint="eastAsia" w:asciiTheme="minorEastAsia" w:hAnsiTheme="minorEastAsia" w:eastAsiaTheme="minorEastAsia"/>
                <w:szCs w:val="21"/>
              </w:rPr>
              <w:t>条款、</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《与客户有关过程控制程序》</w:t>
            </w:r>
          </w:p>
        </w:tc>
        <w:tc>
          <w:tcPr>
            <w:tcW w:w="1585" w:type="dxa"/>
            <w:vMerge w:val="restart"/>
            <w:shd w:val="clear" w:color="auto" w:fill="auto"/>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2134" w:type="dxa"/>
            <w:gridSpan w:val="2"/>
            <w:vMerge w:val="continue"/>
            <w:shd w:val="clear" w:color="auto" w:fill="auto"/>
          </w:tcPr>
          <w:p>
            <w:pPr>
              <w:rPr>
                <w:rFonts w:asciiTheme="minorEastAsia" w:hAnsiTheme="minorEastAsia" w:eastAsiaTheme="minorEastAsia"/>
                <w:szCs w:val="21"/>
              </w:rPr>
            </w:pPr>
          </w:p>
        </w:tc>
        <w:tc>
          <w:tcPr>
            <w:tcW w:w="986" w:type="dxa"/>
            <w:vMerge w:val="continue"/>
            <w:shd w:val="clear" w:color="auto" w:fill="auto"/>
          </w:tcPr>
          <w:p>
            <w:pPr>
              <w:rPr>
                <w:rFonts w:asciiTheme="minorEastAsia" w:hAnsiTheme="minorEastAsia" w:eastAsiaTheme="minorEastAsia"/>
                <w:szCs w:val="21"/>
              </w:rPr>
            </w:pP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 xml:space="preserve">向顾客提供的产品和服务的要求取决于： </w:t>
            </w:r>
          </w:p>
          <w:p>
            <w:pPr>
              <w:rPr>
                <w:rFonts w:asciiTheme="minorEastAsia" w:hAnsiTheme="minorEastAsia" w:eastAsiaTheme="minorEastAsia"/>
                <w:szCs w:val="21"/>
                <w:u w:val="single"/>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 适用的法律法规要求（含产品标准），如：</w:t>
            </w:r>
            <w:r>
              <w:rPr>
                <w:rFonts w:hint="eastAsia" w:asciiTheme="minorEastAsia" w:hAnsiTheme="minorEastAsia" w:eastAsiaTheme="minorEastAsia"/>
                <w:szCs w:val="21"/>
                <w:u w:val="single"/>
              </w:rPr>
              <w:t xml:space="preserve">    食品安全国家标准、产品标准、《餐饮服务食品安全操作规范》                                       </w:t>
            </w:r>
          </w:p>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 组织认为的必要要求（企业或顾客技术要求）如：</w:t>
            </w:r>
            <w:r>
              <w:rPr>
                <w:rFonts w:hint="eastAsia" w:asciiTheme="minorEastAsia" w:hAnsiTheme="minorEastAsia" w:eastAsiaTheme="minorEastAsia"/>
                <w:szCs w:val="21"/>
                <w:u w:val="single"/>
              </w:rPr>
              <w:t xml:space="preserve">   顾客要求（甲方要求）                                     </w:t>
            </w:r>
          </w:p>
        </w:tc>
        <w:tc>
          <w:tcPr>
            <w:tcW w:w="1585" w:type="dxa"/>
            <w:vMerge w:val="continue"/>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34" w:type="dxa"/>
            <w:gridSpan w:val="2"/>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产品和服务要求的评审</w:t>
            </w:r>
          </w:p>
        </w:tc>
        <w:tc>
          <w:tcPr>
            <w:tcW w:w="986"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 xml:space="preserve">Q8.2.3 </w:t>
            </w: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手册8</w:t>
            </w:r>
            <w:r>
              <w:rPr>
                <w:rFonts w:asciiTheme="minorEastAsia" w:hAnsiTheme="minorEastAsia" w:eastAsiaTheme="minorEastAsia"/>
                <w:szCs w:val="21"/>
              </w:rPr>
              <w:t>.2</w:t>
            </w:r>
            <w:r>
              <w:rPr>
                <w:rFonts w:hint="eastAsia" w:asciiTheme="minorEastAsia" w:hAnsiTheme="minorEastAsia" w:eastAsiaTheme="minorEastAsia"/>
                <w:szCs w:val="21"/>
              </w:rPr>
              <w:t>条款、</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《与客户有关过程控制程序》</w:t>
            </w:r>
          </w:p>
        </w:tc>
        <w:tc>
          <w:tcPr>
            <w:tcW w:w="1585" w:type="dxa"/>
            <w:vMerge w:val="restart"/>
            <w:shd w:val="clear" w:color="auto" w:fill="auto"/>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p>
            <w:pPr>
              <w:rPr>
                <w:rFonts w:asciiTheme="minorEastAsia" w:hAnsiTheme="minorEastAsia" w:eastAsiaTheme="minorEastAsia"/>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0" w:hRule="atLeast"/>
        </w:trPr>
        <w:tc>
          <w:tcPr>
            <w:tcW w:w="2134" w:type="dxa"/>
            <w:gridSpan w:val="2"/>
            <w:vMerge w:val="continue"/>
            <w:shd w:val="clear" w:color="auto" w:fill="auto"/>
          </w:tcPr>
          <w:p>
            <w:pPr>
              <w:rPr>
                <w:rFonts w:asciiTheme="minorEastAsia" w:hAnsiTheme="minorEastAsia" w:eastAsiaTheme="minorEastAsia"/>
                <w:szCs w:val="21"/>
              </w:rPr>
            </w:pPr>
          </w:p>
        </w:tc>
        <w:tc>
          <w:tcPr>
            <w:tcW w:w="986" w:type="dxa"/>
            <w:vMerge w:val="continue"/>
            <w:shd w:val="clear" w:color="auto" w:fill="auto"/>
          </w:tcPr>
          <w:p>
            <w:pPr>
              <w:rPr>
                <w:rFonts w:asciiTheme="minorEastAsia" w:hAnsiTheme="minorEastAsia" w:eastAsiaTheme="minorEastAsia"/>
                <w:szCs w:val="21"/>
              </w:rPr>
            </w:pP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目前和顾客约定的形式</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招标书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投标书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书面合同（标书、合同、订单、传真）</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口头合同（电话、口述）</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电子合同（e-mail）</w:t>
            </w: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评审的方式：</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授权人签字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会签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开会讨论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盖章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填写表格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其他</w:t>
            </w: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向顾客提供的产品和服务的要求</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1"/>
              <w:gridCol w:w="4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1" w:type="dxa"/>
                </w:tcPr>
                <w:p>
                  <w:pPr>
                    <w:rPr>
                      <w:rFonts w:asciiTheme="minorEastAsia" w:hAnsiTheme="minorEastAsia" w:eastAsiaTheme="minorEastAsia"/>
                      <w:szCs w:val="21"/>
                    </w:rPr>
                  </w:pPr>
                  <w:r>
                    <w:rPr>
                      <w:rFonts w:hint="eastAsia" w:asciiTheme="minorEastAsia" w:hAnsiTheme="minorEastAsia" w:eastAsiaTheme="minorEastAsia"/>
                      <w:szCs w:val="21"/>
                    </w:rPr>
                    <w:t>顾客明确的要求，包括对交付及交付后活动的要求；</w:t>
                  </w:r>
                </w:p>
              </w:tc>
              <w:tc>
                <w:tcPr>
                  <w:tcW w:w="4522" w:type="dxa"/>
                </w:tcPr>
                <w:p>
                  <w:pPr>
                    <w:rPr>
                      <w:rFonts w:asciiTheme="minorEastAsia" w:hAnsiTheme="minorEastAsia" w:eastAsiaTheme="minorEastAsia"/>
                      <w:szCs w:val="21"/>
                    </w:rPr>
                  </w:pPr>
                  <w:r>
                    <w:rPr>
                      <w:rFonts w:hint="eastAsia" w:asciiTheme="minorEastAsia" w:hAnsiTheme="minorEastAsia" w:eastAsiaTheme="minorEastAsia"/>
                      <w:szCs w:val="21"/>
                    </w:rPr>
                    <w:t>饭菜熟制、卫生、食材新鲜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1" w:type="dxa"/>
                </w:tcPr>
                <w:p>
                  <w:pPr>
                    <w:rPr>
                      <w:rFonts w:asciiTheme="minorEastAsia" w:hAnsiTheme="minorEastAsia" w:eastAsiaTheme="minorEastAsia"/>
                      <w:szCs w:val="21"/>
                    </w:rPr>
                  </w:pPr>
                  <w:r>
                    <w:rPr>
                      <w:rFonts w:hint="eastAsia" w:asciiTheme="minorEastAsia" w:hAnsiTheme="minorEastAsia" w:eastAsiaTheme="minorEastAsia"/>
                      <w:szCs w:val="21"/>
                    </w:rPr>
                    <w:t>顾客虽然没有明示，但规定的用途或已知的预期用途所必需的要求；</w:t>
                  </w:r>
                </w:p>
              </w:tc>
              <w:tc>
                <w:tcPr>
                  <w:tcW w:w="4522" w:type="dxa"/>
                </w:tcPr>
                <w:p>
                  <w:pPr>
                    <w:rPr>
                      <w:rFonts w:asciiTheme="minorEastAsia" w:hAnsiTheme="minorEastAsia" w:eastAsiaTheme="minorEastAsia"/>
                      <w:szCs w:val="21"/>
                    </w:rPr>
                  </w:pPr>
                  <w:r>
                    <w:rPr>
                      <w:rFonts w:hint="eastAsia" w:asciiTheme="minorEastAsia" w:hAnsiTheme="minorEastAsia" w:eastAsiaTheme="minorEastAsia"/>
                      <w:szCs w:val="21"/>
                    </w:rPr>
                    <w:t>无异物污染、无变质发霉、及时安排制售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1" w:type="dxa"/>
                </w:tcPr>
                <w:p>
                  <w:pPr>
                    <w:rPr>
                      <w:rFonts w:asciiTheme="minorEastAsia" w:hAnsiTheme="minorEastAsia" w:eastAsiaTheme="minorEastAsia"/>
                      <w:szCs w:val="21"/>
                    </w:rPr>
                  </w:pPr>
                  <w:r>
                    <w:rPr>
                      <w:rFonts w:hint="eastAsia" w:asciiTheme="minorEastAsia" w:hAnsiTheme="minorEastAsia" w:eastAsiaTheme="minorEastAsia"/>
                      <w:szCs w:val="21"/>
                    </w:rPr>
                    <w:t>组织规定的要求；</w:t>
                  </w:r>
                </w:p>
              </w:tc>
              <w:tc>
                <w:tcPr>
                  <w:tcW w:w="4522" w:type="dxa"/>
                </w:tcPr>
                <w:p>
                  <w:pPr>
                    <w:rPr>
                      <w:rFonts w:asciiTheme="minorEastAsia" w:hAnsiTheme="minorEastAsia" w:eastAsiaTheme="minorEastAsia"/>
                      <w:szCs w:val="21"/>
                    </w:rPr>
                  </w:pPr>
                  <w:r>
                    <w:rPr>
                      <w:rFonts w:hint="eastAsia" w:asciiTheme="minorEastAsia" w:hAnsiTheme="minorEastAsia" w:eastAsiaTheme="minorEastAsia"/>
                      <w:szCs w:val="21"/>
                    </w:rPr>
                    <w:t>符合产品标准、餐饮服务食品安全操作规范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21" w:type="dxa"/>
                </w:tcPr>
                <w:p>
                  <w:pPr>
                    <w:rPr>
                      <w:rFonts w:asciiTheme="minorEastAsia" w:hAnsiTheme="minorEastAsia" w:eastAsiaTheme="minorEastAsia"/>
                      <w:szCs w:val="21"/>
                    </w:rPr>
                  </w:pPr>
                  <w:r>
                    <w:rPr>
                      <w:rFonts w:hint="eastAsia" w:asciiTheme="minorEastAsia" w:hAnsiTheme="minorEastAsia" w:eastAsiaTheme="minorEastAsia"/>
                      <w:szCs w:val="21"/>
                    </w:rPr>
                    <w:t>适用于产品和服务的法律法规要求</w:t>
                  </w:r>
                </w:p>
              </w:tc>
              <w:tc>
                <w:tcPr>
                  <w:tcW w:w="4522" w:type="dxa"/>
                </w:tcPr>
                <w:p>
                  <w:pPr>
                    <w:rPr>
                      <w:rFonts w:asciiTheme="minorEastAsia" w:hAnsiTheme="minorEastAsia" w:eastAsiaTheme="minorEastAsia"/>
                      <w:szCs w:val="21"/>
                    </w:rPr>
                  </w:pPr>
                  <w:r>
                    <w:rPr>
                      <w:rFonts w:hint="eastAsia" w:asciiTheme="minorEastAsia" w:hAnsiTheme="minorEastAsia" w:eastAsiaTheme="minorEastAsia"/>
                      <w:szCs w:val="21"/>
                    </w:rPr>
                    <w:t>食品安全法、GB 14934-2016 、GB</w:t>
                  </w:r>
                  <w:r>
                    <w:rPr>
                      <w:rFonts w:asciiTheme="minorEastAsia" w:hAnsiTheme="minorEastAsia" w:eastAsiaTheme="minorEastAsia"/>
                      <w:szCs w:val="21"/>
                    </w:rPr>
                    <w:t>/</w:t>
                  </w:r>
                  <w:r>
                    <w:rPr>
                      <w:rFonts w:hint="eastAsia" w:asciiTheme="minorEastAsia" w:hAnsiTheme="minorEastAsia" w:eastAsiaTheme="minorEastAsia"/>
                      <w:szCs w:val="21"/>
                    </w:rPr>
                    <w:t xml:space="preserve">T 33497-2017等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1" w:type="dxa"/>
                </w:tcPr>
                <w:p>
                  <w:pPr>
                    <w:rPr>
                      <w:rFonts w:asciiTheme="minorEastAsia" w:hAnsiTheme="minorEastAsia" w:eastAsiaTheme="minorEastAsia"/>
                      <w:szCs w:val="21"/>
                    </w:rPr>
                  </w:pPr>
                  <w:r>
                    <w:rPr>
                      <w:rFonts w:hint="eastAsia" w:asciiTheme="minorEastAsia" w:hAnsiTheme="minorEastAsia" w:eastAsiaTheme="minorEastAsia"/>
                      <w:szCs w:val="21"/>
                    </w:rPr>
                    <w:t>与先前表述存在差异的合同或订单要求</w:t>
                  </w:r>
                </w:p>
              </w:tc>
              <w:tc>
                <w:tcPr>
                  <w:tcW w:w="4522" w:type="dxa"/>
                </w:tcPr>
                <w:p>
                  <w:pPr>
                    <w:rPr>
                      <w:rFonts w:asciiTheme="minorEastAsia" w:hAnsiTheme="minorEastAsia" w:eastAsiaTheme="minorEastAsia"/>
                      <w:szCs w:val="21"/>
                    </w:rPr>
                  </w:pPr>
                  <w:r>
                    <w:rPr>
                      <w:rFonts w:hint="eastAsia" w:asciiTheme="minorEastAsia" w:hAnsiTheme="minorEastAsia" w:eastAsiaTheme="minorEastAsia"/>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1" w:type="dxa"/>
                </w:tcPr>
                <w:p>
                  <w:pPr>
                    <w:rPr>
                      <w:rFonts w:asciiTheme="minorEastAsia" w:hAnsiTheme="minorEastAsia" w:eastAsiaTheme="minorEastAsia"/>
                      <w:szCs w:val="21"/>
                    </w:rPr>
                  </w:pPr>
                  <w:r>
                    <w:rPr>
                      <w:rFonts w:hint="eastAsia" w:asciiTheme="minorEastAsia" w:hAnsiTheme="minorEastAsia" w:eastAsiaTheme="minorEastAsia"/>
                      <w:szCs w:val="21"/>
                    </w:rPr>
                    <w:t>产品和服务的新要求</w:t>
                  </w:r>
                </w:p>
              </w:tc>
              <w:tc>
                <w:tcPr>
                  <w:tcW w:w="4522" w:type="dxa"/>
                </w:tcPr>
                <w:p>
                  <w:pPr>
                    <w:rPr>
                      <w:rFonts w:asciiTheme="minorEastAsia" w:hAnsiTheme="minorEastAsia" w:eastAsiaTheme="minorEastAsia"/>
                      <w:szCs w:val="21"/>
                    </w:rPr>
                  </w:pPr>
                  <w:r>
                    <w:rPr>
                      <w:rFonts w:hint="eastAsia" w:asciiTheme="minorEastAsia" w:hAnsiTheme="minorEastAsia" w:eastAsiaTheme="minorEastAsia"/>
                      <w:szCs w:val="21"/>
                    </w:rPr>
                    <w:t>无</w:t>
                  </w:r>
                </w:p>
              </w:tc>
            </w:tr>
          </w:tbl>
          <w:p>
            <w:pPr>
              <w:rPr>
                <w:rFonts w:asciiTheme="minorEastAsia" w:hAnsiTheme="minorEastAsia" w:eastAsiaTheme="minorEastAsia"/>
                <w:szCs w:val="21"/>
              </w:rPr>
            </w:pPr>
          </w:p>
          <w:p>
            <w:pPr>
              <w:rPr>
                <w:rFonts w:asciiTheme="minorEastAsia" w:hAnsiTheme="minorEastAsia" w:eastAsiaTheme="minorEastAsia"/>
                <w:szCs w:val="21"/>
                <w:u w:val="single"/>
              </w:rPr>
            </w:pPr>
            <w:r>
              <w:rPr>
                <w:rFonts w:hint="eastAsia" w:asciiTheme="minorEastAsia" w:hAnsiTheme="minorEastAsia" w:eastAsiaTheme="minorEastAsia"/>
                <w:szCs w:val="21"/>
              </w:rPr>
              <w:t>抽取产品和服务要求的评审相关记录名称：</w:t>
            </w:r>
            <w:r>
              <w:rPr>
                <w:rFonts w:hint="eastAsia" w:asciiTheme="minorEastAsia" w:hAnsiTheme="minorEastAsia" w:eastAsiaTheme="minorEastAsia"/>
                <w:szCs w:val="21"/>
                <w:u w:val="single"/>
              </w:rPr>
              <w:t>《   合同评审记录表                   》</w:t>
            </w:r>
          </w:p>
          <w:tbl>
            <w:tblPr>
              <w:tblStyle w:val="15"/>
              <w:tblW w:w="89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1370"/>
              <w:gridCol w:w="1530"/>
              <w:gridCol w:w="1220"/>
              <w:gridCol w:w="968"/>
              <w:gridCol w:w="1188"/>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79" w:type="dxa"/>
                </w:tcPr>
                <w:p>
                  <w:pPr>
                    <w:rPr>
                      <w:rFonts w:asciiTheme="minorEastAsia" w:hAnsiTheme="minorEastAsia" w:eastAsiaTheme="minorEastAsia"/>
                      <w:szCs w:val="21"/>
                    </w:rPr>
                  </w:pPr>
                  <w:r>
                    <w:rPr>
                      <w:rFonts w:hint="eastAsia" w:asciiTheme="minorEastAsia" w:hAnsiTheme="minorEastAsia" w:eastAsiaTheme="minorEastAsia"/>
                      <w:szCs w:val="21"/>
                    </w:rPr>
                    <w:t>日期</w:t>
                  </w:r>
                </w:p>
              </w:tc>
              <w:tc>
                <w:tcPr>
                  <w:tcW w:w="1370" w:type="dxa"/>
                </w:tcPr>
                <w:p>
                  <w:pPr>
                    <w:rPr>
                      <w:rFonts w:asciiTheme="minorEastAsia" w:hAnsiTheme="minorEastAsia" w:eastAsiaTheme="minorEastAsia"/>
                      <w:szCs w:val="21"/>
                    </w:rPr>
                  </w:pPr>
                  <w:r>
                    <w:rPr>
                      <w:rFonts w:hint="eastAsia" w:asciiTheme="minorEastAsia" w:hAnsiTheme="minorEastAsia" w:eastAsiaTheme="minorEastAsia"/>
                      <w:szCs w:val="21"/>
                    </w:rPr>
                    <w:t>客户名称</w:t>
                  </w:r>
                </w:p>
              </w:tc>
              <w:tc>
                <w:tcPr>
                  <w:tcW w:w="1530" w:type="dxa"/>
                </w:tcPr>
                <w:p>
                  <w:pPr>
                    <w:rPr>
                      <w:rFonts w:asciiTheme="minorEastAsia" w:hAnsiTheme="minorEastAsia" w:eastAsiaTheme="minorEastAsia"/>
                      <w:szCs w:val="21"/>
                    </w:rPr>
                  </w:pPr>
                  <w:r>
                    <w:rPr>
                      <w:rFonts w:hint="eastAsia" w:asciiTheme="minorEastAsia" w:hAnsiTheme="minorEastAsia" w:eastAsiaTheme="minorEastAsia"/>
                      <w:szCs w:val="21"/>
                    </w:rPr>
                    <w:t>产品名称</w:t>
                  </w:r>
                </w:p>
              </w:tc>
              <w:tc>
                <w:tcPr>
                  <w:tcW w:w="1220" w:type="dxa"/>
                </w:tcPr>
                <w:p>
                  <w:pPr>
                    <w:rPr>
                      <w:rFonts w:asciiTheme="minorEastAsia" w:hAnsiTheme="minorEastAsia" w:eastAsiaTheme="minorEastAsia"/>
                      <w:szCs w:val="21"/>
                    </w:rPr>
                  </w:pPr>
                  <w:r>
                    <w:rPr>
                      <w:rFonts w:hint="eastAsia" w:asciiTheme="minorEastAsia" w:hAnsiTheme="minorEastAsia" w:eastAsiaTheme="minorEastAsia"/>
                      <w:szCs w:val="21"/>
                    </w:rPr>
                    <w:t>规格型号</w:t>
                  </w:r>
                </w:p>
              </w:tc>
              <w:tc>
                <w:tcPr>
                  <w:tcW w:w="968" w:type="dxa"/>
                </w:tcPr>
                <w:p>
                  <w:pPr>
                    <w:rPr>
                      <w:rFonts w:asciiTheme="minorEastAsia" w:hAnsiTheme="minorEastAsia" w:eastAsiaTheme="minorEastAsia"/>
                      <w:szCs w:val="21"/>
                    </w:rPr>
                  </w:pPr>
                  <w:r>
                    <w:rPr>
                      <w:rFonts w:hint="eastAsia" w:asciiTheme="minorEastAsia" w:hAnsiTheme="minorEastAsia" w:eastAsiaTheme="minorEastAsia"/>
                      <w:szCs w:val="21"/>
                    </w:rPr>
                    <w:t>数量</w:t>
                  </w:r>
                </w:p>
              </w:tc>
              <w:tc>
                <w:tcPr>
                  <w:tcW w:w="1188" w:type="dxa"/>
                </w:tcPr>
                <w:p>
                  <w:pPr>
                    <w:rPr>
                      <w:rFonts w:asciiTheme="minorEastAsia" w:hAnsiTheme="minorEastAsia" w:eastAsiaTheme="minorEastAsia"/>
                      <w:szCs w:val="21"/>
                    </w:rPr>
                  </w:pPr>
                  <w:r>
                    <w:rPr>
                      <w:rFonts w:hint="eastAsia" w:asciiTheme="minorEastAsia" w:hAnsiTheme="minorEastAsia" w:eastAsiaTheme="minorEastAsia"/>
                      <w:szCs w:val="21"/>
                    </w:rPr>
                    <w:t>交货预期</w:t>
                  </w:r>
                </w:p>
              </w:tc>
              <w:tc>
                <w:tcPr>
                  <w:tcW w:w="1702" w:type="dxa"/>
                </w:tcPr>
                <w:p>
                  <w:pPr>
                    <w:rPr>
                      <w:rFonts w:asciiTheme="minorEastAsia" w:hAnsiTheme="minorEastAsia" w:eastAsiaTheme="minorEastAsia"/>
                      <w:szCs w:val="21"/>
                    </w:rPr>
                  </w:pPr>
                  <w:r>
                    <w:rPr>
                      <w:rFonts w:hint="eastAsia" w:asciiTheme="minorEastAsia" w:hAnsiTheme="minorEastAsia" w:eastAsiaTheme="minorEastAsia"/>
                      <w:szCs w:val="21"/>
                    </w:rPr>
                    <w:t>实际交付日期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979" w:type="dxa"/>
                </w:tcPr>
                <w:p>
                  <w:pPr>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020-06</w:t>
                  </w:r>
                  <w:r>
                    <w:rPr>
                      <w:rFonts w:hint="eastAsia" w:asciiTheme="minorEastAsia" w:hAnsiTheme="minorEastAsia" w:eastAsiaTheme="minorEastAsia"/>
                      <w:szCs w:val="21"/>
                    </w:rPr>
                    <w:t>-</w:t>
                  </w:r>
                  <w:r>
                    <w:rPr>
                      <w:rFonts w:asciiTheme="minorEastAsia" w:hAnsiTheme="minorEastAsia" w:eastAsiaTheme="minorEastAsia"/>
                      <w:szCs w:val="21"/>
                    </w:rPr>
                    <w:t>25</w:t>
                  </w:r>
                </w:p>
              </w:tc>
              <w:tc>
                <w:tcPr>
                  <w:tcW w:w="1370" w:type="dxa"/>
                </w:tcPr>
                <w:p>
                  <w:pPr>
                    <w:rPr>
                      <w:rFonts w:asciiTheme="minorEastAsia" w:hAnsiTheme="minorEastAsia" w:eastAsiaTheme="minorEastAsia"/>
                      <w:szCs w:val="21"/>
                    </w:rPr>
                  </w:pPr>
                  <w:r>
                    <w:rPr>
                      <w:rFonts w:hint="eastAsia" w:asciiTheme="minorEastAsia" w:hAnsiTheme="minorEastAsia" w:eastAsiaTheme="minorEastAsia"/>
                      <w:szCs w:val="21"/>
                    </w:rPr>
                    <w:t>重庆</w:t>
                  </w:r>
                  <w:r>
                    <w:rPr>
                      <w:rFonts w:asciiTheme="minorEastAsia" w:hAnsiTheme="minorEastAsia" w:eastAsiaTheme="minorEastAsia"/>
                      <w:szCs w:val="21"/>
                    </w:rPr>
                    <w:t>市第五中级人民法本部食堂管理服务承包合同</w:t>
                  </w:r>
                </w:p>
              </w:tc>
              <w:tc>
                <w:tcPr>
                  <w:tcW w:w="1530" w:type="dxa"/>
                </w:tcPr>
                <w:p>
                  <w:pPr>
                    <w:rPr>
                      <w:rFonts w:asciiTheme="minorEastAsia" w:hAnsiTheme="minorEastAsia" w:eastAsiaTheme="minorEastAsia"/>
                      <w:szCs w:val="21"/>
                    </w:rPr>
                  </w:pPr>
                  <w:r>
                    <w:rPr>
                      <w:rFonts w:hint="eastAsia" w:asciiTheme="minorEastAsia" w:hAnsiTheme="minorEastAsia" w:eastAsiaTheme="minorEastAsia"/>
                      <w:szCs w:val="21"/>
                    </w:rPr>
                    <w:t>餐饮管理服务</w:t>
                  </w:r>
                </w:p>
              </w:tc>
              <w:tc>
                <w:tcPr>
                  <w:tcW w:w="1220"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968"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1188" w:type="dxa"/>
                </w:tcPr>
                <w:p>
                  <w:pPr>
                    <w:rPr>
                      <w:rFonts w:asciiTheme="minorEastAsia" w:hAnsiTheme="minorEastAsia" w:eastAsiaTheme="minorEastAsia"/>
                      <w:szCs w:val="21"/>
                    </w:rPr>
                  </w:pPr>
                  <w:r>
                    <w:rPr>
                      <w:rFonts w:hint="eastAsia" w:asciiTheme="minorEastAsia" w:hAnsiTheme="minorEastAsia" w:eastAsiaTheme="minorEastAsia"/>
                      <w:szCs w:val="21"/>
                    </w:rPr>
                    <w:t>按照客户要求</w:t>
                  </w:r>
                </w:p>
              </w:tc>
              <w:tc>
                <w:tcPr>
                  <w:tcW w:w="1702" w:type="dxa"/>
                </w:tcPr>
                <w:p>
                  <w:pPr>
                    <w:rPr>
                      <w:rFonts w:asciiTheme="minorEastAsia" w:hAnsiTheme="minorEastAsia" w:eastAsiaTheme="minorEastAsia"/>
                      <w:szCs w:val="21"/>
                    </w:rPr>
                  </w:pPr>
                  <w:r>
                    <w:rPr>
                      <w:rFonts w:hint="eastAsia" w:asciiTheme="minorEastAsia" w:hAnsiTheme="minorEastAsia" w:eastAsiaTheme="minorEastAsia"/>
                      <w:szCs w:val="21"/>
                    </w:rPr>
                    <w:t>按照客户要求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79" w:type="dxa"/>
                </w:tcPr>
                <w:p>
                  <w:pPr>
                    <w:rPr>
                      <w:rFonts w:asciiTheme="minorEastAsia" w:hAnsiTheme="minorEastAsia" w:eastAsiaTheme="minorEastAsia"/>
                      <w:szCs w:val="21"/>
                    </w:rPr>
                  </w:pPr>
                </w:p>
              </w:tc>
              <w:tc>
                <w:tcPr>
                  <w:tcW w:w="1370" w:type="dxa"/>
                </w:tcPr>
                <w:p>
                  <w:pPr>
                    <w:rPr>
                      <w:rFonts w:asciiTheme="minorEastAsia" w:hAnsiTheme="minorEastAsia" w:eastAsiaTheme="minorEastAsia"/>
                      <w:szCs w:val="21"/>
                    </w:rPr>
                  </w:pPr>
                </w:p>
              </w:tc>
              <w:tc>
                <w:tcPr>
                  <w:tcW w:w="1530" w:type="dxa"/>
                </w:tcPr>
                <w:p>
                  <w:pPr>
                    <w:rPr>
                      <w:rFonts w:asciiTheme="minorEastAsia" w:hAnsiTheme="minorEastAsia" w:eastAsiaTheme="minorEastAsia"/>
                      <w:szCs w:val="21"/>
                    </w:rPr>
                  </w:pPr>
                </w:p>
              </w:tc>
              <w:tc>
                <w:tcPr>
                  <w:tcW w:w="1220" w:type="dxa"/>
                </w:tcPr>
                <w:p>
                  <w:pPr>
                    <w:rPr>
                      <w:rFonts w:asciiTheme="minorEastAsia" w:hAnsiTheme="minorEastAsia" w:eastAsiaTheme="minorEastAsia"/>
                      <w:szCs w:val="21"/>
                    </w:rPr>
                  </w:pPr>
                </w:p>
              </w:tc>
              <w:tc>
                <w:tcPr>
                  <w:tcW w:w="968" w:type="dxa"/>
                </w:tcPr>
                <w:p>
                  <w:pPr>
                    <w:rPr>
                      <w:rFonts w:asciiTheme="minorEastAsia" w:hAnsiTheme="minorEastAsia" w:eastAsiaTheme="minorEastAsia"/>
                      <w:szCs w:val="21"/>
                    </w:rPr>
                  </w:pPr>
                </w:p>
              </w:tc>
              <w:tc>
                <w:tcPr>
                  <w:tcW w:w="1188" w:type="dxa"/>
                </w:tcPr>
                <w:p>
                  <w:pPr>
                    <w:rPr>
                      <w:rFonts w:asciiTheme="minorEastAsia" w:hAnsiTheme="minorEastAsia" w:eastAsiaTheme="minorEastAsia"/>
                      <w:szCs w:val="21"/>
                    </w:rPr>
                  </w:pPr>
                </w:p>
              </w:tc>
              <w:tc>
                <w:tcPr>
                  <w:tcW w:w="1702"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979" w:type="dxa"/>
                </w:tcPr>
                <w:p>
                  <w:pPr>
                    <w:rPr>
                      <w:rFonts w:asciiTheme="minorEastAsia" w:hAnsiTheme="minorEastAsia" w:eastAsiaTheme="minorEastAsia"/>
                      <w:szCs w:val="21"/>
                    </w:rPr>
                  </w:pPr>
                </w:p>
              </w:tc>
              <w:tc>
                <w:tcPr>
                  <w:tcW w:w="1370" w:type="dxa"/>
                </w:tcPr>
                <w:p>
                  <w:pPr>
                    <w:rPr>
                      <w:rFonts w:asciiTheme="minorEastAsia" w:hAnsiTheme="minorEastAsia" w:eastAsiaTheme="minorEastAsia"/>
                      <w:szCs w:val="21"/>
                    </w:rPr>
                  </w:pPr>
                </w:p>
              </w:tc>
              <w:tc>
                <w:tcPr>
                  <w:tcW w:w="1530" w:type="dxa"/>
                </w:tcPr>
                <w:p>
                  <w:pPr>
                    <w:rPr>
                      <w:rFonts w:asciiTheme="minorEastAsia" w:hAnsiTheme="minorEastAsia" w:eastAsiaTheme="minorEastAsia"/>
                      <w:szCs w:val="21"/>
                    </w:rPr>
                  </w:pPr>
                </w:p>
              </w:tc>
              <w:tc>
                <w:tcPr>
                  <w:tcW w:w="1220" w:type="dxa"/>
                </w:tcPr>
                <w:p>
                  <w:pPr>
                    <w:rPr>
                      <w:rFonts w:asciiTheme="minorEastAsia" w:hAnsiTheme="minorEastAsia" w:eastAsiaTheme="minorEastAsia"/>
                      <w:szCs w:val="21"/>
                    </w:rPr>
                  </w:pPr>
                </w:p>
              </w:tc>
              <w:tc>
                <w:tcPr>
                  <w:tcW w:w="968" w:type="dxa"/>
                </w:tcPr>
                <w:p>
                  <w:pPr>
                    <w:rPr>
                      <w:rFonts w:asciiTheme="minorEastAsia" w:hAnsiTheme="minorEastAsia" w:eastAsiaTheme="minorEastAsia"/>
                      <w:szCs w:val="21"/>
                    </w:rPr>
                  </w:pPr>
                </w:p>
              </w:tc>
              <w:tc>
                <w:tcPr>
                  <w:tcW w:w="1188" w:type="dxa"/>
                </w:tcPr>
                <w:p>
                  <w:pPr>
                    <w:rPr>
                      <w:rFonts w:asciiTheme="minorEastAsia" w:hAnsiTheme="minorEastAsia" w:eastAsiaTheme="minorEastAsia"/>
                      <w:szCs w:val="21"/>
                    </w:rPr>
                  </w:pPr>
                </w:p>
              </w:tc>
              <w:tc>
                <w:tcPr>
                  <w:tcW w:w="1702" w:type="dxa"/>
                </w:tcPr>
                <w:p>
                  <w:pPr>
                    <w:rPr>
                      <w:rFonts w:asciiTheme="minorEastAsia" w:hAnsiTheme="minorEastAsia" w:eastAsiaTheme="minorEastAsia"/>
                      <w:szCs w:val="21"/>
                    </w:rPr>
                  </w:pP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与先前合同或订单的要求存在差异，有关事项</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已得到解决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未解决，说明</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w:t>
            </w:r>
          </w:p>
          <w:p>
            <w:pPr>
              <w:rPr>
                <w:rFonts w:asciiTheme="minorEastAsia" w:hAnsiTheme="minorEastAsia" w:eastAsiaTheme="minorEastAsia"/>
                <w:szCs w:val="21"/>
              </w:rPr>
            </w:pPr>
            <w:r>
              <w:rPr>
                <w:rFonts w:hint="eastAsia" w:asciiTheme="minorEastAsia" w:hAnsiTheme="minorEastAsia" w:eastAsiaTheme="minorEastAsia"/>
                <w:szCs w:val="21"/>
              </w:rPr>
              <w:t xml:space="preserve"> </w:t>
            </w:r>
          </w:p>
          <w:p>
            <w:pPr>
              <w:rPr>
                <w:rFonts w:asciiTheme="minorEastAsia" w:hAnsiTheme="minorEastAsia" w:eastAsiaTheme="minorEastAsia"/>
                <w:szCs w:val="21"/>
              </w:rPr>
            </w:pPr>
            <w:r>
              <w:rPr>
                <w:rFonts w:hint="eastAsia" w:asciiTheme="minorEastAsia" w:hAnsiTheme="minorEastAsia" w:eastAsiaTheme="minorEastAsia"/>
                <w:szCs w:val="21"/>
              </w:rPr>
              <w:t>对顾客没有提供形成文件的要求，在接受顾客要求前应对顾客要求</w:t>
            </w:r>
          </w:p>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进行确认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进行确认，说明</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 xml:space="preserve">。 </w:t>
            </w: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网上销售——</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已存在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不存在</w:t>
            </w:r>
          </w:p>
          <w:p>
            <w:pPr>
              <w:rPr>
                <w:rFonts w:asciiTheme="minorEastAsia" w:hAnsiTheme="minorEastAsia" w:eastAsiaTheme="minorEastAsia"/>
                <w:szCs w:val="21"/>
              </w:rPr>
            </w:pPr>
            <w:r>
              <w:rPr>
                <w:rFonts w:hint="eastAsia" w:asciiTheme="minorEastAsia" w:hAnsiTheme="minorEastAsia" w:eastAsiaTheme="minorEastAsia"/>
                <w:szCs w:val="21"/>
              </w:rPr>
              <w:t>查看公司网站的产品信息，如产品目录：（不涉及）</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具备提供产品或服务的能力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不具备提供产品或服务的能力</w:t>
            </w:r>
          </w:p>
          <w:p>
            <w:pPr>
              <w:rPr>
                <w:rFonts w:asciiTheme="minorEastAsia" w:hAnsiTheme="minorEastAsia" w:eastAsiaTheme="minorEastAsia"/>
                <w:szCs w:val="21"/>
              </w:rPr>
            </w:pPr>
          </w:p>
        </w:tc>
        <w:tc>
          <w:tcPr>
            <w:tcW w:w="1585" w:type="dxa"/>
            <w:vMerge w:val="continue"/>
            <w:shd w:val="clear" w:color="auto" w:fill="auto"/>
          </w:tcPr>
          <w:p>
            <w:pPr>
              <w:rPr>
                <w:rFonts w:asciiTheme="minorEastAsia" w:hAnsiTheme="minorEastAsia" w:eastAsiaTheme="minorEastAsia"/>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34" w:type="dxa"/>
            <w:gridSpan w:val="2"/>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产品和服务要求的更改</w:t>
            </w:r>
          </w:p>
          <w:p>
            <w:pPr>
              <w:rPr>
                <w:rFonts w:asciiTheme="minorEastAsia" w:hAnsiTheme="minorEastAsia" w:eastAsiaTheme="minorEastAsia"/>
                <w:szCs w:val="21"/>
              </w:rPr>
            </w:pPr>
          </w:p>
        </w:tc>
        <w:tc>
          <w:tcPr>
            <w:tcW w:w="986"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Q8.2.4</w:t>
            </w: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手册8</w:t>
            </w:r>
            <w:r>
              <w:rPr>
                <w:rFonts w:asciiTheme="minorEastAsia" w:hAnsiTheme="minorEastAsia" w:eastAsiaTheme="minorEastAsia"/>
                <w:szCs w:val="21"/>
              </w:rPr>
              <w:t>.3</w:t>
            </w:r>
            <w:r>
              <w:rPr>
                <w:rFonts w:hint="eastAsia" w:asciiTheme="minorEastAsia" w:hAnsiTheme="minorEastAsia" w:eastAsiaTheme="minorEastAsia"/>
                <w:szCs w:val="21"/>
              </w:rPr>
              <w:t>条款、</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《产品和服务要求控制程序》</w:t>
            </w:r>
          </w:p>
        </w:tc>
        <w:tc>
          <w:tcPr>
            <w:tcW w:w="1585" w:type="dxa"/>
            <w:vMerge w:val="restart"/>
            <w:shd w:val="clear" w:color="auto" w:fill="auto"/>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0" w:hRule="atLeast"/>
        </w:trPr>
        <w:tc>
          <w:tcPr>
            <w:tcW w:w="2134" w:type="dxa"/>
            <w:gridSpan w:val="2"/>
            <w:vMerge w:val="continue"/>
            <w:shd w:val="clear" w:color="auto" w:fill="auto"/>
          </w:tcPr>
          <w:p>
            <w:pPr>
              <w:rPr>
                <w:rFonts w:asciiTheme="minorEastAsia" w:hAnsiTheme="minorEastAsia" w:eastAsiaTheme="minorEastAsia"/>
                <w:szCs w:val="21"/>
              </w:rPr>
            </w:pPr>
          </w:p>
        </w:tc>
        <w:tc>
          <w:tcPr>
            <w:tcW w:w="986" w:type="dxa"/>
            <w:vMerge w:val="continue"/>
            <w:shd w:val="clear" w:color="auto" w:fill="auto"/>
          </w:tcPr>
          <w:p>
            <w:pPr>
              <w:rPr>
                <w:rFonts w:asciiTheme="minorEastAsia" w:hAnsiTheme="minorEastAsia" w:eastAsiaTheme="minorEastAsia"/>
                <w:szCs w:val="21"/>
              </w:rPr>
            </w:pP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变更的内容：</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数量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color w:val="000000"/>
                <w:szCs w:val="21"/>
              </w:rPr>
              <w:t>交期</w:t>
            </w:r>
            <w:r>
              <w:rPr>
                <w:rFonts w:hint="eastAsia" w:asciiTheme="minorEastAsia" w:hAnsiTheme="minorEastAsia" w:eastAsiaTheme="minorEastAsia"/>
                <w:szCs w:val="21"/>
              </w:rPr>
              <w:t xml:space="preserve">  </w:t>
            </w:r>
            <w:r>
              <w:rPr>
                <w:rFonts w:hint="eastAsia" w:asciiTheme="minorEastAsia" w:hAnsiTheme="minorEastAsia" w:eastAsiaTheme="minorEastAsia"/>
                <w:color w:val="000000"/>
                <w:szCs w:val="21"/>
              </w:rPr>
              <w:t>□技术要求（图纸、工艺）</w:t>
            </w:r>
            <w:r>
              <w:rPr>
                <w:rFonts w:hint="eastAsia" w:asciiTheme="minorEastAsia" w:hAnsiTheme="minorEastAsia" w:eastAsiaTheme="minorEastAsia"/>
                <w:szCs w:val="21"/>
              </w:rPr>
              <w:t xml:space="preserve">  </w:t>
            </w:r>
            <w:r>
              <w:rPr>
                <w:rFonts w:hint="eastAsia" w:asciiTheme="minorEastAsia" w:hAnsiTheme="minorEastAsia" w:eastAsiaTheme="minorEastAsia"/>
                <w:color w:val="000000"/>
                <w:szCs w:val="21"/>
              </w:rPr>
              <w:sym w:font="Wingdings 2" w:char="0052"/>
            </w:r>
            <w:r>
              <w:rPr>
                <w:rFonts w:hint="eastAsia" w:asciiTheme="minorEastAsia" w:hAnsiTheme="minorEastAsia" w:eastAsiaTheme="minorEastAsia"/>
                <w:color w:val="000000"/>
                <w:szCs w:val="21"/>
              </w:rPr>
              <w:t>交付方式</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包装形式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其他；</w:t>
            </w:r>
          </w:p>
          <w:p>
            <w:pPr>
              <w:rPr>
                <w:rFonts w:asciiTheme="minorEastAsia" w:hAnsiTheme="minorEastAsia" w:eastAsiaTheme="minorEastAsia"/>
                <w:szCs w:val="21"/>
              </w:rPr>
            </w:pPr>
            <w:r>
              <w:rPr>
                <w:rFonts w:hint="eastAsia" w:asciiTheme="minorEastAsia" w:hAnsiTheme="minorEastAsia" w:eastAsiaTheme="minorEastAsia"/>
                <w:szCs w:val="21"/>
              </w:rPr>
              <w:t>变更的原因：</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顾客需求变化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color w:val="000000"/>
                <w:szCs w:val="21"/>
              </w:rPr>
              <w:t>原材料</w:t>
            </w:r>
            <w:r>
              <w:rPr>
                <w:rFonts w:hint="eastAsia" w:asciiTheme="minorEastAsia" w:hAnsiTheme="minorEastAsia" w:eastAsiaTheme="minorEastAsia"/>
                <w:szCs w:val="21"/>
              </w:rPr>
              <w:t xml:space="preserve">供货不足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color w:val="000000"/>
                <w:szCs w:val="21"/>
              </w:rPr>
              <w:t>法律</w:t>
            </w:r>
            <w:r>
              <w:rPr>
                <w:rFonts w:hint="eastAsia" w:asciiTheme="minorEastAsia" w:hAnsiTheme="minorEastAsia" w:eastAsiaTheme="minorEastAsia"/>
                <w:szCs w:val="21"/>
              </w:rPr>
              <w:t xml:space="preserve">法规限制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其他；</w:t>
            </w:r>
          </w:p>
          <w:p>
            <w:pPr>
              <w:rPr>
                <w:rFonts w:asciiTheme="minorEastAsia" w:hAnsiTheme="minorEastAsia" w:eastAsiaTheme="minorEastAsia"/>
                <w:szCs w:val="21"/>
              </w:rPr>
            </w:pPr>
          </w:p>
          <w:p>
            <w:pPr>
              <w:rPr>
                <w:rFonts w:asciiTheme="minorEastAsia" w:hAnsiTheme="minorEastAsia" w:eastAsiaTheme="minorEastAsia"/>
                <w:szCs w:val="21"/>
                <w:u w:val="single"/>
              </w:rPr>
            </w:pPr>
            <w:r>
              <w:rPr>
                <w:rFonts w:hint="eastAsia" w:asciiTheme="minorEastAsia" w:hAnsiTheme="minorEastAsia" w:eastAsiaTheme="minorEastAsia"/>
                <w:szCs w:val="21"/>
              </w:rPr>
              <w:t>抽取产品和服务变更相关记录名称：</w:t>
            </w:r>
            <w:r>
              <w:rPr>
                <w:rFonts w:hint="eastAsia" w:asciiTheme="minorEastAsia" w:hAnsiTheme="minorEastAsia" w:eastAsiaTheme="minorEastAsia"/>
                <w:szCs w:val="21"/>
                <w:u w:val="single"/>
              </w:rPr>
              <w:t>《  体系建立以来，未发生变更   》</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726"/>
              <w:gridCol w:w="3075"/>
              <w:gridCol w:w="1429"/>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7" w:type="dxa"/>
                </w:tcPr>
                <w:p>
                  <w:pPr>
                    <w:rPr>
                      <w:rFonts w:asciiTheme="minorEastAsia" w:hAnsiTheme="minorEastAsia" w:eastAsiaTheme="minorEastAsia"/>
                      <w:szCs w:val="21"/>
                    </w:rPr>
                  </w:pPr>
                  <w:r>
                    <w:rPr>
                      <w:rFonts w:hint="eastAsia" w:asciiTheme="minorEastAsia" w:hAnsiTheme="minorEastAsia" w:eastAsiaTheme="minorEastAsia"/>
                      <w:szCs w:val="21"/>
                    </w:rPr>
                    <w:t>日期</w:t>
                  </w:r>
                </w:p>
              </w:tc>
              <w:tc>
                <w:tcPr>
                  <w:tcW w:w="1726" w:type="dxa"/>
                </w:tcPr>
                <w:p>
                  <w:pPr>
                    <w:rPr>
                      <w:rFonts w:asciiTheme="minorEastAsia" w:hAnsiTheme="minorEastAsia" w:eastAsiaTheme="minorEastAsia"/>
                      <w:szCs w:val="21"/>
                    </w:rPr>
                  </w:pPr>
                  <w:r>
                    <w:rPr>
                      <w:rFonts w:hint="eastAsia" w:asciiTheme="minorEastAsia" w:hAnsiTheme="minorEastAsia" w:eastAsiaTheme="minorEastAsia"/>
                      <w:szCs w:val="21"/>
                    </w:rPr>
                    <w:t>变更的原因</w:t>
                  </w:r>
                </w:p>
              </w:tc>
              <w:tc>
                <w:tcPr>
                  <w:tcW w:w="3075" w:type="dxa"/>
                </w:tcPr>
                <w:p>
                  <w:pPr>
                    <w:rPr>
                      <w:rFonts w:asciiTheme="minorEastAsia" w:hAnsiTheme="minorEastAsia" w:eastAsiaTheme="minorEastAsia"/>
                      <w:szCs w:val="21"/>
                    </w:rPr>
                  </w:pPr>
                  <w:r>
                    <w:rPr>
                      <w:rFonts w:hint="eastAsia" w:asciiTheme="minorEastAsia" w:hAnsiTheme="minorEastAsia" w:eastAsiaTheme="minorEastAsia"/>
                      <w:szCs w:val="21"/>
                    </w:rPr>
                    <w:t>变更的内容</w:t>
                  </w:r>
                </w:p>
              </w:tc>
              <w:tc>
                <w:tcPr>
                  <w:tcW w:w="1429" w:type="dxa"/>
                </w:tcPr>
                <w:p>
                  <w:pPr>
                    <w:rPr>
                      <w:rFonts w:asciiTheme="minorEastAsia" w:hAnsiTheme="minorEastAsia" w:eastAsiaTheme="minorEastAsia"/>
                      <w:szCs w:val="21"/>
                    </w:rPr>
                  </w:pPr>
                  <w:r>
                    <w:rPr>
                      <w:rFonts w:hint="eastAsia" w:asciiTheme="minorEastAsia" w:hAnsiTheme="minorEastAsia" w:eastAsiaTheme="minorEastAsia"/>
                      <w:szCs w:val="21"/>
                    </w:rPr>
                    <w:t>评审结果</w:t>
                  </w:r>
                </w:p>
              </w:tc>
              <w:tc>
                <w:tcPr>
                  <w:tcW w:w="2046" w:type="dxa"/>
                </w:tcPr>
                <w:p>
                  <w:pPr>
                    <w:rPr>
                      <w:rFonts w:asciiTheme="minorEastAsia" w:hAnsiTheme="minorEastAsia" w:eastAsiaTheme="minorEastAsia"/>
                      <w:szCs w:val="21"/>
                    </w:rPr>
                  </w:pPr>
                  <w:r>
                    <w:rPr>
                      <w:rFonts w:hint="eastAsia" w:asciiTheme="minorEastAsia" w:hAnsiTheme="minorEastAsia" w:eastAsiaTheme="minorEastAsia"/>
                      <w:szCs w:val="21"/>
                    </w:rPr>
                    <w:t>传递到相关人员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p>
              </w:tc>
              <w:tc>
                <w:tcPr>
                  <w:tcW w:w="1726" w:type="dxa"/>
                </w:tcPr>
                <w:p>
                  <w:pPr>
                    <w:rPr>
                      <w:rFonts w:asciiTheme="minorEastAsia" w:hAnsiTheme="minorEastAsia" w:eastAsiaTheme="minorEastAsia"/>
                      <w:szCs w:val="21"/>
                    </w:rPr>
                  </w:pPr>
                </w:p>
              </w:tc>
              <w:tc>
                <w:tcPr>
                  <w:tcW w:w="3075" w:type="dxa"/>
                </w:tcPr>
                <w:p>
                  <w:pPr>
                    <w:rPr>
                      <w:rFonts w:asciiTheme="minorEastAsia" w:hAnsiTheme="minorEastAsia" w:eastAsiaTheme="minorEastAsia"/>
                      <w:szCs w:val="21"/>
                    </w:rPr>
                  </w:pPr>
                </w:p>
              </w:tc>
              <w:tc>
                <w:tcPr>
                  <w:tcW w:w="1429" w:type="dxa"/>
                </w:tcPr>
                <w:p>
                  <w:pPr>
                    <w:rPr>
                      <w:rFonts w:asciiTheme="minorEastAsia" w:hAnsiTheme="minorEastAsia" w:eastAsiaTheme="minorEastAsia"/>
                      <w:szCs w:val="21"/>
                    </w:rPr>
                  </w:pPr>
                </w:p>
              </w:tc>
              <w:tc>
                <w:tcPr>
                  <w:tcW w:w="2046"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p>
              </w:tc>
              <w:tc>
                <w:tcPr>
                  <w:tcW w:w="1726" w:type="dxa"/>
                </w:tcPr>
                <w:p>
                  <w:pPr>
                    <w:rPr>
                      <w:rFonts w:asciiTheme="minorEastAsia" w:hAnsiTheme="minorEastAsia" w:eastAsiaTheme="minorEastAsia"/>
                      <w:szCs w:val="21"/>
                    </w:rPr>
                  </w:pPr>
                </w:p>
              </w:tc>
              <w:tc>
                <w:tcPr>
                  <w:tcW w:w="3075" w:type="dxa"/>
                </w:tcPr>
                <w:p>
                  <w:pPr>
                    <w:rPr>
                      <w:rFonts w:asciiTheme="minorEastAsia" w:hAnsiTheme="minorEastAsia" w:eastAsiaTheme="minorEastAsia"/>
                      <w:szCs w:val="21"/>
                    </w:rPr>
                  </w:pPr>
                </w:p>
              </w:tc>
              <w:tc>
                <w:tcPr>
                  <w:tcW w:w="1429" w:type="dxa"/>
                </w:tcPr>
                <w:p>
                  <w:pPr>
                    <w:rPr>
                      <w:rFonts w:asciiTheme="minorEastAsia" w:hAnsiTheme="minorEastAsia" w:eastAsiaTheme="minorEastAsia"/>
                      <w:szCs w:val="21"/>
                    </w:rPr>
                  </w:pPr>
                </w:p>
              </w:tc>
              <w:tc>
                <w:tcPr>
                  <w:tcW w:w="2046"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7" w:type="dxa"/>
                </w:tcPr>
                <w:p>
                  <w:pPr>
                    <w:rPr>
                      <w:rFonts w:asciiTheme="minorEastAsia" w:hAnsiTheme="minorEastAsia" w:eastAsiaTheme="minorEastAsia"/>
                      <w:szCs w:val="21"/>
                    </w:rPr>
                  </w:pPr>
                </w:p>
              </w:tc>
              <w:tc>
                <w:tcPr>
                  <w:tcW w:w="1726" w:type="dxa"/>
                </w:tcPr>
                <w:p>
                  <w:pPr>
                    <w:rPr>
                      <w:rFonts w:asciiTheme="minorEastAsia" w:hAnsiTheme="minorEastAsia" w:eastAsiaTheme="minorEastAsia"/>
                      <w:szCs w:val="21"/>
                    </w:rPr>
                  </w:pPr>
                </w:p>
              </w:tc>
              <w:tc>
                <w:tcPr>
                  <w:tcW w:w="3075" w:type="dxa"/>
                </w:tcPr>
                <w:p>
                  <w:pPr>
                    <w:rPr>
                      <w:rFonts w:asciiTheme="minorEastAsia" w:hAnsiTheme="minorEastAsia" w:eastAsiaTheme="minorEastAsia"/>
                      <w:szCs w:val="21"/>
                    </w:rPr>
                  </w:pPr>
                </w:p>
              </w:tc>
              <w:tc>
                <w:tcPr>
                  <w:tcW w:w="1429" w:type="dxa"/>
                </w:tcPr>
                <w:p>
                  <w:pPr>
                    <w:rPr>
                      <w:rFonts w:asciiTheme="minorEastAsia" w:hAnsiTheme="minorEastAsia" w:eastAsiaTheme="minorEastAsia"/>
                      <w:szCs w:val="21"/>
                    </w:rPr>
                  </w:pPr>
                </w:p>
              </w:tc>
              <w:tc>
                <w:tcPr>
                  <w:tcW w:w="2046" w:type="dxa"/>
                </w:tcPr>
                <w:p>
                  <w:pPr>
                    <w:rPr>
                      <w:rFonts w:asciiTheme="minorEastAsia" w:hAnsiTheme="minorEastAsia" w:eastAsiaTheme="minorEastAsia"/>
                      <w:szCs w:val="21"/>
                    </w:rPr>
                  </w:pPr>
                </w:p>
              </w:tc>
            </w:tr>
          </w:tbl>
          <w:p>
            <w:pPr>
              <w:rPr>
                <w:rFonts w:asciiTheme="minorEastAsia" w:hAnsiTheme="minorEastAsia" w:eastAsiaTheme="minorEastAsia"/>
                <w:szCs w:val="21"/>
              </w:rPr>
            </w:pPr>
          </w:p>
        </w:tc>
        <w:tc>
          <w:tcPr>
            <w:tcW w:w="1585" w:type="dxa"/>
            <w:vMerge w:val="continue"/>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2134" w:type="dxa"/>
            <w:gridSpan w:val="2"/>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产品设计和研发</w:t>
            </w:r>
          </w:p>
        </w:tc>
        <w:tc>
          <w:tcPr>
            <w:tcW w:w="986"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Q8.3</w:t>
            </w: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本公司提供的餐饮管理服务（热食类食品制售）作业过程为按客户要求进行，均为传统简单菜肴的制作加工，不涉及新产品开发过程。因此8.3条款不适用。删减合理。</w:t>
            </w:r>
          </w:p>
        </w:tc>
        <w:tc>
          <w:tcPr>
            <w:tcW w:w="158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不符合</w:t>
            </w:r>
          </w:p>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34" w:type="dxa"/>
            <w:gridSpan w:val="2"/>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外部提供的过程、产品和服务的控制</w:t>
            </w:r>
          </w:p>
        </w:tc>
        <w:tc>
          <w:tcPr>
            <w:tcW w:w="986"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Q8.4</w:t>
            </w:r>
          </w:p>
          <w:p>
            <w:pPr>
              <w:rPr>
                <w:rFonts w:asciiTheme="minorEastAsia" w:hAnsiTheme="minorEastAsia" w:eastAsiaTheme="minorEastAsia"/>
                <w:szCs w:val="21"/>
              </w:rPr>
            </w:pPr>
            <w:r>
              <w:rPr>
                <w:rFonts w:hint="eastAsia" w:asciiTheme="minorEastAsia" w:hAnsiTheme="minorEastAsia" w:eastAsiaTheme="minorEastAsia"/>
                <w:color w:val="000000"/>
                <w:szCs w:val="21"/>
              </w:rPr>
              <w:t>F7.1.6</w:t>
            </w: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手册8</w:t>
            </w:r>
            <w:r>
              <w:rPr>
                <w:rFonts w:asciiTheme="minorEastAsia" w:hAnsiTheme="minorEastAsia" w:eastAsiaTheme="minorEastAsia"/>
                <w:szCs w:val="21"/>
              </w:rPr>
              <w:t>.4</w:t>
            </w:r>
            <w:r>
              <w:rPr>
                <w:rFonts w:hint="eastAsia" w:asciiTheme="minorEastAsia" w:hAnsiTheme="minorEastAsia" w:eastAsiaTheme="minorEastAsia"/>
                <w:szCs w:val="21"/>
              </w:rPr>
              <w:t>条款、</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《供方评价和选择程序》</w:t>
            </w:r>
          </w:p>
        </w:tc>
        <w:tc>
          <w:tcPr>
            <w:tcW w:w="1585"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不符合</w:t>
            </w: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color w:val="FF0000"/>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2134" w:type="dxa"/>
            <w:gridSpan w:val="2"/>
            <w:vMerge w:val="continue"/>
            <w:shd w:val="clear" w:color="auto" w:fill="auto"/>
          </w:tcPr>
          <w:p>
            <w:pPr>
              <w:rPr>
                <w:rFonts w:asciiTheme="minorEastAsia" w:hAnsiTheme="minorEastAsia" w:eastAsiaTheme="minorEastAsia"/>
                <w:szCs w:val="21"/>
              </w:rPr>
            </w:pPr>
          </w:p>
        </w:tc>
        <w:tc>
          <w:tcPr>
            <w:tcW w:w="986" w:type="dxa"/>
            <w:vMerge w:val="continue"/>
            <w:shd w:val="clear" w:color="auto" w:fill="auto"/>
          </w:tcPr>
          <w:p>
            <w:pPr>
              <w:rPr>
                <w:rFonts w:asciiTheme="minorEastAsia" w:hAnsiTheme="minorEastAsia" w:eastAsiaTheme="minorEastAsia"/>
                <w:szCs w:val="21"/>
              </w:rPr>
            </w:pP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食堂厨师长根据甲方的合同要求每周编制菜谱，汇总申</w:t>
            </w:r>
            <w:r>
              <w:rPr>
                <w:rFonts w:asciiTheme="minorEastAsia" w:hAnsiTheme="minorEastAsia" w:eastAsiaTheme="minorEastAsia"/>
                <w:szCs w:val="21"/>
              </w:rPr>
              <w:t>请领料</w:t>
            </w:r>
            <w:r>
              <w:rPr>
                <w:rFonts w:hint="eastAsia" w:asciiTheme="minorEastAsia" w:hAnsiTheme="minorEastAsia" w:eastAsiaTheme="minorEastAsia"/>
                <w:szCs w:val="21"/>
              </w:rPr>
              <w:t>单交至甲方（重</w:t>
            </w:r>
            <w:r>
              <w:rPr>
                <w:rFonts w:asciiTheme="minorEastAsia" w:hAnsiTheme="minorEastAsia" w:eastAsiaTheme="minorEastAsia"/>
                <w:szCs w:val="21"/>
              </w:rPr>
              <w:t>庆五院</w:t>
            </w:r>
            <w:r>
              <w:rPr>
                <w:rFonts w:hint="eastAsia" w:asciiTheme="minorEastAsia" w:hAnsiTheme="minorEastAsia" w:eastAsiaTheme="minorEastAsia"/>
                <w:szCs w:val="21"/>
              </w:rPr>
              <w:t>食</w:t>
            </w:r>
            <w:r>
              <w:rPr>
                <w:rFonts w:asciiTheme="minorEastAsia" w:hAnsiTheme="minorEastAsia" w:eastAsiaTheme="minorEastAsia"/>
                <w:szCs w:val="21"/>
              </w:rPr>
              <w:t>堂</w:t>
            </w:r>
            <w:r>
              <w:rPr>
                <w:rFonts w:hint="eastAsia" w:asciiTheme="minorEastAsia" w:hAnsiTheme="minorEastAsia" w:eastAsiaTheme="minorEastAsia"/>
                <w:szCs w:val="21"/>
              </w:rPr>
              <w:t>，以下简称五</w:t>
            </w:r>
            <w:r>
              <w:rPr>
                <w:rFonts w:asciiTheme="minorEastAsia" w:hAnsiTheme="minorEastAsia" w:eastAsiaTheme="minorEastAsia"/>
                <w:szCs w:val="21"/>
              </w:rPr>
              <w:t>院</w:t>
            </w:r>
            <w:r>
              <w:rPr>
                <w:rFonts w:hint="eastAsia" w:asciiTheme="minorEastAsia" w:hAnsiTheme="minorEastAsia" w:eastAsiaTheme="minorEastAsia"/>
                <w:szCs w:val="21"/>
              </w:rPr>
              <w:t>食堂）采购</w:t>
            </w:r>
            <w:r>
              <w:rPr>
                <w:rFonts w:asciiTheme="minorEastAsia" w:hAnsiTheme="minorEastAsia" w:eastAsiaTheme="minorEastAsia"/>
                <w:szCs w:val="21"/>
              </w:rPr>
              <w:t>群</w:t>
            </w:r>
            <w:r>
              <w:rPr>
                <w:rFonts w:hint="eastAsia" w:asciiTheme="minorEastAsia" w:hAnsiTheme="minorEastAsia" w:eastAsiaTheme="minorEastAsia"/>
                <w:szCs w:val="21"/>
              </w:rPr>
              <w:t>申</w:t>
            </w:r>
            <w:r>
              <w:rPr>
                <w:rFonts w:asciiTheme="minorEastAsia" w:hAnsiTheme="minorEastAsia" w:eastAsiaTheme="minorEastAsia"/>
                <w:szCs w:val="21"/>
              </w:rPr>
              <w:t>请</w:t>
            </w:r>
            <w:r>
              <w:rPr>
                <w:rFonts w:hint="eastAsia" w:asciiTheme="minorEastAsia" w:hAnsiTheme="minorEastAsia" w:eastAsiaTheme="minorEastAsia"/>
                <w:szCs w:val="21"/>
              </w:rPr>
              <w:t>，经审批合格后进行食材的采购验收，送货至食堂，厨师长负责</w:t>
            </w:r>
            <w:r>
              <w:rPr>
                <w:rFonts w:asciiTheme="minorEastAsia" w:hAnsiTheme="minorEastAsia" w:eastAsiaTheme="minorEastAsia"/>
                <w:szCs w:val="21"/>
              </w:rPr>
              <w:t>签</w:t>
            </w:r>
            <w:r>
              <w:rPr>
                <w:rFonts w:hint="eastAsia" w:asciiTheme="minorEastAsia" w:hAnsiTheme="minorEastAsia" w:eastAsiaTheme="minorEastAsia"/>
                <w:szCs w:val="21"/>
              </w:rPr>
              <w:t>收 ，主要以感官验收为主，提供有《原</w:t>
            </w:r>
            <w:r>
              <w:rPr>
                <w:rFonts w:asciiTheme="minorEastAsia" w:hAnsiTheme="minorEastAsia" w:eastAsiaTheme="minorEastAsia"/>
                <w:szCs w:val="21"/>
              </w:rPr>
              <w:t>材料</w:t>
            </w:r>
            <w:r>
              <w:rPr>
                <w:rFonts w:hint="eastAsia" w:asciiTheme="minorEastAsia" w:hAnsiTheme="minorEastAsia" w:eastAsiaTheme="minorEastAsia"/>
                <w:szCs w:val="21"/>
              </w:rPr>
              <w:t>进货</w:t>
            </w:r>
            <w:r>
              <w:rPr>
                <w:rFonts w:asciiTheme="minorEastAsia" w:hAnsiTheme="minorEastAsia" w:eastAsiaTheme="minorEastAsia"/>
                <w:szCs w:val="21"/>
              </w:rPr>
              <w:t>查</w:t>
            </w:r>
            <w:r>
              <w:rPr>
                <w:rFonts w:hint="eastAsia" w:asciiTheme="minorEastAsia" w:hAnsiTheme="minorEastAsia" w:eastAsiaTheme="minorEastAsia"/>
                <w:szCs w:val="21"/>
              </w:rPr>
              <w:t>验记录表》，随机抽取2022-11-08，进料产品：蔬</w:t>
            </w:r>
            <w:r>
              <w:rPr>
                <w:rFonts w:asciiTheme="minorEastAsia" w:hAnsiTheme="minorEastAsia" w:eastAsiaTheme="minorEastAsia"/>
                <w:szCs w:val="21"/>
              </w:rPr>
              <w:t>菜、猪肉</w:t>
            </w:r>
            <w:r>
              <w:rPr>
                <w:rFonts w:hint="eastAsia" w:asciiTheme="minorEastAsia" w:hAnsiTheme="minorEastAsia" w:eastAsiaTheme="minorEastAsia"/>
                <w:szCs w:val="21"/>
              </w:rPr>
              <w:t>等，判定结果正常。</w:t>
            </w:r>
          </w:p>
          <w:p>
            <w:pPr>
              <w:pStyle w:val="13"/>
              <w:ind w:left="0" w:firstLine="0" w:firstLineChars="0"/>
              <w:rPr>
                <w:rFonts w:asciiTheme="minorEastAsia" w:hAnsiTheme="minorEastAsia" w:eastAsiaTheme="minorEastAsia"/>
                <w:szCs w:val="21"/>
              </w:rPr>
            </w:pPr>
          </w:p>
        </w:tc>
        <w:tc>
          <w:tcPr>
            <w:tcW w:w="1585" w:type="dxa"/>
            <w:vMerge w:val="continue"/>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34" w:type="dxa"/>
            <w:gridSpan w:val="2"/>
            <w:vMerge w:val="continue"/>
            <w:shd w:val="clear" w:color="auto" w:fill="auto"/>
          </w:tcPr>
          <w:p>
            <w:pPr>
              <w:rPr>
                <w:rFonts w:asciiTheme="minorEastAsia" w:hAnsiTheme="minorEastAsia" w:eastAsiaTheme="minorEastAsia"/>
                <w:szCs w:val="21"/>
              </w:rPr>
            </w:pPr>
          </w:p>
        </w:tc>
        <w:tc>
          <w:tcPr>
            <w:tcW w:w="986" w:type="dxa"/>
            <w:vMerge w:val="continue"/>
            <w:shd w:val="clear" w:color="auto" w:fill="auto"/>
          </w:tcPr>
          <w:p>
            <w:pPr>
              <w:rPr>
                <w:rFonts w:asciiTheme="minorEastAsia" w:hAnsiTheme="minorEastAsia" w:eastAsiaTheme="minorEastAsia"/>
                <w:szCs w:val="21"/>
              </w:rPr>
            </w:pP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现场观察</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在生产现场和库房确认有是否有是从非合格供方处采购的材料。</w:t>
            </w:r>
          </w:p>
          <w:p>
            <w:pPr>
              <w:rPr>
                <w:rFonts w:asciiTheme="minorEastAsia" w:hAnsiTheme="minorEastAsia" w:eastAsiaTheme="minorEastAsia"/>
                <w:szCs w:val="21"/>
                <w:u w:val="single"/>
              </w:rPr>
            </w:pPr>
            <w:r>
              <w:rPr>
                <w:rFonts w:hint="eastAsia" w:asciiTheme="minorEastAsia" w:hAnsiTheme="minorEastAsia" w:eastAsiaTheme="minorEastAsia"/>
                <w:szCs w:val="21"/>
              </w:rPr>
              <w:t>常温库房</w:t>
            </w:r>
            <w:r>
              <w:rPr>
                <w:rFonts w:hint="eastAsia" w:asciiTheme="minorEastAsia" w:hAnsiTheme="minorEastAsia" w:eastAsiaTheme="minorEastAsia"/>
                <w:szCs w:val="21"/>
                <w:u w:val="single"/>
              </w:rPr>
              <w:t>：食用油、大米、食盐、白砂糖、老抽、醋、辣椒等</w:t>
            </w:r>
          </w:p>
          <w:p>
            <w:pPr>
              <w:rPr>
                <w:rFonts w:asciiTheme="minorEastAsia" w:hAnsiTheme="minorEastAsia" w:eastAsiaTheme="minorEastAsia"/>
                <w:szCs w:val="21"/>
              </w:rPr>
            </w:pPr>
            <w:r>
              <w:rPr>
                <w:rFonts w:hint="eastAsia" w:asciiTheme="minorEastAsia" w:hAnsiTheme="minorEastAsia" w:eastAsiaTheme="minorEastAsia"/>
                <w:szCs w:val="21"/>
              </w:rPr>
              <w:t>冷冻柜中</w:t>
            </w:r>
            <w:r>
              <w:rPr>
                <w:rFonts w:hint="eastAsia" w:asciiTheme="minorEastAsia" w:hAnsiTheme="minorEastAsia" w:eastAsiaTheme="minorEastAsia"/>
                <w:szCs w:val="21"/>
                <w:u w:val="single"/>
              </w:rPr>
              <w:t>：猪肉 ；</w:t>
            </w:r>
          </w:p>
          <w:p>
            <w:pPr>
              <w:rPr>
                <w:rFonts w:asciiTheme="minorEastAsia" w:hAnsiTheme="minorEastAsia" w:eastAsiaTheme="minorEastAsia"/>
                <w:szCs w:val="21"/>
              </w:rPr>
            </w:pPr>
            <w:r>
              <w:rPr>
                <w:rFonts w:hint="eastAsia" w:asciiTheme="minorEastAsia" w:hAnsiTheme="minorEastAsia" w:eastAsiaTheme="minorEastAsia"/>
                <w:szCs w:val="21"/>
              </w:rPr>
              <w:t>毛菜间：</w:t>
            </w:r>
            <w:r>
              <w:rPr>
                <w:rFonts w:hint="eastAsia" w:asciiTheme="minorEastAsia" w:hAnsiTheme="minorEastAsia" w:eastAsiaTheme="minorEastAsia"/>
                <w:szCs w:val="21"/>
                <w:u w:val="single"/>
              </w:rPr>
              <w:t xml:space="preserve"> 冬瓜、胡萝卜、洋葱、土豆、鸡蛋    </w:t>
            </w:r>
          </w:p>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没有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有，说明： </w:t>
            </w:r>
            <w:r>
              <w:rPr>
                <w:rFonts w:hint="eastAsia" w:asciiTheme="minorEastAsia" w:hAnsiTheme="minorEastAsia" w:eastAsiaTheme="minorEastAsia"/>
                <w:szCs w:val="21"/>
                <w:u w:val="single"/>
              </w:rPr>
              <w:t xml:space="preserve">                  </w:t>
            </w:r>
          </w:p>
        </w:tc>
        <w:tc>
          <w:tcPr>
            <w:tcW w:w="1585" w:type="dxa"/>
            <w:vMerge w:val="continue"/>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34" w:type="dxa"/>
            <w:gridSpan w:val="2"/>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提供给外部供方的信息</w:t>
            </w:r>
          </w:p>
        </w:tc>
        <w:tc>
          <w:tcPr>
            <w:tcW w:w="986"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 xml:space="preserve">Q8.4.3 </w:t>
            </w: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手册8</w:t>
            </w:r>
            <w:r>
              <w:rPr>
                <w:rFonts w:asciiTheme="minorEastAsia" w:hAnsiTheme="minorEastAsia" w:eastAsiaTheme="minorEastAsia"/>
                <w:szCs w:val="21"/>
              </w:rPr>
              <w:t>.4</w:t>
            </w:r>
            <w:r>
              <w:rPr>
                <w:rFonts w:hint="eastAsia" w:asciiTheme="minorEastAsia" w:hAnsiTheme="minorEastAsia" w:eastAsiaTheme="minorEastAsia"/>
                <w:szCs w:val="21"/>
              </w:rPr>
              <w:t>条款、</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《供方评价和选择程序》</w:t>
            </w:r>
          </w:p>
        </w:tc>
        <w:tc>
          <w:tcPr>
            <w:tcW w:w="1585"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不符合</w:t>
            </w:r>
          </w:p>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2134" w:type="dxa"/>
            <w:gridSpan w:val="2"/>
            <w:vMerge w:val="continue"/>
            <w:shd w:val="clear" w:color="auto" w:fill="auto"/>
          </w:tcPr>
          <w:p>
            <w:pPr>
              <w:rPr>
                <w:rFonts w:asciiTheme="minorEastAsia" w:hAnsiTheme="minorEastAsia" w:eastAsiaTheme="minorEastAsia"/>
                <w:szCs w:val="21"/>
              </w:rPr>
            </w:pPr>
          </w:p>
        </w:tc>
        <w:tc>
          <w:tcPr>
            <w:tcW w:w="986" w:type="dxa"/>
            <w:vMerge w:val="continue"/>
            <w:shd w:val="clear" w:color="auto" w:fill="auto"/>
          </w:tcPr>
          <w:p>
            <w:pPr>
              <w:rPr>
                <w:rFonts w:asciiTheme="minorEastAsia" w:hAnsiTheme="minorEastAsia" w:eastAsiaTheme="minorEastAsia"/>
                <w:szCs w:val="21"/>
              </w:rPr>
            </w:pP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在与甲方（医院食堂）供方沟通之前，所确定的要求是：</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充分适宜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不充分适宜，说明： </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w:t>
            </w:r>
          </w:p>
          <w:p>
            <w:pPr>
              <w:rPr>
                <w:rFonts w:asciiTheme="minorEastAsia" w:hAnsiTheme="minorEastAsia" w:eastAsiaTheme="minorEastAsia"/>
                <w:b/>
                <w:bCs/>
                <w:color w:val="0070C0"/>
                <w:szCs w:val="21"/>
                <w:u w:val="single"/>
              </w:rPr>
            </w:pPr>
            <w:r>
              <w:rPr>
                <w:rFonts w:hint="eastAsia" w:asciiTheme="minorEastAsia" w:hAnsiTheme="minorEastAsia" w:eastAsiaTheme="minorEastAsia"/>
                <w:szCs w:val="21"/>
              </w:rPr>
              <w:t xml:space="preserve"> </w:t>
            </w:r>
          </w:p>
          <w:p>
            <w:pPr>
              <w:rPr>
                <w:rFonts w:asciiTheme="minorEastAsia" w:hAnsiTheme="minorEastAsia" w:eastAsiaTheme="minorEastAsia"/>
                <w:szCs w:val="21"/>
              </w:rPr>
            </w:pPr>
            <w:r>
              <w:rPr>
                <w:rFonts w:hint="eastAsia" w:asciiTheme="minorEastAsia" w:hAnsiTheme="minorEastAsia" w:eastAsiaTheme="minorEastAsia"/>
                <w:szCs w:val="21"/>
              </w:rPr>
              <w:t>抽查</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《采购合同》及</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《采购计划》。组织与外部供方沟通以下要求：</w:t>
            </w:r>
          </w:p>
          <w:tbl>
            <w:tblPr>
              <w:tblStyle w:val="15"/>
              <w:tblW w:w="71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1"/>
              <w:gridCol w:w="2171"/>
              <w:gridCol w:w="1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1" w:type="dxa"/>
                </w:tcPr>
                <w:p>
                  <w:pPr>
                    <w:rPr>
                      <w:rFonts w:asciiTheme="minorEastAsia" w:hAnsiTheme="minorEastAsia" w:eastAsiaTheme="minorEastAsia"/>
                      <w:szCs w:val="21"/>
                    </w:rPr>
                  </w:pPr>
                  <w:r>
                    <w:rPr>
                      <w:rFonts w:hint="eastAsia" w:asciiTheme="minorEastAsia" w:hAnsiTheme="minorEastAsia" w:eastAsiaTheme="minorEastAsia"/>
                      <w:szCs w:val="21"/>
                    </w:rPr>
                    <w:t>采购订单号/日期</w:t>
                  </w:r>
                </w:p>
              </w:tc>
              <w:tc>
                <w:tcPr>
                  <w:tcW w:w="2171" w:type="dxa"/>
                </w:tcPr>
                <w:p>
                  <w:pPr>
                    <w:rPr>
                      <w:rFonts w:asciiTheme="minorEastAsia" w:hAnsiTheme="minorEastAsia" w:eastAsiaTheme="minorEastAsia"/>
                      <w:szCs w:val="21"/>
                    </w:rPr>
                  </w:pPr>
                  <w:r>
                    <w:rPr>
                      <w:rFonts w:hint="eastAsia" w:asciiTheme="minorEastAsia" w:hAnsiTheme="minorEastAsia" w:eastAsiaTheme="minorEastAsia"/>
                      <w:szCs w:val="21"/>
                    </w:rPr>
                    <w:t>202</w:t>
                  </w:r>
                  <w:r>
                    <w:rPr>
                      <w:rFonts w:asciiTheme="minorEastAsia" w:hAnsiTheme="minorEastAsia" w:eastAsiaTheme="minorEastAsia"/>
                      <w:szCs w:val="21"/>
                    </w:rPr>
                    <w:t>2</w:t>
                  </w:r>
                  <w:r>
                    <w:rPr>
                      <w:rFonts w:hint="eastAsia" w:asciiTheme="minorEastAsia" w:hAnsiTheme="minorEastAsia" w:eastAsiaTheme="minorEastAsia"/>
                      <w:szCs w:val="21"/>
                    </w:rPr>
                    <w:t>年11月22  日</w:t>
                  </w:r>
                </w:p>
              </w:tc>
              <w:tc>
                <w:tcPr>
                  <w:tcW w:w="1900"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2022年 </w:t>
                  </w:r>
                  <w:r>
                    <w:rPr>
                      <w:rFonts w:asciiTheme="minorEastAsia" w:hAnsiTheme="minorEastAsia" w:eastAsiaTheme="minorEastAsia"/>
                      <w:szCs w:val="21"/>
                    </w:rPr>
                    <w:t>11</w:t>
                  </w:r>
                  <w:r>
                    <w:rPr>
                      <w:rFonts w:hint="eastAsia" w:asciiTheme="minorEastAsia" w:hAnsiTheme="minorEastAsia" w:eastAsiaTheme="minorEastAsia"/>
                      <w:szCs w:val="21"/>
                    </w:rPr>
                    <w:t xml:space="preserve"> 月  </w:t>
                  </w:r>
                  <w:r>
                    <w:rPr>
                      <w:rFonts w:asciiTheme="minorEastAsia" w:hAnsiTheme="minorEastAsia" w:eastAsiaTheme="minorEastAsia"/>
                      <w:szCs w:val="21"/>
                    </w:rPr>
                    <w:t>18</w:t>
                  </w:r>
                  <w:r>
                    <w:rPr>
                      <w:rFonts w:hint="eastAsia" w:asciiTheme="minorEastAsia" w:hAnsiTheme="minorEastAsia" w:eastAsiaTheme="minorEastAsia"/>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1" w:type="dxa"/>
                </w:tcPr>
                <w:p>
                  <w:pPr>
                    <w:rPr>
                      <w:rFonts w:asciiTheme="minorEastAsia" w:hAnsiTheme="minorEastAsia" w:eastAsiaTheme="minorEastAsia"/>
                      <w:szCs w:val="21"/>
                    </w:rPr>
                  </w:pPr>
                  <w:r>
                    <w:rPr>
                      <w:rFonts w:hint="eastAsia" w:asciiTheme="minorEastAsia" w:hAnsiTheme="minorEastAsia" w:eastAsiaTheme="minorEastAsia"/>
                      <w:szCs w:val="21"/>
                    </w:rPr>
                    <w:t>过程、产品和服务名称</w:t>
                  </w:r>
                </w:p>
              </w:tc>
              <w:tc>
                <w:tcPr>
                  <w:tcW w:w="2171" w:type="dxa"/>
                </w:tcPr>
                <w:p>
                  <w:pPr>
                    <w:rPr>
                      <w:rFonts w:asciiTheme="minorEastAsia" w:hAnsiTheme="minorEastAsia" w:eastAsiaTheme="minorEastAsia"/>
                      <w:szCs w:val="21"/>
                    </w:rPr>
                  </w:pPr>
                  <w:r>
                    <w:rPr>
                      <w:rFonts w:hint="eastAsia" w:asciiTheme="minorEastAsia" w:hAnsiTheme="minorEastAsia" w:eastAsiaTheme="minorEastAsia"/>
                      <w:szCs w:val="21"/>
                    </w:rPr>
                    <w:t>蜜</w:t>
                  </w:r>
                  <w:r>
                    <w:rPr>
                      <w:rFonts w:asciiTheme="minorEastAsia" w:hAnsiTheme="minorEastAsia" w:eastAsiaTheme="minorEastAsia"/>
                      <w:szCs w:val="21"/>
                    </w:rPr>
                    <w:t>薯</w:t>
                  </w:r>
                  <w:r>
                    <w:rPr>
                      <w:rFonts w:hint="eastAsia" w:asciiTheme="minorEastAsia" w:hAnsiTheme="minorEastAsia" w:eastAsiaTheme="minorEastAsia"/>
                      <w:szCs w:val="21"/>
                    </w:rPr>
                    <w:t>、水</w:t>
                  </w:r>
                  <w:r>
                    <w:rPr>
                      <w:rFonts w:asciiTheme="minorEastAsia" w:hAnsiTheme="minorEastAsia" w:eastAsiaTheme="minorEastAsia"/>
                      <w:szCs w:val="21"/>
                    </w:rPr>
                    <w:t>面</w:t>
                  </w:r>
                  <w:r>
                    <w:rPr>
                      <w:rFonts w:hint="eastAsia" w:asciiTheme="minorEastAsia" w:hAnsiTheme="minorEastAsia" w:eastAsiaTheme="minorEastAsia"/>
                      <w:szCs w:val="21"/>
                    </w:rPr>
                    <w:t>、朱</w:t>
                  </w:r>
                  <w:r>
                    <w:rPr>
                      <w:rFonts w:asciiTheme="minorEastAsia" w:hAnsiTheme="minorEastAsia" w:eastAsiaTheme="minorEastAsia"/>
                      <w:szCs w:val="21"/>
                    </w:rPr>
                    <w:t>成、小葱、泥</w:t>
                  </w:r>
                  <w:r>
                    <w:rPr>
                      <w:rFonts w:hint="eastAsia" w:asciiTheme="minorEastAsia" w:hAnsiTheme="minorEastAsia" w:eastAsiaTheme="minorEastAsia"/>
                      <w:szCs w:val="21"/>
                    </w:rPr>
                    <w:t>老</w:t>
                  </w:r>
                  <w:r>
                    <w:rPr>
                      <w:rFonts w:asciiTheme="minorEastAsia" w:hAnsiTheme="minorEastAsia" w:eastAsiaTheme="minorEastAsia"/>
                      <w:szCs w:val="21"/>
                    </w:rPr>
                    <w:t>姜</w:t>
                  </w:r>
                  <w:r>
                    <w:rPr>
                      <w:rFonts w:hint="eastAsia" w:asciiTheme="minorEastAsia" w:hAnsiTheme="minorEastAsia" w:eastAsiaTheme="minorEastAsia"/>
                      <w:szCs w:val="21"/>
                    </w:rPr>
                    <w:t>、油</w:t>
                  </w:r>
                  <w:r>
                    <w:rPr>
                      <w:rFonts w:asciiTheme="minorEastAsia" w:hAnsiTheme="minorEastAsia" w:eastAsiaTheme="minorEastAsia"/>
                      <w:szCs w:val="21"/>
                    </w:rPr>
                    <w:t>麦菜</w:t>
                  </w:r>
                  <w:r>
                    <w:rPr>
                      <w:rFonts w:hint="eastAsia" w:asciiTheme="minorEastAsia" w:hAnsiTheme="minorEastAsia" w:eastAsiaTheme="minorEastAsia"/>
                      <w:szCs w:val="21"/>
                    </w:rPr>
                    <w:t>等</w:t>
                  </w:r>
                </w:p>
              </w:tc>
              <w:tc>
                <w:tcPr>
                  <w:tcW w:w="1900" w:type="dxa"/>
                </w:tcPr>
                <w:p>
                  <w:pPr>
                    <w:rPr>
                      <w:rFonts w:asciiTheme="minorEastAsia" w:hAnsiTheme="minorEastAsia" w:eastAsiaTheme="minorEastAsia"/>
                      <w:szCs w:val="21"/>
                    </w:rPr>
                  </w:pPr>
                  <w:r>
                    <w:rPr>
                      <w:rFonts w:hint="eastAsia" w:asciiTheme="minorEastAsia" w:hAnsiTheme="minorEastAsia" w:eastAsiaTheme="minorEastAsia"/>
                      <w:szCs w:val="21"/>
                    </w:rPr>
                    <w:t>带</w:t>
                  </w:r>
                  <w:r>
                    <w:rPr>
                      <w:rFonts w:asciiTheme="minorEastAsia" w:hAnsiTheme="minorEastAsia" w:eastAsiaTheme="minorEastAsia"/>
                      <w:szCs w:val="21"/>
                    </w:rPr>
                    <w:t>壳玉米</w:t>
                  </w:r>
                  <w:r>
                    <w:rPr>
                      <w:rFonts w:hint="eastAsia" w:asciiTheme="minorEastAsia" w:hAnsiTheme="minorEastAsia" w:eastAsiaTheme="minorEastAsia"/>
                      <w:szCs w:val="21"/>
                    </w:rPr>
                    <w:t>棒</w:t>
                  </w:r>
                  <w:r>
                    <w:rPr>
                      <w:rFonts w:asciiTheme="minorEastAsia" w:hAnsiTheme="minorEastAsia" w:eastAsiaTheme="minorEastAsia"/>
                      <w:szCs w:val="21"/>
                    </w:rPr>
                    <w:t>、</w:t>
                  </w:r>
                  <w:r>
                    <w:rPr>
                      <w:rFonts w:hint="eastAsia" w:asciiTheme="minorEastAsia" w:hAnsiTheme="minorEastAsia" w:eastAsiaTheme="minorEastAsia"/>
                      <w:szCs w:val="21"/>
                    </w:rPr>
                    <w:t>蜜</w:t>
                  </w:r>
                  <w:r>
                    <w:rPr>
                      <w:rFonts w:asciiTheme="minorEastAsia" w:hAnsiTheme="minorEastAsia" w:eastAsiaTheme="minorEastAsia"/>
                      <w:szCs w:val="21"/>
                    </w:rPr>
                    <w:t>薯、</w:t>
                  </w:r>
                  <w:r>
                    <w:rPr>
                      <w:rFonts w:hint="eastAsia" w:asciiTheme="minorEastAsia" w:hAnsiTheme="minorEastAsia" w:eastAsiaTheme="minorEastAsia"/>
                      <w:szCs w:val="21"/>
                    </w:rPr>
                    <w:t>胡萝卜</w:t>
                  </w:r>
                  <w:r>
                    <w:rPr>
                      <w:rFonts w:asciiTheme="minorEastAsia" w:hAnsiTheme="minorEastAsia" w:eastAsiaTheme="minorEastAsia"/>
                      <w:szCs w:val="21"/>
                    </w:rPr>
                    <w:t>、</w:t>
                  </w:r>
                  <w:r>
                    <w:rPr>
                      <w:rFonts w:hint="eastAsia" w:asciiTheme="minorEastAsia" w:hAnsiTheme="minorEastAsia" w:eastAsiaTheme="minorEastAsia"/>
                      <w:szCs w:val="21"/>
                    </w:rPr>
                    <w:t>红萝卜、</w:t>
                  </w:r>
                  <w:r>
                    <w:rPr>
                      <w:rFonts w:asciiTheme="minorEastAsia" w:hAnsiTheme="minorEastAsia" w:eastAsiaTheme="minorEastAsia"/>
                      <w:szCs w:val="21"/>
                    </w:rPr>
                    <w:t>桂鱼等</w:t>
                  </w:r>
                  <w:r>
                    <w:rPr>
                      <w:rFonts w:hint="eastAsia" w:asciiTheme="minorEastAsia" w:hAnsiTheme="minorEastAsia" w:eastAsiaTheme="minorEastAsia"/>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1" w:type="dxa"/>
                </w:tcPr>
                <w:p>
                  <w:pPr>
                    <w:rPr>
                      <w:rFonts w:asciiTheme="minorEastAsia" w:hAnsiTheme="minorEastAsia" w:eastAsiaTheme="minorEastAsia"/>
                      <w:szCs w:val="21"/>
                    </w:rPr>
                  </w:pPr>
                  <w:r>
                    <w:rPr>
                      <w:rFonts w:hint="eastAsia" w:asciiTheme="minorEastAsia" w:hAnsiTheme="minorEastAsia" w:eastAsiaTheme="minorEastAsia"/>
                      <w:szCs w:val="21"/>
                    </w:rPr>
                    <w:t>过程、产品和服务要求</w:t>
                  </w:r>
                </w:p>
              </w:tc>
              <w:tc>
                <w:tcPr>
                  <w:tcW w:w="2171" w:type="dxa"/>
                </w:tcPr>
                <w:p>
                  <w:pPr>
                    <w:rPr>
                      <w:rFonts w:asciiTheme="minorEastAsia" w:hAnsiTheme="minorEastAsia" w:eastAsiaTheme="minorEastAsia"/>
                      <w:szCs w:val="21"/>
                    </w:rPr>
                  </w:pPr>
                  <w:r>
                    <w:rPr>
                      <w:rFonts w:hint="eastAsia" w:asciiTheme="minorEastAsia" w:hAnsiTheme="minorEastAsia" w:eastAsiaTheme="minorEastAsia"/>
                      <w:szCs w:val="21"/>
                    </w:rPr>
                    <w:t>符合标准，索证齐全</w:t>
                  </w:r>
                </w:p>
              </w:tc>
              <w:tc>
                <w:tcPr>
                  <w:tcW w:w="1900" w:type="dxa"/>
                </w:tcPr>
                <w:p>
                  <w:pPr>
                    <w:rPr>
                      <w:rFonts w:asciiTheme="minorEastAsia" w:hAnsiTheme="minorEastAsia" w:eastAsiaTheme="minorEastAsia"/>
                      <w:szCs w:val="21"/>
                    </w:rPr>
                  </w:pPr>
                  <w:r>
                    <w:rPr>
                      <w:rFonts w:hint="eastAsia" w:asciiTheme="minorEastAsia" w:hAnsiTheme="minorEastAsia" w:eastAsiaTheme="minorEastAsia"/>
                      <w:szCs w:val="21"/>
                    </w:rPr>
                    <w:t>符合标准，索证齐全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3041"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产品和服务批准； </w:t>
                  </w:r>
                </w:p>
              </w:tc>
              <w:tc>
                <w:tcPr>
                  <w:tcW w:w="2171" w:type="dxa"/>
                </w:tcPr>
                <w:p>
                  <w:pPr>
                    <w:rPr>
                      <w:rFonts w:asciiTheme="minorEastAsia" w:hAnsiTheme="minorEastAsia" w:eastAsiaTheme="minorEastAsia"/>
                      <w:szCs w:val="21"/>
                    </w:rPr>
                  </w:pPr>
                  <w:r>
                    <w:rPr>
                      <w:rFonts w:hint="eastAsia" w:asciiTheme="minorEastAsia" w:hAnsiTheme="minorEastAsia" w:eastAsiaTheme="minorEastAsia"/>
                      <w:szCs w:val="21"/>
                    </w:rPr>
                    <w:t>甲方（五</w:t>
                  </w:r>
                  <w:r>
                    <w:rPr>
                      <w:rFonts w:asciiTheme="minorEastAsia" w:hAnsiTheme="minorEastAsia" w:eastAsiaTheme="minorEastAsia"/>
                      <w:szCs w:val="21"/>
                    </w:rPr>
                    <w:t>院</w:t>
                  </w:r>
                  <w:r>
                    <w:rPr>
                      <w:rFonts w:hint="eastAsia" w:asciiTheme="minorEastAsia" w:hAnsiTheme="minorEastAsia" w:eastAsiaTheme="minorEastAsia"/>
                      <w:szCs w:val="21"/>
                    </w:rPr>
                    <w:t>食堂）</w:t>
                  </w:r>
                </w:p>
              </w:tc>
              <w:tc>
                <w:tcPr>
                  <w:tcW w:w="1900" w:type="dxa"/>
                </w:tcPr>
                <w:p>
                  <w:pPr>
                    <w:rPr>
                      <w:rFonts w:asciiTheme="minorEastAsia" w:hAnsiTheme="minorEastAsia" w:eastAsiaTheme="minorEastAsia"/>
                      <w:szCs w:val="21"/>
                    </w:rPr>
                  </w:pPr>
                  <w:r>
                    <w:rPr>
                      <w:rFonts w:hint="eastAsia" w:asciiTheme="minorEastAsia" w:hAnsiTheme="minorEastAsia" w:eastAsiaTheme="minorEastAsia"/>
                      <w:szCs w:val="21"/>
                    </w:rPr>
                    <w:t>甲方（五</w:t>
                  </w:r>
                  <w:r>
                    <w:rPr>
                      <w:rFonts w:asciiTheme="minorEastAsia" w:hAnsiTheme="minorEastAsia" w:eastAsiaTheme="minorEastAsia"/>
                      <w:szCs w:val="21"/>
                    </w:rPr>
                    <w:t>院</w:t>
                  </w:r>
                  <w:r>
                    <w:rPr>
                      <w:rFonts w:hint="eastAsia" w:asciiTheme="minorEastAsia" w:hAnsiTheme="minorEastAsia" w:eastAsiaTheme="minorEastAsia"/>
                      <w:szCs w:val="21"/>
                    </w:rPr>
                    <w:t>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1" w:type="dxa"/>
                </w:tcPr>
                <w:p>
                  <w:pPr>
                    <w:rPr>
                      <w:rFonts w:asciiTheme="minorEastAsia" w:hAnsiTheme="minorEastAsia" w:eastAsiaTheme="minorEastAsia"/>
                      <w:szCs w:val="21"/>
                    </w:rPr>
                  </w:pPr>
                  <w:r>
                    <w:rPr>
                      <w:rFonts w:hint="eastAsia" w:asciiTheme="minorEastAsia" w:hAnsiTheme="minorEastAsia" w:eastAsiaTheme="minorEastAsia"/>
                      <w:szCs w:val="21"/>
                    </w:rPr>
                    <w:t>方法、过程和设备的批准；</w:t>
                  </w:r>
                </w:p>
              </w:tc>
              <w:tc>
                <w:tcPr>
                  <w:tcW w:w="2171"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1900"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1" w:type="dxa"/>
                </w:tcPr>
                <w:p>
                  <w:pPr>
                    <w:rPr>
                      <w:rFonts w:asciiTheme="minorEastAsia" w:hAnsiTheme="minorEastAsia" w:eastAsiaTheme="minorEastAsia"/>
                      <w:szCs w:val="21"/>
                    </w:rPr>
                  </w:pPr>
                  <w:r>
                    <w:rPr>
                      <w:rFonts w:hint="eastAsia" w:asciiTheme="minorEastAsia" w:hAnsiTheme="minorEastAsia" w:eastAsiaTheme="minorEastAsia"/>
                      <w:szCs w:val="21"/>
                    </w:rPr>
                    <w:t>产品和服务的放行的批准</w:t>
                  </w:r>
                </w:p>
              </w:tc>
              <w:tc>
                <w:tcPr>
                  <w:tcW w:w="2171" w:type="dxa"/>
                </w:tcPr>
                <w:p>
                  <w:pPr>
                    <w:rPr>
                      <w:rFonts w:asciiTheme="minorEastAsia" w:hAnsiTheme="minorEastAsia" w:eastAsiaTheme="minorEastAsia"/>
                      <w:szCs w:val="21"/>
                    </w:rPr>
                  </w:pPr>
                  <w:r>
                    <w:rPr>
                      <w:rFonts w:hint="eastAsia" w:asciiTheme="minorEastAsia" w:hAnsiTheme="minorEastAsia" w:eastAsiaTheme="minorEastAsia"/>
                      <w:szCs w:val="21"/>
                    </w:rPr>
                    <w:t>甲方（五</w:t>
                  </w:r>
                  <w:r>
                    <w:rPr>
                      <w:rFonts w:asciiTheme="minorEastAsia" w:hAnsiTheme="minorEastAsia" w:eastAsiaTheme="minorEastAsia"/>
                      <w:szCs w:val="21"/>
                    </w:rPr>
                    <w:t>院</w:t>
                  </w:r>
                  <w:r>
                    <w:rPr>
                      <w:rFonts w:hint="eastAsia" w:asciiTheme="minorEastAsia" w:hAnsiTheme="minorEastAsia" w:eastAsiaTheme="minorEastAsia"/>
                      <w:szCs w:val="21"/>
                    </w:rPr>
                    <w:t>食堂）</w:t>
                  </w:r>
                </w:p>
              </w:tc>
              <w:tc>
                <w:tcPr>
                  <w:tcW w:w="1900" w:type="dxa"/>
                </w:tcPr>
                <w:p>
                  <w:pPr>
                    <w:rPr>
                      <w:rFonts w:asciiTheme="minorEastAsia" w:hAnsiTheme="minorEastAsia" w:eastAsiaTheme="minorEastAsia"/>
                      <w:szCs w:val="21"/>
                    </w:rPr>
                  </w:pPr>
                  <w:r>
                    <w:rPr>
                      <w:rFonts w:hint="eastAsia" w:asciiTheme="minorEastAsia" w:hAnsiTheme="minorEastAsia" w:eastAsiaTheme="minorEastAsia"/>
                      <w:szCs w:val="21"/>
                    </w:rPr>
                    <w:t>甲方（五</w:t>
                  </w:r>
                  <w:r>
                    <w:rPr>
                      <w:rFonts w:asciiTheme="minorEastAsia" w:hAnsiTheme="minorEastAsia" w:eastAsiaTheme="minorEastAsia"/>
                      <w:szCs w:val="21"/>
                    </w:rPr>
                    <w:t>院</w:t>
                  </w:r>
                  <w:r>
                    <w:rPr>
                      <w:rFonts w:hint="eastAsia" w:asciiTheme="minorEastAsia" w:hAnsiTheme="minorEastAsia" w:eastAsiaTheme="minorEastAsia"/>
                      <w:szCs w:val="21"/>
                    </w:rPr>
                    <w:t>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1" w:type="dxa"/>
                </w:tcPr>
                <w:p>
                  <w:pPr>
                    <w:rPr>
                      <w:rFonts w:asciiTheme="minorEastAsia" w:hAnsiTheme="minorEastAsia" w:eastAsiaTheme="minorEastAsia"/>
                      <w:szCs w:val="21"/>
                    </w:rPr>
                  </w:pPr>
                  <w:r>
                    <w:rPr>
                      <w:rFonts w:hint="eastAsia" w:asciiTheme="minorEastAsia" w:hAnsiTheme="minorEastAsia" w:eastAsiaTheme="minorEastAsia"/>
                      <w:szCs w:val="21"/>
                    </w:rPr>
                    <w:t>能力，包括所要求的人员资格</w:t>
                  </w:r>
                </w:p>
              </w:tc>
              <w:tc>
                <w:tcPr>
                  <w:tcW w:w="2171"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1900"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1" w:type="dxa"/>
                </w:tcPr>
                <w:p>
                  <w:pPr>
                    <w:rPr>
                      <w:rFonts w:asciiTheme="minorEastAsia" w:hAnsiTheme="minorEastAsia" w:eastAsiaTheme="minorEastAsia"/>
                      <w:szCs w:val="21"/>
                    </w:rPr>
                  </w:pPr>
                  <w:r>
                    <w:rPr>
                      <w:rFonts w:hint="eastAsia" w:asciiTheme="minorEastAsia" w:hAnsiTheme="minorEastAsia" w:eastAsiaTheme="minorEastAsia"/>
                      <w:szCs w:val="21"/>
                    </w:rPr>
                    <w:t>外部供方与组织的互动；</w:t>
                  </w:r>
                </w:p>
              </w:tc>
              <w:tc>
                <w:tcPr>
                  <w:tcW w:w="2171" w:type="dxa"/>
                </w:tcPr>
                <w:p>
                  <w:pPr>
                    <w:rPr>
                      <w:rFonts w:asciiTheme="minorEastAsia" w:hAnsiTheme="minorEastAsia" w:eastAsiaTheme="minorEastAsia"/>
                      <w:szCs w:val="21"/>
                    </w:rPr>
                  </w:pPr>
                  <w:r>
                    <w:rPr>
                      <w:rFonts w:hint="eastAsia" w:asciiTheme="minorEastAsia" w:hAnsiTheme="minorEastAsia" w:eastAsiaTheme="minorEastAsia"/>
                      <w:szCs w:val="21"/>
                    </w:rPr>
                    <w:t>甲方（五</w:t>
                  </w:r>
                  <w:r>
                    <w:rPr>
                      <w:rFonts w:asciiTheme="minorEastAsia" w:hAnsiTheme="minorEastAsia" w:eastAsiaTheme="minorEastAsia"/>
                      <w:szCs w:val="21"/>
                    </w:rPr>
                    <w:t>院</w:t>
                  </w:r>
                  <w:r>
                    <w:rPr>
                      <w:rFonts w:hint="eastAsia" w:asciiTheme="minorEastAsia" w:hAnsiTheme="minorEastAsia" w:eastAsiaTheme="minorEastAsia"/>
                      <w:szCs w:val="21"/>
                    </w:rPr>
                    <w:t>食堂）指</w:t>
                  </w:r>
                  <w:r>
                    <w:rPr>
                      <w:rFonts w:asciiTheme="minorEastAsia" w:hAnsiTheme="minorEastAsia" w:eastAsiaTheme="minorEastAsia"/>
                      <w:szCs w:val="21"/>
                    </w:rPr>
                    <w:t>定</w:t>
                  </w:r>
                  <w:r>
                    <w:rPr>
                      <w:rFonts w:hint="eastAsia" w:asciiTheme="minorEastAsia" w:hAnsiTheme="minorEastAsia" w:eastAsiaTheme="minorEastAsia"/>
                      <w:szCs w:val="21"/>
                    </w:rPr>
                    <w:t>供</w:t>
                  </w:r>
                  <w:r>
                    <w:rPr>
                      <w:rFonts w:asciiTheme="minorEastAsia" w:hAnsiTheme="minorEastAsia" w:eastAsiaTheme="minorEastAsia"/>
                      <w:szCs w:val="21"/>
                    </w:rPr>
                    <w:t>应商</w:t>
                  </w:r>
                  <w:r>
                    <w:rPr>
                      <w:rFonts w:hint="eastAsia" w:asciiTheme="minorEastAsia" w:hAnsiTheme="minorEastAsia" w:eastAsiaTheme="minorEastAsia"/>
                      <w:szCs w:val="21"/>
                    </w:rPr>
                    <w:t>送货至食堂</w:t>
                  </w:r>
                </w:p>
              </w:tc>
              <w:tc>
                <w:tcPr>
                  <w:tcW w:w="1900" w:type="dxa"/>
                </w:tcPr>
                <w:p>
                  <w:pPr>
                    <w:rPr>
                      <w:rFonts w:asciiTheme="minorEastAsia" w:hAnsiTheme="minorEastAsia" w:eastAsiaTheme="minorEastAsia"/>
                      <w:szCs w:val="21"/>
                    </w:rPr>
                  </w:pPr>
                  <w:r>
                    <w:rPr>
                      <w:rFonts w:hint="eastAsia" w:asciiTheme="minorEastAsia" w:hAnsiTheme="minorEastAsia" w:eastAsiaTheme="minorEastAsia"/>
                      <w:szCs w:val="21"/>
                    </w:rPr>
                    <w:t>甲方（五</w:t>
                  </w:r>
                  <w:r>
                    <w:rPr>
                      <w:rFonts w:asciiTheme="minorEastAsia" w:hAnsiTheme="minorEastAsia" w:eastAsiaTheme="minorEastAsia"/>
                      <w:szCs w:val="21"/>
                    </w:rPr>
                    <w:t>院</w:t>
                  </w:r>
                  <w:r>
                    <w:rPr>
                      <w:rFonts w:hint="eastAsia" w:asciiTheme="minorEastAsia" w:hAnsiTheme="minorEastAsia" w:eastAsiaTheme="minorEastAsia"/>
                      <w:szCs w:val="21"/>
                    </w:rPr>
                    <w:t>食堂）指</w:t>
                  </w:r>
                  <w:r>
                    <w:rPr>
                      <w:rFonts w:asciiTheme="minorEastAsia" w:hAnsiTheme="minorEastAsia" w:eastAsiaTheme="minorEastAsia"/>
                      <w:szCs w:val="21"/>
                    </w:rPr>
                    <w:t>定</w:t>
                  </w:r>
                  <w:r>
                    <w:rPr>
                      <w:rFonts w:hint="eastAsia" w:asciiTheme="minorEastAsia" w:hAnsiTheme="minorEastAsia" w:eastAsiaTheme="minorEastAsia"/>
                      <w:szCs w:val="21"/>
                    </w:rPr>
                    <w:t>供</w:t>
                  </w:r>
                  <w:r>
                    <w:rPr>
                      <w:rFonts w:asciiTheme="minorEastAsia" w:hAnsiTheme="minorEastAsia" w:eastAsiaTheme="minorEastAsia"/>
                      <w:szCs w:val="21"/>
                    </w:rPr>
                    <w:t>应商</w:t>
                  </w:r>
                  <w:r>
                    <w:rPr>
                      <w:rFonts w:hint="eastAsia" w:asciiTheme="minorEastAsia" w:hAnsiTheme="minorEastAsia" w:eastAsiaTheme="minorEastAsia"/>
                      <w:szCs w:val="21"/>
                    </w:rPr>
                    <w:t>送货至食堂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1" w:type="dxa"/>
                </w:tcPr>
                <w:p>
                  <w:pPr>
                    <w:rPr>
                      <w:rFonts w:asciiTheme="minorEastAsia" w:hAnsiTheme="minorEastAsia" w:eastAsiaTheme="minorEastAsia"/>
                      <w:szCs w:val="21"/>
                    </w:rPr>
                  </w:pPr>
                  <w:r>
                    <w:rPr>
                      <w:rFonts w:hint="eastAsia" w:asciiTheme="minorEastAsia" w:hAnsiTheme="minorEastAsia" w:eastAsiaTheme="minorEastAsia"/>
                      <w:szCs w:val="21"/>
                    </w:rPr>
                    <w:t>组织使用的外部供方绩效的控制和监视；</w:t>
                  </w:r>
                </w:p>
              </w:tc>
              <w:tc>
                <w:tcPr>
                  <w:tcW w:w="2171"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1900"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1" w:type="dxa"/>
                </w:tcPr>
                <w:p>
                  <w:pPr>
                    <w:rPr>
                      <w:rFonts w:asciiTheme="minorEastAsia" w:hAnsiTheme="minorEastAsia" w:eastAsiaTheme="minorEastAsia"/>
                      <w:szCs w:val="21"/>
                    </w:rPr>
                  </w:pPr>
                  <w:r>
                    <w:rPr>
                      <w:rFonts w:hint="eastAsia" w:asciiTheme="minorEastAsia" w:hAnsiTheme="minorEastAsia" w:eastAsiaTheme="minorEastAsia"/>
                      <w:szCs w:val="21"/>
                    </w:rPr>
                    <w:t>组织或其顾客拟在外部供方现场实施的验证或确认活动。</w:t>
                  </w:r>
                </w:p>
              </w:tc>
              <w:tc>
                <w:tcPr>
                  <w:tcW w:w="2171" w:type="dxa"/>
                </w:tcPr>
                <w:p>
                  <w:pPr>
                    <w:rPr>
                      <w:rFonts w:asciiTheme="minorEastAsia" w:hAnsiTheme="minorEastAsia" w:eastAsiaTheme="minorEastAsia"/>
                      <w:szCs w:val="21"/>
                    </w:rPr>
                  </w:pPr>
                  <w:r>
                    <w:rPr>
                      <w:rFonts w:hint="eastAsia" w:asciiTheme="minorEastAsia" w:hAnsiTheme="minorEastAsia" w:eastAsiaTheme="minorEastAsia"/>
                      <w:szCs w:val="21"/>
                    </w:rPr>
                    <w:t>不涉及</w:t>
                  </w:r>
                </w:p>
              </w:tc>
              <w:tc>
                <w:tcPr>
                  <w:tcW w:w="1900" w:type="dxa"/>
                </w:tcPr>
                <w:p>
                  <w:pPr>
                    <w:rPr>
                      <w:rFonts w:asciiTheme="minorEastAsia" w:hAnsiTheme="minorEastAsia" w:eastAsiaTheme="minorEastAsia"/>
                      <w:szCs w:val="21"/>
                    </w:rPr>
                  </w:pPr>
                </w:p>
              </w:tc>
            </w:tr>
          </w:tbl>
          <w:p>
            <w:pPr>
              <w:rPr>
                <w:rFonts w:asciiTheme="minorEastAsia" w:hAnsiTheme="minorEastAsia" w:eastAsiaTheme="minorEastAsia"/>
                <w:szCs w:val="21"/>
                <w:highlight w:val="yellow"/>
              </w:rPr>
            </w:pPr>
          </w:p>
          <w:p>
            <w:pPr>
              <w:rPr>
                <w:rFonts w:asciiTheme="minorEastAsia" w:hAnsiTheme="minorEastAsia" w:eastAsiaTheme="minorEastAsia"/>
                <w:szCs w:val="21"/>
              </w:rPr>
            </w:pPr>
          </w:p>
        </w:tc>
        <w:tc>
          <w:tcPr>
            <w:tcW w:w="1585" w:type="dxa"/>
            <w:vMerge w:val="continue"/>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34" w:type="dxa"/>
            <w:gridSpan w:val="2"/>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生产和服务提供的控制</w:t>
            </w:r>
          </w:p>
          <w:p>
            <w:pPr>
              <w:rPr>
                <w:rFonts w:asciiTheme="minorEastAsia" w:hAnsiTheme="minorEastAsia" w:eastAsiaTheme="minorEastAsia"/>
                <w:szCs w:val="21"/>
              </w:rPr>
            </w:pPr>
          </w:p>
        </w:tc>
        <w:tc>
          <w:tcPr>
            <w:tcW w:w="986"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 xml:space="preserve">Q8.5.1  </w:t>
            </w: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手册8</w:t>
            </w:r>
            <w:r>
              <w:rPr>
                <w:rFonts w:asciiTheme="minorEastAsia" w:hAnsiTheme="minorEastAsia" w:eastAsiaTheme="minorEastAsia"/>
                <w:szCs w:val="21"/>
              </w:rPr>
              <w:t>.5</w:t>
            </w:r>
            <w:r>
              <w:rPr>
                <w:rFonts w:hint="eastAsia" w:asciiTheme="minorEastAsia" w:hAnsiTheme="minorEastAsia" w:eastAsiaTheme="minorEastAsia"/>
                <w:szCs w:val="21"/>
              </w:rPr>
              <w:t>条款、</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餐饮流程图、</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《产品/服务提供控制程序》、《工艺流程图》、《图纸》、《作业指导书》、</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《操作规程》、</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《烹调加工管理制度》、</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《粗加工管理制度》</w:t>
            </w:r>
          </w:p>
        </w:tc>
        <w:tc>
          <w:tcPr>
            <w:tcW w:w="1585" w:type="dxa"/>
            <w:vMerge w:val="restart"/>
            <w:shd w:val="clear" w:color="auto" w:fill="auto"/>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trPr>
        <w:tc>
          <w:tcPr>
            <w:tcW w:w="2134" w:type="dxa"/>
            <w:gridSpan w:val="2"/>
            <w:vMerge w:val="continue"/>
            <w:shd w:val="clear" w:color="auto" w:fill="auto"/>
          </w:tcPr>
          <w:p>
            <w:pPr>
              <w:rPr>
                <w:rFonts w:asciiTheme="minorEastAsia" w:hAnsiTheme="minorEastAsia" w:eastAsiaTheme="minorEastAsia"/>
                <w:szCs w:val="21"/>
              </w:rPr>
            </w:pPr>
          </w:p>
        </w:tc>
        <w:tc>
          <w:tcPr>
            <w:tcW w:w="986" w:type="dxa"/>
            <w:vMerge w:val="continue"/>
            <w:shd w:val="clear" w:color="auto" w:fill="auto"/>
          </w:tcPr>
          <w:p>
            <w:pPr>
              <w:rPr>
                <w:rFonts w:asciiTheme="minorEastAsia" w:hAnsiTheme="minorEastAsia" w:eastAsiaTheme="minorEastAsia"/>
                <w:szCs w:val="21"/>
              </w:rPr>
            </w:pP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组织应在受控条件下进行生产和服务提供。</w:t>
            </w:r>
          </w:p>
          <w:p>
            <w:pPr>
              <w:rPr>
                <w:rFonts w:asciiTheme="minorEastAsia" w:hAnsiTheme="minorEastAsia" w:eastAsiaTheme="minorEastAsia"/>
                <w:szCs w:val="21"/>
              </w:rPr>
            </w:pPr>
            <w:r>
              <w:rPr>
                <w:rFonts w:hint="eastAsia" w:asciiTheme="minorEastAsia" w:hAnsiTheme="minorEastAsia" w:eastAsiaTheme="minorEastAsia"/>
                <w:szCs w:val="21"/>
              </w:rPr>
              <w:t>产品/服务1：</w:t>
            </w:r>
          </w:p>
          <w:p>
            <w:pPr>
              <w:rPr>
                <w:rFonts w:asciiTheme="minorEastAsia" w:hAnsiTheme="minorEastAsia" w:eastAsiaTheme="minorEastAsia"/>
                <w:szCs w:val="21"/>
              </w:rPr>
            </w:pPr>
            <w:r>
              <w:rPr>
                <w:rFonts w:hint="eastAsia" w:asciiTheme="minorEastAsia" w:hAnsiTheme="minorEastAsia" w:eastAsiaTheme="minorEastAsia"/>
                <w:szCs w:val="21"/>
              </w:rPr>
              <w:t>查看</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餐饮流程图、</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《工艺流程图》、</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《图纸》、</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《操作规程》、《生产计划》：</w:t>
            </w:r>
          </w:p>
          <w:p>
            <w:pPr>
              <w:rPr>
                <w:rFonts w:asciiTheme="minorEastAsia" w:hAnsiTheme="minorEastAsia" w:eastAsiaTheme="minorEastAsia"/>
                <w:szCs w:val="21"/>
              </w:rPr>
            </w:pPr>
          </w:p>
          <w:p>
            <w:pPr>
              <w:snapToGrid w:val="0"/>
              <w:spacing w:line="280" w:lineRule="exact"/>
              <w:jc w:val="left"/>
              <w:rPr>
                <w:rFonts w:asciiTheme="minorEastAsia" w:hAnsiTheme="minorEastAsia" w:eastAsiaTheme="minorEastAsia"/>
                <w:b/>
                <w:bCs/>
                <w:color w:val="000000"/>
                <w:szCs w:val="21"/>
              </w:rPr>
            </w:pPr>
            <w:r>
              <w:rPr>
                <w:rFonts w:hint="eastAsia" w:asciiTheme="minorEastAsia" w:hAnsiTheme="minorEastAsia" w:eastAsiaTheme="minorEastAsia"/>
                <w:b/>
                <w:bCs/>
                <w:color w:val="000000"/>
                <w:szCs w:val="21"/>
              </w:rPr>
              <w:t>红案：</w:t>
            </w:r>
          </w:p>
          <w:p>
            <w:pPr>
              <w:pStyle w:val="13"/>
              <w:ind w:left="0" w:firstLine="0" w:firstLineChars="0"/>
              <w:rPr>
                <w:rFonts w:asciiTheme="minorEastAsia" w:hAnsiTheme="minorEastAsia" w:eastAsiaTheme="minorEastAsia"/>
                <w:szCs w:val="21"/>
              </w:rPr>
            </w:pPr>
            <w:r>
              <w:rPr>
                <w:rFonts w:hint="eastAsia" w:asciiTheme="minorEastAsia" w:hAnsiTheme="minorEastAsia" w:eastAsiaTheme="minorEastAsia"/>
                <w:color w:val="000000"/>
                <w:szCs w:val="21"/>
              </w:rPr>
              <w:t>原料验收——择菜——洗菜——切菜——烹饪（炒、煮）——装盘</w:t>
            </w:r>
            <w:r>
              <w:rPr>
                <w:rFonts w:hint="eastAsia" w:asciiTheme="minorEastAsia" w:hAnsiTheme="minorEastAsia" w:eastAsiaTheme="minorEastAsia"/>
                <w:szCs w:val="21"/>
              </w:rPr>
              <w:t>——食用</w:t>
            </w:r>
          </w:p>
          <w:p>
            <w:pPr>
              <w:snapToGrid w:val="0"/>
              <w:spacing w:line="280" w:lineRule="exact"/>
              <w:jc w:val="left"/>
              <w:rPr>
                <w:rFonts w:asciiTheme="minorEastAsia" w:hAnsiTheme="minorEastAsia" w:eastAsiaTheme="minorEastAsia"/>
                <w:color w:val="000000"/>
                <w:szCs w:val="21"/>
              </w:rPr>
            </w:pPr>
          </w:p>
          <w:p>
            <w:pPr>
              <w:snapToGrid w:val="0"/>
              <w:spacing w:line="280" w:lineRule="exact"/>
              <w:jc w:val="left"/>
              <w:rPr>
                <w:rFonts w:asciiTheme="minorEastAsia" w:hAnsiTheme="minorEastAsia" w:eastAsiaTheme="minorEastAsia"/>
                <w:b/>
                <w:bCs/>
                <w:color w:val="000000"/>
                <w:szCs w:val="21"/>
              </w:rPr>
            </w:pPr>
            <w:r>
              <w:rPr>
                <w:rFonts w:hint="eastAsia" w:asciiTheme="minorEastAsia" w:hAnsiTheme="minorEastAsia" w:eastAsiaTheme="minorEastAsia"/>
                <w:b/>
                <w:bCs/>
                <w:color w:val="000000"/>
                <w:szCs w:val="21"/>
              </w:rPr>
              <w:t>白案：</w:t>
            </w:r>
          </w:p>
          <w:p>
            <w:pPr>
              <w:pStyle w:val="13"/>
              <w:ind w:left="0" w:firstLine="0" w:firstLineChars="0"/>
              <w:rPr>
                <w:rFonts w:asciiTheme="minorEastAsia" w:hAnsiTheme="minorEastAsia" w:eastAsiaTheme="minorEastAsia"/>
                <w:szCs w:val="21"/>
              </w:rPr>
            </w:pPr>
            <w:r>
              <w:rPr>
                <w:rFonts w:hint="eastAsia" w:asciiTheme="minorEastAsia" w:hAnsiTheme="minorEastAsia" w:eastAsiaTheme="minorEastAsia"/>
                <w:color w:val="000000"/>
                <w:szCs w:val="21"/>
              </w:rPr>
              <w:t>原料验收——清洗（大米）——蒸煮——盛碗</w:t>
            </w:r>
            <w:r>
              <w:rPr>
                <w:rFonts w:hint="eastAsia" w:asciiTheme="minorEastAsia" w:hAnsiTheme="minorEastAsia" w:eastAsiaTheme="minorEastAsia"/>
                <w:szCs w:val="21"/>
              </w:rPr>
              <w:t>——食用</w:t>
            </w:r>
          </w:p>
          <w:p>
            <w:pPr>
              <w:pStyle w:val="13"/>
              <w:ind w:left="0" w:firstLine="0" w:firstLineChars="0"/>
              <w:rPr>
                <w:rFonts w:asciiTheme="minorEastAsia" w:hAnsiTheme="minorEastAsia" w:eastAsiaTheme="minorEastAsia"/>
                <w:szCs w:val="21"/>
              </w:rPr>
            </w:pPr>
            <w:r>
              <w:rPr>
                <w:rFonts w:hint="eastAsia" w:asciiTheme="minorEastAsia" w:hAnsiTheme="minorEastAsia" w:eastAsiaTheme="minorEastAsia"/>
                <w:szCs w:val="21"/>
              </w:rPr>
              <w:t>原料验收——和面——醒发——蒸制——分餐——食用</w:t>
            </w:r>
          </w:p>
          <w:p>
            <w:pPr>
              <w:snapToGrid w:val="0"/>
              <w:spacing w:line="280" w:lineRule="exact"/>
              <w:jc w:val="left"/>
              <w:rPr>
                <w:rFonts w:asciiTheme="minorEastAsia" w:hAnsiTheme="minorEastAsia" w:eastAsiaTheme="minorEastAsia"/>
                <w:b/>
                <w:bCs/>
                <w:color w:val="000000"/>
                <w:szCs w:val="21"/>
              </w:rPr>
            </w:pPr>
          </w:p>
          <w:p>
            <w:pPr>
              <w:snapToGrid w:val="0"/>
              <w:spacing w:line="280" w:lineRule="exact"/>
              <w:jc w:val="left"/>
              <w:rPr>
                <w:rFonts w:asciiTheme="minorEastAsia" w:hAnsiTheme="minorEastAsia" w:eastAsiaTheme="minorEastAsia"/>
                <w:b/>
                <w:bCs/>
                <w:color w:val="000000"/>
                <w:szCs w:val="21"/>
              </w:rPr>
            </w:pPr>
            <w:r>
              <w:rPr>
                <w:rFonts w:hint="eastAsia" w:asciiTheme="minorEastAsia" w:hAnsiTheme="minorEastAsia" w:eastAsiaTheme="minorEastAsia"/>
                <w:b/>
                <w:bCs/>
                <w:color w:val="000000"/>
                <w:szCs w:val="21"/>
              </w:rPr>
              <w:t>餐具清洗消毒：</w:t>
            </w:r>
          </w:p>
          <w:p>
            <w:pPr>
              <w:snapToGrid w:val="0"/>
              <w:spacing w:line="280" w:lineRule="exact"/>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餐具——回收——清洗——消毒——备用</w:t>
            </w:r>
          </w:p>
          <w:p>
            <w:pPr>
              <w:rPr>
                <w:rFonts w:asciiTheme="minorEastAsia" w:hAnsiTheme="minorEastAsia" w:eastAsiaTheme="minorEastAsia"/>
                <w:szCs w:val="21"/>
                <w:highlight w:val="cyan"/>
              </w:rPr>
            </w:pPr>
          </w:p>
          <w:p>
            <w:pPr>
              <w:rPr>
                <w:rFonts w:asciiTheme="minorEastAsia" w:hAnsiTheme="minorEastAsia" w:eastAsiaTheme="minorEastAsia"/>
                <w:szCs w:val="21"/>
              </w:rPr>
            </w:pPr>
            <w:r>
              <w:rPr>
                <w:rFonts w:hint="eastAsia" w:asciiTheme="minorEastAsia" w:hAnsiTheme="minorEastAsia" w:eastAsiaTheme="minorEastAsia"/>
                <w:szCs w:val="21"/>
              </w:rPr>
              <w:t>抽查《生产操作记录》或《跟工单》等证据（不适用）</w:t>
            </w:r>
          </w:p>
          <w:p>
            <w:pPr>
              <w:rPr>
                <w:rFonts w:asciiTheme="minorEastAsia" w:hAnsiTheme="minorEastAsia" w:eastAsiaTheme="minorEastAsia"/>
                <w:szCs w:val="21"/>
              </w:rPr>
            </w:pPr>
            <w:r>
              <w:rPr>
                <w:rFonts w:hint="eastAsia" w:asciiTheme="minorEastAsia" w:hAnsiTheme="minorEastAsia" w:eastAsiaTheme="minorEastAsia"/>
                <w:szCs w:val="21"/>
              </w:rPr>
              <w:t>工序1——热菜类</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620"/>
              <w:gridCol w:w="1364"/>
              <w:gridCol w:w="1680"/>
              <w:gridCol w:w="2149"/>
              <w:gridCol w:w="1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日期</w:t>
                  </w:r>
                </w:p>
              </w:tc>
              <w:tc>
                <w:tcPr>
                  <w:tcW w:w="1620"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产品名称/批次</w:t>
                  </w:r>
                </w:p>
              </w:tc>
              <w:tc>
                <w:tcPr>
                  <w:tcW w:w="1364"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工序名称</w:t>
                  </w:r>
                </w:p>
              </w:tc>
              <w:tc>
                <w:tcPr>
                  <w:tcW w:w="1680"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b/>
                      <w:bCs/>
                      <w:szCs w:val="21"/>
                    </w:rPr>
                    <w:t>关键特性</w:t>
                  </w:r>
                  <w:r>
                    <w:rPr>
                      <w:rFonts w:hint="eastAsia" w:asciiTheme="minorEastAsia" w:hAnsiTheme="minorEastAsia" w:eastAsiaTheme="minorEastAsia"/>
                      <w:szCs w:val="21"/>
                    </w:rPr>
                    <w:t>要求</w:t>
                  </w:r>
                </w:p>
              </w:tc>
              <w:tc>
                <w:tcPr>
                  <w:tcW w:w="2149"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实测结果</w:t>
                  </w:r>
                </w:p>
              </w:tc>
              <w:tc>
                <w:tcPr>
                  <w:tcW w:w="1463"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验证结论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restart"/>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202</w:t>
                  </w:r>
                  <w:r>
                    <w:rPr>
                      <w:rFonts w:asciiTheme="minorEastAsia" w:hAnsiTheme="minorEastAsia" w:eastAsiaTheme="minorEastAsia"/>
                      <w:szCs w:val="21"/>
                    </w:rPr>
                    <w:t>2</w:t>
                  </w:r>
                  <w:r>
                    <w:rPr>
                      <w:rFonts w:hint="eastAsia" w:asciiTheme="minorEastAsia" w:hAnsiTheme="minorEastAsia" w:eastAsiaTheme="minorEastAsia"/>
                      <w:szCs w:val="21"/>
                    </w:rPr>
                    <w:t>-11-07</w:t>
                  </w:r>
                </w:p>
              </w:tc>
              <w:tc>
                <w:tcPr>
                  <w:tcW w:w="1620" w:type="dxa"/>
                  <w:vMerge w:val="restart"/>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盐煎</w:t>
                  </w:r>
                  <w:r>
                    <w:rPr>
                      <w:rFonts w:asciiTheme="minorEastAsia" w:hAnsiTheme="minorEastAsia" w:eastAsiaTheme="minorEastAsia"/>
                      <w:szCs w:val="21"/>
                    </w:rPr>
                    <w:t>肉</w:t>
                  </w:r>
                </w:p>
              </w:tc>
              <w:tc>
                <w:tcPr>
                  <w:tcW w:w="1364"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粗加工</w:t>
                  </w:r>
                </w:p>
              </w:tc>
              <w:tc>
                <w:tcPr>
                  <w:tcW w:w="1680"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100%目测，无腐败、变质、肉品质新鲜</w:t>
                  </w:r>
                </w:p>
              </w:tc>
              <w:tc>
                <w:tcPr>
                  <w:tcW w:w="2149"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100%目测，无腐败、变质、肉品质新鲜</w:t>
                  </w:r>
                </w:p>
              </w:tc>
              <w:tc>
                <w:tcPr>
                  <w:tcW w:w="1463"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color w:val="000000"/>
                      <w:szCs w:val="21"/>
                    </w:rPr>
                    <w:sym w:font="Wingdings 2" w:char="0052"/>
                  </w:r>
                  <w:r>
                    <w:rPr>
                      <w:rFonts w:hint="eastAsia" w:asciiTheme="minorEastAsia" w:hAnsiTheme="minorEastAsia" w:eastAsiaTheme="minorEastAsia"/>
                      <w:szCs w:val="21"/>
                    </w:rPr>
                    <w:t xml:space="preserve">合格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vAlign w:val="center"/>
                </w:tcPr>
                <w:p>
                  <w:pPr>
                    <w:jc w:val="center"/>
                    <w:rPr>
                      <w:rFonts w:asciiTheme="minorEastAsia" w:hAnsiTheme="minorEastAsia" w:eastAsiaTheme="minorEastAsia"/>
                      <w:szCs w:val="21"/>
                    </w:rPr>
                  </w:pPr>
                </w:p>
              </w:tc>
              <w:tc>
                <w:tcPr>
                  <w:tcW w:w="1620" w:type="dxa"/>
                  <w:vMerge w:val="continue"/>
                  <w:vAlign w:val="center"/>
                </w:tcPr>
                <w:p>
                  <w:pPr>
                    <w:jc w:val="center"/>
                    <w:rPr>
                      <w:rFonts w:asciiTheme="minorEastAsia" w:hAnsiTheme="minorEastAsia" w:eastAsiaTheme="minorEastAsia"/>
                      <w:szCs w:val="21"/>
                    </w:rPr>
                  </w:pPr>
                </w:p>
              </w:tc>
              <w:tc>
                <w:tcPr>
                  <w:tcW w:w="1364"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切配</w:t>
                  </w:r>
                </w:p>
              </w:tc>
              <w:tc>
                <w:tcPr>
                  <w:tcW w:w="1680"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按照粗加工管理制度执行</w:t>
                  </w:r>
                </w:p>
              </w:tc>
              <w:tc>
                <w:tcPr>
                  <w:tcW w:w="2149"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按照相应要求执行</w:t>
                  </w:r>
                </w:p>
              </w:tc>
              <w:tc>
                <w:tcPr>
                  <w:tcW w:w="1463"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color w:val="000000"/>
                      <w:szCs w:val="21"/>
                    </w:rPr>
                    <w:sym w:font="Wingdings 2" w:char="0052"/>
                  </w:r>
                  <w:r>
                    <w:rPr>
                      <w:rFonts w:hint="eastAsia" w:asciiTheme="minorEastAsia" w:hAnsiTheme="minorEastAsia" w:eastAsiaTheme="minorEastAsia"/>
                      <w:szCs w:val="21"/>
                    </w:rPr>
                    <w:t xml:space="preserve">合格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vAlign w:val="center"/>
                </w:tcPr>
                <w:p>
                  <w:pPr>
                    <w:jc w:val="center"/>
                    <w:rPr>
                      <w:rFonts w:asciiTheme="minorEastAsia" w:hAnsiTheme="minorEastAsia" w:eastAsiaTheme="minorEastAsia"/>
                      <w:szCs w:val="21"/>
                    </w:rPr>
                  </w:pPr>
                </w:p>
              </w:tc>
              <w:tc>
                <w:tcPr>
                  <w:tcW w:w="1620" w:type="dxa"/>
                  <w:vMerge w:val="continue"/>
                  <w:vAlign w:val="center"/>
                </w:tcPr>
                <w:p>
                  <w:pPr>
                    <w:jc w:val="center"/>
                    <w:rPr>
                      <w:rFonts w:asciiTheme="minorEastAsia" w:hAnsiTheme="minorEastAsia" w:eastAsiaTheme="minorEastAsia"/>
                      <w:szCs w:val="21"/>
                    </w:rPr>
                  </w:pPr>
                </w:p>
              </w:tc>
              <w:tc>
                <w:tcPr>
                  <w:tcW w:w="1364"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烹饪</w:t>
                  </w:r>
                </w:p>
              </w:tc>
              <w:tc>
                <w:tcPr>
                  <w:tcW w:w="1680"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按照烹饪加工管理制度、工艺流程图、《危害控制计划》执行</w:t>
                  </w:r>
                </w:p>
              </w:tc>
              <w:tc>
                <w:tcPr>
                  <w:tcW w:w="2149"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菜品制熟、烹饪煮透</w:t>
                  </w:r>
                </w:p>
              </w:tc>
              <w:tc>
                <w:tcPr>
                  <w:tcW w:w="1463"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color w:val="000000"/>
                      <w:szCs w:val="21"/>
                    </w:rPr>
                    <w:sym w:font="Wingdings 2" w:char="0052"/>
                  </w:r>
                  <w:r>
                    <w:rPr>
                      <w:rFonts w:hint="eastAsia" w:asciiTheme="minorEastAsia" w:hAnsiTheme="minorEastAsia" w:eastAsiaTheme="minorEastAsia"/>
                      <w:szCs w:val="21"/>
                    </w:rPr>
                    <w:t xml:space="preserve">合格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vAlign w:val="center"/>
                </w:tcPr>
                <w:p>
                  <w:pPr>
                    <w:jc w:val="center"/>
                    <w:rPr>
                      <w:rFonts w:asciiTheme="minorEastAsia" w:hAnsiTheme="minorEastAsia" w:eastAsiaTheme="minorEastAsia"/>
                      <w:szCs w:val="21"/>
                    </w:rPr>
                  </w:pPr>
                </w:p>
              </w:tc>
              <w:tc>
                <w:tcPr>
                  <w:tcW w:w="1620" w:type="dxa"/>
                  <w:vMerge w:val="continue"/>
                  <w:vAlign w:val="center"/>
                </w:tcPr>
                <w:p>
                  <w:pPr>
                    <w:jc w:val="center"/>
                    <w:rPr>
                      <w:rFonts w:asciiTheme="minorEastAsia" w:hAnsiTheme="minorEastAsia" w:eastAsiaTheme="minorEastAsia"/>
                      <w:szCs w:val="21"/>
                    </w:rPr>
                  </w:pPr>
                </w:p>
              </w:tc>
              <w:tc>
                <w:tcPr>
                  <w:tcW w:w="1364"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成品</w:t>
                  </w:r>
                </w:p>
              </w:tc>
              <w:tc>
                <w:tcPr>
                  <w:tcW w:w="1680"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熟透、色泽正常</w:t>
                  </w:r>
                </w:p>
              </w:tc>
              <w:tc>
                <w:tcPr>
                  <w:tcW w:w="2149"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熟透、色泽正常</w:t>
                  </w:r>
                </w:p>
              </w:tc>
              <w:tc>
                <w:tcPr>
                  <w:tcW w:w="1463" w:type="dxa"/>
                  <w:vAlign w:val="center"/>
                </w:tcPr>
                <w:p>
                  <w:pPr>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sym w:font="Wingdings 2" w:char="0052"/>
                  </w:r>
                  <w:r>
                    <w:rPr>
                      <w:rFonts w:hint="eastAsia" w:asciiTheme="minorEastAsia" w:hAnsiTheme="minorEastAsia" w:eastAsiaTheme="minorEastAsia"/>
                      <w:szCs w:val="21"/>
                    </w:rPr>
                    <w:t xml:space="preserve">合格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不合格</w:t>
                  </w:r>
                </w:p>
              </w:tc>
            </w:tr>
          </w:tbl>
          <w:p>
            <w:pPr>
              <w:pStyle w:val="13"/>
              <w:ind w:left="0" w:firstLine="0" w:firstLineChars="0"/>
              <w:rPr>
                <w:rFonts w:asciiTheme="minorEastAsia" w:hAnsiTheme="minorEastAsia" w:eastAsiaTheme="minorEastAsia"/>
                <w:szCs w:val="21"/>
                <w:highlight w:val="yellow"/>
              </w:rPr>
            </w:pPr>
          </w:p>
          <w:p>
            <w:pPr>
              <w:pStyle w:val="13"/>
              <w:ind w:left="0" w:firstLine="0" w:firstLineChars="0"/>
              <w:rPr>
                <w:rFonts w:asciiTheme="minorEastAsia" w:hAnsiTheme="minorEastAsia" w:eastAsiaTheme="minorEastAsia"/>
                <w:szCs w:val="21"/>
                <w:highlight w:val="yellow"/>
              </w:rPr>
            </w:pPr>
          </w:p>
          <w:p>
            <w:pPr>
              <w:rPr>
                <w:rFonts w:asciiTheme="minorEastAsia" w:hAnsiTheme="minorEastAsia" w:eastAsiaTheme="minorEastAsia"/>
                <w:szCs w:val="21"/>
              </w:rPr>
            </w:pPr>
            <w:r>
              <w:rPr>
                <w:rFonts w:hint="eastAsia" w:asciiTheme="minorEastAsia" w:hAnsiTheme="minorEastAsia" w:eastAsiaTheme="minorEastAsia"/>
                <w:szCs w:val="21"/>
              </w:rPr>
              <w:t>工序2——主食类：随机抽取</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708"/>
              <w:gridCol w:w="1122"/>
              <w:gridCol w:w="1922"/>
              <w:gridCol w:w="1878"/>
              <w:gridCol w:w="1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日期</w:t>
                  </w:r>
                </w:p>
              </w:tc>
              <w:tc>
                <w:tcPr>
                  <w:tcW w:w="17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产品名称/批次</w:t>
                  </w:r>
                </w:p>
              </w:tc>
              <w:tc>
                <w:tcPr>
                  <w:tcW w:w="1122"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工序名称</w:t>
                  </w:r>
                </w:p>
              </w:tc>
              <w:tc>
                <w:tcPr>
                  <w:tcW w:w="1922"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b/>
                      <w:bCs/>
                      <w:szCs w:val="21"/>
                    </w:rPr>
                    <w:t>关键特性</w:t>
                  </w:r>
                  <w:r>
                    <w:rPr>
                      <w:rFonts w:hint="eastAsia" w:asciiTheme="minorEastAsia" w:hAnsiTheme="minorEastAsia" w:eastAsiaTheme="minorEastAsia"/>
                      <w:szCs w:val="21"/>
                    </w:rPr>
                    <w:t>要求</w:t>
                  </w:r>
                </w:p>
              </w:tc>
              <w:tc>
                <w:tcPr>
                  <w:tcW w:w="187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实测结果</w:t>
                  </w:r>
                </w:p>
              </w:tc>
              <w:tc>
                <w:tcPr>
                  <w:tcW w:w="1734"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验证结论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4" w:hRule="atLeast"/>
              </w:trPr>
              <w:tc>
                <w:tcPr>
                  <w:tcW w:w="679" w:type="dxa"/>
                  <w:vMerge w:val="restart"/>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202</w:t>
                  </w:r>
                  <w:r>
                    <w:rPr>
                      <w:rFonts w:asciiTheme="minorEastAsia" w:hAnsiTheme="minorEastAsia" w:eastAsiaTheme="minorEastAsia"/>
                      <w:szCs w:val="21"/>
                    </w:rPr>
                    <w:t>2</w:t>
                  </w:r>
                  <w:r>
                    <w:rPr>
                      <w:rFonts w:hint="eastAsia" w:asciiTheme="minorEastAsia" w:hAnsiTheme="minorEastAsia" w:eastAsiaTheme="minorEastAsia"/>
                      <w:szCs w:val="21"/>
                    </w:rPr>
                    <w:t>-</w:t>
                  </w:r>
                  <w:r>
                    <w:rPr>
                      <w:rFonts w:asciiTheme="minorEastAsia" w:hAnsiTheme="minorEastAsia" w:eastAsiaTheme="minorEastAsia"/>
                      <w:szCs w:val="21"/>
                    </w:rPr>
                    <w:t>11</w:t>
                  </w:r>
                  <w:r>
                    <w:rPr>
                      <w:rFonts w:hint="eastAsia" w:asciiTheme="minorEastAsia" w:hAnsiTheme="minorEastAsia" w:eastAsiaTheme="minorEastAsia"/>
                      <w:szCs w:val="21"/>
                    </w:rPr>
                    <w:t>-08</w:t>
                  </w:r>
                </w:p>
              </w:tc>
              <w:tc>
                <w:tcPr>
                  <w:tcW w:w="1708" w:type="dxa"/>
                  <w:vMerge w:val="restart"/>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米饭</w:t>
                  </w:r>
                </w:p>
              </w:tc>
              <w:tc>
                <w:tcPr>
                  <w:tcW w:w="1122"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淘洗</w:t>
                  </w:r>
                </w:p>
              </w:tc>
              <w:tc>
                <w:tcPr>
                  <w:tcW w:w="1922"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100%目测，无异物</w:t>
                  </w:r>
                </w:p>
              </w:tc>
              <w:tc>
                <w:tcPr>
                  <w:tcW w:w="187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100%目测，无异物</w:t>
                  </w:r>
                </w:p>
              </w:tc>
              <w:tc>
                <w:tcPr>
                  <w:tcW w:w="1734"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color w:val="000000"/>
                      <w:szCs w:val="21"/>
                    </w:rPr>
                    <w:sym w:font="Wingdings 2" w:char="0052"/>
                  </w:r>
                  <w:r>
                    <w:rPr>
                      <w:rFonts w:hint="eastAsia" w:asciiTheme="minorEastAsia" w:hAnsiTheme="minorEastAsia" w:eastAsiaTheme="minorEastAsia"/>
                      <w:szCs w:val="21"/>
                    </w:rPr>
                    <w:t xml:space="preserve">合格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vMerge w:val="continue"/>
                  <w:vAlign w:val="center"/>
                </w:tcPr>
                <w:p>
                  <w:pPr>
                    <w:jc w:val="center"/>
                    <w:rPr>
                      <w:rFonts w:asciiTheme="minorEastAsia" w:hAnsiTheme="minorEastAsia" w:eastAsiaTheme="minorEastAsia"/>
                      <w:szCs w:val="21"/>
                    </w:rPr>
                  </w:pPr>
                </w:p>
              </w:tc>
              <w:tc>
                <w:tcPr>
                  <w:tcW w:w="1708" w:type="dxa"/>
                  <w:vMerge w:val="continue"/>
                  <w:vAlign w:val="center"/>
                </w:tcPr>
                <w:p>
                  <w:pPr>
                    <w:jc w:val="center"/>
                    <w:rPr>
                      <w:rFonts w:asciiTheme="minorEastAsia" w:hAnsiTheme="minorEastAsia" w:eastAsiaTheme="minorEastAsia"/>
                      <w:szCs w:val="21"/>
                    </w:rPr>
                  </w:pPr>
                </w:p>
              </w:tc>
              <w:tc>
                <w:tcPr>
                  <w:tcW w:w="1122"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加水</w:t>
                  </w:r>
                </w:p>
              </w:tc>
              <w:tc>
                <w:tcPr>
                  <w:tcW w:w="1922"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米水比例约：1:1</w:t>
                  </w:r>
                </w:p>
              </w:tc>
              <w:tc>
                <w:tcPr>
                  <w:tcW w:w="187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米水比例1:1</w:t>
                  </w:r>
                </w:p>
              </w:tc>
              <w:tc>
                <w:tcPr>
                  <w:tcW w:w="1734"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color w:val="000000"/>
                      <w:szCs w:val="21"/>
                    </w:rPr>
                    <w:sym w:font="Wingdings 2" w:char="0052"/>
                  </w:r>
                  <w:r>
                    <w:rPr>
                      <w:rFonts w:hint="eastAsia" w:asciiTheme="minorEastAsia" w:hAnsiTheme="minorEastAsia" w:eastAsiaTheme="minorEastAsia"/>
                      <w:szCs w:val="21"/>
                    </w:rPr>
                    <w:t xml:space="preserve">合格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679" w:type="dxa"/>
                  <w:vMerge w:val="continue"/>
                  <w:vAlign w:val="center"/>
                </w:tcPr>
                <w:p>
                  <w:pPr>
                    <w:jc w:val="center"/>
                    <w:rPr>
                      <w:rFonts w:asciiTheme="minorEastAsia" w:hAnsiTheme="minorEastAsia" w:eastAsiaTheme="minorEastAsia"/>
                      <w:szCs w:val="21"/>
                    </w:rPr>
                  </w:pPr>
                </w:p>
              </w:tc>
              <w:tc>
                <w:tcPr>
                  <w:tcW w:w="1708" w:type="dxa"/>
                  <w:vMerge w:val="continue"/>
                  <w:vAlign w:val="center"/>
                </w:tcPr>
                <w:p>
                  <w:pPr>
                    <w:jc w:val="center"/>
                    <w:rPr>
                      <w:rFonts w:asciiTheme="minorEastAsia" w:hAnsiTheme="minorEastAsia" w:eastAsiaTheme="minorEastAsia"/>
                      <w:szCs w:val="21"/>
                    </w:rPr>
                  </w:pPr>
                </w:p>
              </w:tc>
              <w:tc>
                <w:tcPr>
                  <w:tcW w:w="1122"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蒸煮</w:t>
                  </w:r>
                </w:p>
              </w:tc>
              <w:tc>
                <w:tcPr>
                  <w:tcW w:w="1922"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蒸制柜沸腾,2h</w:t>
                  </w:r>
                </w:p>
              </w:tc>
              <w:tc>
                <w:tcPr>
                  <w:tcW w:w="187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沸腾,2h</w:t>
                  </w:r>
                </w:p>
              </w:tc>
              <w:tc>
                <w:tcPr>
                  <w:tcW w:w="1734"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color w:val="000000"/>
                      <w:szCs w:val="21"/>
                    </w:rPr>
                    <w:sym w:font="Wingdings 2" w:char="0052"/>
                  </w:r>
                  <w:r>
                    <w:rPr>
                      <w:rFonts w:hint="eastAsia" w:asciiTheme="minorEastAsia" w:hAnsiTheme="minorEastAsia" w:eastAsiaTheme="minorEastAsia"/>
                      <w:szCs w:val="21"/>
                    </w:rPr>
                    <w:t xml:space="preserve">合格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vMerge w:val="continue"/>
                  <w:vAlign w:val="center"/>
                </w:tcPr>
                <w:p>
                  <w:pPr>
                    <w:jc w:val="center"/>
                    <w:rPr>
                      <w:rFonts w:asciiTheme="minorEastAsia" w:hAnsiTheme="minorEastAsia" w:eastAsiaTheme="minorEastAsia"/>
                      <w:szCs w:val="21"/>
                    </w:rPr>
                  </w:pPr>
                </w:p>
              </w:tc>
              <w:tc>
                <w:tcPr>
                  <w:tcW w:w="1708" w:type="dxa"/>
                  <w:vMerge w:val="continue"/>
                  <w:vAlign w:val="center"/>
                </w:tcPr>
                <w:p>
                  <w:pPr>
                    <w:jc w:val="center"/>
                    <w:rPr>
                      <w:rFonts w:asciiTheme="minorEastAsia" w:hAnsiTheme="minorEastAsia" w:eastAsiaTheme="minorEastAsia"/>
                      <w:szCs w:val="21"/>
                    </w:rPr>
                  </w:pPr>
                </w:p>
              </w:tc>
              <w:tc>
                <w:tcPr>
                  <w:tcW w:w="1122"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成品</w:t>
                  </w:r>
                </w:p>
              </w:tc>
              <w:tc>
                <w:tcPr>
                  <w:tcW w:w="1922"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100%目测，颜色正常、米饭香味、无异物、熟制</w:t>
                  </w:r>
                </w:p>
              </w:tc>
              <w:tc>
                <w:tcPr>
                  <w:tcW w:w="187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100%目测，颜色正常、米饭香味、无异物、熟制</w:t>
                  </w:r>
                </w:p>
              </w:tc>
              <w:tc>
                <w:tcPr>
                  <w:tcW w:w="1734" w:type="dxa"/>
                  <w:vAlign w:val="center"/>
                </w:tcPr>
                <w:p>
                  <w:pPr>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sym w:font="Wingdings 2" w:char="0052"/>
                  </w:r>
                  <w:r>
                    <w:rPr>
                      <w:rFonts w:hint="eastAsia" w:asciiTheme="minorEastAsia" w:hAnsiTheme="minorEastAsia" w:eastAsiaTheme="minorEastAsia"/>
                      <w:szCs w:val="21"/>
                    </w:rPr>
                    <w:t xml:space="preserve">合格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不合格</w:t>
                  </w:r>
                </w:p>
              </w:tc>
            </w:tr>
          </w:tbl>
          <w:p>
            <w:pPr>
              <w:rPr>
                <w:rFonts w:asciiTheme="minorEastAsia" w:hAnsiTheme="minorEastAsia" w:eastAsiaTheme="minorEastAsia"/>
                <w:szCs w:val="21"/>
                <w:highlight w:val="yellow"/>
              </w:rPr>
            </w:pPr>
          </w:p>
          <w:p>
            <w:pPr>
              <w:pStyle w:val="13"/>
              <w:rPr>
                <w:rFonts w:asciiTheme="minorEastAsia" w:hAnsiTheme="minorEastAsia" w:eastAsiaTheme="minorEastAsia"/>
                <w:szCs w:val="21"/>
              </w:rPr>
            </w:pPr>
          </w:p>
          <w:p>
            <w:pPr>
              <w:pStyle w:val="13"/>
              <w:ind w:left="0" w:firstLine="0" w:firstLineChars="0"/>
              <w:rPr>
                <w:rFonts w:asciiTheme="minorEastAsia" w:hAnsiTheme="minorEastAsia" w:eastAsiaTheme="minorEastAsia"/>
                <w:szCs w:val="21"/>
                <w:highlight w:val="yellow"/>
              </w:rPr>
            </w:pPr>
          </w:p>
          <w:p>
            <w:pPr>
              <w:rPr>
                <w:rFonts w:asciiTheme="minorEastAsia" w:hAnsiTheme="minorEastAsia" w:eastAsiaTheme="minorEastAsia"/>
                <w:szCs w:val="21"/>
              </w:rPr>
            </w:pPr>
            <w:r>
              <w:rPr>
                <w:rFonts w:hint="eastAsia" w:asciiTheme="minorEastAsia" w:hAnsiTheme="minorEastAsia" w:eastAsiaTheme="minorEastAsia"/>
                <w:szCs w:val="21"/>
              </w:rPr>
              <w:t>工序3——白案（蒸煮类）随机抽取：</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846"/>
              <w:gridCol w:w="1022"/>
              <w:gridCol w:w="2967"/>
              <w:gridCol w:w="1795"/>
              <w:gridCol w:w="1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9"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日期</w:t>
                  </w:r>
                </w:p>
              </w:tc>
              <w:tc>
                <w:tcPr>
                  <w:tcW w:w="846"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产品名称/批次</w:t>
                  </w:r>
                </w:p>
              </w:tc>
              <w:tc>
                <w:tcPr>
                  <w:tcW w:w="1022"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工序名称</w:t>
                  </w:r>
                </w:p>
              </w:tc>
              <w:tc>
                <w:tcPr>
                  <w:tcW w:w="296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b/>
                      <w:bCs/>
                      <w:szCs w:val="21"/>
                    </w:rPr>
                    <w:t>关键特性</w:t>
                  </w:r>
                  <w:r>
                    <w:rPr>
                      <w:rFonts w:hint="eastAsia" w:asciiTheme="minorEastAsia" w:hAnsiTheme="minorEastAsia" w:eastAsiaTheme="minorEastAsia"/>
                      <w:szCs w:val="21"/>
                    </w:rPr>
                    <w:t>要求</w:t>
                  </w:r>
                </w:p>
              </w:tc>
              <w:tc>
                <w:tcPr>
                  <w:tcW w:w="1795"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实测结果</w:t>
                  </w:r>
                </w:p>
              </w:tc>
              <w:tc>
                <w:tcPr>
                  <w:tcW w:w="1734"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验证结论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4" w:hRule="atLeast"/>
              </w:trPr>
              <w:tc>
                <w:tcPr>
                  <w:tcW w:w="679" w:type="dxa"/>
                  <w:vMerge w:val="restart"/>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202</w:t>
                  </w:r>
                  <w:r>
                    <w:rPr>
                      <w:rFonts w:asciiTheme="minorEastAsia" w:hAnsiTheme="minorEastAsia" w:eastAsiaTheme="minorEastAsia"/>
                      <w:szCs w:val="21"/>
                    </w:rPr>
                    <w:t>2</w:t>
                  </w:r>
                  <w:r>
                    <w:rPr>
                      <w:rFonts w:hint="eastAsia" w:asciiTheme="minorEastAsia" w:hAnsiTheme="minorEastAsia" w:eastAsiaTheme="minorEastAsia"/>
                      <w:szCs w:val="21"/>
                    </w:rPr>
                    <w:t>-11-08</w:t>
                  </w:r>
                </w:p>
              </w:tc>
              <w:tc>
                <w:tcPr>
                  <w:tcW w:w="846" w:type="dxa"/>
                  <w:vMerge w:val="restart"/>
                  <w:vAlign w:val="center"/>
                </w:tcPr>
                <w:p>
                  <w:pPr>
                    <w:rPr>
                      <w:rFonts w:asciiTheme="minorEastAsia" w:hAnsiTheme="minorEastAsia" w:eastAsiaTheme="minorEastAsia"/>
                      <w:szCs w:val="21"/>
                    </w:rPr>
                  </w:pPr>
                  <w:r>
                    <w:rPr>
                      <w:rFonts w:hint="eastAsia" w:asciiTheme="minorEastAsia" w:hAnsiTheme="minorEastAsia" w:eastAsiaTheme="minorEastAsia"/>
                      <w:szCs w:val="21"/>
                    </w:rPr>
                    <w:t>馒</w:t>
                  </w:r>
                  <w:r>
                    <w:rPr>
                      <w:rFonts w:asciiTheme="minorEastAsia" w:hAnsiTheme="minorEastAsia" w:eastAsiaTheme="minorEastAsia"/>
                      <w:szCs w:val="21"/>
                    </w:rPr>
                    <w:t>头</w:t>
                  </w:r>
                </w:p>
              </w:tc>
              <w:tc>
                <w:tcPr>
                  <w:tcW w:w="1022"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淘洗</w:t>
                  </w:r>
                </w:p>
              </w:tc>
              <w:tc>
                <w:tcPr>
                  <w:tcW w:w="296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100%目测，无异物</w:t>
                  </w:r>
                </w:p>
              </w:tc>
              <w:tc>
                <w:tcPr>
                  <w:tcW w:w="1795"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100%目测，无异物</w:t>
                  </w:r>
                </w:p>
              </w:tc>
              <w:tc>
                <w:tcPr>
                  <w:tcW w:w="1734"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color w:val="000000"/>
                      <w:szCs w:val="21"/>
                    </w:rPr>
                    <w:sym w:font="Wingdings 2" w:char="0052"/>
                  </w:r>
                  <w:r>
                    <w:rPr>
                      <w:rFonts w:hint="eastAsia" w:asciiTheme="minorEastAsia" w:hAnsiTheme="minorEastAsia" w:eastAsiaTheme="minorEastAsia"/>
                      <w:szCs w:val="21"/>
                    </w:rPr>
                    <w:t xml:space="preserve">合格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vMerge w:val="continue"/>
                  <w:vAlign w:val="center"/>
                </w:tcPr>
                <w:p>
                  <w:pPr>
                    <w:jc w:val="center"/>
                    <w:rPr>
                      <w:rFonts w:asciiTheme="minorEastAsia" w:hAnsiTheme="minorEastAsia" w:eastAsiaTheme="minorEastAsia"/>
                      <w:szCs w:val="21"/>
                    </w:rPr>
                  </w:pPr>
                </w:p>
              </w:tc>
              <w:tc>
                <w:tcPr>
                  <w:tcW w:w="846" w:type="dxa"/>
                  <w:vMerge w:val="continue"/>
                  <w:vAlign w:val="center"/>
                </w:tcPr>
                <w:p>
                  <w:pPr>
                    <w:jc w:val="center"/>
                    <w:rPr>
                      <w:rFonts w:asciiTheme="minorEastAsia" w:hAnsiTheme="minorEastAsia" w:eastAsiaTheme="minorEastAsia"/>
                      <w:szCs w:val="21"/>
                    </w:rPr>
                  </w:pPr>
                </w:p>
              </w:tc>
              <w:tc>
                <w:tcPr>
                  <w:tcW w:w="1022"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配料</w:t>
                  </w:r>
                </w:p>
              </w:tc>
              <w:tc>
                <w:tcPr>
                  <w:tcW w:w="296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泡打粉使用量：0.5%-2%，以面粉干基计）</w:t>
                  </w:r>
                </w:p>
              </w:tc>
              <w:tc>
                <w:tcPr>
                  <w:tcW w:w="1795"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泡打粉：0.8%</w:t>
                  </w:r>
                </w:p>
              </w:tc>
              <w:tc>
                <w:tcPr>
                  <w:tcW w:w="1734"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color w:val="000000"/>
                      <w:szCs w:val="21"/>
                    </w:rPr>
                    <w:sym w:font="Wingdings 2" w:char="0052"/>
                  </w:r>
                  <w:r>
                    <w:rPr>
                      <w:rFonts w:hint="eastAsia" w:asciiTheme="minorEastAsia" w:hAnsiTheme="minorEastAsia" w:eastAsiaTheme="minorEastAsia"/>
                      <w:szCs w:val="21"/>
                    </w:rPr>
                    <w:t xml:space="preserve">合格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679" w:type="dxa"/>
                  <w:vMerge w:val="continue"/>
                  <w:vAlign w:val="center"/>
                </w:tcPr>
                <w:p>
                  <w:pPr>
                    <w:jc w:val="center"/>
                    <w:rPr>
                      <w:rFonts w:asciiTheme="minorEastAsia" w:hAnsiTheme="minorEastAsia" w:eastAsiaTheme="minorEastAsia"/>
                      <w:szCs w:val="21"/>
                    </w:rPr>
                  </w:pPr>
                </w:p>
              </w:tc>
              <w:tc>
                <w:tcPr>
                  <w:tcW w:w="846" w:type="dxa"/>
                  <w:vMerge w:val="continue"/>
                  <w:vAlign w:val="center"/>
                </w:tcPr>
                <w:p>
                  <w:pPr>
                    <w:jc w:val="center"/>
                    <w:rPr>
                      <w:rFonts w:asciiTheme="minorEastAsia" w:hAnsiTheme="minorEastAsia" w:eastAsiaTheme="minorEastAsia"/>
                      <w:szCs w:val="21"/>
                    </w:rPr>
                  </w:pPr>
                </w:p>
              </w:tc>
              <w:tc>
                <w:tcPr>
                  <w:tcW w:w="1022"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蒸煮</w:t>
                  </w:r>
                </w:p>
              </w:tc>
              <w:tc>
                <w:tcPr>
                  <w:tcW w:w="296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沸腾状态,20-25min</w:t>
                  </w:r>
                </w:p>
              </w:tc>
              <w:tc>
                <w:tcPr>
                  <w:tcW w:w="1795"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沸腾状态,20-25min</w:t>
                  </w:r>
                </w:p>
              </w:tc>
              <w:tc>
                <w:tcPr>
                  <w:tcW w:w="1734"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color w:val="000000"/>
                      <w:szCs w:val="21"/>
                    </w:rPr>
                    <w:sym w:font="Wingdings 2" w:char="0052"/>
                  </w:r>
                  <w:r>
                    <w:rPr>
                      <w:rFonts w:hint="eastAsia" w:asciiTheme="minorEastAsia" w:hAnsiTheme="minorEastAsia" w:eastAsiaTheme="minorEastAsia"/>
                      <w:szCs w:val="21"/>
                    </w:rPr>
                    <w:t xml:space="preserve">合格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9" w:type="dxa"/>
                  <w:vMerge w:val="continue"/>
                  <w:vAlign w:val="center"/>
                </w:tcPr>
                <w:p>
                  <w:pPr>
                    <w:jc w:val="center"/>
                    <w:rPr>
                      <w:rFonts w:asciiTheme="minorEastAsia" w:hAnsiTheme="minorEastAsia" w:eastAsiaTheme="minorEastAsia"/>
                      <w:szCs w:val="21"/>
                    </w:rPr>
                  </w:pPr>
                </w:p>
              </w:tc>
              <w:tc>
                <w:tcPr>
                  <w:tcW w:w="846" w:type="dxa"/>
                  <w:vMerge w:val="continue"/>
                  <w:vAlign w:val="center"/>
                </w:tcPr>
                <w:p>
                  <w:pPr>
                    <w:jc w:val="center"/>
                    <w:rPr>
                      <w:rFonts w:asciiTheme="minorEastAsia" w:hAnsiTheme="minorEastAsia" w:eastAsiaTheme="minorEastAsia"/>
                      <w:szCs w:val="21"/>
                    </w:rPr>
                  </w:pPr>
                </w:p>
              </w:tc>
              <w:tc>
                <w:tcPr>
                  <w:tcW w:w="1022"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成品</w:t>
                  </w:r>
                </w:p>
              </w:tc>
              <w:tc>
                <w:tcPr>
                  <w:tcW w:w="296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100%目测，色泽正常、无异物、熟制</w:t>
                  </w:r>
                </w:p>
              </w:tc>
              <w:tc>
                <w:tcPr>
                  <w:tcW w:w="1795"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证书煮透、色泽正常、无异味、已蒸熟</w:t>
                  </w:r>
                </w:p>
              </w:tc>
              <w:tc>
                <w:tcPr>
                  <w:tcW w:w="1734" w:type="dxa"/>
                  <w:vAlign w:val="center"/>
                </w:tcPr>
                <w:p>
                  <w:pPr>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sym w:font="Wingdings 2" w:char="0052"/>
                  </w:r>
                  <w:r>
                    <w:rPr>
                      <w:rFonts w:hint="eastAsia" w:asciiTheme="minorEastAsia" w:hAnsiTheme="minorEastAsia" w:eastAsiaTheme="minorEastAsia"/>
                      <w:szCs w:val="21"/>
                    </w:rPr>
                    <w:t xml:space="preserve">合格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不合格</w:t>
                  </w:r>
                </w:p>
              </w:tc>
            </w:tr>
          </w:tbl>
          <w:p>
            <w:pPr>
              <w:rPr>
                <w:rFonts w:asciiTheme="minorEastAsia" w:hAnsiTheme="minorEastAsia" w:eastAsiaTheme="minorEastAsia"/>
                <w:szCs w:val="21"/>
                <w:highlight w:val="yellow"/>
              </w:rPr>
            </w:pPr>
          </w:p>
          <w:p>
            <w:pPr>
              <w:pStyle w:val="13"/>
              <w:ind w:left="0" w:firstLine="0" w:firstLineChars="0"/>
              <w:rPr>
                <w:rFonts w:asciiTheme="minorEastAsia" w:hAnsiTheme="minorEastAsia" w:eastAsiaTheme="minorEastAsia"/>
                <w:szCs w:val="21"/>
                <w:highlight w:val="yellow"/>
              </w:rPr>
            </w:pPr>
          </w:p>
          <w:p>
            <w:pPr>
              <w:pStyle w:val="13"/>
              <w:ind w:left="0" w:firstLine="0" w:firstLineChars="0"/>
              <w:rPr>
                <w:rFonts w:asciiTheme="minorEastAsia" w:hAnsiTheme="minorEastAsia" w:eastAsiaTheme="minorEastAsia"/>
                <w:szCs w:val="21"/>
              </w:rPr>
            </w:pPr>
          </w:p>
          <w:p>
            <w:pPr>
              <w:snapToGrid w:val="0"/>
              <w:spacing w:line="280" w:lineRule="exact"/>
              <w:jc w:val="left"/>
              <w:rPr>
                <w:rFonts w:asciiTheme="minorEastAsia" w:hAnsiTheme="minorEastAsia" w:eastAsiaTheme="minorEastAsia"/>
                <w:szCs w:val="21"/>
              </w:rPr>
            </w:pPr>
            <w:r>
              <w:rPr>
                <w:rFonts w:hint="eastAsia" w:asciiTheme="minorEastAsia" w:hAnsiTheme="minorEastAsia" w:eastAsiaTheme="minorEastAsia"/>
                <w:szCs w:val="21"/>
              </w:rPr>
              <w:t>工序3——</w:t>
            </w:r>
            <w:r>
              <w:rPr>
                <w:rFonts w:hint="eastAsia" w:asciiTheme="minorEastAsia" w:hAnsiTheme="minorEastAsia" w:eastAsiaTheme="minorEastAsia"/>
                <w:b/>
                <w:bCs/>
                <w:color w:val="000000"/>
                <w:szCs w:val="21"/>
              </w:rPr>
              <w:t>餐具清洗消毒：每餐结束后清洗完毕进行，采用智能热风循环消毒柜进行；随机抽取：</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569"/>
              <w:gridCol w:w="1156"/>
              <w:gridCol w:w="1939"/>
              <w:gridCol w:w="1566"/>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日期</w:t>
                  </w:r>
                </w:p>
              </w:tc>
              <w:tc>
                <w:tcPr>
                  <w:tcW w:w="1569"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产品名称/批次</w:t>
                  </w:r>
                </w:p>
              </w:tc>
              <w:tc>
                <w:tcPr>
                  <w:tcW w:w="1156"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工序名称</w:t>
                  </w:r>
                </w:p>
              </w:tc>
              <w:tc>
                <w:tcPr>
                  <w:tcW w:w="1939"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b/>
                      <w:bCs/>
                      <w:szCs w:val="21"/>
                    </w:rPr>
                    <w:t>关键特性</w:t>
                  </w:r>
                  <w:r>
                    <w:rPr>
                      <w:rFonts w:hint="eastAsia" w:asciiTheme="minorEastAsia" w:hAnsiTheme="minorEastAsia" w:eastAsiaTheme="minorEastAsia"/>
                      <w:szCs w:val="21"/>
                    </w:rPr>
                    <w:t>要求</w:t>
                  </w:r>
                </w:p>
              </w:tc>
              <w:tc>
                <w:tcPr>
                  <w:tcW w:w="1566"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实测结果</w:t>
                  </w:r>
                </w:p>
              </w:tc>
              <w:tc>
                <w:tcPr>
                  <w:tcW w:w="2046"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验证结论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center"/>
                </w:tcPr>
                <w:p>
                  <w:pPr>
                    <w:jc w:val="right"/>
                    <w:rPr>
                      <w:rFonts w:asciiTheme="minorEastAsia" w:hAnsiTheme="minorEastAsia" w:eastAsiaTheme="minorEastAsia"/>
                      <w:szCs w:val="21"/>
                    </w:rPr>
                  </w:pPr>
                  <w:r>
                    <w:rPr>
                      <w:rFonts w:hint="eastAsia" w:asciiTheme="minorEastAsia" w:hAnsiTheme="minorEastAsia" w:eastAsiaTheme="minorEastAsia"/>
                      <w:szCs w:val="21"/>
                    </w:rPr>
                    <w:t>202</w:t>
                  </w:r>
                  <w:r>
                    <w:rPr>
                      <w:rFonts w:asciiTheme="minorEastAsia" w:hAnsiTheme="minorEastAsia" w:eastAsiaTheme="minorEastAsia"/>
                      <w:szCs w:val="21"/>
                    </w:rPr>
                    <w:t>2</w:t>
                  </w:r>
                  <w:r>
                    <w:rPr>
                      <w:rFonts w:hint="eastAsia" w:asciiTheme="minorEastAsia" w:hAnsiTheme="minorEastAsia" w:eastAsiaTheme="minorEastAsia"/>
                      <w:szCs w:val="21"/>
                    </w:rPr>
                    <w:t>-</w:t>
                  </w:r>
                  <w:r>
                    <w:rPr>
                      <w:rFonts w:asciiTheme="minorEastAsia" w:hAnsiTheme="minorEastAsia" w:eastAsiaTheme="minorEastAsia"/>
                      <w:szCs w:val="21"/>
                    </w:rPr>
                    <w:t>11</w:t>
                  </w:r>
                  <w:r>
                    <w:rPr>
                      <w:rFonts w:hint="eastAsia" w:asciiTheme="minorEastAsia" w:hAnsiTheme="minorEastAsia" w:eastAsiaTheme="minorEastAsia"/>
                      <w:szCs w:val="21"/>
                    </w:rPr>
                    <w:t>-</w:t>
                  </w:r>
                  <w:r>
                    <w:rPr>
                      <w:rFonts w:asciiTheme="minorEastAsia" w:hAnsiTheme="minorEastAsia" w:eastAsiaTheme="minorEastAsia"/>
                      <w:szCs w:val="21"/>
                    </w:rPr>
                    <w:t>03</w:t>
                  </w:r>
                </w:p>
              </w:tc>
              <w:tc>
                <w:tcPr>
                  <w:tcW w:w="1569"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餐具</w:t>
                  </w:r>
                </w:p>
              </w:tc>
              <w:tc>
                <w:tcPr>
                  <w:tcW w:w="1156"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清洗消毒</w:t>
                  </w:r>
                </w:p>
              </w:tc>
              <w:tc>
                <w:tcPr>
                  <w:tcW w:w="1939"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热风温度≥</w:t>
                  </w:r>
                  <w:r>
                    <w:rPr>
                      <w:rFonts w:asciiTheme="minorEastAsia" w:hAnsiTheme="minorEastAsia" w:eastAsiaTheme="minorEastAsia"/>
                      <w:szCs w:val="21"/>
                    </w:rPr>
                    <w:t>80</w:t>
                  </w:r>
                  <w:r>
                    <w:rPr>
                      <w:rFonts w:hint="eastAsia" w:asciiTheme="minorEastAsia" w:hAnsiTheme="minorEastAsia" w:eastAsiaTheme="minorEastAsia"/>
                      <w:szCs w:val="21"/>
                    </w:rPr>
                    <w:t>℃，时间≥30min</w:t>
                  </w:r>
                </w:p>
              </w:tc>
              <w:tc>
                <w:tcPr>
                  <w:tcW w:w="1566"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热风温度：</w:t>
                  </w:r>
                  <w:r>
                    <w:rPr>
                      <w:rFonts w:asciiTheme="minorEastAsia" w:hAnsiTheme="minorEastAsia" w:eastAsiaTheme="minorEastAsia"/>
                      <w:szCs w:val="21"/>
                    </w:rPr>
                    <w:t>80</w:t>
                  </w:r>
                  <w:r>
                    <w:rPr>
                      <w:rFonts w:hint="eastAsia" w:asciiTheme="minorEastAsia" w:hAnsiTheme="minorEastAsia" w:eastAsiaTheme="minorEastAsia"/>
                      <w:szCs w:val="21"/>
                    </w:rPr>
                    <w:t>℃，时间：90min</w:t>
                  </w:r>
                </w:p>
              </w:tc>
              <w:tc>
                <w:tcPr>
                  <w:tcW w:w="2046" w:type="dxa"/>
                  <w:vAlign w:val="center"/>
                </w:tcPr>
                <w:p>
                  <w:pPr>
                    <w:jc w:val="center"/>
                    <w:rPr>
                      <w:rFonts w:asciiTheme="minorEastAsia" w:hAnsiTheme="minorEastAsia" w:eastAsiaTheme="minorEastAsia"/>
                      <w:szCs w:val="21"/>
                      <w:highlight w:val="yellow"/>
                    </w:rPr>
                  </w:pPr>
                  <w:r>
                    <w:rPr>
                      <w:rFonts w:hint="eastAsia" w:asciiTheme="minorEastAsia" w:hAnsiTheme="minorEastAsia" w:eastAsiaTheme="minorEastAsia"/>
                      <w:color w:val="000000"/>
                      <w:szCs w:val="21"/>
                    </w:rPr>
                    <w:sym w:font="Wingdings 2" w:char="0052"/>
                  </w:r>
                  <w:r>
                    <w:rPr>
                      <w:rFonts w:hint="eastAsia" w:asciiTheme="minorEastAsia" w:hAnsiTheme="minorEastAsia" w:eastAsiaTheme="minorEastAsia"/>
                      <w:szCs w:val="21"/>
                    </w:rPr>
                    <w:t xml:space="preserve">合格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center"/>
                </w:tcPr>
                <w:p>
                  <w:pPr>
                    <w:jc w:val="center"/>
                    <w:rPr>
                      <w:rFonts w:asciiTheme="minorEastAsia" w:hAnsiTheme="minorEastAsia" w:eastAsiaTheme="minorEastAsia"/>
                      <w:szCs w:val="21"/>
                    </w:rPr>
                  </w:pPr>
                </w:p>
              </w:tc>
              <w:tc>
                <w:tcPr>
                  <w:tcW w:w="1569" w:type="dxa"/>
                  <w:vAlign w:val="center"/>
                </w:tcPr>
                <w:p>
                  <w:pPr>
                    <w:jc w:val="center"/>
                    <w:rPr>
                      <w:rFonts w:asciiTheme="minorEastAsia" w:hAnsiTheme="minorEastAsia" w:eastAsiaTheme="minorEastAsia"/>
                      <w:szCs w:val="21"/>
                    </w:rPr>
                  </w:pPr>
                </w:p>
              </w:tc>
              <w:tc>
                <w:tcPr>
                  <w:tcW w:w="1156" w:type="dxa"/>
                  <w:vAlign w:val="center"/>
                </w:tcPr>
                <w:p>
                  <w:pPr>
                    <w:jc w:val="center"/>
                    <w:rPr>
                      <w:rFonts w:asciiTheme="minorEastAsia" w:hAnsiTheme="minorEastAsia" w:eastAsiaTheme="minorEastAsia"/>
                      <w:szCs w:val="21"/>
                    </w:rPr>
                  </w:pPr>
                </w:p>
              </w:tc>
              <w:tc>
                <w:tcPr>
                  <w:tcW w:w="1939" w:type="dxa"/>
                  <w:vAlign w:val="center"/>
                </w:tcPr>
                <w:p>
                  <w:pPr>
                    <w:jc w:val="center"/>
                    <w:rPr>
                      <w:rFonts w:asciiTheme="minorEastAsia" w:hAnsiTheme="minorEastAsia" w:eastAsiaTheme="minorEastAsia"/>
                      <w:szCs w:val="21"/>
                    </w:rPr>
                  </w:pPr>
                </w:p>
              </w:tc>
              <w:tc>
                <w:tcPr>
                  <w:tcW w:w="1566" w:type="dxa"/>
                  <w:vAlign w:val="center"/>
                </w:tcPr>
                <w:p>
                  <w:pPr>
                    <w:jc w:val="center"/>
                    <w:rPr>
                      <w:rFonts w:asciiTheme="minorEastAsia" w:hAnsiTheme="minorEastAsia" w:eastAsiaTheme="minorEastAsia"/>
                      <w:szCs w:val="21"/>
                    </w:rPr>
                  </w:pPr>
                </w:p>
              </w:tc>
              <w:tc>
                <w:tcPr>
                  <w:tcW w:w="2046"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合格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center"/>
                </w:tcPr>
                <w:p>
                  <w:pPr>
                    <w:jc w:val="center"/>
                    <w:rPr>
                      <w:rFonts w:asciiTheme="minorEastAsia" w:hAnsiTheme="minorEastAsia" w:eastAsiaTheme="minorEastAsia"/>
                      <w:szCs w:val="21"/>
                    </w:rPr>
                  </w:pPr>
                </w:p>
              </w:tc>
              <w:tc>
                <w:tcPr>
                  <w:tcW w:w="1569" w:type="dxa"/>
                  <w:vAlign w:val="center"/>
                </w:tcPr>
                <w:p>
                  <w:pPr>
                    <w:jc w:val="center"/>
                    <w:rPr>
                      <w:rFonts w:asciiTheme="minorEastAsia" w:hAnsiTheme="minorEastAsia" w:eastAsiaTheme="minorEastAsia"/>
                      <w:szCs w:val="21"/>
                    </w:rPr>
                  </w:pPr>
                </w:p>
              </w:tc>
              <w:tc>
                <w:tcPr>
                  <w:tcW w:w="1156" w:type="dxa"/>
                  <w:vAlign w:val="center"/>
                </w:tcPr>
                <w:p>
                  <w:pPr>
                    <w:jc w:val="center"/>
                    <w:rPr>
                      <w:rFonts w:asciiTheme="minorEastAsia" w:hAnsiTheme="minorEastAsia" w:eastAsiaTheme="minorEastAsia"/>
                      <w:szCs w:val="21"/>
                    </w:rPr>
                  </w:pPr>
                </w:p>
              </w:tc>
              <w:tc>
                <w:tcPr>
                  <w:tcW w:w="1939" w:type="dxa"/>
                  <w:vAlign w:val="center"/>
                </w:tcPr>
                <w:p>
                  <w:pPr>
                    <w:jc w:val="center"/>
                    <w:rPr>
                      <w:rFonts w:asciiTheme="minorEastAsia" w:hAnsiTheme="minorEastAsia" w:eastAsiaTheme="minorEastAsia"/>
                      <w:szCs w:val="21"/>
                    </w:rPr>
                  </w:pPr>
                </w:p>
              </w:tc>
              <w:tc>
                <w:tcPr>
                  <w:tcW w:w="1566" w:type="dxa"/>
                  <w:vAlign w:val="center"/>
                </w:tcPr>
                <w:p>
                  <w:pPr>
                    <w:jc w:val="center"/>
                    <w:rPr>
                      <w:rFonts w:asciiTheme="minorEastAsia" w:hAnsiTheme="minorEastAsia" w:eastAsiaTheme="minorEastAsia"/>
                      <w:szCs w:val="21"/>
                    </w:rPr>
                  </w:pPr>
                </w:p>
              </w:tc>
              <w:tc>
                <w:tcPr>
                  <w:tcW w:w="2046"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合格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不合格</w:t>
                  </w:r>
                </w:p>
              </w:tc>
            </w:tr>
          </w:tbl>
          <w:p>
            <w:pPr>
              <w:rPr>
                <w:rFonts w:asciiTheme="minorEastAsia" w:hAnsiTheme="minorEastAsia" w:eastAsiaTheme="minorEastAsia"/>
                <w:szCs w:val="21"/>
                <w:highlight w:val="yellow"/>
              </w:rPr>
            </w:pPr>
          </w:p>
          <w:p>
            <w:pPr>
              <w:rPr>
                <w:rFonts w:asciiTheme="minorEastAsia" w:hAnsiTheme="minorEastAsia" w:eastAsiaTheme="minorEastAsia"/>
                <w:szCs w:val="21"/>
                <w:highlight w:val="yellow"/>
              </w:rPr>
            </w:pPr>
          </w:p>
          <w:p>
            <w:pPr>
              <w:rPr>
                <w:rFonts w:asciiTheme="minorEastAsia" w:hAnsiTheme="minorEastAsia" w:eastAsiaTheme="minorEastAsia"/>
                <w:szCs w:val="21"/>
                <w:u w:val="single"/>
              </w:rPr>
            </w:pPr>
            <w:r>
              <w:rPr>
                <w:rFonts w:hint="eastAsia" w:asciiTheme="minorEastAsia" w:hAnsiTheme="minorEastAsia" w:eastAsiaTheme="minorEastAsia"/>
                <w:szCs w:val="21"/>
              </w:rPr>
              <w:t>抽取</w:t>
            </w:r>
            <w:r>
              <w:rPr>
                <w:rFonts w:hint="eastAsia" w:asciiTheme="minorEastAsia" w:hAnsiTheme="minorEastAsia" w:eastAsiaTheme="minorEastAsia"/>
                <w:b/>
                <w:bCs/>
                <w:szCs w:val="21"/>
              </w:rPr>
              <w:t>首件检验</w:t>
            </w:r>
            <w:r>
              <w:rPr>
                <w:rFonts w:hint="eastAsia" w:asciiTheme="minorEastAsia" w:hAnsiTheme="minorEastAsia" w:eastAsiaTheme="minorEastAsia"/>
                <w:szCs w:val="21"/>
              </w:rPr>
              <w:t>相关记录名称：</w:t>
            </w:r>
            <w:r>
              <w:rPr>
                <w:rFonts w:hint="eastAsia" w:asciiTheme="minorEastAsia" w:hAnsiTheme="minorEastAsia" w:eastAsiaTheme="minorEastAsia"/>
                <w:szCs w:val="21"/>
                <w:u w:val="single"/>
              </w:rPr>
              <w:t>《  不适用  》（适用时）</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620"/>
              <w:gridCol w:w="1364"/>
              <w:gridCol w:w="1680"/>
              <w:gridCol w:w="1566"/>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7" w:type="dxa"/>
                </w:tcPr>
                <w:p>
                  <w:pPr>
                    <w:rPr>
                      <w:rFonts w:asciiTheme="minorEastAsia" w:hAnsiTheme="minorEastAsia" w:eastAsiaTheme="minorEastAsia"/>
                      <w:szCs w:val="21"/>
                    </w:rPr>
                  </w:pPr>
                  <w:r>
                    <w:rPr>
                      <w:rFonts w:hint="eastAsia" w:asciiTheme="minorEastAsia" w:hAnsiTheme="minorEastAsia" w:eastAsiaTheme="minorEastAsia"/>
                      <w:szCs w:val="21"/>
                    </w:rPr>
                    <w:t>日期</w:t>
                  </w:r>
                </w:p>
              </w:tc>
              <w:tc>
                <w:tcPr>
                  <w:tcW w:w="1620" w:type="dxa"/>
                </w:tcPr>
                <w:p>
                  <w:pPr>
                    <w:rPr>
                      <w:rFonts w:asciiTheme="minorEastAsia" w:hAnsiTheme="minorEastAsia" w:eastAsiaTheme="minorEastAsia"/>
                      <w:szCs w:val="21"/>
                    </w:rPr>
                  </w:pPr>
                  <w:r>
                    <w:rPr>
                      <w:rFonts w:hint="eastAsia" w:asciiTheme="minorEastAsia" w:hAnsiTheme="minorEastAsia" w:eastAsiaTheme="minorEastAsia"/>
                      <w:szCs w:val="21"/>
                    </w:rPr>
                    <w:t>成品名称/批次</w:t>
                  </w:r>
                </w:p>
              </w:tc>
              <w:tc>
                <w:tcPr>
                  <w:tcW w:w="1364" w:type="dxa"/>
                </w:tcPr>
                <w:p>
                  <w:pPr>
                    <w:rPr>
                      <w:rFonts w:asciiTheme="minorEastAsia" w:hAnsiTheme="minorEastAsia" w:eastAsiaTheme="minorEastAsia"/>
                      <w:szCs w:val="21"/>
                    </w:rPr>
                  </w:pPr>
                  <w:r>
                    <w:rPr>
                      <w:rFonts w:hint="eastAsia" w:asciiTheme="minorEastAsia" w:hAnsiTheme="minorEastAsia" w:eastAsiaTheme="minorEastAsia"/>
                      <w:szCs w:val="21"/>
                    </w:rPr>
                    <w:t>抽样时间</w:t>
                  </w:r>
                </w:p>
              </w:tc>
              <w:tc>
                <w:tcPr>
                  <w:tcW w:w="1680" w:type="dxa"/>
                </w:tcPr>
                <w:p>
                  <w:pPr>
                    <w:rPr>
                      <w:rFonts w:asciiTheme="minorEastAsia" w:hAnsiTheme="minorEastAsia" w:eastAsiaTheme="minorEastAsia"/>
                      <w:szCs w:val="21"/>
                    </w:rPr>
                  </w:pPr>
                  <w:r>
                    <w:rPr>
                      <w:rFonts w:hint="eastAsia" w:asciiTheme="minorEastAsia" w:hAnsiTheme="minorEastAsia" w:eastAsiaTheme="minorEastAsia"/>
                      <w:b/>
                      <w:bCs/>
                      <w:szCs w:val="21"/>
                    </w:rPr>
                    <w:t>关键特性</w:t>
                  </w:r>
                  <w:r>
                    <w:rPr>
                      <w:rFonts w:hint="eastAsia" w:asciiTheme="minorEastAsia" w:hAnsiTheme="minorEastAsia" w:eastAsiaTheme="minorEastAsia"/>
                      <w:szCs w:val="21"/>
                    </w:rPr>
                    <w:t>要求</w:t>
                  </w:r>
                </w:p>
              </w:tc>
              <w:tc>
                <w:tcPr>
                  <w:tcW w:w="1566" w:type="dxa"/>
                </w:tcPr>
                <w:p>
                  <w:pPr>
                    <w:rPr>
                      <w:rFonts w:asciiTheme="minorEastAsia" w:hAnsiTheme="minorEastAsia" w:eastAsiaTheme="minorEastAsia"/>
                      <w:szCs w:val="21"/>
                    </w:rPr>
                  </w:pPr>
                  <w:r>
                    <w:rPr>
                      <w:rFonts w:hint="eastAsia" w:asciiTheme="minorEastAsia" w:hAnsiTheme="minorEastAsia" w:eastAsiaTheme="minorEastAsia"/>
                      <w:szCs w:val="21"/>
                    </w:rPr>
                    <w:t>实测结果</w:t>
                  </w:r>
                </w:p>
              </w:tc>
              <w:tc>
                <w:tcPr>
                  <w:tcW w:w="2046" w:type="dxa"/>
                </w:tcPr>
                <w:p>
                  <w:pPr>
                    <w:rPr>
                      <w:rFonts w:asciiTheme="minorEastAsia" w:hAnsiTheme="minorEastAsia" w:eastAsiaTheme="minorEastAsia"/>
                      <w:szCs w:val="21"/>
                    </w:rPr>
                  </w:pPr>
                  <w:r>
                    <w:rPr>
                      <w:rFonts w:hint="eastAsia" w:asciiTheme="minorEastAsia" w:hAnsiTheme="minorEastAsia" w:eastAsiaTheme="minorEastAsia"/>
                      <w:szCs w:val="21"/>
                    </w:rPr>
                    <w:t>验证结论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7" w:type="dxa"/>
                </w:tcPr>
                <w:p>
                  <w:pPr>
                    <w:rPr>
                      <w:rFonts w:asciiTheme="minorEastAsia" w:hAnsiTheme="minorEastAsia" w:eastAsiaTheme="minorEastAsia"/>
                      <w:szCs w:val="21"/>
                    </w:rPr>
                  </w:pPr>
                </w:p>
              </w:tc>
              <w:tc>
                <w:tcPr>
                  <w:tcW w:w="1620" w:type="dxa"/>
                </w:tcPr>
                <w:p>
                  <w:pPr>
                    <w:rPr>
                      <w:rFonts w:asciiTheme="minorEastAsia" w:hAnsiTheme="minorEastAsia" w:eastAsiaTheme="minorEastAsia"/>
                      <w:szCs w:val="21"/>
                    </w:rPr>
                  </w:pPr>
                </w:p>
              </w:tc>
              <w:tc>
                <w:tcPr>
                  <w:tcW w:w="1364" w:type="dxa"/>
                </w:tcPr>
                <w:p>
                  <w:pPr>
                    <w:rPr>
                      <w:rFonts w:asciiTheme="minorEastAsia" w:hAnsiTheme="minorEastAsia" w:eastAsiaTheme="minorEastAsia"/>
                      <w:szCs w:val="21"/>
                    </w:rPr>
                  </w:pPr>
                </w:p>
              </w:tc>
              <w:tc>
                <w:tcPr>
                  <w:tcW w:w="1680" w:type="dxa"/>
                </w:tcPr>
                <w:p>
                  <w:pPr>
                    <w:rPr>
                      <w:rFonts w:asciiTheme="minorEastAsia" w:hAnsiTheme="minorEastAsia" w:eastAsiaTheme="minorEastAsia"/>
                      <w:szCs w:val="21"/>
                    </w:rPr>
                  </w:pPr>
                </w:p>
              </w:tc>
              <w:tc>
                <w:tcPr>
                  <w:tcW w:w="1566" w:type="dxa"/>
                </w:tcPr>
                <w:p>
                  <w:pPr>
                    <w:rPr>
                      <w:rFonts w:asciiTheme="minorEastAsia" w:hAnsiTheme="minorEastAsia" w:eastAsiaTheme="minorEastAsia"/>
                      <w:szCs w:val="21"/>
                    </w:rPr>
                  </w:pPr>
                </w:p>
              </w:tc>
              <w:tc>
                <w:tcPr>
                  <w:tcW w:w="2046"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合格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p>
              </w:tc>
              <w:tc>
                <w:tcPr>
                  <w:tcW w:w="1620" w:type="dxa"/>
                </w:tcPr>
                <w:p>
                  <w:pPr>
                    <w:rPr>
                      <w:rFonts w:asciiTheme="minorEastAsia" w:hAnsiTheme="minorEastAsia" w:eastAsiaTheme="minorEastAsia"/>
                      <w:szCs w:val="21"/>
                    </w:rPr>
                  </w:pPr>
                </w:p>
              </w:tc>
              <w:tc>
                <w:tcPr>
                  <w:tcW w:w="1364" w:type="dxa"/>
                </w:tcPr>
                <w:p>
                  <w:pPr>
                    <w:rPr>
                      <w:rFonts w:asciiTheme="minorEastAsia" w:hAnsiTheme="minorEastAsia" w:eastAsiaTheme="minorEastAsia"/>
                      <w:szCs w:val="21"/>
                    </w:rPr>
                  </w:pPr>
                </w:p>
              </w:tc>
              <w:tc>
                <w:tcPr>
                  <w:tcW w:w="1680" w:type="dxa"/>
                </w:tcPr>
                <w:p>
                  <w:pPr>
                    <w:rPr>
                      <w:rFonts w:asciiTheme="minorEastAsia" w:hAnsiTheme="minorEastAsia" w:eastAsiaTheme="minorEastAsia"/>
                      <w:szCs w:val="21"/>
                    </w:rPr>
                  </w:pPr>
                </w:p>
              </w:tc>
              <w:tc>
                <w:tcPr>
                  <w:tcW w:w="1566" w:type="dxa"/>
                </w:tcPr>
                <w:p>
                  <w:pPr>
                    <w:rPr>
                      <w:rFonts w:asciiTheme="minorEastAsia" w:hAnsiTheme="minorEastAsia" w:eastAsiaTheme="minorEastAsia"/>
                      <w:szCs w:val="21"/>
                    </w:rPr>
                  </w:pPr>
                </w:p>
              </w:tc>
              <w:tc>
                <w:tcPr>
                  <w:tcW w:w="2046" w:type="dxa"/>
                </w:tcPr>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合格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p>
              </w:tc>
              <w:tc>
                <w:tcPr>
                  <w:tcW w:w="1620" w:type="dxa"/>
                </w:tcPr>
                <w:p>
                  <w:pPr>
                    <w:rPr>
                      <w:rFonts w:asciiTheme="minorEastAsia" w:hAnsiTheme="minorEastAsia" w:eastAsiaTheme="minorEastAsia"/>
                      <w:szCs w:val="21"/>
                    </w:rPr>
                  </w:pPr>
                </w:p>
              </w:tc>
              <w:tc>
                <w:tcPr>
                  <w:tcW w:w="1364" w:type="dxa"/>
                </w:tcPr>
                <w:p>
                  <w:pPr>
                    <w:rPr>
                      <w:rFonts w:asciiTheme="minorEastAsia" w:hAnsiTheme="minorEastAsia" w:eastAsiaTheme="minorEastAsia"/>
                      <w:szCs w:val="21"/>
                    </w:rPr>
                  </w:pPr>
                </w:p>
              </w:tc>
              <w:tc>
                <w:tcPr>
                  <w:tcW w:w="1680" w:type="dxa"/>
                </w:tcPr>
                <w:p>
                  <w:pPr>
                    <w:rPr>
                      <w:rFonts w:asciiTheme="minorEastAsia" w:hAnsiTheme="minorEastAsia" w:eastAsiaTheme="minorEastAsia"/>
                      <w:szCs w:val="21"/>
                    </w:rPr>
                  </w:pPr>
                </w:p>
              </w:tc>
              <w:tc>
                <w:tcPr>
                  <w:tcW w:w="1566" w:type="dxa"/>
                </w:tcPr>
                <w:p>
                  <w:pPr>
                    <w:rPr>
                      <w:rFonts w:asciiTheme="minorEastAsia" w:hAnsiTheme="minorEastAsia" w:eastAsiaTheme="minorEastAsia"/>
                      <w:szCs w:val="21"/>
                    </w:rPr>
                  </w:pPr>
                </w:p>
              </w:tc>
              <w:tc>
                <w:tcPr>
                  <w:tcW w:w="2046"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合格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不合格</w:t>
                  </w:r>
                </w:p>
              </w:tc>
            </w:tr>
          </w:tbl>
          <w:p>
            <w:pPr>
              <w:rPr>
                <w:rFonts w:asciiTheme="minorEastAsia" w:hAnsiTheme="minorEastAsia" w:eastAsiaTheme="minorEastAsia"/>
                <w:szCs w:val="21"/>
                <w:highlight w:val="yellow"/>
              </w:rPr>
            </w:pPr>
          </w:p>
          <w:p>
            <w:pPr>
              <w:pStyle w:val="13"/>
              <w:ind w:left="0" w:firstLine="0" w:firstLineChars="0"/>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查看需要确认的过程控制：</w:t>
            </w:r>
          </w:p>
          <w:p>
            <w:pPr>
              <w:rPr>
                <w:rFonts w:asciiTheme="minorEastAsia" w:hAnsiTheme="minorEastAsia" w:eastAsiaTheme="minorEastAsia"/>
                <w:szCs w:val="21"/>
                <w:u w:val="single"/>
              </w:rPr>
            </w:pPr>
            <w:r>
              <w:rPr>
                <w:rFonts w:hint="eastAsia" w:asciiTheme="minorEastAsia" w:hAnsiTheme="minorEastAsia" w:eastAsiaTheme="minorEastAsia"/>
                <w:szCs w:val="21"/>
              </w:rPr>
              <w:t>抽取</w:t>
            </w:r>
            <w:r>
              <w:rPr>
                <w:rFonts w:hint="eastAsia" w:asciiTheme="minorEastAsia" w:hAnsiTheme="minorEastAsia" w:eastAsiaTheme="minorEastAsia"/>
                <w:b/>
                <w:bCs/>
                <w:szCs w:val="21"/>
              </w:rPr>
              <w:t>过程确认</w:t>
            </w:r>
            <w:r>
              <w:rPr>
                <w:rFonts w:hint="eastAsia" w:asciiTheme="minorEastAsia" w:hAnsiTheme="minorEastAsia" w:eastAsiaTheme="minorEastAsia"/>
                <w:szCs w:val="21"/>
              </w:rPr>
              <w:t>相关记录名称：</w:t>
            </w:r>
            <w:r>
              <w:rPr>
                <w:rFonts w:hint="eastAsia" w:asciiTheme="minorEastAsia" w:hAnsiTheme="minorEastAsia" w:eastAsiaTheme="minorEastAsia"/>
                <w:szCs w:val="21"/>
                <w:u w:val="single"/>
              </w:rPr>
              <w:t>《    特殊过程确认记录       》（适用时）</w:t>
            </w:r>
          </w:p>
          <w:tbl>
            <w:tblPr>
              <w:tblStyle w:val="15"/>
              <w:tblW w:w="90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688"/>
              <w:gridCol w:w="1045"/>
              <w:gridCol w:w="982"/>
              <w:gridCol w:w="846"/>
              <w:gridCol w:w="909"/>
              <w:gridCol w:w="1022"/>
              <w:gridCol w:w="633"/>
              <w:gridCol w:w="1089"/>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833" w:type="dxa"/>
                </w:tcPr>
                <w:p>
                  <w:pPr>
                    <w:rPr>
                      <w:rFonts w:asciiTheme="minorEastAsia" w:hAnsiTheme="minorEastAsia" w:eastAsiaTheme="minorEastAsia"/>
                      <w:szCs w:val="21"/>
                    </w:rPr>
                  </w:pPr>
                  <w:r>
                    <w:rPr>
                      <w:rFonts w:hint="eastAsia" w:asciiTheme="minorEastAsia" w:hAnsiTheme="minorEastAsia" w:eastAsiaTheme="minorEastAsia"/>
                      <w:szCs w:val="21"/>
                    </w:rPr>
                    <w:t>确认日期</w:t>
                  </w:r>
                </w:p>
              </w:tc>
              <w:tc>
                <w:tcPr>
                  <w:tcW w:w="688" w:type="dxa"/>
                </w:tcPr>
                <w:p>
                  <w:pPr>
                    <w:rPr>
                      <w:rFonts w:asciiTheme="minorEastAsia" w:hAnsiTheme="minorEastAsia" w:eastAsiaTheme="minorEastAsia"/>
                      <w:szCs w:val="21"/>
                    </w:rPr>
                  </w:pPr>
                  <w:r>
                    <w:rPr>
                      <w:rFonts w:hint="eastAsia" w:asciiTheme="minorEastAsia" w:hAnsiTheme="minorEastAsia" w:eastAsiaTheme="minorEastAsia"/>
                      <w:szCs w:val="21"/>
                    </w:rPr>
                    <w:t>确认过程</w:t>
                  </w:r>
                </w:p>
              </w:tc>
              <w:tc>
                <w:tcPr>
                  <w:tcW w:w="1045" w:type="dxa"/>
                </w:tcPr>
                <w:p>
                  <w:pPr>
                    <w:rPr>
                      <w:rFonts w:asciiTheme="minorEastAsia" w:hAnsiTheme="minorEastAsia" w:eastAsiaTheme="minorEastAsia"/>
                      <w:szCs w:val="21"/>
                    </w:rPr>
                  </w:pPr>
                  <w:r>
                    <w:rPr>
                      <w:rFonts w:hint="eastAsia" w:asciiTheme="minorEastAsia" w:hAnsiTheme="minorEastAsia" w:eastAsiaTheme="minorEastAsia"/>
                      <w:szCs w:val="21"/>
                    </w:rPr>
                    <w:t>人员确认</w:t>
                  </w:r>
                </w:p>
              </w:tc>
              <w:tc>
                <w:tcPr>
                  <w:tcW w:w="982" w:type="dxa"/>
                </w:tcPr>
                <w:p>
                  <w:pPr>
                    <w:rPr>
                      <w:rFonts w:asciiTheme="minorEastAsia" w:hAnsiTheme="minorEastAsia" w:eastAsiaTheme="minorEastAsia"/>
                      <w:szCs w:val="21"/>
                    </w:rPr>
                  </w:pPr>
                  <w:r>
                    <w:rPr>
                      <w:rFonts w:hint="eastAsia" w:asciiTheme="minorEastAsia" w:hAnsiTheme="minorEastAsia" w:eastAsiaTheme="minorEastAsia"/>
                      <w:szCs w:val="21"/>
                    </w:rPr>
                    <w:t>设备确认</w:t>
                  </w:r>
                </w:p>
              </w:tc>
              <w:tc>
                <w:tcPr>
                  <w:tcW w:w="846" w:type="dxa"/>
                </w:tcPr>
                <w:p>
                  <w:pPr>
                    <w:rPr>
                      <w:rFonts w:asciiTheme="minorEastAsia" w:hAnsiTheme="minorEastAsia" w:eastAsiaTheme="minorEastAsia"/>
                      <w:szCs w:val="21"/>
                    </w:rPr>
                  </w:pPr>
                  <w:r>
                    <w:rPr>
                      <w:rFonts w:hint="eastAsia" w:asciiTheme="minorEastAsia" w:hAnsiTheme="minorEastAsia" w:eastAsiaTheme="minorEastAsia"/>
                      <w:szCs w:val="21"/>
                    </w:rPr>
                    <w:t>原材料确认</w:t>
                  </w:r>
                </w:p>
              </w:tc>
              <w:tc>
                <w:tcPr>
                  <w:tcW w:w="909" w:type="dxa"/>
                </w:tcPr>
                <w:p>
                  <w:pPr>
                    <w:rPr>
                      <w:rFonts w:asciiTheme="minorEastAsia" w:hAnsiTheme="minorEastAsia" w:eastAsiaTheme="minorEastAsia"/>
                      <w:szCs w:val="21"/>
                    </w:rPr>
                  </w:pPr>
                  <w:r>
                    <w:rPr>
                      <w:rFonts w:hint="eastAsia" w:asciiTheme="minorEastAsia" w:hAnsiTheme="minorEastAsia" w:eastAsiaTheme="minorEastAsia"/>
                      <w:szCs w:val="21"/>
                    </w:rPr>
                    <w:t>工艺确认</w:t>
                  </w:r>
                </w:p>
              </w:tc>
              <w:tc>
                <w:tcPr>
                  <w:tcW w:w="1022" w:type="dxa"/>
                </w:tcPr>
                <w:p>
                  <w:pPr>
                    <w:rPr>
                      <w:rFonts w:asciiTheme="minorEastAsia" w:hAnsiTheme="minorEastAsia" w:eastAsiaTheme="minorEastAsia"/>
                      <w:szCs w:val="21"/>
                    </w:rPr>
                  </w:pPr>
                  <w:r>
                    <w:rPr>
                      <w:rFonts w:hint="eastAsia" w:asciiTheme="minorEastAsia" w:hAnsiTheme="minorEastAsia" w:eastAsiaTheme="minorEastAsia"/>
                      <w:szCs w:val="21"/>
                    </w:rPr>
                    <w:t>环境确认</w:t>
                  </w:r>
                </w:p>
              </w:tc>
              <w:tc>
                <w:tcPr>
                  <w:tcW w:w="633" w:type="dxa"/>
                </w:tcPr>
                <w:p>
                  <w:pPr>
                    <w:rPr>
                      <w:rFonts w:asciiTheme="minorEastAsia" w:hAnsiTheme="minorEastAsia" w:eastAsiaTheme="minorEastAsia"/>
                      <w:szCs w:val="21"/>
                    </w:rPr>
                  </w:pPr>
                  <w:r>
                    <w:rPr>
                      <w:rFonts w:hint="eastAsia" w:asciiTheme="minorEastAsia" w:hAnsiTheme="minorEastAsia" w:eastAsiaTheme="minorEastAsia"/>
                      <w:szCs w:val="21"/>
                    </w:rPr>
                    <w:t>破坏性试验</w:t>
                  </w:r>
                </w:p>
              </w:tc>
              <w:tc>
                <w:tcPr>
                  <w:tcW w:w="1089" w:type="dxa"/>
                </w:tcPr>
                <w:p>
                  <w:pPr>
                    <w:rPr>
                      <w:rFonts w:asciiTheme="minorEastAsia" w:hAnsiTheme="minorEastAsia" w:eastAsiaTheme="minorEastAsia"/>
                      <w:szCs w:val="21"/>
                    </w:rPr>
                  </w:pPr>
                  <w:r>
                    <w:rPr>
                      <w:rFonts w:hint="eastAsia" w:asciiTheme="minorEastAsia" w:hAnsiTheme="minorEastAsia" w:eastAsiaTheme="minorEastAsia"/>
                      <w:szCs w:val="21"/>
                    </w:rPr>
                    <w:t>结果确认</w:t>
                  </w:r>
                </w:p>
              </w:tc>
              <w:tc>
                <w:tcPr>
                  <w:tcW w:w="967" w:type="dxa"/>
                </w:tcPr>
                <w:p>
                  <w:pPr>
                    <w:rPr>
                      <w:rFonts w:asciiTheme="minorEastAsia" w:hAnsiTheme="minorEastAsia" w:eastAsiaTheme="minorEastAsia"/>
                      <w:szCs w:val="21"/>
                    </w:rPr>
                  </w:pPr>
                  <w:r>
                    <w:rPr>
                      <w:rFonts w:hint="eastAsia" w:asciiTheme="minorEastAsia" w:hAnsiTheme="minorEastAsia" w:eastAsiaTheme="minorEastAsia"/>
                      <w:szCs w:val="21"/>
                    </w:rPr>
                    <w:t>确认结论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8" w:hRule="atLeast"/>
              </w:trPr>
              <w:tc>
                <w:tcPr>
                  <w:tcW w:w="833" w:type="dxa"/>
                </w:tcPr>
                <w:p>
                  <w:pPr>
                    <w:rPr>
                      <w:rFonts w:asciiTheme="minorEastAsia" w:hAnsiTheme="minorEastAsia" w:eastAsiaTheme="minorEastAsia"/>
                      <w:szCs w:val="21"/>
                    </w:rPr>
                  </w:pPr>
                  <w:r>
                    <w:rPr>
                      <w:rFonts w:hint="eastAsia" w:asciiTheme="minorEastAsia" w:hAnsiTheme="minorEastAsia" w:eastAsiaTheme="minorEastAsia"/>
                      <w:szCs w:val="21"/>
                    </w:rPr>
                    <w:t>202</w:t>
                  </w:r>
                  <w:r>
                    <w:rPr>
                      <w:rFonts w:asciiTheme="minorEastAsia" w:hAnsiTheme="minorEastAsia" w:eastAsiaTheme="minorEastAsia"/>
                      <w:szCs w:val="21"/>
                    </w:rPr>
                    <w:t>2</w:t>
                  </w:r>
                  <w:r>
                    <w:rPr>
                      <w:rFonts w:hint="eastAsia" w:asciiTheme="minorEastAsia" w:hAnsiTheme="minorEastAsia" w:eastAsiaTheme="minorEastAsia"/>
                      <w:szCs w:val="21"/>
                    </w:rPr>
                    <w:t>-</w:t>
                  </w:r>
                  <w:r>
                    <w:rPr>
                      <w:rFonts w:asciiTheme="minorEastAsia" w:hAnsiTheme="minorEastAsia" w:eastAsiaTheme="minorEastAsia"/>
                      <w:szCs w:val="21"/>
                    </w:rPr>
                    <w:t>05</w:t>
                  </w:r>
                  <w:r>
                    <w:rPr>
                      <w:rFonts w:hint="eastAsia" w:asciiTheme="minorEastAsia" w:hAnsiTheme="minorEastAsia" w:eastAsiaTheme="minorEastAsia"/>
                      <w:szCs w:val="21"/>
                    </w:rPr>
                    <w:t>-20</w:t>
                  </w:r>
                </w:p>
              </w:tc>
              <w:tc>
                <w:tcPr>
                  <w:tcW w:w="688" w:type="dxa"/>
                </w:tcPr>
                <w:p>
                  <w:pPr>
                    <w:rPr>
                      <w:rFonts w:asciiTheme="minorEastAsia" w:hAnsiTheme="minorEastAsia" w:eastAsiaTheme="minorEastAsia"/>
                      <w:szCs w:val="21"/>
                    </w:rPr>
                  </w:pPr>
                  <w:r>
                    <w:rPr>
                      <w:rFonts w:hint="eastAsia" w:asciiTheme="minorEastAsia" w:hAnsiTheme="minorEastAsia" w:eastAsiaTheme="minorEastAsia"/>
                      <w:szCs w:val="21"/>
                    </w:rPr>
                    <w:t>烹饪过程</w:t>
                  </w:r>
                </w:p>
              </w:tc>
              <w:tc>
                <w:tcPr>
                  <w:tcW w:w="1045" w:type="dxa"/>
                </w:tcPr>
                <w:p>
                  <w:pPr>
                    <w:rPr>
                      <w:rFonts w:asciiTheme="minorEastAsia" w:hAnsiTheme="minorEastAsia" w:eastAsiaTheme="minorEastAsia"/>
                      <w:szCs w:val="21"/>
                    </w:rPr>
                  </w:pPr>
                  <w:r>
                    <w:rPr>
                      <w:rFonts w:hint="eastAsia" w:asciiTheme="minorEastAsia" w:hAnsiTheme="minorEastAsia" w:eastAsiaTheme="minorEastAsia"/>
                      <w:szCs w:val="21"/>
                    </w:rPr>
                    <w:t>有健康证，经过食品安全、岗位技能培训考核合格后上岗</w:t>
                  </w:r>
                </w:p>
              </w:tc>
              <w:tc>
                <w:tcPr>
                  <w:tcW w:w="982" w:type="dxa"/>
                </w:tcPr>
                <w:p>
                  <w:pPr>
                    <w:rPr>
                      <w:rFonts w:asciiTheme="minorEastAsia" w:hAnsiTheme="minorEastAsia" w:eastAsiaTheme="minorEastAsia"/>
                      <w:szCs w:val="21"/>
                    </w:rPr>
                  </w:pPr>
                  <w:r>
                    <w:rPr>
                      <w:rFonts w:hint="eastAsia" w:asciiTheme="minorEastAsia" w:hAnsiTheme="minorEastAsia" w:eastAsiaTheme="minorEastAsia"/>
                      <w:szCs w:val="21"/>
                    </w:rPr>
                    <w:t>设备操作性能稳定，均按期进行保养，未出现异常</w:t>
                  </w:r>
                </w:p>
              </w:tc>
              <w:tc>
                <w:tcPr>
                  <w:tcW w:w="846" w:type="dxa"/>
                </w:tcPr>
                <w:p>
                  <w:pPr>
                    <w:rPr>
                      <w:rFonts w:asciiTheme="minorEastAsia" w:hAnsiTheme="minorEastAsia" w:eastAsiaTheme="minorEastAsia"/>
                      <w:szCs w:val="21"/>
                    </w:rPr>
                  </w:pPr>
                  <w:r>
                    <w:rPr>
                      <w:rFonts w:hint="eastAsia" w:asciiTheme="minorEastAsia" w:hAnsiTheme="minorEastAsia" w:eastAsiaTheme="minorEastAsia"/>
                      <w:szCs w:val="21"/>
                    </w:rPr>
                    <w:t>合格供方处购买食材</w:t>
                  </w:r>
                </w:p>
              </w:tc>
              <w:tc>
                <w:tcPr>
                  <w:tcW w:w="909" w:type="dxa"/>
                </w:tcPr>
                <w:p>
                  <w:pPr>
                    <w:rPr>
                      <w:rFonts w:asciiTheme="minorEastAsia" w:hAnsiTheme="minorEastAsia" w:eastAsiaTheme="minorEastAsia"/>
                      <w:szCs w:val="21"/>
                    </w:rPr>
                  </w:pPr>
                  <w:r>
                    <w:rPr>
                      <w:rFonts w:hint="eastAsia" w:asciiTheme="minorEastAsia" w:hAnsiTheme="minorEastAsia" w:eastAsiaTheme="minorEastAsia"/>
                      <w:szCs w:val="21"/>
                    </w:rPr>
                    <w:t>符合餐饮烹饪过程要求</w:t>
                  </w:r>
                </w:p>
              </w:tc>
              <w:tc>
                <w:tcPr>
                  <w:tcW w:w="1022" w:type="dxa"/>
                </w:tcPr>
                <w:p>
                  <w:pPr>
                    <w:rPr>
                      <w:rFonts w:asciiTheme="minorEastAsia" w:hAnsiTheme="minorEastAsia" w:eastAsiaTheme="minorEastAsia"/>
                      <w:szCs w:val="21"/>
                    </w:rPr>
                  </w:pPr>
                  <w:r>
                    <w:rPr>
                      <w:rFonts w:hint="eastAsia" w:asciiTheme="minorEastAsia" w:hAnsiTheme="minorEastAsia" w:eastAsiaTheme="minorEastAsia"/>
                      <w:szCs w:val="21"/>
                    </w:rPr>
                    <w:t>符合烹饪环境要求</w:t>
                  </w:r>
                </w:p>
              </w:tc>
              <w:tc>
                <w:tcPr>
                  <w:tcW w:w="633"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1089" w:type="dxa"/>
                </w:tcPr>
                <w:p>
                  <w:pPr>
                    <w:rPr>
                      <w:rFonts w:asciiTheme="minorEastAsia" w:hAnsiTheme="minorEastAsia" w:eastAsiaTheme="minorEastAsia"/>
                      <w:szCs w:val="21"/>
                    </w:rPr>
                  </w:pPr>
                  <w:r>
                    <w:rPr>
                      <w:rFonts w:hint="eastAsia" w:asciiTheme="minorEastAsia" w:hAnsiTheme="minorEastAsia" w:eastAsiaTheme="minorEastAsia"/>
                      <w:szCs w:val="21"/>
                    </w:rPr>
                    <w:t>感官目测、菜品蒸熟煮透</w:t>
                  </w:r>
                </w:p>
              </w:tc>
              <w:tc>
                <w:tcPr>
                  <w:tcW w:w="967" w:type="dxa"/>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hint="eastAsia" w:asciiTheme="minorEastAsia" w:hAnsiTheme="minorEastAsia" w:eastAsiaTheme="minorEastAsia"/>
                      <w:position w:val="-3"/>
                      <w:szCs w:val="21"/>
                    </w:rPr>
                    <w:instrText xml:space="preserve">□</w:instrText>
                  </w:r>
                  <w:r>
                    <w:rPr>
                      <w:rFonts w:hint="eastAsia" w:asciiTheme="minorEastAsia" w:hAnsiTheme="minorEastAsia" w:eastAsiaTheme="minorEastAsia"/>
                      <w:szCs w:val="21"/>
                    </w:rPr>
                    <w:instrText xml:space="preserve">,√)</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合格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2" w:hRule="atLeast"/>
              </w:trPr>
              <w:tc>
                <w:tcPr>
                  <w:tcW w:w="833" w:type="dxa"/>
                </w:tcPr>
                <w:p>
                  <w:pPr>
                    <w:rPr>
                      <w:rFonts w:asciiTheme="minorEastAsia" w:hAnsiTheme="minorEastAsia" w:eastAsiaTheme="minorEastAsia"/>
                      <w:szCs w:val="21"/>
                    </w:rPr>
                  </w:pPr>
                  <w:r>
                    <w:rPr>
                      <w:rFonts w:hint="eastAsia" w:asciiTheme="minorEastAsia" w:hAnsiTheme="minorEastAsia" w:eastAsiaTheme="minorEastAsia"/>
                      <w:szCs w:val="21"/>
                    </w:rPr>
                    <w:t>202</w:t>
                  </w:r>
                  <w:r>
                    <w:rPr>
                      <w:rFonts w:asciiTheme="minorEastAsia" w:hAnsiTheme="minorEastAsia" w:eastAsiaTheme="minorEastAsia"/>
                      <w:szCs w:val="21"/>
                    </w:rPr>
                    <w:t>2</w:t>
                  </w:r>
                  <w:r>
                    <w:rPr>
                      <w:rFonts w:hint="eastAsia" w:asciiTheme="minorEastAsia" w:hAnsiTheme="minorEastAsia" w:eastAsiaTheme="minorEastAsia"/>
                      <w:szCs w:val="21"/>
                    </w:rPr>
                    <w:t>-</w:t>
                  </w:r>
                  <w:r>
                    <w:rPr>
                      <w:rFonts w:asciiTheme="minorEastAsia" w:hAnsiTheme="minorEastAsia" w:eastAsiaTheme="minorEastAsia"/>
                      <w:szCs w:val="21"/>
                    </w:rPr>
                    <w:t>05</w:t>
                  </w:r>
                  <w:r>
                    <w:rPr>
                      <w:rFonts w:hint="eastAsia" w:asciiTheme="minorEastAsia" w:hAnsiTheme="minorEastAsia" w:eastAsiaTheme="minorEastAsia"/>
                      <w:szCs w:val="21"/>
                    </w:rPr>
                    <w:t>-20</w:t>
                  </w:r>
                </w:p>
              </w:tc>
              <w:tc>
                <w:tcPr>
                  <w:tcW w:w="688" w:type="dxa"/>
                </w:tcPr>
                <w:p>
                  <w:pPr>
                    <w:rPr>
                      <w:rFonts w:asciiTheme="minorEastAsia" w:hAnsiTheme="minorEastAsia" w:eastAsiaTheme="minorEastAsia"/>
                      <w:szCs w:val="21"/>
                    </w:rPr>
                  </w:pPr>
                  <w:r>
                    <w:rPr>
                      <w:rFonts w:hint="eastAsia" w:asciiTheme="minorEastAsia" w:hAnsiTheme="minorEastAsia" w:eastAsiaTheme="minorEastAsia"/>
                      <w:szCs w:val="21"/>
                    </w:rPr>
                    <w:t>餐具消毒过程</w:t>
                  </w:r>
                </w:p>
              </w:tc>
              <w:tc>
                <w:tcPr>
                  <w:tcW w:w="1045" w:type="dxa"/>
                </w:tcPr>
                <w:p>
                  <w:pPr>
                    <w:rPr>
                      <w:rFonts w:asciiTheme="minorEastAsia" w:hAnsiTheme="minorEastAsia" w:eastAsiaTheme="minorEastAsia"/>
                      <w:szCs w:val="21"/>
                    </w:rPr>
                  </w:pPr>
                  <w:r>
                    <w:rPr>
                      <w:rFonts w:hint="eastAsia" w:asciiTheme="minorEastAsia" w:hAnsiTheme="minorEastAsia" w:eastAsiaTheme="minorEastAsia"/>
                      <w:szCs w:val="21"/>
                    </w:rPr>
                    <w:t>有健康证，经过培训上岗</w:t>
                  </w:r>
                </w:p>
              </w:tc>
              <w:tc>
                <w:tcPr>
                  <w:tcW w:w="982" w:type="dxa"/>
                </w:tcPr>
                <w:p>
                  <w:pPr>
                    <w:rPr>
                      <w:rFonts w:asciiTheme="minorEastAsia" w:hAnsiTheme="minorEastAsia" w:eastAsiaTheme="minorEastAsia"/>
                      <w:szCs w:val="21"/>
                    </w:rPr>
                  </w:pPr>
                  <w:r>
                    <w:rPr>
                      <w:rFonts w:asciiTheme="minorEastAsia" w:hAnsiTheme="minorEastAsia" w:eastAsiaTheme="minorEastAsia"/>
                      <w:szCs w:val="21"/>
                    </w:rPr>
                    <w:t>餐（用）具洗涤、消毒管理制度</w:t>
                  </w:r>
                </w:p>
              </w:tc>
              <w:tc>
                <w:tcPr>
                  <w:tcW w:w="846" w:type="dxa"/>
                </w:tcPr>
                <w:p>
                  <w:pPr>
                    <w:rPr>
                      <w:rFonts w:asciiTheme="minorEastAsia" w:hAnsiTheme="minorEastAsia" w:eastAsiaTheme="minorEastAsia"/>
                      <w:szCs w:val="21"/>
                    </w:rPr>
                  </w:pPr>
                  <w:r>
                    <w:rPr>
                      <w:rFonts w:hint="eastAsia" w:asciiTheme="minorEastAsia" w:hAnsiTheme="minorEastAsia" w:eastAsiaTheme="minorEastAsia"/>
                      <w:szCs w:val="21"/>
                    </w:rPr>
                    <w:t>使用食品洗洁精</w:t>
                  </w:r>
                </w:p>
              </w:tc>
              <w:tc>
                <w:tcPr>
                  <w:tcW w:w="909" w:type="dxa"/>
                </w:tcPr>
                <w:p>
                  <w:pPr>
                    <w:rPr>
                      <w:rFonts w:asciiTheme="minorEastAsia" w:hAnsiTheme="minorEastAsia" w:eastAsiaTheme="minorEastAsia"/>
                      <w:szCs w:val="21"/>
                    </w:rPr>
                  </w:pPr>
                  <w:r>
                    <w:rPr>
                      <w:rFonts w:hint="eastAsia" w:asciiTheme="minorEastAsia" w:hAnsiTheme="minorEastAsia" w:eastAsiaTheme="minorEastAsia"/>
                      <w:szCs w:val="21"/>
                    </w:rPr>
                    <w:t>按照餐具消毒流程进行</w:t>
                  </w:r>
                </w:p>
              </w:tc>
              <w:tc>
                <w:tcPr>
                  <w:tcW w:w="1022" w:type="dxa"/>
                </w:tcPr>
                <w:p>
                  <w:pPr>
                    <w:rPr>
                      <w:rFonts w:asciiTheme="minorEastAsia" w:hAnsiTheme="minorEastAsia" w:eastAsiaTheme="minorEastAsia"/>
                      <w:szCs w:val="21"/>
                    </w:rPr>
                  </w:pPr>
                  <w:r>
                    <w:rPr>
                      <w:rFonts w:hint="eastAsia" w:asciiTheme="minorEastAsia" w:hAnsiTheme="minorEastAsia" w:eastAsiaTheme="minorEastAsia"/>
                      <w:szCs w:val="21"/>
                    </w:rPr>
                    <w:t>按照PRP、《危害控制计划》要求进行</w:t>
                  </w:r>
                </w:p>
              </w:tc>
              <w:tc>
                <w:tcPr>
                  <w:tcW w:w="633"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1089" w:type="dxa"/>
                </w:tcPr>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委托第三方检验</w:t>
                  </w:r>
                </w:p>
              </w:tc>
              <w:tc>
                <w:tcPr>
                  <w:tcW w:w="967" w:type="dxa"/>
                </w:tcPr>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sym w:font="Wingdings 2" w:char="0052"/>
                  </w:r>
                  <w:r>
                    <w:rPr>
                      <w:rFonts w:hint="eastAsia" w:asciiTheme="minorEastAsia" w:hAnsiTheme="minorEastAsia" w:eastAsiaTheme="minorEastAsia"/>
                      <w:szCs w:val="21"/>
                    </w:rPr>
                    <w:t xml:space="preserve">合格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833" w:type="dxa"/>
                </w:tcPr>
                <w:p>
                  <w:pPr>
                    <w:rPr>
                      <w:rFonts w:asciiTheme="minorEastAsia" w:hAnsiTheme="minorEastAsia" w:eastAsiaTheme="minorEastAsia"/>
                      <w:szCs w:val="21"/>
                    </w:rPr>
                  </w:pPr>
                </w:p>
              </w:tc>
              <w:tc>
                <w:tcPr>
                  <w:tcW w:w="688" w:type="dxa"/>
                </w:tcPr>
                <w:p>
                  <w:pPr>
                    <w:rPr>
                      <w:rFonts w:asciiTheme="minorEastAsia" w:hAnsiTheme="minorEastAsia" w:eastAsiaTheme="minorEastAsia"/>
                      <w:szCs w:val="21"/>
                    </w:rPr>
                  </w:pPr>
                </w:p>
              </w:tc>
              <w:tc>
                <w:tcPr>
                  <w:tcW w:w="1045" w:type="dxa"/>
                </w:tcPr>
                <w:p>
                  <w:pPr>
                    <w:rPr>
                      <w:rFonts w:asciiTheme="minorEastAsia" w:hAnsiTheme="minorEastAsia" w:eastAsiaTheme="minorEastAsia"/>
                      <w:szCs w:val="21"/>
                    </w:rPr>
                  </w:pPr>
                </w:p>
              </w:tc>
              <w:tc>
                <w:tcPr>
                  <w:tcW w:w="982" w:type="dxa"/>
                </w:tcPr>
                <w:p>
                  <w:pPr>
                    <w:rPr>
                      <w:rFonts w:asciiTheme="minorEastAsia" w:hAnsiTheme="minorEastAsia" w:eastAsiaTheme="minorEastAsia"/>
                      <w:szCs w:val="21"/>
                    </w:rPr>
                  </w:pPr>
                </w:p>
              </w:tc>
              <w:tc>
                <w:tcPr>
                  <w:tcW w:w="846" w:type="dxa"/>
                </w:tcPr>
                <w:p>
                  <w:pPr>
                    <w:rPr>
                      <w:rFonts w:asciiTheme="minorEastAsia" w:hAnsiTheme="minorEastAsia" w:eastAsiaTheme="minorEastAsia"/>
                      <w:szCs w:val="21"/>
                    </w:rPr>
                  </w:pPr>
                </w:p>
              </w:tc>
              <w:tc>
                <w:tcPr>
                  <w:tcW w:w="909" w:type="dxa"/>
                </w:tcPr>
                <w:p>
                  <w:pPr>
                    <w:rPr>
                      <w:rFonts w:asciiTheme="minorEastAsia" w:hAnsiTheme="minorEastAsia" w:eastAsiaTheme="minorEastAsia"/>
                      <w:szCs w:val="21"/>
                    </w:rPr>
                  </w:pPr>
                </w:p>
              </w:tc>
              <w:tc>
                <w:tcPr>
                  <w:tcW w:w="1022" w:type="dxa"/>
                </w:tcPr>
                <w:p>
                  <w:pPr>
                    <w:rPr>
                      <w:rFonts w:asciiTheme="minorEastAsia" w:hAnsiTheme="minorEastAsia" w:eastAsiaTheme="minorEastAsia"/>
                      <w:szCs w:val="21"/>
                    </w:rPr>
                  </w:pPr>
                </w:p>
              </w:tc>
              <w:tc>
                <w:tcPr>
                  <w:tcW w:w="633" w:type="dxa"/>
                </w:tcPr>
                <w:p>
                  <w:pPr>
                    <w:rPr>
                      <w:rFonts w:asciiTheme="minorEastAsia" w:hAnsiTheme="minorEastAsia" w:eastAsiaTheme="minorEastAsia"/>
                      <w:szCs w:val="21"/>
                    </w:rPr>
                  </w:pPr>
                </w:p>
              </w:tc>
              <w:tc>
                <w:tcPr>
                  <w:tcW w:w="1089" w:type="dxa"/>
                </w:tcPr>
                <w:p>
                  <w:pPr>
                    <w:rPr>
                      <w:rFonts w:asciiTheme="minorEastAsia" w:hAnsiTheme="minorEastAsia" w:eastAsiaTheme="minorEastAsia"/>
                      <w:szCs w:val="21"/>
                    </w:rPr>
                  </w:pPr>
                </w:p>
              </w:tc>
              <w:tc>
                <w:tcPr>
                  <w:tcW w:w="967" w:type="dxa"/>
                </w:tcPr>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合格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不合格</w:t>
                  </w:r>
                </w:p>
              </w:tc>
            </w:tr>
          </w:tbl>
          <w:p>
            <w:pPr>
              <w:pStyle w:val="13"/>
              <w:ind w:left="0" w:firstLine="0" w:firstLineChars="0"/>
              <w:rPr>
                <w:rFonts w:asciiTheme="minorEastAsia" w:hAnsiTheme="minorEastAsia" w:eastAsiaTheme="minorEastAsia"/>
                <w:color w:val="0000FF"/>
                <w:szCs w:val="21"/>
              </w:rPr>
            </w:pPr>
          </w:p>
          <w:p>
            <w:pPr>
              <w:rPr>
                <w:rFonts w:asciiTheme="minorEastAsia" w:hAnsiTheme="minorEastAsia" w:eastAsiaTheme="minorEastAsia"/>
                <w:color w:val="0000FF"/>
                <w:szCs w:val="21"/>
                <w:u w:val="single"/>
              </w:rPr>
            </w:pPr>
            <w:r>
              <w:rPr>
                <w:rFonts w:hint="eastAsia" w:asciiTheme="minorEastAsia" w:hAnsiTheme="minorEastAsia" w:eastAsiaTheme="minorEastAsia"/>
                <w:color w:val="0000FF"/>
                <w:szCs w:val="21"/>
              </w:rPr>
              <w:t>详见：</w:t>
            </w:r>
            <w:r>
              <w:rPr>
                <w:rFonts w:hint="eastAsia" w:asciiTheme="minorEastAsia" w:hAnsiTheme="minorEastAsia" w:eastAsiaTheme="minorEastAsia"/>
                <w:color w:val="0000FF"/>
                <w:szCs w:val="21"/>
                <w:u w:val="single"/>
              </w:rPr>
              <w:t>餐具消毒特殊过程确认表、餐饮服务提供、烹饪、特殊过程确认记录</w:t>
            </w:r>
          </w:p>
          <w:p>
            <w:pPr>
              <w:rPr>
                <w:rFonts w:asciiTheme="minorEastAsia" w:hAnsiTheme="minorEastAsia" w:eastAsiaTheme="minorEastAsia"/>
                <w:color w:val="0000FF"/>
                <w:szCs w:val="21"/>
                <w:highlight w:val="cyan"/>
              </w:rPr>
            </w:pPr>
          </w:p>
          <w:p>
            <w:pPr>
              <w:rPr>
                <w:rFonts w:asciiTheme="minorEastAsia" w:hAnsiTheme="minorEastAsia" w:eastAsiaTheme="minorEastAsia"/>
                <w:szCs w:val="21"/>
              </w:rPr>
            </w:pPr>
            <w:r>
              <w:rPr>
                <w:rFonts w:hint="eastAsia" w:asciiTheme="minorEastAsia" w:hAnsiTheme="minorEastAsia" w:eastAsiaTheme="minorEastAsia"/>
                <w:szCs w:val="21"/>
              </w:rPr>
              <w:t>采取防范人为错误的措施；</w:t>
            </w:r>
            <w:r>
              <w:rPr>
                <w:rFonts w:hint="eastAsia" w:asciiTheme="minorEastAsia" w:hAnsiTheme="minorEastAsia" w:eastAsiaTheme="minorEastAsia"/>
                <w:szCs w:val="21"/>
                <w:u w:val="single"/>
              </w:rPr>
              <w:t xml:space="preserve">   严格控制采买数量，避免腐烂变质； 粮油先进先出， 避免过期使用 ，冷藏/冻柜责任到人；</w:t>
            </w:r>
          </w:p>
          <w:p>
            <w:pPr>
              <w:rPr>
                <w:rFonts w:asciiTheme="minorEastAsia" w:hAnsiTheme="minorEastAsia" w:eastAsiaTheme="minorEastAsia"/>
                <w:szCs w:val="21"/>
                <w:highlight w:val="cyan"/>
              </w:rPr>
            </w:pPr>
          </w:p>
          <w:p>
            <w:pPr>
              <w:rPr>
                <w:rFonts w:asciiTheme="minorEastAsia" w:hAnsiTheme="minorEastAsia" w:eastAsiaTheme="minorEastAsia"/>
                <w:szCs w:val="21"/>
              </w:rPr>
            </w:pPr>
            <w:r>
              <w:rPr>
                <w:rFonts w:hint="eastAsia" w:asciiTheme="minorEastAsia" w:hAnsiTheme="minorEastAsia" w:eastAsiaTheme="minorEastAsia"/>
                <w:szCs w:val="21"/>
              </w:rPr>
              <w:t>对于食品行业的运输控制：（不涉及）</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车辆卫生清洁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不与有毒有害物质混匀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保温车辆的温度</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w:t>
            </w: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对于危化品行业运输：（不涉及）</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车辆行驶许可证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按照预定路线行驶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泄露处理措施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火灾处理措施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其他</w:t>
            </w:r>
          </w:p>
        </w:tc>
        <w:tc>
          <w:tcPr>
            <w:tcW w:w="1585" w:type="dxa"/>
            <w:vMerge w:val="continue"/>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6" w:hRule="atLeast"/>
        </w:trPr>
        <w:tc>
          <w:tcPr>
            <w:tcW w:w="2134" w:type="dxa"/>
            <w:gridSpan w:val="2"/>
            <w:vMerge w:val="continue"/>
            <w:shd w:val="clear" w:color="auto" w:fill="auto"/>
          </w:tcPr>
          <w:p>
            <w:pPr>
              <w:rPr>
                <w:rFonts w:asciiTheme="minorEastAsia" w:hAnsiTheme="minorEastAsia" w:eastAsiaTheme="minorEastAsia"/>
                <w:szCs w:val="21"/>
              </w:rPr>
            </w:pPr>
          </w:p>
        </w:tc>
        <w:tc>
          <w:tcPr>
            <w:tcW w:w="986" w:type="dxa"/>
            <w:vMerge w:val="continue"/>
            <w:shd w:val="clear" w:color="auto" w:fill="auto"/>
          </w:tcPr>
          <w:p>
            <w:pPr>
              <w:rPr>
                <w:rFonts w:asciiTheme="minorEastAsia" w:hAnsiTheme="minorEastAsia" w:eastAsiaTheme="minorEastAsia"/>
                <w:szCs w:val="21"/>
              </w:rPr>
            </w:pP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现场观察</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 xml:space="preserve">查看关键岗位人员是否按操作要求进行操作。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是 </w:t>
            </w:r>
            <w:r>
              <w:rPr>
                <w:rFonts w:asciiTheme="minorEastAsia" w:hAnsiTheme="minorEastAsia" w:eastAsiaTheme="minorEastAsia"/>
                <w:szCs w:val="21"/>
              </w:rPr>
              <w:t xml:space="preserve">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否</w:t>
            </w:r>
          </w:p>
          <w:p>
            <w:pPr>
              <w:rPr>
                <w:rFonts w:asciiTheme="minorEastAsia" w:hAnsiTheme="minorEastAsia" w:eastAsiaTheme="minorEastAsia"/>
                <w:szCs w:val="21"/>
              </w:rPr>
            </w:pPr>
            <w:r>
              <w:rPr>
                <w:rFonts w:hint="eastAsia" w:asciiTheme="minorEastAsia" w:hAnsiTheme="minorEastAsia" w:eastAsiaTheme="minorEastAsia"/>
                <w:szCs w:val="21"/>
              </w:rPr>
              <w:t xml:space="preserve">抽样询问关键岗位人员是否熟悉按操作要求。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是 </w:t>
            </w:r>
            <w:r>
              <w:rPr>
                <w:rFonts w:asciiTheme="minorEastAsia" w:hAnsiTheme="minorEastAsia" w:eastAsiaTheme="minorEastAsia"/>
                <w:szCs w:val="21"/>
              </w:rPr>
              <w:t xml:space="preserve">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否</w:t>
            </w:r>
          </w:p>
          <w:p>
            <w:pPr>
              <w:rPr>
                <w:rFonts w:asciiTheme="minorEastAsia" w:hAnsiTheme="minorEastAsia" w:eastAsiaTheme="minorEastAsia"/>
                <w:szCs w:val="21"/>
              </w:rPr>
            </w:pPr>
            <w:r>
              <w:rPr>
                <w:rFonts w:hint="eastAsia" w:asciiTheme="minorEastAsia" w:hAnsiTheme="minorEastAsia" w:eastAsiaTheme="minorEastAsia"/>
                <w:szCs w:val="21"/>
              </w:rPr>
              <w:t>查看关键岗位的控制参数是否按操作要求进行操作。</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是 </w:t>
            </w:r>
            <w:r>
              <w:rPr>
                <w:rFonts w:asciiTheme="minorEastAsia" w:hAnsiTheme="minorEastAsia" w:eastAsiaTheme="minorEastAsia"/>
                <w:szCs w:val="21"/>
              </w:rPr>
              <w:t xml:space="preserve">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否</w:t>
            </w:r>
          </w:p>
          <w:p>
            <w:pPr>
              <w:rPr>
                <w:rFonts w:asciiTheme="minorEastAsia" w:hAnsiTheme="minorEastAsia" w:eastAsiaTheme="minorEastAsia"/>
                <w:szCs w:val="21"/>
              </w:rPr>
            </w:pPr>
            <w:r>
              <w:rPr>
                <w:rFonts w:hint="eastAsia" w:asciiTheme="minorEastAsia" w:hAnsiTheme="minorEastAsia" w:eastAsiaTheme="minorEastAsia"/>
                <w:szCs w:val="21"/>
              </w:rPr>
              <w:t>查看是否按要求实施了产品标识。</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是，调味料类、已拆封类的原料面粉标识不完善，已现场沟通 </w:t>
            </w:r>
            <w:r>
              <w:rPr>
                <w:rFonts w:asciiTheme="minorEastAsia" w:hAnsiTheme="minorEastAsia" w:eastAsiaTheme="minorEastAsia"/>
                <w:szCs w:val="21"/>
              </w:rPr>
              <w:t xml:space="preserve">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否</w:t>
            </w:r>
          </w:p>
          <w:p>
            <w:pPr>
              <w:rPr>
                <w:rFonts w:asciiTheme="minorEastAsia" w:hAnsiTheme="minorEastAsia" w:eastAsiaTheme="minorEastAsia"/>
                <w:szCs w:val="21"/>
              </w:rPr>
            </w:pPr>
            <w:r>
              <w:rPr>
                <w:rFonts w:hint="eastAsia" w:asciiTheme="minorEastAsia" w:hAnsiTheme="minorEastAsia" w:eastAsiaTheme="minorEastAsia"/>
                <w:szCs w:val="21"/>
              </w:rPr>
              <w:t>查看是否按要求实施了状态标识。</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是 </w:t>
            </w:r>
            <w:r>
              <w:rPr>
                <w:rFonts w:asciiTheme="minorEastAsia" w:hAnsiTheme="minorEastAsia" w:eastAsiaTheme="minorEastAsia"/>
                <w:szCs w:val="21"/>
              </w:rPr>
              <w:t xml:space="preserve">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否</w:t>
            </w:r>
          </w:p>
          <w:p>
            <w:pPr>
              <w:rPr>
                <w:rFonts w:asciiTheme="minorEastAsia" w:hAnsiTheme="minorEastAsia" w:eastAsiaTheme="minorEastAsia"/>
                <w:color w:val="FF0000"/>
                <w:szCs w:val="21"/>
              </w:rPr>
            </w:pPr>
            <w:r>
              <w:rPr>
                <w:rFonts w:hint="eastAsia" w:asciiTheme="minorEastAsia" w:hAnsiTheme="minorEastAsia" w:eastAsiaTheme="minorEastAsia"/>
                <w:szCs w:val="21"/>
              </w:rPr>
              <w:t>查看是否使用了经校准的监视测量设备。</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是 </w:t>
            </w:r>
            <w:r>
              <w:rPr>
                <w:rFonts w:asciiTheme="minorEastAsia" w:hAnsiTheme="minorEastAsia" w:eastAsiaTheme="minorEastAsia"/>
                <w:szCs w:val="21"/>
              </w:rPr>
              <w:t xml:space="preserve">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否</w:t>
            </w:r>
          </w:p>
          <w:p>
            <w:pPr>
              <w:rPr>
                <w:rFonts w:asciiTheme="minorEastAsia" w:hAnsiTheme="minorEastAsia" w:eastAsiaTheme="minorEastAsia"/>
                <w:szCs w:val="21"/>
              </w:rPr>
            </w:pPr>
            <w:r>
              <w:rPr>
                <w:rFonts w:hint="eastAsia" w:asciiTheme="minorEastAsia" w:hAnsiTheme="minorEastAsia" w:eastAsiaTheme="minorEastAsia"/>
                <w:szCs w:val="21"/>
              </w:rPr>
              <w:t>查看设备的完好情况。</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是 </w:t>
            </w:r>
            <w:r>
              <w:rPr>
                <w:rFonts w:asciiTheme="minorEastAsia" w:hAnsiTheme="minorEastAsia" w:eastAsiaTheme="minorEastAsia"/>
                <w:szCs w:val="21"/>
              </w:rPr>
              <w:t xml:space="preserve">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否</w:t>
            </w:r>
          </w:p>
          <w:p>
            <w:pPr>
              <w:rPr>
                <w:rFonts w:asciiTheme="minorEastAsia" w:hAnsiTheme="minorEastAsia" w:eastAsiaTheme="minorEastAsia"/>
                <w:szCs w:val="21"/>
              </w:rPr>
            </w:pPr>
            <w:r>
              <w:rPr>
                <w:rFonts w:hint="eastAsia" w:asciiTheme="minorEastAsia" w:hAnsiTheme="minorEastAsia" w:eastAsiaTheme="minorEastAsia"/>
                <w:szCs w:val="21"/>
              </w:rPr>
              <w:t>查看生产/服务环境情况。</w:t>
            </w:r>
          </w:p>
          <w:p>
            <w:pPr>
              <w:rPr>
                <w:rFonts w:asciiTheme="minorEastAsia" w:hAnsiTheme="minorEastAsia" w:eastAsiaTheme="minorEastAsia"/>
                <w:szCs w:val="21"/>
              </w:rPr>
            </w:pPr>
            <w:r>
              <w:rPr>
                <w:rFonts w:hint="eastAsia" w:asciiTheme="minorEastAsia" w:hAnsiTheme="minorEastAsia" w:eastAsiaTheme="minorEastAsia"/>
                <w:b/>
                <w:bCs/>
                <w:szCs w:val="21"/>
              </w:rPr>
              <w:t>现场卫生环境基本干净整洁；</w:t>
            </w:r>
          </w:p>
        </w:tc>
        <w:tc>
          <w:tcPr>
            <w:tcW w:w="1585" w:type="dxa"/>
            <w:vMerge w:val="continue"/>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34" w:type="dxa"/>
            <w:gridSpan w:val="2"/>
            <w:vMerge w:val="restart"/>
          </w:tcPr>
          <w:p>
            <w:pPr>
              <w:rPr>
                <w:rFonts w:asciiTheme="minorEastAsia" w:hAnsiTheme="minorEastAsia" w:eastAsiaTheme="minorEastAsia"/>
                <w:szCs w:val="21"/>
              </w:rPr>
            </w:pPr>
            <w:r>
              <w:rPr>
                <w:rFonts w:hint="eastAsia" w:asciiTheme="minorEastAsia" w:hAnsiTheme="minorEastAsia" w:eastAsiaTheme="minorEastAsia"/>
                <w:szCs w:val="21"/>
              </w:rPr>
              <w:t>前提方案（PRP）</w:t>
            </w:r>
          </w:p>
        </w:tc>
        <w:tc>
          <w:tcPr>
            <w:tcW w:w="986"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t>F8.2</w:t>
            </w:r>
          </w:p>
          <w:p>
            <w:pPr>
              <w:rPr>
                <w:rFonts w:asciiTheme="minorEastAsia" w:hAnsiTheme="minorEastAsia" w:eastAsiaTheme="minorEastAsia"/>
                <w:szCs w:val="21"/>
              </w:rPr>
            </w:pPr>
          </w:p>
        </w:tc>
        <w:tc>
          <w:tcPr>
            <w:tcW w:w="745" w:type="dxa"/>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9259" w:type="dxa"/>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《前提方案》</w:t>
            </w:r>
          </w:p>
        </w:tc>
        <w:tc>
          <w:tcPr>
            <w:tcW w:w="1585"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符合 </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符合 </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color w:val="FF0000"/>
                <w:szCs w:val="21"/>
              </w:rPr>
            </w:pPr>
            <w:r>
              <w:rPr>
                <w:rFonts w:hint="eastAsia" w:asciiTheme="minorEastAsia" w:hAnsiTheme="minorEastAsia" w:eastAsiaTheme="minorEastAsia"/>
                <w:color w:val="FF0000"/>
                <w:szCs w:val="21"/>
              </w:rPr>
              <w:sym w:font="Wingdings" w:char="00A8"/>
            </w:r>
            <w:r>
              <w:rPr>
                <w:rFonts w:hint="eastAsia" w:asciiTheme="minorEastAsia" w:hAnsiTheme="minorEastAsia" w:eastAsiaTheme="minorEastAsia"/>
                <w:color w:val="FF0000"/>
                <w:szCs w:val="21"/>
              </w:rPr>
              <w:t xml:space="preserve">符合 </w:t>
            </w:r>
          </w:p>
          <w:p>
            <w:pPr>
              <w:rPr>
                <w:rFonts w:asciiTheme="minorEastAsia" w:hAnsiTheme="minorEastAsia" w:eastAsiaTheme="minorEastAsia"/>
                <w:color w:val="FF0000"/>
                <w:szCs w:val="21"/>
              </w:rPr>
            </w:pPr>
            <w:r>
              <w:rPr>
                <w:rFonts w:hint="eastAsia" w:asciiTheme="minorEastAsia" w:hAnsiTheme="minorEastAsia" w:eastAsiaTheme="minorEastAsia"/>
                <w:color w:val="FF0000"/>
                <w:szCs w:val="21"/>
              </w:rPr>
              <w:sym w:font="Wingdings" w:char="F0FE"/>
            </w:r>
            <w:r>
              <w:rPr>
                <w:rFonts w:hint="eastAsia" w:asciiTheme="minorEastAsia" w:hAnsiTheme="minorEastAsia" w:eastAsiaTheme="minorEastAsia"/>
                <w:color w:val="FF0000"/>
                <w:szCs w:val="21"/>
              </w:rPr>
              <w:t>不符合</w:t>
            </w: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134" w:type="dxa"/>
            <w:gridSpan w:val="2"/>
            <w:vMerge w:val="continue"/>
          </w:tcPr>
          <w:p>
            <w:pPr>
              <w:rPr>
                <w:rFonts w:asciiTheme="minorEastAsia" w:hAnsiTheme="minorEastAsia" w:eastAsiaTheme="minorEastAsia"/>
                <w:szCs w:val="21"/>
              </w:rPr>
            </w:pPr>
          </w:p>
        </w:tc>
        <w:tc>
          <w:tcPr>
            <w:tcW w:w="986" w:type="dxa"/>
            <w:vMerge w:val="continue"/>
          </w:tcPr>
          <w:p>
            <w:pPr>
              <w:rPr>
                <w:rFonts w:asciiTheme="minorEastAsia" w:hAnsiTheme="minorEastAsia" w:eastAsiaTheme="minorEastAsia"/>
                <w:szCs w:val="21"/>
              </w:rPr>
            </w:pPr>
          </w:p>
        </w:tc>
        <w:tc>
          <w:tcPr>
            <w:tcW w:w="745" w:type="dxa"/>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前提方案的实施情况包括：</w:t>
            </w:r>
          </w:p>
          <w:p>
            <w:pPr>
              <w:numPr>
                <w:ilvl w:val="0"/>
                <w:numId w:val="7"/>
              </w:numPr>
              <w:rPr>
                <w:rFonts w:asciiTheme="minorEastAsia" w:hAnsiTheme="minorEastAsia" w:eastAsiaTheme="minorEastAsia"/>
                <w:szCs w:val="21"/>
              </w:rPr>
            </w:pPr>
            <w:r>
              <w:rPr>
                <w:rFonts w:asciiTheme="minorEastAsia" w:hAnsiTheme="minorEastAsia" w:eastAsiaTheme="minorEastAsia"/>
                <w:b/>
                <w:bCs/>
                <w:szCs w:val="21"/>
              </w:rPr>
              <w:t>建筑物和相关设施的构造与布局；</w:t>
            </w:r>
            <w:r>
              <w:rPr>
                <w:rFonts w:hint="eastAsia" w:asciiTheme="minorEastAsia" w:hAnsiTheme="minorEastAsia" w:eastAsiaTheme="minorEastAsia"/>
                <w:b/>
                <w:bCs/>
                <w:szCs w:val="21"/>
              </w:rPr>
              <w:t xml:space="preserve">   </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与文件一致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与文件不一致</w:t>
            </w:r>
          </w:p>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位于</w:t>
            </w:r>
            <w:r>
              <w:rPr>
                <w:rFonts w:asciiTheme="minorEastAsia" w:hAnsiTheme="minorEastAsia" w:eastAsiaTheme="minorEastAsia"/>
                <w:b/>
                <w:szCs w:val="21"/>
                <w:u w:val="single"/>
              </w:rPr>
              <w:t>重庆市渝中区大坪街道经纬大道486号2楼重庆</w:t>
            </w:r>
            <w:r>
              <w:rPr>
                <w:rFonts w:hint="eastAsia" w:asciiTheme="minorEastAsia" w:hAnsiTheme="minorEastAsia" w:eastAsiaTheme="minorEastAsia"/>
                <w:b/>
                <w:szCs w:val="21"/>
                <w:u w:val="single"/>
              </w:rPr>
              <w:t>味典餐饮管理有限公司渝中区分公司</w:t>
            </w:r>
            <w:r>
              <w:rPr>
                <w:rFonts w:hint="eastAsia" w:asciiTheme="minorEastAsia" w:hAnsiTheme="minorEastAsia" w:eastAsiaTheme="minorEastAsia"/>
                <w:szCs w:val="21"/>
              </w:rPr>
              <w:t>；与公司地理位置图、平面图、设备台账一致。</w:t>
            </w:r>
          </w:p>
          <w:p>
            <w:pPr>
              <w:numPr>
                <w:ilvl w:val="0"/>
                <w:numId w:val="7"/>
              </w:numPr>
              <w:rPr>
                <w:rFonts w:asciiTheme="minorEastAsia" w:hAnsiTheme="minorEastAsia" w:eastAsiaTheme="minorEastAsia"/>
                <w:szCs w:val="21"/>
              </w:rPr>
            </w:pPr>
            <w:r>
              <w:rPr>
                <w:rFonts w:asciiTheme="minorEastAsia" w:hAnsiTheme="minorEastAsia" w:eastAsiaTheme="minorEastAsia"/>
                <w:b/>
                <w:bCs/>
                <w:szCs w:val="21"/>
              </w:rPr>
              <w:t>包括工作空间和员工设施在内的厂房布局；</w:t>
            </w:r>
            <w:r>
              <w:rPr>
                <w:rFonts w:hint="eastAsia" w:asciiTheme="minorEastAsia" w:hAnsiTheme="minorEastAsia" w:eastAsiaTheme="minorEastAsia"/>
                <w:b/>
                <w:bCs/>
                <w:szCs w:val="21"/>
              </w:rPr>
              <w:t xml:space="preserve">  </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与文件一致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与文件不一致</w:t>
            </w:r>
          </w:p>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建筑面积</w:t>
            </w:r>
            <w:r>
              <w:rPr>
                <w:rFonts w:hint="eastAsia" w:asciiTheme="minorEastAsia" w:hAnsiTheme="minorEastAsia" w:eastAsiaTheme="minorEastAsia"/>
                <w:szCs w:val="21"/>
                <w:u w:val="single"/>
              </w:rPr>
              <w:t xml:space="preserve"> 400 </w:t>
            </w:r>
            <w:r>
              <w:rPr>
                <w:rFonts w:hint="eastAsia" w:asciiTheme="minorEastAsia" w:hAnsiTheme="minorEastAsia" w:eastAsiaTheme="minorEastAsia"/>
                <w:szCs w:val="21"/>
              </w:rPr>
              <w:t>平方米；后厨</w:t>
            </w:r>
            <w:r>
              <w:rPr>
                <w:rFonts w:hint="eastAsia" w:asciiTheme="minorEastAsia" w:hAnsiTheme="minorEastAsia" w:eastAsiaTheme="minorEastAsia"/>
                <w:szCs w:val="21"/>
                <w:u w:val="single"/>
              </w:rPr>
              <w:t xml:space="preserve"> 2 </w:t>
            </w:r>
            <w:r>
              <w:rPr>
                <w:rFonts w:hint="eastAsia" w:asciiTheme="minorEastAsia" w:hAnsiTheme="minorEastAsia" w:eastAsiaTheme="minorEastAsia"/>
                <w:szCs w:val="21"/>
              </w:rPr>
              <w:t>个（红案、白案）；库房</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u w:val="single"/>
              </w:rPr>
              <w:t>3</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个（</w:t>
            </w:r>
            <w:r>
              <w:rPr>
                <w:rFonts w:asciiTheme="minorEastAsia" w:hAnsiTheme="minorEastAsia" w:eastAsiaTheme="minorEastAsia"/>
                <w:szCs w:val="21"/>
              </w:rPr>
              <w:t>常</w:t>
            </w:r>
            <w:r>
              <w:rPr>
                <w:rFonts w:hint="eastAsia" w:asciiTheme="minorEastAsia" w:hAnsiTheme="minorEastAsia" w:eastAsiaTheme="minorEastAsia"/>
                <w:szCs w:val="21"/>
              </w:rPr>
              <w:t>温间</w:t>
            </w:r>
            <w:r>
              <w:rPr>
                <w:rFonts w:asciiTheme="minorEastAsia" w:hAnsiTheme="minorEastAsia" w:eastAsiaTheme="minorEastAsia"/>
                <w:szCs w:val="21"/>
              </w:rPr>
              <w:t>、</w:t>
            </w:r>
            <w:r>
              <w:rPr>
                <w:rFonts w:hint="eastAsia" w:asciiTheme="minorEastAsia" w:hAnsiTheme="minorEastAsia" w:eastAsiaTheme="minorEastAsia"/>
                <w:szCs w:val="21"/>
              </w:rPr>
              <w:t>冷</w:t>
            </w:r>
            <w:r>
              <w:rPr>
                <w:rFonts w:asciiTheme="minorEastAsia" w:hAnsiTheme="minorEastAsia" w:eastAsiaTheme="minorEastAsia"/>
                <w:szCs w:val="21"/>
              </w:rPr>
              <w:t>藏保鲜</w:t>
            </w:r>
            <w:r>
              <w:rPr>
                <w:rFonts w:hint="eastAsia" w:asciiTheme="minorEastAsia" w:hAnsiTheme="minorEastAsia" w:eastAsiaTheme="minorEastAsia"/>
                <w:szCs w:val="21"/>
              </w:rPr>
              <w:t>间</w:t>
            </w:r>
            <w:r>
              <w:rPr>
                <w:rFonts w:asciiTheme="minorEastAsia" w:hAnsiTheme="minorEastAsia" w:eastAsiaTheme="minorEastAsia"/>
                <w:szCs w:val="21"/>
              </w:rPr>
              <w:t>、肉类冻品）</w:t>
            </w:r>
            <w:r>
              <w:rPr>
                <w:rFonts w:hint="eastAsia" w:asciiTheme="minorEastAsia" w:hAnsiTheme="minorEastAsia" w:eastAsiaTheme="minorEastAsia"/>
                <w:szCs w:val="21"/>
              </w:rPr>
              <w:t>；大堂</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u w:val="single"/>
              </w:rPr>
              <w:t>1</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个；</w:t>
            </w:r>
          </w:p>
          <w:p>
            <w:pPr>
              <w:ind w:firstLine="210" w:firstLineChars="100"/>
              <w:rPr>
                <w:rFonts w:asciiTheme="minorEastAsia" w:hAnsiTheme="minorEastAsia" w:eastAsiaTheme="minorEastAsia"/>
                <w:szCs w:val="21"/>
                <w:u w:val="single"/>
              </w:rPr>
            </w:pPr>
            <w:r>
              <w:rPr>
                <w:rFonts w:hint="eastAsia" w:asciiTheme="minorEastAsia" w:hAnsiTheme="minorEastAsia" w:eastAsiaTheme="minorEastAsia"/>
                <w:szCs w:val="21"/>
                <w:u w:val="single"/>
              </w:rPr>
              <w:t>查看餐饮加工和服务提供过程管理，与流程图基本一致。</w:t>
            </w:r>
          </w:p>
          <w:p>
            <w:pPr>
              <w:numPr>
                <w:ilvl w:val="0"/>
                <w:numId w:val="7"/>
              </w:numPr>
              <w:rPr>
                <w:rFonts w:asciiTheme="minorEastAsia" w:hAnsiTheme="minorEastAsia" w:eastAsiaTheme="minorEastAsia"/>
                <w:szCs w:val="21"/>
              </w:rPr>
            </w:pPr>
            <w:r>
              <w:rPr>
                <w:rFonts w:asciiTheme="minorEastAsia" w:hAnsiTheme="minorEastAsia" w:eastAsiaTheme="minorEastAsia"/>
                <w:b/>
                <w:bCs/>
                <w:szCs w:val="21"/>
              </w:rPr>
              <w:t>空气、水、能源和其他基础条件的供给；</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满足要求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不满足要求</w:t>
            </w:r>
          </w:p>
          <w:p>
            <w:pPr>
              <w:rPr>
                <w:rFonts w:asciiTheme="minorEastAsia" w:hAnsiTheme="minorEastAsia" w:eastAsiaTheme="minorEastAsia"/>
                <w:szCs w:val="21"/>
                <w:u w:val="single"/>
              </w:rPr>
            </w:pPr>
            <w:r>
              <w:rPr>
                <w:rFonts w:hint="eastAsia" w:asciiTheme="minorEastAsia" w:hAnsiTheme="minorEastAsia" w:eastAsiaTheme="minorEastAsia"/>
                <w:szCs w:val="21"/>
              </w:rPr>
              <w:t xml:space="preserve">   </w:t>
            </w:r>
            <w:r>
              <w:rPr>
                <w:rFonts w:hint="eastAsia" w:asciiTheme="minorEastAsia" w:hAnsiTheme="minorEastAsia" w:eastAsiaTheme="minorEastAsia"/>
                <w:szCs w:val="21"/>
                <w:u w:val="single"/>
              </w:rPr>
              <w:t>对水流、物流和人流有区域划分。</w:t>
            </w:r>
          </w:p>
          <w:p>
            <w:pPr>
              <w:numPr>
                <w:ilvl w:val="0"/>
                <w:numId w:val="7"/>
              </w:numPr>
              <w:rPr>
                <w:rFonts w:asciiTheme="minorEastAsia" w:hAnsiTheme="minorEastAsia" w:eastAsiaTheme="minorEastAsia"/>
                <w:szCs w:val="21"/>
              </w:rPr>
            </w:pPr>
            <w:r>
              <w:rPr>
                <w:rFonts w:asciiTheme="minorEastAsia" w:hAnsiTheme="minorEastAsia" w:eastAsiaTheme="minorEastAsia"/>
                <w:b/>
                <w:bCs/>
                <w:szCs w:val="21"/>
              </w:rPr>
              <w:t>包括虫害控制、废弃物和污水处理在内的支持性服务；</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与文件一致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与文件不一致</w:t>
            </w:r>
          </w:p>
          <w:p>
            <w:pPr>
              <w:ind w:firstLine="420" w:firstLineChars="200"/>
              <w:rPr>
                <w:rFonts w:asciiTheme="minorEastAsia" w:hAnsiTheme="minorEastAsia" w:eastAsiaTheme="minorEastAsia"/>
                <w:szCs w:val="21"/>
                <w:u w:val="single"/>
              </w:rPr>
            </w:pPr>
            <w:r>
              <w:rPr>
                <w:rFonts w:hint="eastAsia" w:asciiTheme="minorEastAsia" w:hAnsiTheme="minorEastAsia" w:eastAsiaTheme="minorEastAsia"/>
                <w:szCs w:val="21"/>
                <w:u w:val="single"/>
              </w:rPr>
              <w:t>在仓库、后厨有虫鼠害防治设施，与《捕鼠图》一致；垃圾桶带盖在室内；无污水处理设施，经隔油池分离后直接排入城市管网；</w:t>
            </w:r>
          </w:p>
          <w:p>
            <w:pPr>
              <w:ind w:firstLine="420" w:firstLineChars="200"/>
              <w:rPr>
                <w:rFonts w:asciiTheme="minorEastAsia" w:hAnsiTheme="minorEastAsia" w:eastAsiaTheme="minorEastAsia"/>
                <w:szCs w:val="21"/>
                <w:u w:val="single"/>
              </w:rPr>
            </w:pPr>
            <w:r>
              <w:rPr>
                <w:rFonts w:hint="eastAsia" w:asciiTheme="minorEastAsia" w:hAnsiTheme="minorEastAsia" w:eastAsiaTheme="minorEastAsia"/>
                <w:szCs w:val="21"/>
                <w:u w:val="single"/>
              </w:rPr>
              <w:t>餐饮食用区有配置灭蝇灯；后厨库房处配置灭蝇灯，已开启；</w:t>
            </w:r>
          </w:p>
          <w:p>
            <w:pPr>
              <w:ind w:firstLine="420"/>
              <w:rPr>
                <w:rFonts w:asciiTheme="minorEastAsia" w:hAnsiTheme="minorEastAsia" w:eastAsiaTheme="minorEastAsia"/>
                <w:szCs w:val="21"/>
              </w:rPr>
            </w:pPr>
            <w:r>
              <w:rPr>
                <w:rFonts w:hint="eastAsia" w:asciiTheme="minorEastAsia" w:hAnsiTheme="minorEastAsia" w:eastAsiaTheme="minorEastAsia"/>
                <w:szCs w:val="21"/>
              </w:rPr>
              <w:t xml:space="preserve"> 查</w:t>
            </w:r>
            <w:r>
              <w:rPr>
                <w:rFonts w:asciiTheme="minorEastAsia" w:hAnsiTheme="minorEastAsia" w:eastAsiaTheme="minorEastAsia"/>
                <w:szCs w:val="21"/>
              </w:rPr>
              <w:t>《</w:t>
            </w:r>
            <w:r>
              <w:rPr>
                <w:rFonts w:hint="eastAsia" w:asciiTheme="minorEastAsia" w:hAnsiTheme="minorEastAsia" w:eastAsiaTheme="minorEastAsia"/>
                <w:szCs w:val="21"/>
              </w:rPr>
              <w:t>厨</w:t>
            </w:r>
            <w:r>
              <w:rPr>
                <w:rFonts w:asciiTheme="minorEastAsia" w:hAnsiTheme="minorEastAsia" w:eastAsiaTheme="minorEastAsia"/>
                <w:szCs w:val="21"/>
              </w:rPr>
              <w:t>房卫生操作程序检查</w:t>
            </w:r>
            <w:r>
              <w:rPr>
                <w:rFonts w:hint="eastAsia" w:asciiTheme="minorEastAsia" w:hAnsiTheme="minorEastAsia" w:eastAsiaTheme="minorEastAsia"/>
                <w:szCs w:val="21"/>
              </w:rPr>
              <w:t>表</w:t>
            </w:r>
            <w:r>
              <w:rPr>
                <w:rFonts w:asciiTheme="minorEastAsia" w:hAnsiTheme="minorEastAsia" w:eastAsiaTheme="minorEastAsia"/>
                <w:szCs w:val="21"/>
              </w:rPr>
              <w:t>》，</w:t>
            </w:r>
            <w:r>
              <w:rPr>
                <w:rFonts w:hint="eastAsia" w:asciiTheme="minorEastAsia" w:hAnsiTheme="minorEastAsia" w:eastAsiaTheme="minorEastAsia"/>
                <w:szCs w:val="21"/>
              </w:rPr>
              <w:t>检查</w:t>
            </w:r>
            <w:r>
              <w:rPr>
                <w:rFonts w:asciiTheme="minorEastAsia" w:hAnsiTheme="minorEastAsia" w:eastAsiaTheme="minorEastAsia"/>
                <w:szCs w:val="21"/>
              </w:rPr>
              <w:t>时间：</w:t>
            </w:r>
            <w:r>
              <w:rPr>
                <w:rFonts w:hint="eastAsia" w:asciiTheme="minorEastAsia" w:hAnsiTheme="minorEastAsia" w:eastAsiaTheme="minorEastAsia"/>
                <w:szCs w:val="21"/>
              </w:rPr>
              <w:t>2022.11.09，</w:t>
            </w:r>
            <w:r>
              <w:rPr>
                <w:rFonts w:asciiTheme="minorEastAsia" w:hAnsiTheme="minorEastAsia" w:eastAsiaTheme="minorEastAsia"/>
                <w:szCs w:val="21"/>
              </w:rPr>
              <w:t>每</w:t>
            </w:r>
            <w:r>
              <w:rPr>
                <w:rFonts w:hint="eastAsia" w:asciiTheme="minorEastAsia" w:hAnsiTheme="minorEastAsia" w:eastAsiaTheme="minorEastAsia"/>
                <w:szCs w:val="21"/>
              </w:rPr>
              <w:t>天</w:t>
            </w:r>
            <w:r>
              <w:rPr>
                <w:rFonts w:asciiTheme="minorEastAsia" w:hAnsiTheme="minorEastAsia" w:eastAsiaTheme="minorEastAsia"/>
                <w:szCs w:val="21"/>
              </w:rPr>
              <w:t>对</w:t>
            </w:r>
            <w:r>
              <w:rPr>
                <w:rFonts w:hint="eastAsia" w:asciiTheme="minorEastAsia" w:hAnsiTheme="minorEastAsia" w:eastAsiaTheme="minorEastAsia"/>
                <w:szCs w:val="21"/>
              </w:rPr>
              <w:t>厨房卫</w:t>
            </w:r>
            <w:r>
              <w:rPr>
                <w:rFonts w:asciiTheme="minorEastAsia" w:hAnsiTheme="minorEastAsia" w:eastAsiaTheme="minorEastAsia"/>
                <w:szCs w:val="21"/>
              </w:rPr>
              <w:t>生</w:t>
            </w:r>
            <w:r>
              <w:rPr>
                <w:rFonts w:hint="eastAsia" w:asciiTheme="minorEastAsia" w:hAnsiTheme="minorEastAsia" w:eastAsiaTheme="minorEastAsia"/>
                <w:szCs w:val="21"/>
              </w:rPr>
              <w:t>进</w:t>
            </w:r>
            <w:r>
              <w:rPr>
                <w:rFonts w:asciiTheme="minorEastAsia" w:hAnsiTheme="minorEastAsia" w:eastAsiaTheme="minorEastAsia"/>
                <w:szCs w:val="21"/>
              </w:rPr>
              <w:t>行检查</w:t>
            </w:r>
            <w:r>
              <w:rPr>
                <w:rFonts w:hint="eastAsia" w:asciiTheme="minorEastAsia" w:hAnsiTheme="minorEastAsia" w:eastAsiaTheme="minorEastAsia"/>
                <w:szCs w:val="21"/>
              </w:rPr>
              <w:t>包括灭</w:t>
            </w:r>
            <w:r>
              <w:rPr>
                <w:rFonts w:asciiTheme="minorEastAsia" w:hAnsiTheme="minorEastAsia" w:eastAsiaTheme="minorEastAsia"/>
                <w:szCs w:val="21"/>
              </w:rPr>
              <w:t>蝇灯等</w:t>
            </w:r>
            <w:r>
              <w:rPr>
                <w:rFonts w:hint="eastAsia" w:asciiTheme="minorEastAsia" w:hAnsiTheme="minorEastAsia" w:eastAsiaTheme="minorEastAsia"/>
                <w:szCs w:val="21"/>
              </w:rPr>
              <w:t>，检</w:t>
            </w:r>
            <w:r>
              <w:rPr>
                <w:rFonts w:asciiTheme="minorEastAsia" w:hAnsiTheme="minorEastAsia" w:eastAsiaTheme="minorEastAsia"/>
                <w:szCs w:val="21"/>
              </w:rPr>
              <w:t>查结果：达标，符合要求</w:t>
            </w:r>
          </w:p>
          <w:p>
            <w:pPr>
              <w:pStyle w:val="13"/>
              <w:ind w:left="0"/>
              <w:rPr>
                <w:rFonts w:asciiTheme="minorEastAsia" w:hAnsiTheme="minorEastAsia" w:eastAsiaTheme="minorEastAsia"/>
                <w:szCs w:val="21"/>
                <w:u w:val="single"/>
              </w:rPr>
            </w:pPr>
            <w:r>
              <w:rPr>
                <w:rFonts w:hint="eastAsia" w:asciiTheme="minorEastAsia" w:hAnsiTheme="minorEastAsia" w:eastAsiaTheme="minorEastAsia"/>
                <w:szCs w:val="21"/>
                <w:u w:val="single"/>
              </w:rPr>
              <w:t>废弃物：餐厨废弃油脂类、餐厨垃圾——由甲方负责定期拉走处理，提</w:t>
            </w:r>
            <w:r>
              <w:rPr>
                <w:rFonts w:asciiTheme="minorEastAsia" w:hAnsiTheme="minorEastAsia" w:eastAsiaTheme="minorEastAsia"/>
                <w:szCs w:val="21"/>
                <w:u w:val="single"/>
              </w:rPr>
              <w:t>供</w:t>
            </w:r>
            <w:r>
              <w:rPr>
                <w:rFonts w:hint="eastAsia" w:asciiTheme="minorEastAsia" w:hAnsiTheme="minorEastAsia" w:eastAsiaTheme="minorEastAsia"/>
                <w:szCs w:val="21"/>
                <w:u w:val="single"/>
              </w:rPr>
              <w:t>有</w:t>
            </w:r>
            <w:r>
              <w:rPr>
                <w:rFonts w:asciiTheme="minorEastAsia" w:hAnsiTheme="minorEastAsia" w:eastAsiaTheme="minorEastAsia"/>
                <w:szCs w:val="21"/>
                <w:u w:val="single"/>
              </w:rPr>
              <w:t>《机关食堂餐厨垃圾台帐》</w:t>
            </w:r>
            <w:r>
              <w:rPr>
                <w:rFonts w:hint="eastAsia" w:asciiTheme="minorEastAsia" w:hAnsiTheme="minorEastAsia" w:eastAsiaTheme="minorEastAsia"/>
                <w:szCs w:val="21"/>
                <w:u w:val="single"/>
              </w:rPr>
              <w:t>，</w:t>
            </w:r>
            <w:r>
              <w:rPr>
                <w:rFonts w:asciiTheme="minorEastAsia" w:hAnsiTheme="minorEastAsia" w:eastAsiaTheme="minorEastAsia"/>
                <w:szCs w:val="21"/>
                <w:u w:val="single"/>
              </w:rPr>
              <w:t>时间：</w:t>
            </w:r>
            <w:r>
              <w:rPr>
                <w:rFonts w:hint="eastAsia" w:asciiTheme="minorEastAsia" w:hAnsiTheme="minorEastAsia" w:eastAsiaTheme="minorEastAsia"/>
                <w:szCs w:val="21"/>
                <w:u w:val="single"/>
              </w:rPr>
              <w:t>2022.11.1</w:t>
            </w:r>
            <w:r>
              <w:rPr>
                <w:rFonts w:asciiTheme="minorEastAsia" w:hAnsiTheme="minorEastAsia" w:eastAsiaTheme="minorEastAsia"/>
                <w:szCs w:val="21"/>
                <w:u w:val="single"/>
              </w:rPr>
              <w:t>~3</w:t>
            </w:r>
            <w:r>
              <w:rPr>
                <w:rFonts w:hint="eastAsia" w:asciiTheme="minorEastAsia" w:hAnsiTheme="minorEastAsia" w:eastAsiaTheme="minorEastAsia"/>
                <w:szCs w:val="21"/>
                <w:u w:val="single"/>
              </w:rPr>
              <w:t>，餐</w:t>
            </w:r>
            <w:r>
              <w:rPr>
                <w:rFonts w:asciiTheme="minorEastAsia" w:hAnsiTheme="minorEastAsia" w:eastAsiaTheme="minorEastAsia"/>
                <w:szCs w:val="21"/>
                <w:u w:val="single"/>
              </w:rPr>
              <w:t>厨垃圾处方</w:t>
            </w:r>
            <w:r>
              <w:rPr>
                <w:rFonts w:hint="eastAsia" w:asciiTheme="minorEastAsia" w:hAnsiTheme="minorEastAsia" w:eastAsiaTheme="minorEastAsia"/>
                <w:szCs w:val="21"/>
                <w:u w:val="single"/>
              </w:rPr>
              <w:t>：</w:t>
            </w:r>
            <w:r>
              <w:rPr>
                <w:rFonts w:asciiTheme="minorEastAsia" w:hAnsiTheme="minorEastAsia" w:eastAsiaTheme="minorEastAsia"/>
                <w:szCs w:val="21"/>
                <w:u w:val="single"/>
              </w:rPr>
              <w:t>大</w:t>
            </w:r>
            <w:r>
              <w:rPr>
                <w:rFonts w:hint="eastAsia" w:asciiTheme="minorEastAsia" w:hAnsiTheme="minorEastAsia" w:eastAsiaTheme="minorEastAsia"/>
                <w:szCs w:val="21"/>
                <w:u w:val="single"/>
              </w:rPr>
              <w:t>坪环卫系</w:t>
            </w:r>
            <w:r>
              <w:rPr>
                <w:rFonts w:asciiTheme="minorEastAsia" w:hAnsiTheme="minorEastAsia" w:eastAsiaTheme="minorEastAsia"/>
                <w:szCs w:val="21"/>
                <w:u w:val="single"/>
              </w:rPr>
              <w:t>统回收，</w:t>
            </w:r>
            <w:r>
              <w:rPr>
                <w:rFonts w:hint="eastAsia" w:asciiTheme="minorEastAsia" w:hAnsiTheme="minorEastAsia" w:eastAsiaTheme="minorEastAsia"/>
                <w:szCs w:val="21"/>
                <w:u w:val="single"/>
              </w:rPr>
              <w:t>记录</w:t>
            </w:r>
            <w:r>
              <w:rPr>
                <w:rFonts w:asciiTheme="minorEastAsia" w:hAnsiTheme="minorEastAsia" w:eastAsiaTheme="minorEastAsia"/>
                <w:szCs w:val="21"/>
                <w:u w:val="single"/>
              </w:rPr>
              <w:t>员：</w:t>
            </w:r>
            <w:r>
              <w:rPr>
                <w:rFonts w:hint="eastAsia" w:asciiTheme="minorEastAsia" w:hAnsiTheme="minorEastAsia" w:eastAsiaTheme="minorEastAsia"/>
                <w:szCs w:val="21"/>
                <w:u w:val="single"/>
              </w:rPr>
              <w:t>梁</w:t>
            </w:r>
            <w:r>
              <w:rPr>
                <w:rFonts w:asciiTheme="minorEastAsia" w:hAnsiTheme="minorEastAsia" w:eastAsiaTheme="minorEastAsia"/>
                <w:szCs w:val="21"/>
                <w:u w:val="single"/>
              </w:rPr>
              <w:t>，符合要求</w:t>
            </w:r>
            <w:r>
              <w:rPr>
                <w:rFonts w:hint="eastAsia" w:asciiTheme="minorEastAsia" w:hAnsiTheme="minorEastAsia" w:eastAsiaTheme="minorEastAsia"/>
                <w:szCs w:val="21"/>
                <w:u w:val="single"/>
              </w:rPr>
              <w:t>；</w:t>
            </w:r>
          </w:p>
          <w:p>
            <w:pPr>
              <w:pStyle w:val="13"/>
              <w:ind w:left="0"/>
              <w:rPr>
                <w:rFonts w:asciiTheme="minorEastAsia" w:hAnsiTheme="minorEastAsia" w:eastAsiaTheme="minorEastAsia"/>
                <w:szCs w:val="21"/>
                <w:u w:val="single"/>
              </w:rPr>
            </w:pPr>
          </w:p>
          <w:p>
            <w:pPr>
              <w:numPr>
                <w:ilvl w:val="0"/>
                <w:numId w:val="7"/>
              </w:numPr>
              <w:rPr>
                <w:rFonts w:asciiTheme="minorEastAsia" w:hAnsiTheme="minorEastAsia" w:eastAsiaTheme="minorEastAsia"/>
                <w:szCs w:val="21"/>
              </w:rPr>
            </w:pPr>
            <w:r>
              <w:rPr>
                <w:rFonts w:asciiTheme="minorEastAsia" w:hAnsiTheme="minorEastAsia" w:eastAsiaTheme="minorEastAsia"/>
                <w:b/>
                <w:bCs/>
                <w:szCs w:val="21"/>
              </w:rPr>
              <w:t>设备的适宜性， 及其清洁、 保养和预防性维护的可实现性；</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与文件一致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与文件不一致</w:t>
            </w:r>
          </w:p>
          <w:p>
            <w:pPr>
              <w:rPr>
                <w:rFonts w:asciiTheme="minorEastAsia" w:hAnsiTheme="minorEastAsia" w:eastAsiaTheme="minorEastAsia"/>
                <w:szCs w:val="21"/>
                <w:u w:val="single"/>
              </w:rPr>
            </w:pPr>
            <w:r>
              <w:rPr>
                <w:rFonts w:hint="eastAsia" w:asciiTheme="minorEastAsia" w:hAnsiTheme="minorEastAsia" w:eastAsiaTheme="minorEastAsia"/>
                <w:szCs w:val="21"/>
              </w:rPr>
              <w:t xml:space="preserve">  </w:t>
            </w:r>
            <w:r>
              <w:rPr>
                <w:rFonts w:hint="eastAsia" w:asciiTheme="minorEastAsia" w:hAnsiTheme="minorEastAsia" w:eastAsiaTheme="minorEastAsia"/>
                <w:szCs w:val="21"/>
                <w:u w:val="single"/>
              </w:rPr>
              <w:t xml:space="preserve">设备主要以清洁为主，有保养计划和记录。 </w:t>
            </w:r>
          </w:p>
          <w:p>
            <w:pPr>
              <w:pStyle w:val="13"/>
              <w:rPr>
                <w:rFonts w:asciiTheme="minorEastAsia" w:hAnsiTheme="minorEastAsia" w:eastAsiaTheme="minorEastAsia"/>
                <w:szCs w:val="21"/>
              </w:rPr>
            </w:pPr>
          </w:p>
          <w:p>
            <w:pPr>
              <w:numPr>
                <w:ilvl w:val="0"/>
                <w:numId w:val="7"/>
              </w:numPr>
              <w:rPr>
                <w:rFonts w:asciiTheme="minorEastAsia" w:hAnsiTheme="minorEastAsia" w:eastAsiaTheme="minorEastAsia"/>
                <w:szCs w:val="21"/>
              </w:rPr>
            </w:pPr>
            <w:r>
              <w:rPr>
                <w:rFonts w:asciiTheme="minorEastAsia" w:hAnsiTheme="minorEastAsia" w:eastAsiaTheme="minorEastAsia"/>
                <w:b/>
                <w:bCs/>
                <w:szCs w:val="21"/>
              </w:rPr>
              <w:t xml:space="preserve">供应商保证过程（如原料、 辅料、 化学品和包装材料） </w:t>
            </w:r>
            <w:r>
              <w:rPr>
                <w:rFonts w:hint="eastAsia" w:asciiTheme="minorEastAsia" w:hAnsiTheme="minorEastAsia" w:eastAsiaTheme="minorEastAsia"/>
                <w:b/>
                <w:bCs/>
                <w:szCs w:val="21"/>
              </w:rPr>
              <w:t xml:space="preserve">   </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满足要求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不满足要求</w:t>
            </w:r>
          </w:p>
          <w:p>
            <w:pPr>
              <w:rPr>
                <w:rFonts w:asciiTheme="minorEastAsia" w:hAnsiTheme="minorEastAsia" w:eastAsiaTheme="minorEastAsia"/>
                <w:szCs w:val="21"/>
                <w:u w:val="single"/>
              </w:rPr>
            </w:pPr>
            <w:r>
              <w:rPr>
                <w:rFonts w:hint="eastAsia" w:asciiTheme="minorEastAsia" w:hAnsiTheme="minorEastAsia" w:eastAsiaTheme="minorEastAsia"/>
                <w:szCs w:val="21"/>
              </w:rPr>
              <w:t xml:space="preserve">  </w:t>
            </w:r>
            <w:r>
              <w:rPr>
                <w:rFonts w:hint="eastAsia" w:asciiTheme="minorEastAsia" w:hAnsiTheme="minorEastAsia" w:eastAsiaTheme="minorEastAsia"/>
                <w:szCs w:val="21"/>
                <w:u w:val="single"/>
              </w:rPr>
              <w:t>见“采购部”审核记录</w:t>
            </w:r>
          </w:p>
          <w:p>
            <w:pPr>
              <w:numPr>
                <w:ilvl w:val="0"/>
                <w:numId w:val="7"/>
              </w:numPr>
              <w:rPr>
                <w:rFonts w:asciiTheme="minorEastAsia" w:hAnsiTheme="minorEastAsia" w:eastAsiaTheme="minorEastAsia"/>
                <w:szCs w:val="21"/>
              </w:rPr>
            </w:pPr>
            <w:r>
              <w:rPr>
                <w:rFonts w:asciiTheme="minorEastAsia" w:hAnsiTheme="minorEastAsia" w:eastAsiaTheme="minorEastAsia"/>
                <w:b/>
                <w:bCs/>
                <w:szCs w:val="21"/>
              </w:rPr>
              <w:t>来料的接收、储存、发运、运输和产品的搬运；</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满足要求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不满足要求</w:t>
            </w:r>
          </w:p>
          <w:p>
            <w:pPr>
              <w:ind w:firstLine="210" w:firstLineChars="100"/>
              <w:rPr>
                <w:rFonts w:asciiTheme="minorEastAsia" w:hAnsiTheme="minorEastAsia" w:eastAsiaTheme="minorEastAsia"/>
                <w:szCs w:val="21"/>
                <w:u w:val="single"/>
              </w:rPr>
            </w:pPr>
            <w:r>
              <w:rPr>
                <w:rFonts w:hint="eastAsia" w:asciiTheme="minorEastAsia" w:hAnsiTheme="minorEastAsia" w:eastAsiaTheme="minorEastAsia"/>
                <w:szCs w:val="21"/>
                <w:u w:val="single"/>
              </w:rPr>
              <w:t>有《 食堂进料检验记录表 》、《食堂出库记录》；</w:t>
            </w:r>
          </w:p>
          <w:p>
            <w:pPr>
              <w:ind w:firstLine="210" w:firstLineChars="100"/>
              <w:rPr>
                <w:rFonts w:asciiTheme="minorEastAsia" w:hAnsiTheme="minorEastAsia" w:eastAsiaTheme="minorEastAsia"/>
                <w:szCs w:val="21"/>
                <w:u w:val="single"/>
              </w:rPr>
            </w:pPr>
            <w:r>
              <w:rPr>
                <w:rFonts w:hint="eastAsia" w:asciiTheme="minorEastAsia" w:hAnsiTheme="minorEastAsia" w:eastAsiaTheme="minorEastAsia"/>
                <w:szCs w:val="21"/>
                <w:u w:val="single"/>
              </w:rPr>
              <w:t>远</w:t>
            </w:r>
            <w:r>
              <w:rPr>
                <w:rFonts w:asciiTheme="minorEastAsia" w:hAnsiTheme="minorEastAsia" w:eastAsiaTheme="minorEastAsia"/>
                <w:szCs w:val="21"/>
                <w:u w:val="single"/>
              </w:rPr>
              <w:t>程</w:t>
            </w:r>
            <w:r>
              <w:rPr>
                <w:rFonts w:hint="eastAsia" w:asciiTheme="minorEastAsia" w:hAnsiTheme="minorEastAsia" w:eastAsiaTheme="minorEastAsia"/>
                <w:szCs w:val="21"/>
                <w:u w:val="single"/>
              </w:rPr>
              <w:t>查看冷藏库温度显示为</w:t>
            </w:r>
            <w:r>
              <w:rPr>
                <w:rFonts w:asciiTheme="minorEastAsia" w:hAnsiTheme="minorEastAsia" w:eastAsiaTheme="minorEastAsia"/>
                <w:szCs w:val="21"/>
                <w:u w:val="single"/>
              </w:rPr>
              <w:t>7.9</w:t>
            </w:r>
            <w:r>
              <w:rPr>
                <w:rFonts w:hint="eastAsia" w:asciiTheme="minorEastAsia" w:hAnsiTheme="minorEastAsia" w:eastAsiaTheme="minorEastAsia"/>
                <w:szCs w:val="21"/>
                <w:u w:val="single"/>
              </w:rPr>
              <w:t>℃，符合0-8℃；</w:t>
            </w:r>
          </w:p>
          <w:p>
            <w:pPr>
              <w:ind w:firstLine="210" w:firstLineChars="100"/>
              <w:rPr>
                <w:rFonts w:asciiTheme="minorEastAsia" w:hAnsiTheme="minorEastAsia" w:eastAsiaTheme="minorEastAsia"/>
                <w:szCs w:val="21"/>
                <w:u w:val="single"/>
              </w:rPr>
            </w:pPr>
            <w:r>
              <w:rPr>
                <w:rFonts w:hint="eastAsia" w:asciiTheme="minorEastAsia" w:hAnsiTheme="minorEastAsia" w:eastAsiaTheme="minorEastAsia"/>
                <w:szCs w:val="21"/>
                <w:u w:val="single"/>
              </w:rPr>
              <w:t>现场查看冷冻库温度显示为-14℃，符合≤-12℃的要求，另提供冷藏库、冷冻库的温度监控记录，</w:t>
            </w:r>
            <w:r>
              <w:rPr>
                <w:rFonts w:asciiTheme="minorEastAsia" w:hAnsiTheme="minorEastAsia" w:eastAsiaTheme="minorEastAsia"/>
                <w:szCs w:val="21"/>
                <w:u w:val="single"/>
              </w:rPr>
              <w:t>符合</w:t>
            </w:r>
            <w:r>
              <w:rPr>
                <w:rFonts w:hint="eastAsia" w:asciiTheme="minorEastAsia" w:hAnsiTheme="minorEastAsia" w:eastAsiaTheme="minorEastAsia"/>
                <w:szCs w:val="21"/>
                <w:u w:val="single"/>
              </w:rPr>
              <w:t>要</w:t>
            </w:r>
            <w:r>
              <w:rPr>
                <w:rFonts w:asciiTheme="minorEastAsia" w:hAnsiTheme="minorEastAsia" w:eastAsiaTheme="minorEastAsia"/>
                <w:szCs w:val="21"/>
                <w:u w:val="single"/>
              </w:rPr>
              <w:t>求</w:t>
            </w:r>
            <w:r>
              <w:rPr>
                <w:rFonts w:hint="eastAsia" w:asciiTheme="minorEastAsia" w:hAnsiTheme="minorEastAsia" w:eastAsiaTheme="minorEastAsia"/>
                <w:szCs w:val="21"/>
                <w:u w:val="single"/>
              </w:rPr>
              <w:t>。</w:t>
            </w:r>
          </w:p>
          <w:p>
            <w:pPr>
              <w:rPr>
                <w:rFonts w:asciiTheme="minorEastAsia" w:hAnsiTheme="minorEastAsia" w:eastAsiaTheme="minorEastAsia"/>
                <w:szCs w:val="21"/>
                <w:u w:val="single"/>
              </w:rPr>
            </w:pPr>
            <w:r>
              <w:rPr>
                <w:rFonts w:hint="eastAsia" w:asciiTheme="minorEastAsia" w:hAnsiTheme="minorEastAsia" w:eastAsiaTheme="minorEastAsia"/>
                <w:szCs w:val="21"/>
              </w:rPr>
              <w:t xml:space="preserve">  </w:t>
            </w:r>
            <w:r>
              <w:rPr>
                <w:rFonts w:hint="eastAsia" w:asciiTheme="minorEastAsia" w:hAnsiTheme="minorEastAsia" w:eastAsiaTheme="minorEastAsia"/>
                <w:szCs w:val="21"/>
                <w:u w:val="single"/>
              </w:rPr>
              <w:t>提供有化学品购买、领用记录（</w:t>
            </w:r>
            <w:r>
              <w:rPr>
                <w:rFonts w:asciiTheme="minorEastAsia" w:hAnsiTheme="minorEastAsia" w:eastAsiaTheme="minorEastAsia"/>
                <w:szCs w:val="21"/>
                <w:u w:val="single"/>
              </w:rPr>
              <w:t>领用洗洁精、</w:t>
            </w:r>
            <w:r>
              <w:rPr>
                <w:rFonts w:hint="eastAsia" w:asciiTheme="minorEastAsia" w:hAnsiTheme="minorEastAsia" w:eastAsiaTheme="minorEastAsia"/>
                <w:szCs w:val="21"/>
                <w:u w:val="single"/>
              </w:rPr>
              <w:t>漂</w:t>
            </w:r>
            <w:r>
              <w:rPr>
                <w:rFonts w:asciiTheme="minorEastAsia" w:hAnsiTheme="minorEastAsia" w:eastAsiaTheme="minorEastAsia"/>
                <w:szCs w:val="21"/>
                <w:u w:val="single"/>
              </w:rPr>
              <w:t>白</w:t>
            </w:r>
            <w:r>
              <w:rPr>
                <w:rFonts w:hint="eastAsia" w:asciiTheme="minorEastAsia" w:hAnsiTheme="minorEastAsia" w:eastAsiaTheme="minorEastAsia"/>
                <w:szCs w:val="21"/>
                <w:u w:val="single"/>
              </w:rPr>
              <w:t>洁</w:t>
            </w:r>
            <w:r>
              <w:rPr>
                <w:rFonts w:asciiTheme="minorEastAsia" w:hAnsiTheme="minorEastAsia" w:eastAsiaTheme="minorEastAsia"/>
                <w:szCs w:val="21"/>
                <w:u w:val="single"/>
              </w:rPr>
              <w:t>各</w:t>
            </w:r>
            <w:r>
              <w:rPr>
                <w:rFonts w:hint="eastAsia" w:asciiTheme="minorEastAsia" w:hAnsiTheme="minorEastAsia" w:eastAsiaTheme="minorEastAsia"/>
                <w:szCs w:val="21"/>
                <w:u w:val="single"/>
              </w:rPr>
              <w:t>1桶</w:t>
            </w:r>
            <w:r>
              <w:rPr>
                <w:rFonts w:asciiTheme="minorEastAsia" w:hAnsiTheme="minorEastAsia" w:eastAsiaTheme="minorEastAsia"/>
                <w:szCs w:val="21"/>
                <w:u w:val="single"/>
              </w:rPr>
              <w:t>）</w:t>
            </w:r>
            <w:r>
              <w:rPr>
                <w:rFonts w:hint="eastAsia" w:asciiTheme="minorEastAsia" w:hAnsiTheme="minorEastAsia" w:eastAsiaTheme="minorEastAsia"/>
                <w:szCs w:val="21"/>
                <w:u w:val="single"/>
              </w:rPr>
              <w:t>，领用人：李</w:t>
            </w:r>
            <w:r>
              <w:rPr>
                <w:rFonts w:asciiTheme="minorEastAsia" w:hAnsiTheme="minorEastAsia" w:eastAsiaTheme="minorEastAsia"/>
                <w:szCs w:val="21"/>
                <w:u w:val="single"/>
              </w:rPr>
              <w:t>述光</w:t>
            </w:r>
            <w:r>
              <w:rPr>
                <w:rFonts w:hint="eastAsia" w:asciiTheme="minorEastAsia" w:hAnsiTheme="minorEastAsia" w:eastAsiaTheme="minorEastAsia"/>
                <w:szCs w:val="21"/>
                <w:u w:val="single"/>
              </w:rPr>
              <w:t xml:space="preserve">，2022.11.04 </w:t>
            </w:r>
          </w:p>
          <w:p>
            <w:pPr>
              <w:numPr>
                <w:ilvl w:val="0"/>
                <w:numId w:val="7"/>
              </w:numPr>
              <w:rPr>
                <w:rFonts w:asciiTheme="minorEastAsia" w:hAnsiTheme="minorEastAsia" w:eastAsiaTheme="minorEastAsia"/>
                <w:szCs w:val="21"/>
              </w:rPr>
            </w:pPr>
            <w:r>
              <w:rPr>
                <w:rFonts w:asciiTheme="minorEastAsia" w:hAnsiTheme="minorEastAsia" w:eastAsiaTheme="minorEastAsia"/>
                <w:b/>
                <w:bCs/>
                <w:szCs w:val="21"/>
              </w:rPr>
              <w:t>防止交叉污染的措施；</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满足要求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不满足要求</w:t>
            </w:r>
          </w:p>
          <w:p>
            <w:pPr>
              <w:ind w:firstLine="210" w:firstLineChars="100"/>
              <w:rPr>
                <w:rFonts w:asciiTheme="minorEastAsia" w:hAnsiTheme="minorEastAsia" w:eastAsiaTheme="minorEastAsia"/>
                <w:szCs w:val="21"/>
                <w:u w:val="single"/>
              </w:rPr>
            </w:pPr>
            <w:r>
              <w:rPr>
                <w:rFonts w:hint="eastAsia" w:asciiTheme="minorEastAsia" w:hAnsiTheme="minorEastAsia" w:eastAsiaTheme="minorEastAsia"/>
                <w:szCs w:val="21"/>
                <w:u w:val="single"/>
              </w:rPr>
              <w:t>人员按照《人流图》进入加工场所；</w:t>
            </w:r>
          </w:p>
          <w:p>
            <w:pPr>
              <w:pStyle w:val="13"/>
              <w:ind w:left="0" w:firstLine="210" w:firstLineChars="100"/>
              <w:rPr>
                <w:rFonts w:asciiTheme="minorEastAsia" w:hAnsiTheme="minorEastAsia" w:eastAsiaTheme="minorEastAsia"/>
                <w:szCs w:val="21"/>
                <w:u w:val="single"/>
              </w:rPr>
            </w:pPr>
            <w:r>
              <w:rPr>
                <w:rFonts w:hint="eastAsia" w:asciiTheme="minorEastAsia" w:hAnsiTheme="minorEastAsia" w:eastAsiaTheme="minorEastAsia"/>
                <w:szCs w:val="21"/>
                <w:u w:val="single"/>
              </w:rPr>
              <w:t>蔬菜、粮食类按照《物流图》分别进入毛菜区、粗加工区、烹调区、售卖区；</w:t>
            </w:r>
          </w:p>
          <w:p>
            <w:pPr>
              <w:pStyle w:val="13"/>
              <w:ind w:left="0" w:firstLine="210" w:firstLineChars="100"/>
              <w:rPr>
                <w:rFonts w:asciiTheme="minorEastAsia" w:hAnsiTheme="minorEastAsia" w:eastAsiaTheme="minorEastAsia"/>
                <w:szCs w:val="21"/>
                <w:u w:val="single"/>
              </w:rPr>
            </w:pPr>
            <w:r>
              <w:rPr>
                <w:rFonts w:hint="eastAsia" w:asciiTheme="minorEastAsia" w:hAnsiTheme="minorEastAsia" w:eastAsiaTheme="minorEastAsia"/>
                <w:szCs w:val="21"/>
                <w:u w:val="single"/>
              </w:rPr>
              <w:t>餐具，有专门的回收通道，从回收通道直接进入洗消间；</w:t>
            </w:r>
          </w:p>
          <w:p>
            <w:pPr>
              <w:ind w:firstLine="210" w:firstLineChars="100"/>
              <w:rPr>
                <w:rFonts w:asciiTheme="minorEastAsia" w:hAnsiTheme="minorEastAsia" w:eastAsiaTheme="minorEastAsia"/>
                <w:szCs w:val="21"/>
                <w:u w:val="single"/>
              </w:rPr>
            </w:pPr>
            <w:r>
              <w:rPr>
                <w:rFonts w:hint="eastAsia" w:asciiTheme="minorEastAsia" w:hAnsiTheme="minorEastAsia" w:eastAsiaTheme="minorEastAsia"/>
                <w:szCs w:val="21"/>
              </w:rPr>
              <w:t>加工场所分为：</w:t>
            </w:r>
            <w:r>
              <w:rPr>
                <w:rFonts w:hint="eastAsia" w:asciiTheme="minorEastAsia" w:hAnsiTheme="minorEastAsia" w:eastAsiaTheme="minorEastAsia"/>
                <w:szCs w:val="21"/>
                <w:u w:val="single"/>
              </w:rPr>
              <w:t>初加工区域——摘菜、洗菜</w:t>
            </w:r>
          </w:p>
          <w:p>
            <w:pPr>
              <w:ind w:firstLine="210" w:firstLineChars="100"/>
              <w:rPr>
                <w:rFonts w:asciiTheme="minorEastAsia" w:hAnsiTheme="minorEastAsia" w:eastAsiaTheme="minorEastAsia"/>
                <w:szCs w:val="21"/>
                <w:u w:val="single"/>
              </w:rPr>
            </w:pPr>
            <w:r>
              <w:rPr>
                <w:rFonts w:hint="eastAsia" w:asciiTheme="minorEastAsia" w:hAnsiTheme="minorEastAsia" w:eastAsiaTheme="minorEastAsia"/>
                <w:szCs w:val="21"/>
              </w:rPr>
              <w:t xml:space="preserve">              </w:t>
            </w:r>
            <w:r>
              <w:rPr>
                <w:rFonts w:hint="eastAsia" w:asciiTheme="minorEastAsia" w:hAnsiTheme="minorEastAsia" w:eastAsiaTheme="minorEastAsia"/>
                <w:szCs w:val="21"/>
                <w:u w:val="single"/>
              </w:rPr>
              <w:t xml:space="preserve">红案加工区——切菜、炒菜  </w:t>
            </w:r>
          </w:p>
          <w:p>
            <w:pPr>
              <w:ind w:firstLine="210" w:firstLineChars="100"/>
              <w:rPr>
                <w:rFonts w:asciiTheme="minorEastAsia" w:hAnsiTheme="minorEastAsia" w:eastAsiaTheme="minorEastAsia"/>
                <w:szCs w:val="21"/>
                <w:u w:val="single"/>
              </w:rPr>
            </w:pPr>
            <w:r>
              <w:rPr>
                <w:rFonts w:hint="eastAsia" w:asciiTheme="minorEastAsia" w:hAnsiTheme="minorEastAsia" w:eastAsiaTheme="minorEastAsia"/>
                <w:szCs w:val="21"/>
              </w:rPr>
              <w:t xml:space="preserve">              </w:t>
            </w:r>
            <w:r>
              <w:rPr>
                <w:rFonts w:hint="eastAsia" w:asciiTheme="minorEastAsia" w:hAnsiTheme="minorEastAsia" w:eastAsiaTheme="minorEastAsia"/>
                <w:szCs w:val="21"/>
                <w:u w:val="single"/>
              </w:rPr>
              <w:t xml:space="preserve">白案加工区——主食加工    </w:t>
            </w:r>
          </w:p>
          <w:p>
            <w:pPr>
              <w:numPr>
                <w:ilvl w:val="0"/>
                <w:numId w:val="7"/>
              </w:numPr>
              <w:rPr>
                <w:rFonts w:asciiTheme="minorEastAsia" w:hAnsiTheme="minorEastAsia" w:eastAsiaTheme="minorEastAsia"/>
                <w:szCs w:val="21"/>
              </w:rPr>
            </w:pPr>
            <w:r>
              <w:rPr>
                <w:rFonts w:asciiTheme="minorEastAsia" w:hAnsiTheme="minorEastAsia" w:eastAsiaTheme="minorEastAsia"/>
                <w:b/>
                <w:bCs/>
                <w:szCs w:val="21"/>
              </w:rPr>
              <w:t>清洁和消毒；</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满足要求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不满足要求</w:t>
            </w:r>
          </w:p>
          <w:p>
            <w:pPr>
              <w:rPr>
                <w:rFonts w:asciiTheme="minorEastAsia" w:hAnsiTheme="minorEastAsia" w:eastAsiaTheme="minorEastAsia"/>
                <w:szCs w:val="21"/>
                <w:u w:val="single"/>
              </w:rPr>
            </w:pPr>
            <w:r>
              <w:rPr>
                <w:rFonts w:hint="eastAsia" w:asciiTheme="minorEastAsia" w:hAnsiTheme="minorEastAsia" w:eastAsiaTheme="minorEastAsia"/>
                <w:szCs w:val="21"/>
              </w:rPr>
              <w:t xml:space="preserve"> </w:t>
            </w:r>
            <w:r>
              <w:rPr>
                <w:rFonts w:hint="eastAsia" w:asciiTheme="minorEastAsia" w:hAnsiTheme="minorEastAsia" w:eastAsiaTheme="minorEastAsia"/>
                <w:szCs w:val="21"/>
                <w:u w:val="single"/>
              </w:rPr>
              <w:t xml:space="preserve"> 每天工作结束进行清洁，环境基本干净整洁。</w:t>
            </w:r>
          </w:p>
          <w:p>
            <w:pPr>
              <w:pStyle w:val="13"/>
              <w:ind w:left="0" w:firstLine="0" w:firstLineChars="0"/>
              <w:rPr>
                <w:rFonts w:asciiTheme="minorEastAsia" w:hAnsiTheme="minorEastAsia" w:eastAsiaTheme="minorEastAsia"/>
                <w:szCs w:val="21"/>
              </w:rPr>
            </w:pPr>
            <w:r>
              <w:rPr>
                <w:rFonts w:hint="eastAsia" w:asciiTheme="minorEastAsia" w:hAnsiTheme="minorEastAsia" w:eastAsiaTheme="minorEastAsia"/>
                <w:szCs w:val="21"/>
              </w:rPr>
              <w:t xml:space="preserve">  </w:t>
            </w:r>
            <w:r>
              <w:rPr>
                <w:rFonts w:hint="eastAsia" w:asciiTheme="minorEastAsia" w:hAnsiTheme="minorEastAsia" w:eastAsiaTheme="minorEastAsia"/>
                <w:szCs w:val="21"/>
                <w:u w:val="single"/>
              </w:rPr>
              <w:t>每天对食堂卫生进行检查，提供有《每日食品</w:t>
            </w:r>
            <w:r>
              <w:rPr>
                <w:rFonts w:asciiTheme="minorEastAsia" w:hAnsiTheme="minorEastAsia" w:eastAsiaTheme="minorEastAsia"/>
                <w:szCs w:val="21"/>
                <w:u w:val="single"/>
              </w:rPr>
              <w:t>安全、清洁</w:t>
            </w:r>
            <w:r>
              <w:rPr>
                <w:rFonts w:hint="eastAsia" w:asciiTheme="minorEastAsia" w:hAnsiTheme="minorEastAsia" w:eastAsiaTheme="minorEastAsia"/>
                <w:szCs w:val="21"/>
                <w:u w:val="single"/>
              </w:rPr>
              <w:t>卫生检查记录》，随机抽取202</w:t>
            </w:r>
            <w:r>
              <w:rPr>
                <w:rFonts w:asciiTheme="minorEastAsia" w:hAnsiTheme="minorEastAsia" w:eastAsiaTheme="minorEastAsia"/>
                <w:szCs w:val="21"/>
                <w:u w:val="single"/>
              </w:rPr>
              <w:t>2</w:t>
            </w:r>
            <w:r>
              <w:rPr>
                <w:rFonts w:hint="eastAsia" w:asciiTheme="minorEastAsia" w:hAnsiTheme="minorEastAsia" w:eastAsiaTheme="minorEastAsia"/>
                <w:szCs w:val="21"/>
                <w:u w:val="single"/>
              </w:rPr>
              <w:t>-11-</w:t>
            </w:r>
            <w:r>
              <w:rPr>
                <w:rFonts w:asciiTheme="minorEastAsia" w:hAnsiTheme="minorEastAsia" w:eastAsiaTheme="minorEastAsia"/>
                <w:szCs w:val="21"/>
                <w:u w:val="single"/>
              </w:rPr>
              <w:t>3</w:t>
            </w:r>
            <w:r>
              <w:rPr>
                <w:rFonts w:hint="eastAsia" w:asciiTheme="minorEastAsia" w:hAnsiTheme="minorEastAsia" w:eastAsiaTheme="minorEastAsia"/>
                <w:szCs w:val="21"/>
                <w:u w:val="single"/>
              </w:rPr>
              <w:t>~202</w:t>
            </w:r>
            <w:r>
              <w:rPr>
                <w:rFonts w:asciiTheme="minorEastAsia" w:hAnsiTheme="minorEastAsia" w:eastAsiaTheme="minorEastAsia"/>
                <w:szCs w:val="21"/>
                <w:u w:val="single"/>
              </w:rPr>
              <w:t>2</w:t>
            </w:r>
            <w:r>
              <w:rPr>
                <w:rFonts w:hint="eastAsia" w:asciiTheme="minorEastAsia" w:hAnsiTheme="minorEastAsia" w:eastAsiaTheme="minorEastAsia"/>
                <w:szCs w:val="21"/>
                <w:u w:val="single"/>
              </w:rPr>
              <w:t>-11-16，无异常</w:t>
            </w:r>
          </w:p>
          <w:p>
            <w:pPr>
              <w:pStyle w:val="13"/>
              <w:ind w:left="0" w:firstLine="210" w:firstLineChars="100"/>
              <w:rPr>
                <w:rFonts w:asciiTheme="minorEastAsia" w:hAnsiTheme="minorEastAsia" w:eastAsiaTheme="minorEastAsia"/>
                <w:szCs w:val="21"/>
                <w:u w:val="single"/>
              </w:rPr>
            </w:pPr>
            <w:r>
              <w:rPr>
                <w:rFonts w:hint="eastAsia" w:asciiTheme="minorEastAsia" w:hAnsiTheme="minorEastAsia" w:eastAsiaTheme="minorEastAsia"/>
                <w:szCs w:val="21"/>
                <w:u w:val="single"/>
              </w:rPr>
              <w:t>每天进行食堂日常消毒，采用化学方法进行，</w:t>
            </w:r>
            <w:r>
              <w:rPr>
                <w:rFonts w:asciiTheme="minorEastAsia" w:hAnsiTheme="minorEastAsia" w:eastAsiaTheme="minorEastAsia"/>
                <w:szCs w:val="21"/>
                <w:u w:val="single"/>
              </w:rPr>
              <w:t>次氯酸钠浓度100ppm~200ppm</w:t>
            </w:r>
            <w:r>
              <w:rPr>
                <w:rFonts w:hint="eastAsia" w:asciiTheme="minorEastAsia" w:hAnsiTheme="minorEastAsia" w:eastAsiaTheme="minorEastAsia"/>
                <w:szCs w:val="21"/>
                <w:u w:val="single"/>
              </w:rPr>
              <w:t>，抽查202</w:t>
            </w:r>
            <w:r>
              <w:rPr>
                <w:rFonts w:asciiTheme="minorEastAsia" w:hAnsiTheme="minorEastAsia" w:eastAsiaTheme="minorEastAsia"/>
                <w:szCs w:val="21"/>
                <w:u w:val="single"/>
              </w:rPr>
              <w:t>2</w:t>
            </w:r>
            <w:r>
              <w:rPr>
                <w:rFonts w:hint="eastAsia" w:asciiTheme="minorEastAsia" w:hAnsiTheme="minorEastAsia" w:eastAsiaTheme="minorEastAsia"/>
                <w:szCs w:val="21"/>
                <w:u w:val="single"/>
              </w:rPr>
              <w:t>-11月，操作员：梁娅</w:t>
            </w:r>
          </w:p>
          <w:p>
            <w:pPr>
              <w:numPr>
                <w:ilvl w:val="0"/>
                <w:numId w:val="7"/>
              </w:numPr>
              <w:rPr>
                <w:rFonts w:asciiTheme="minorEastAsia" w:hAnsiTheme="minorEastAsia" w:eastAsiaTheme="minorEastAsia"/>
                <w:szCs w:val="21"/>
              </w:rPr>
            </w:pPr>
            <w:r>
              <w:rPr>
                <w:rFonts w:asciiTheme="minorEastAsia" w:hAnsiTheme="minorEastAsia" w:eastAsiaTheme="minorEastAsia"/>
                <w:b/>
                <w:bCs/>
                <w:szCs w:val="21"/>
              </w:rPr>
              <w:t>人员卫生；</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满足要求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不满足要求</w:t>
            </w:r>
          </w:p>
          <w:p>
            <w:pPr>
              <w:rPr>
                <w:rFonts w:asciiTheme="minorEastAsia" w:hAnsiTheme="minorEastAsia" w:eastAsiaTheme="minorEastAsia"/>
                <w:szCs w:val="21"/>
              </w:rPr>
            </w:pPr>
            <w:r>
              <w:rPr>
                <w:rFonts w:hint="eastAsia" w:asciiTheme="minorEastAsia" w:hAnsiTheme="minorEastAsia" w:eastAsiaTheme="minorEastAsia"/>
                <w:szCs w:val="21"/>
              </w:rPr>
              <w:t xml:space="preserve">  </w:t>
            </w:r>
            <w:r>
              <w:rPr>
                <w:rFonts w:hint="eastAsia" w:asciiTheme="minorEastAsia" w:hAnsiTheme="minorEastAsia" w:eastAsiaTheme="minorEastAsia"/>
                <w:szCs w:val="21"/>
                <w:u w:val="single"/>
              </w:rPr>
              <w:t xml:space="preserve">健康证见“综合部”审核记录 </w:t>
            </w:r>
            <w:r>
              <w:rPr>
                <w:rFonts w:hint="eastAsia" w:asciiTheme="minorEastAsia" w:hAnsiTheme="minorEastAsia" w:eastAsiaTheme="minorEastAsia"/>
                <w:szCs w:val="21"/>
              </w:rPr>
              <w:t xml:space="preserve"> </w:t>
            </w:r>
          </w:p>
          <w:p>
            <w:pPr>
              <w:pStyle w:val="13"/>
              <w:ind w:left="0" w:firstLine="210" w:firstLineChars="100"/>
              <w:rPr>
                <w:rFonts w:hint="eastAsia" w:asciiTheme="minorEastAsia" w:hAnsiTheme="minorEastAsia" w:eastAsiaTheme="minorEastAsia"/>
                <w:szCs w:val="21"/>
                <w:u w:val="single"/>
              </w:rPr>
            </w:pPr>
            <w:r>
              <w:rPr>
                <w:rFonts w:hint="eastAsia" w:asciiTheme="minorEastAsia" w:hAnsiTheme="minorEastAsia" w:eastAsiaTheme="minorEastAsia"/>
                <w:szCs w:val="21"/>
                <w:u w:val="single"/>
              </w:rPr>
              <w:t>提供《食堂</w:t>
            </w:r>
            <w:r>
              <w:rPr>
                <w:rFonts w:asciiTheme="minorEastAsia" w:hAnsiTheme="minorEastAsia" w:eastAsiaTheme="minorEastAsia"/>
                <w:szCs w:val="21"/>
                <w:u w:val="single"/>
              </w:rPr>
              <w:t>人员每日</w:t>
            </w:r>
            <w:r>
              <w:rPr>
                <w:rFonts w:hint="eastAsia" w:asciiTheme="minorEastAsia" w:hAnsiTheme="minorEastAsia" w:eastAsiaTheme="minorEastAsia"/>
                <w:szCs w:val="21"/>
                <w:u w:val="single"/>
              </w:rPr>
              <w:t>晨检</w:t>
            </w:r>
            <w:r>
              <w:rPr>
                <w:rFonts w:asciiTheme="minorEastAsia" w:hAnsiTheme="minorEastAsia" w:eastAsiaTheme="minorEastAsia"/>
                <w:szCs w:val="21"/>
                <w:u w:val="single"/>
              </w:rPr>
              <w:t>记录</w:t>
            </w:r>
            <w:r>
              <w:rPr>
                <w:rFonts w:hint="eastAsia" w:asciiTheme="minorEastAsia" w:hAnsiTheme="minorEastAsia" w:eastAsiaTheme="minorEastAsia"/>
                <w:szCs w:val="21"/>
                <w:u w:val="single"/>
              </w:rPr>
              <w:t>》，检</w:t>
            </w:r>
            <w:r>
              <w:rPr>
                <w:rFonts w:asciiTheme="minorEastAsia" w:hAnsiTheme="minorEastAsia" w:eastAsiaTheme="minorEastAsia"/>
                <w:szCs w:val="21"/>
                <w:u w:val="single"/>
              </w:rPr>
              <w:t>查人：梁</w:t>
            </w:r>
            <w:r>
              <w:rPr>
                <w:rFonts w:hint="eastAsia" w:asciiTheme="minorEastAsia" w:hAnsiTheme="minorEastAsia" w:eastAsiaTheme="minorEastAsia"/>
                <w:szCs w:val="21"/>
                <w:u w:val="single"/>
              </w:rPr>
              <w:t>娅</w:t>
            </w:r>
            <w:r>
              <w:rPr>
                <w:rFonts w:asciiTheme="minorEastAsia" w:hAnsiTheme="minorEastAsia" w:eastAsiaTheme="minorEastAsia"/>
                <w:szCs w:val="21"/>
                <w:u w:val="single"/>
              </w:rPr>
              <w:t>，记录符合要求。</w:t>
            </w:r>
          </w:p>
          <w:p>
            <w:pPr>
              <w:spacing w:line="360" w:lineRule="auto"/>
              <w:rPr>
                <w:rFonts w:hint="eastAsia" w:cs="微软雅黑" w:asciiTheme="minorEastAsia" w:hAnsiTheme="minorEastAsia" w:eastAsiaTheme="minorEastAsia"/>
                <w:color w:val="FF0000"/>
                <w:szCs w:val="21"/>
                <w:u w:val="single"/>
              </w:rPr>
            </w:pPr>
            <w:r>
              <w:rPr>
                <w:rFonts w:hint="eastAsia" w:ascii="方正仿宋简体" w:eastAsia="方正仿宋简体"/>
                <w:b/>
                <w:color w:val="FF0000"/>
                <w:u w:val="single"/>
              </w:rPr>
              <w:t>查</w:t>
            </w:r>
            <w:r>
              <w:rPr>
                <w:rFonts w:ascii="方正仿宋简体" w:eastAsia="方正仿宋简体"/>
                <w:b/>
                <w:color w:val="FF0000"/>
                <w:u w:val="single"/>
              </w:rPr>
              <w:t>前提方案，</w:t>
            </w:r>
            <w:r>
              <w:rPr>
                <w:rFonts w:hint="eastAsia" w:ascii="方正仿宋简体" w:eastAsia="方正仿宋简体"/>
                <w:b/>
                <w:color w:val="FF0000"/>
                <w:u w:val="single"/>
              </w:rPr>
              <w:t>在员</w:t>
            </w:r>
            <w:r>
              <w:rPr>
                <w:rFonts w:ascii="方正仿宋简体" w:eastAsia="方正仿宋简体"/>
                <w:b/>
                <w:color w:val="FF0000"/>
                <w:u w:val="single"/>
              </w:rPr>
              <w:t>工进入</w:t>
            </w:r>
            <w:r>
              <w:rPr>
                <w:rFonts w:hint="eastAsia" w:ascii="方正仿宋简体" w:eastAsia="方正仿宋简体"/>
                <w:b/>
                <w:color w:val="FF0000"/>
                <w:u w:val="single"/>
              </w:rPr>
              <w:t>分</w:t>
            </w:r>
            <w:r>
              <w:rPr>
                <w:rFonts w:ascii="方正仿宋简体" w:eastAsia="方正仿宋简体"/>
                <w:b/>
                <w:color w:val="FF0000"/>
                <w:u w:val="single"/>
              </w:rPr>
              <w:t>餐间</w:t>
            </w:r>
            <w:r>
              <w:rPr>
                <w:rFonts w:hint="eastAsia" w:ascii="方正仿宋简体" w:eastAsia="方正仿宋简体"/>
                <w:b/>
                <w:color w:val="FF0000"/>
                <w:u w:val="single"/>
              </w:rPr>
              <w:t>区，未指</w:t>
            </w:r>
            <w:r>
              <w:rPr>
                <w:rFonts w:ascii="方正仿宋简体" w:eastAsia="方正仿宋简体"/>
                <w:b/>
                <w:color w:val="FF0000"/>
                <w:u w:val="single"/>
              </w:rPr>
              <w:t>定洗手</w:t>
            </w:r>
            <w:r>
              <w:rPr>
                <w:rFonts w:hint="eastAsia" w:ascii="方正仿宋简体" w:eastAsia="方正仿宋简体"/>
                <w:b/>
                <w:color w:val="FF0000"/>
                <w:u w:val="single"/>
              </w:rPr>
              <w:t>专</w:t>
            </w:r>
            <w:r>
              <w:rPr>
                <w:rFonts w:ascii="方正仿宋简体" w:eastAsia="方正仿宋简体"/>
                <w:b/>
                <w:color w:val="FF0000"/>
                <w:u w:val="single"/>
              </w:rPr>
              <w:t>区</w:t>
            </w:r>
            <w:r>
              <w:rPr>
                <w:rFonts w:hint="eastAsia" w:ascii="方正仿宋简体" w:eastAsia="方正仿宋简体"/>
                <w:b/>
                <w:color w:val="FF0000"/>
                <w:u w:val="single"/>
              </w:rPr>
              <w:t>及</w:t>
            </w:r>
            <w:r>
              <w:rPr>
                <w:rFonts w:ascii="方正仿宋简体" w:eastAsia="方正仿宋简体"/>
                <w:b/>
                <w:color w:val="FF0000"/>
                <w:u w:val="single"/>
              </w:rPr>
              <w:t>配备</w:t>
            </w:r>
            <w:r>
              <w:rPr>
                <w:rFonts w:hint="eastAsia" w:ascii="方正仿宋简体" w:eastAsia="方正仿宋简体"/>
                <w:b/>
                <w:color w:val="FF0000"/>
                <w:u w:val="single"/>
              </w:rPr>
              <w:t>75</w:t>
            </w:r>
            <w:r>
              <w:rPr>
                <w:rFonts w:ascii="方正仿宋简体" w:eastAsia="方正仿宋简体"/>
                <w:b/>
                <w:color w:val="FF0000"/>
                <w:u w:val="single"/>
              </w:rPr>
              <w:t>%酒精</w:t>
            </w:r>
            <w:r>
              <w:rPr>
                <w:rFonts w:hint="eastAsia" w:ascii="方正仿宋简体" w:eastAsia="方正仿宋简体"/>
                <w:b/>
                <w:color w:val="FF0000"/>
                <w:u w:val="single"/>
              </w:rPr>
              <w:t>、</w:t>
            </w:r>
            <w:r>
              <w:rPr>
                <w:rFonts w:ascii="方正仿宋简体" w:eastAsia="方正仿宋简体"/>
                <w:b/>
                <w:color w:val="FF0000"/>
                <w:u w:val="single"/>
              </w:rPr>
              <w:t>洗手液进行手部消杀。</w:t>
            </w:r>
            <w:r>
              <w:rPr>
                <w:rFonts w:hint="eastAsia" w:ascii="方正仿宋简体" w:eastAsia="方正仿宋简体"/>
                <w:b/>
                <w:color w:val="FF0000"/>
                <w:u w:val="single"/>
              </w:rPr>
              <w:t>已</w:t>
            </w:r>
            <w:r>
              <w:rPr>
                <w:rFonts w:ascii="方正仿宋简体" w:eastAsia="方正仿宋简体"/>
                <w:b/>
                <w:color w:val="FF0000"/>
                <w:u w:val="single"/>
              </w:rPr>
              <w:t>开</w:t>
            </w:r>
            <w:r>
              <w:rPr>
                <w:rFonts w:hint="eastAsia" w:ascii="方正仿宋简体" w:eastAsia="方正仿宋简体"/>
                <w:b/>
                <w:color w:val="FF0000"/>
                <w:u w:val="single"/>
              </w:rPr>
              <w:t>符</w:t>
            </w:r>
            <w:r>
              <w:rPr>
                <w:rFonts w:ascii="方正仿宋简体" w:eastAsia="方正仿宋简体"/>
                <w:b/>
                <w:color w:val="FF0000"/>
                <w:u w:val="single"/>
              </w:rPr>
              <w:t>合项</w:t>
            </w:r>
            <w:r>
              <w:rPr>
                <w:rFonts w:hint="eastAsia" w:ascii="方正仿宋简体" w:eastAsia="方正仿宋简体"/>
                <w:b/>
                <w:color w:val="FF0000"/>
                <w:u w:val="single"/>
              </w:rPr>
              <w:t>整</w:t>
            </w:r>
            <w:r>
              <w:rPr>
                <w:rFonts w:ascii="方正仿宋简体" w:eastAsia="方正仿宋简体"/>
                <w:b/>
                <w:color w:val="FF0000"/>
                <w:u w:val="single"/>
              </w:rPr>
              <w:t>改(02)</w:t>
            </w:r>
          </w:p>
          <w:p>
            <w:pPr>
              <w:pStyle w:val="13"/>
              <w:ind w:left="0" w:firstLine="210" w:firstLineChars="100"/>
              <w:rPr>
                <w:rFonts w:asciiTheme="minorEastAsia" w:hAnsiTheme="minorEastAsia" w:eastAsiaTheme="minorEastAsia"/>
                <w:szCs w:val="21"/>
                <w:u w:val="single"/>
              </w:rPr>
            </w:pPr>
          </w:p>
          <w:p>
            <w:pPr>
              <w:numPr>
                <w:ilvl w:val="0"/>
                <w:numId w:val="7"/>
              </w:numPr>
              <w:rPr>
                <w:rFonts w:asciiTheme="minorEastAsia" w:hAnsiTheme="minorEastAsia" w:eastAsiaTheme="minorEastAsia"/>
                <w:szCs w:val="21"/>
              </w:rPr>
            </w:pPr>
            <w:r>
              <w:rPr>
                <w:rFonts w:asciiTheme="minorEastAsia" w:hAnsiTheme="minorEastAsia" w:eastAsiaTheme="minorEastAsia"/>
                <w:b/>
                <w:bCs/>
                <w:szCs w:val="21"/>
              </w:rPr>
              <w:t>产品信息/消费者意识；</w:t>
            </w:r>
            <w:r>
              <w:rPr>
                <w:rFonts w:hint="eastAsia" w:asciiTheme="minorEastAsia" w:hAnsiTheme="minorEastAsia" w:eastAsiaTheme="minorEastAsia"/>
                <w:b/>
                <w:bCs/>
                <w:szCs w:val="21"/>
              </w:rPr>
              <w:t xml:space="preserve">  </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满足要求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不满足要求</w:t>
            </w:r>
          </w:p>
          <w:p>
            <w:pPr>
              <w:rPr>
                <w:rFonts w:asciiTheme="minorEastAsia" w:hAnsiTheme="minorEastAsia" w:eastAsiaTheme="minorEastAsia"/>
                <w:szCs w:val="21"/>
              </w:rPr>
            </w:pPr>
            <w:r>
              <w:rPr>
                <w:rFonts w:hint="eastAsia" w:asciiTheme="minorEastAsia" w:hAnsiTheme="minorEastAsia" w:eastAsiaTheme="minorEastAsia"/>
                <w:szCs w:val="21"/>
              </w:rPr>
              <w:t xml:space="preserve">  </w:t>
            </w:r>
            <w:r>
              <w:rPr>
                <w:rFonts w:hint="eastAsia" w:asciiTheme="minorEastAsia" w:hAnsiTheme="minorEastAsia" w:eastAsiaTheme="minorEastAsia"/>
                <w:szCs w:val="21"/>
                <w:u w:val="single"/>
              </w:rPr>
              <w:t>该企业的主要产品是重</w:t>
            </w:r>
            <w:r>
              <w:rPr>
                <w:rFonts w:asciiTheme="minorEastAsia" w:hAnsiTheme="minorEastAsia" w:eastAsiaTheme="minorEastAsia"/>
                <w:szCs w:val="21"/>
                <w:u w:val="single"/>
              </w:rPr>
              <w:t>庆</w:t>
            </w:r>
            <w:r>
              <w:rPr>
                <w:rFonts w:hint="eastAsia" w:asciiTheme="minorEastAsia" w:hAnsiTheme="minorEastAsia" w:eastAsiaTheme="minorEastAsia"/>
                <w:szCs w:val="21"/>
                <w:u w:val="single"/>
              </w:rPr>
              <w:t>五</w:t>
            </w:r>
            <w:r>
              <w:rPr>
                <w:rFonts w:asciiTheme="minorEastAsia" w:hAnsiTheme="minorEastAsia" w:eastAsiaTheme="minorEastAsia"/>
                <w:szCs w:val="21"/>
                <w:u w:val="single"/>
              </w:rPr>
              <w:t>院</w:t>
            </w:r>
            <w:r>
              <w:rPr>
                <w:rFonts w:hint="eastAsia" w:asciiTheme="minorEastAsia" w:hAnsiTheme="minorEastAsia" w:eastAsiaTheme="minorEastAsia"/>
                <w:szCs w:val="21"/>
                <w:u w:val="single"/>
              </w:rPr>
              <w:t>职工的热食类食品制售。</w:t>
            </w:r>
          </w:p>
          <w:p>
            <w:pPr>
              <w:numPr>
                <w:ilvl w:val="0"/>
                <w:numId w:val="7"/>
              </w:numPr>
              <w:rPr>
                <w:rFonts w:asciiTheme="minorEastAsia" w:hAnsiTheme="minorEastAsia" w:eastAsiaTheme="minorEastAsia"/>
                <w:szCs w:val="21"/>
              </w:rPr>
            </w:pPr>
            <w:r>
              <w:rPr>
                <w:rFonts w:asciiTheme="minorEastAsia" w:hAnsiTheme="minorEastAsia" w:eastAsiaTheme="minorEastAsia"/>
                <w:b/>
                <w:bCs/>
                <w:szCs w:val="21"/>
              </w:rPr>
              <w:t>l) 其他有关方面。</w:t>
            </w:r>
            <w:r>
              <w:rPr>
                <w:rFonts w:hint="eastAsia" w:asciiTheme="minorEastAsia" w:hAnsiTheme="minorEastAsia" w:eastAsiaTheme="minorEastAsia"/>
                <w:b/>
                <w:bCs/>
                <w:szCs w:val="21"/>
              </w:rPr>
              <w:t xml:space="preserve">  </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满足要求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不满足要求</w:t>
            </w:r>
          </w:p>
          <w:p>
            <w:pPr>
              <w:rPr>
                <w:rFonts w:asciiTheme="minorEastAsia" w:hAnsiTheme="minorEastAsia" w:eastAsiaTheme="minorEastAsia"/>
                <w:szCs w:val="21"/>
              </w:rPr>
            </w:pPr>
            <w:r>
              <w:rPr>
                <w:rFonts w:hint="eastAsia" w:asciiTheme="minorEastAsia" w:hAnsiTheme="minorEastAsia" w:eastAsiaTheme="minorEastAsia"/>
                <w:szCs w:val="21"/>
              </w:rPr>
              <w:t xml:space="preserve"> </w:t>
            </w:r>
          </w:p>
        </w:tc>
        <w:tc>
          <w:tcPr>
            <w:tcW w:w="1585"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34" w:type="dxa"/>
            <w:gridSpan w:val="2"/>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标识和可追溯性</w:t>
            </w:r>
          </w:p>
        </w:tc>
        <w:tc>
          <w:tcPr>
            <w:tcW w:w="986"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Q8.5.2</w:t>
            </w:r>
          </w:p>
          <w:p>
            <w:pPr>
              <w:rPr>
                <w:rFonts w:asciiTheme="minorEastAsia" w:hAnsiTheme="minorEastAsia" w:eastAsiaTheme="minorEastAsia"/>
                <w:szCs w:val="21"/>
              </w:rPr>
            </w:pPr>
            <w:r>
              <w:rPr>
                <w:rFonts w:hint="eastAsia" w:asciiTheme="minorEastAsia" w:hAnsiTheme="minorEastAsia" w:eastAsiaTheme="minorEastAsia"/>
                <w:szCs w:val="21"/>
              </w:rPr>
              <w:t>F8.3</w:t>
            </w:r>
          </w:p>
          <w:p>
            <w:pPr>
              <w:rPr>
                <w:rFonts w:asciiTheme="minorEastAsia" w:hAnsiTheme="minorEastAsia" w:eastAsiaTheme="minorEastAsia"/>
                <w:szCs w:val="21"/>
              </w:rPr>
            </w:pP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手册8</w:t>
            </w:r>
            <w:r>
              <w:rPr>
                <w:rFonts w:asciiTheme="minorEastAsia" w:hAnsiTheme="minorEastAsia" w:eastAsiaTheme="minorEastAsia"/>
                <w:szCs w:val="21"/>
              </w:rPr>
              <w:t>.5.2</w:t>
            </w:r>
            <w:r>
              <w:rPr>
                <w:rFonts w:hint="eastAsia" w:asciiTheme="minorEastAsia" w:hAnsiTheme="minorEastAsia" w:eastAsiaTheme="minorEastAsia"/>
                <w:szCs w:val="21"/>
              </w:rPr>
              <w:t>条款、</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《产品标识和可追溯性控制程序》、</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《产品/服务提供控制程序》、《标识和可追溯性控制程序》、</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hint="eastAsia" w:asciiTheme="minorEastAsia" w:hAnsiTheme="minorEastAsia" w:eastAsiaTheme="minorEastAsia"/>
                <w:position w:val="2"/>
                <w:szCs w:val="21"/>
              </w:rPr>
              <w:instrText xml:space="preserve">√</w:instrText>
            </w:r>
            <w:r>
              <w:rPr>
                <w:rFonts w:hint="eastAsia" w:asciiTheme="minorEastAsia" w:hAnsiTheme="minorEastAsia" w:eastAsiaTheme="minorEastAsia"/>
                <w:szCs w:val="21"/>
              </w:rPr>
              <w:instrText xml:space="preserve">)</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《产品留样制度》、</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hint="eastAsia" w:asciiTheme="minorEastAsia" w:hAnsiTheme="minorEastAsia" w:eastAsiaTheme="minorEastAsia"/>
                <w:position w:val="2"/>
                <w:szCs w:val="21"/>
              </w:rPr>
              <w:instrText xml:space="preserve">√</w:instrText>
            </w:r>
            <w:r>
              <w:rPr>
                <w:rFonts w:hint="eastAsia" w:asciiTheme="minorEastAsia" w:hAnsiTheme="minorEastAsia" w:eastAsiaTheme="minorEastAsia"/>
                <w:szCs w:val="21"/>
              </w:rPr>
              <w:instrText xml:space="preserve">)</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《前提方案》</w:t>
            </w:r>
          </w:p>
        </w:tc>
        <w:tc>
          <w:tcPr>
            <w:tcW w:w="1585" w:type="dxa"/>
            <w:vMerge w:val="restart"/>
            <w:shd w:val="clear" w:color="auto" w:fill="auto"/>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pStyle w:val="13"/>
              <w:rPr>
                <w:rFonts w:asciiTheme="minorEastAsia" w:hAnsiTheme="minorEastAsia" w:eastAsiaTheme="minorEastAsia"/>
                <w:szCs w:val="21"/>
              </w:rPr>
            </w:pPr>
          </w:p>
          <w:p>
            <w:pPr>
              <w:pStyle w:val="13"/>
              <w:rPr>
                <w:rFonts w:asciiTheme="minorEastAsia" w:hAnsiTheme="minorEastAsia" w:eastAsiaTheme="minorEastAsia"/>
                <w:szCs w:val="21"/>
              </w:rPr>
            </w:pPr>
          </w:p>
          <w:p>
            <w:pPr>
              <w:pStyle w:val="13"/>
              <w:rPr>
                <w:rFonts w:asciiTheme="minorEastAsia" w:hAnsiTheme="minorEastAsia" w:eastAsiaTheme="minorEastAsia"/>
                <w:szCs w:val="21"/>
              </w:rPr>
            </w:pPr>
          </w:p>
          <w:p>
            <w:pPr>
              <w:pStyle w:val="13"/>
              <w:rPr>
                <w:rFonts w:asciiTheme="minorEastAsia" w:hAnsiTheme="minorEastAsia" w:eastAsiaTheme="minorEastAsia"/>
                <w:szCs w:val="21"/>
              </w:rPr>
            </w:pPr>
          </w:p>
          <w:p>
            <w:pPr>
              <w:pStyle w:val="13"/>
              <w:rPr>
                <w:rFonts w:asciiTheme="minorEastAsia" w:hAnsiTheme="minorEastAsia" w:eastAsiaTheme="minorEastAsia"/>
                <w:szCs w:val="21"/>
              </w:rPr>
            </w:pPr>
          </w:p>
          <w:p>
            <w:pPr>
              <w:pStyle w:val="13"/>
              <w:rPr>
                <w:rFonts w:asciiTheme="minorEastAsia" w:hAnsiTheme="minorEastAsia" w:eastAsiaTheme="minorEastAsia"/>
                <w:szCs w:val="21"/>
              </w:rPr>
            </w:pPr>
          </w:p>
          <w:p>
            <w:pPr>
              <w:pStyle w:val="13"/>
              <w:rPr>
                <w:rFonts w:asciiTheme="minorEastAsia" w:hAnsiTheme="minorEastAsia" w:eastAsiaTheme="minorEastAsia"/>
                <w:szCs w:val="21"/>
              </w:rPr>
            </w:pPr>
          </w:p>
          <w:p>
            <w:pPr>
              <w:pStyle w:val="13"/>
              <w:rPr>
                <w:rFonts w:asciiTheme="minorEastAsia" w:hAnsiTheme="minorEastAsia" w:eastAsiaTheme="minorEastAsia"/>
                <w:szCs w:val="21"/>
              </w:rPr>
            </w:pPr>
          </w:p>
          <w:p>
            <w:pPr>
              <w:pStyle w:val="13"/>
              <w:rPr>
                <w:rFonts w:asciiTheme="minorEastAsia" w:hAnsiTheme="minorEastAsia" w:eastAsiaTheme="minorEastAsia"/>
                <w:szCs w:val="21"/>
              </w:rPr>
            </w:pPr>
          </w:p>
          <w:p>
            <w:pPr>
              <w:pStyle w:val="13"/>
              <w:rPr>
                <w:rFonts w:asciiTheme="minorEastAsia" w:hAnsiTheme="minorEastAsia" w:eastAsiaTheme="minorEastAsia"/>
                <w:szCs w:val="21"/>
              </w:rPr>
            </w:pPr>
          </w:p>
          <w:p>
            <w:pPr>
              <w:pStyle w:val="13"/>
              <w:rPr>
                <w:rFonts w:asciiTheme="minorEastAsia" w:hAnsiTheme="minorEastAsia" w:eastAsiaTheme="minorEastAsia"/>
                <w:szCs w:val="21"/>
              </w:rPr>
            </w:pPr>
          </w:p>
          <w:p>
            <w:pPr>
              <w:pStyle w:val="13"/>
              <w:rPr>
                <w:rFonts w:asciiTheme="minorEastAsia" w:hAnsiTheme="minorEastAsia" w:eastAsiaTheme="minorEastAsia"/>
                <w:szCs w:val="21"/>
              </w:rPr>
            </w:pPr>
          </w:p>
          <w:p>
            <w:pPr>
              <w:pStyle w:val="13"/>
              <w:rPr>
                <w:rFonts w:asciiTheme="minorEastAsia" w:hAnsiTheme="minorEastAsia" w:eastAsiaTheme="minorEastAsia"/>
                <w:szCs w:val="21"/>
              </w:rPr>
            </w:pPr>
          </w:p>
          <w:p>
            <w:pPr>
              <w:pStyle w:val="13"/>
              <w:rPr>
                <w:rFonts w:asciiTheme="minorEastAsia" w:hAnsiTheme="minorEastAsia" w:eastAsiaTheme="minorEastAsia"/>
                <w:szCs w:val="21"/>
              </w:rPr>
            </w:pPr>
          </w:p>
          <w:p>
            <w:pPr>
              <w:pStyle w:val="13"/>
              <w:rPr>
                <w:rFonts w:asciiTheme="minorEastAsia" w:hAnsiTheme="minorEastAsia" w:eastAsiaTheme="minorEastAsia"/>
                <w:szCs w:val="21"/>
              </w:rPr>
            </w:pPr>
          </w:p>
          <w:p>
            <w:pPr>
              <w:pStyle w:val="13"/>
              <w:rPr>
                <w:rFonts w:asciiTheme="minorEastAsia" w:hAnsiTheme="minorEastAsia" w:eastAsiaTheme="minorEastAsia"/>
                <w:szCs w:val="21"/>
              </w:rPr>
            </w:pPr>
          </w:p>
          <w:p>
            <w:pPr>
              <w:pStyle w:val="13"/>
              <w:rPr>
                <w:rFonts w:asciiTheme="minorEastAsia" w:hAnsiTheme="minorEastAsia" w:eastAsiaTheme="minorEastAsia"/>
                <w:szCs w:val="21"/>
              </w:rPr>
            </w:pPr>
          </w:p>
          <w:p>
            <w:pPr>
              <w:pStyle w:val="13"/>
              <w:rPr>
                <w:rFonts w:asciiTheme="minorEastAsia" w:hAnsiTheme="minorEastAsia" w:eastAsiaTheme="minorEastAsia"/>
                <w:szCs w:val="21"/>
              </w:rPr>
            </w:pPr>
          </w:p>
          <w:p>
            <w:pPr>
              <w:pStyle w:val="13"/>
              <w:rPr>
                <w:rFonts w:asciiTheme="minorEastAsia" w:hAnsiTheme="minorEastAsia" w:eastAsiaTheme="minorEastAsia"/>
                <w:szCs w:val="21"/>
              </w:rPr>
            </w:pPr>
          </w:p>
          <w:p>
            <w:pPr>
              <w:pStyle w:val="13"/>
              <w:rPr>
                <w:rFonts w:asciiTheme="minorEastAsia" w:hAnsiTheme="minorEastAsia" w:eastAsiaTheme="minorEastAsia"/>
                <w:szCs w:val="21"/>
              </w:rPr>
            </w:pPr>
          </w:p>
          <w:p>
            <w:pPr>
              <w:pStyle w:val="13"/>
              <w:rPr>
                <w:rFonts w:asciiTheme="minorEastAsia" w:hAnsiTheme="minorEastAsia" w:eastAsiaTheme="minorEastAsia"/>
                <w:szCs w:val="21"/>
              </w:rPr>
            </w:pPr>
          </w:p>
          <w:p>
            <w:pPr>
              <w:pStyle w:val="13"/>
              <w:rPr>
                <w:rFonts w:asciiTheme="minorEastAsia" w:hAnsiTheme="minorEastAsia" w:eastAsiaTheme="minorEastAsia"/>
                <w:szCs w:val="21"/>
              </w:rPr>
            </w:pPr>
          </w:p>
          <w:p>
            <w:pPr>
              <w:pStyle w:val="13"/>
              <w:rPr>
                <w:rFonts w:asciiTheme="minorEastAsia" w:hAnsiTheme="minorEastAsia" w:eastAsiaTheme="minorEastAsia"/>
                <w:szCs w:val="21"/>
              </w:rPr>
            </w:pPr>
          </w:p>
          <w:p>
            <w:pPr>
              <w:pStyle w:val="13"/>
              <w:ind w:left="0" w:firstLine="0" w:firstLineChars="0"/>
              <w:rPr>
                <w:rFonts w:asciiTheme="minorEastAsia" w:hAnsiTheme="minorEastAsia" w:eastAsiaTheme="minorEastAsia"/>
                <w:szCs w:val="21"/>
              </w:rPr>
            </w:pPr>
          </w:p>
          <w:p>
            <w:pPr>
              <w:pStyle w:val="13"/>
              <w:rPr>
                <w:rFonts w:asciiTheme="minorEastAsia" w:hAnsiTheme="minorEastAsia" w:eastAsiaTheme="minorEastAsia"/>
                <w:szCs w:val="21"/>
              </w:rPr>
            </w:pPr>
          </w:p>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2134" w:type="dxa"/>
            <w:gridSpan w:val="2"/>
            <w:vMerge w:val="continue"/>
            <w:shd w:val="clear" w:color="auto" w:fill="auto"/>
          </w:tcPr>
          <w:p>
            <w:pPr>
              <w:rPr>
                <w:rFonts w:asciiTheme="minorEastAsia" w:hAnsiTheme="minorEastAsia" w:eastAsiaTheme="minorEastAsia"/>
                <w:szCs w:val="21"/>
              </w:rPr>
            </w:pPr>
          </w:p>
        </w:tc>
        <w:tc>
          <w:tcPr>
            <w:tcW w:w="986" w:type="dxa"/>
            <w:vMerge w:val="continue"/>
            <w:shd w:val="clear" w:color="auto" w:fill="auto"/>
          </w:tcPr>
          <w:p>
            <w:pPr>
              <w:rPr>
                <w:rFonts w:asciiTheme="minorEastAsia" w:hAnsiTheme="minorEastAsia" w:eastAsiaTheme="minorEastAsia"/>
                <w:szCs w:val="21"/>
              </w:rPr>
            </w:pP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产品的检验状态标识：</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待检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待下结论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合格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不合格  </w:t>
            </w: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在建立和实施可追溯性体系时，考虑了以下内容：</w:t>
            </w:r>
          </w:p>
          <w:p>
            <w:pPr>
              <w:rPr>
                <w:rFonts w:asciiTheme="minorEastAsia" w:hAnsiTheme="minorEastAsia" w:eastAsiaTheme="minorEastAsia"/>
                <w:szCs w:val="21"/>
              </w:rPr>
            </w:pP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接收物料、配料、中间产品批量与最终产品的关系；</w:t>
            </w:r>
          </w:p>
          <w:p>
            <w:pPr>
              <w:rPr>
                <w:rFonts w:asciiTheme="minorEastAsia" w:hAnsiTheme="minorEastAsia" w:eastAsiaTheme="minorEastAsia"/>
                <w:szCs w:val="21"/>
              </w:rPr>
            </w:pP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材料/产品的返工；</w:t>
            </w:r>
          </w:p>
          <w:p>
            <w:pPr>
              <w:rPr>
                <w:rFonts w:asciiTheme="minorEastAsia" w:hAnsiTheme="minorEastAsia" w:eastAsiaTheme="minorEastAsia"/>
                <w:szCs w:val="21"/>
              </w:rPr>
            </w:pP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最终产品的分销。</w:t>
            </w: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 xml:space="preserve">原材料的唯一性标识方式： </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容器编号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标牌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标签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区域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周装箱的颜色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批号打码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条形码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二维码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其他</w:t>
            </w: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 xml:space="preserve">半成品的唯一性标识方式： </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容器编号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标牌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标签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区域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周装箱的颜色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批号打码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条形码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二维码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其他</w:t>
            </w: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 xml:space="preserve">成品的唯一性标识方式： </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容器编号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标牌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标签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区域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周装箱的颜色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批号打码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条形码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二维码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其他</w:t>
            </w: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组织于</w:t>
            </w:r>
            <w:r>
              <w:rPr>
                <w:rFonts w:hint="eastAsia" w:asciiTheme="minorEastAsia" w:hAnsiTheme="minorEastAsia" w:eastAsiaTheme="minorEastAsia"/>
                <w:szCs w:val="21"/>
                <w:u w:val="single"/>
              </w:rPr>
              <w:t xml:space="preserve">  202</w:t>
            </w:r>
            <w:r>
              <w:rPr>
                <w:rFonts w:asciiTheme="minorEastAsia" w:hAnsiTheme="minorEastAsia" w:eastAsiaTheme="minorEastAsia"/>
                <w:szCs w:val="21"/>
                <w:u w:val="single"/>
              </w:rPr>
              <w:t>2</w:t>
            </w:r>
            <w:r>
              <w:rPr>
                <w:rFonts w:hint="eastAsia" w:asciiTheme="minorEastAsia" w:hAnsiTheme="minorEastAsia" w:eastAsiaTheme="minorEastAsia"/>
                <w:szCs w:val="21"/>
                <w:u w:val="single"/>
              </w:rPr>
              <w:t xml:space="preserve"> 年 08月 16  </w:t>
            </w:r>
            <w:r>
              <w:rPr>
                <w:rFonts w:hint="eastAsia" w:asciiTheme="minorEastAsia" w:hAnsiTheme="minorEastAsia" w:eastAsiaTheme="minorEastAsia"/>
                <w:szCs w:val="21"/>
              </w:rPr>
              <w:t>日验证和测试可追溯性体系的有效性。</w:t>
            </w:r>
          </w:p>
          <w:p>
            <w:pPr>
              <w:rPr>
                <w:rFonts w:asciiTheme="minorEastAsia" w:hAnsiTheme="minorEastAsia" w:eastAsiaTheme="minorEastAsia"/>
                <w:szCs w:val="21"/>
              </w:rPr>
            </w:pPr>
            <w:r>
              <w:rPr>
                <w:rFonts w:asciiTheme="minorEastAsia" w:hAnsiTheme="minorEastAsia" w:eastAsiaTheme="minorEastAsia"/>
                <w:szCs w:val="21"/>
              </w:rPr>
              <w:t>追溯</w:t>
            </w:r>
            <w:r>
              <w:rPr>
                <w:rFonts w:hint="eastAsia" w:asciiTheme="minorEastAsia" w:hAnsiTheme="minorEastAsia" w:eastAsiaTheme="minorEastAsia"/>
                <w:szCs w:val="21"/>
              </w:rPr>
              <w:t>原因：</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演练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质量事故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顾客投诉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市场抽查不合格 </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5"/>
              <w:gridCol w:w="1244"/>
              <w:gridCol w:w="1223"/>
              <w:gridCol w:w="1168"/>
              <w:gridCol w:w="1070"/>
              <w:gridCol w:w="1185"/>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5" w:type="dxa"/>
                </w:tcPr>
                <w:p>
                  <w:pPr>
                    <w:rPr>
                      <w:rFonts w:asciiTheme="minorEastAsia" w:hAnsiTheme="minorEastAsia" w:eastAsiaTheme="minorEastAsia"/>
                      <w:szCs w:val="21"/>
                    </w:rPr>
                  </w:pPr>
                  <w:r>
                    <w:rPr>
                      <w:rFonts w:asciiTheme="minorEastAsia" w:hAnsiTheme="minorEastAsia" w:eastAsiaTheme="minorEastAsia"/>
                      <w:szCs w:val="21"/>
                    </w:rPr>
                    <w:t>产品批号</w:t>
                  </w:r>
                </w:p>
              </w:tc>
              <w:tc>
                <w:tcPr>
                  <w:tcW w:w="1244" w:type="dxa"/>
                </w:tcPr>
                <w:p>
                  <w:pPr>
                    <w:rPr>
                      <w:rFonts w:asciiTheme="minorEastAsia" w:hAnsiTheme="minorEastAsia" w:eastAsiaTheme="minorEastAsia"/>
                      <w:szCs w:val="21"/>
                    </w:rPr>
                  </w:pPr>
                  <w:r>
                    <w:rPr>
                      <w:rFonts w:asciiTheme="minorEastAsia" w:hAnsiTheme="minorEastAsia" w:eastAsiaTheme="minorEastAsia"/>
                      <w:szCs w:val="21"/>
                    </w:rPr>
                    <w:t>不合格简述</w:t>
                  </w:r>
                </w:p>
              </w:tc>
              <w:tc>
                <w:tcPr>
                  <w:tcW w:w="1223" w:type="dxa"/>
                </w:tcPr>
                <w:p>
                  <w:pPr>
                    <w:rPr>
                      <w:rFonts w:asciiTheme="minorEastAsia" w:hAnsiTheme="minorEastAsia" w:eastAsiaTheme="minorEastAsia"/>
                      <w:szCs w:val="21"/>
                    </w:rPr>
                  </w:pPr>
                  <w:r>
                    <w:rPr>
                      <w:rFonts w:asciiTheme="minorEastAsia" w:hAnsiTheme="minorEastAsia" w:eastAsiaTheme="minorEastAsia"/>
                      <w:szCs w:val="21"/>
                    </w:rPr>
                    <w:t>生产记录情况</w:t>
                  </w:r>
                </w:p>
              </w:tc>
              <w:tc>
                <w:tcPr>
                  <w:tcW w:w="1168" w:type="dxa"/>
                </w:tcPr>
                <w:p>
                  <w:pPr>
                    <w:rPr>
                      <w:rFonts w:asciiTheme="minorEastAsia" w:hAnsiTheme="minorEastAsia" w:eastAsiaTheme="minorEastAsia"/>
                      <w:szCs w:val="21"/>
                    </w:rPr>
                  </w:pPr>
                  <w:r>
                    <w:rPr>
                      <w:rFonts w:asciiTheme="minorEastAsia" w:hAnsiTheme="minorEastAsia" w:eastAsiaTheme="minorEastAsia"/>
                      <w:szCs w:val="21"/>
                    </w:rPr>
                    <w:t>检验记录情况</w:t>
                  </w:r>
                </w:p>
              </w:tc>
              <w:tc>
                <w:tcPr>
                  <w:tcW w:w="1070" w:type="dxa"/>
                </w:tcPr>
                <w:p>
                  <w:pPr>
                    <w:rPr>
                      <w:rFonts w:asciiTheme="minorEastAsia" w:hAnsiTheme="minorEastAsia" w:eastAsiaTheme="minorEastAsia"/>
                      <w:szCs w:val="21"/>
                    </w:rPr>
                  </w:pPr>
                  <w:r>
                    <w:rPr>
                      <w:rFonts w:asciiTheme="minorEastAsia" w:hAnsiTheme="minorEastAsia" w:eastAsiaTheme="minorEastAsia"/>
                      <w:szCs w:val="21"/>
                    </w:rPr>
                    <w:t>采购记录情况</w:t>
                  </w:r>
                </w:p>
              </w:tc>
              <w:tc>
                <w:tcPr>
                  <w:tcW w:w="1185" w:type="dxa"/>
                </w:tcPr>
                <w:p>
                  <w:pPr>
                    <w:rPr>
                      <w:rFonts w:asciiTheme="minorEastAsia" w:hAnsiTheme="minorEastAsia" w:eastAsiaTheme="minorEastAsia"/>
                      <w:szCs w:val="21"/>
                    </w:rPr>
                  </w:pPr>
                  <w:r>
                    <w:rPr>
                      <w:rFonts w:asciiTheme="minorEastAsia" w:hAnsiTheme="minorEastAsia" w:eastAsiaTheme="minorEastAsia"/>
                      <w:szCs w:val="21"/>
                    </w:rPr>
                    <w:t>产品留样确认</w:t>
                  </w:r>
                </w:p>
              </w:tc>
              <w:tc>
                <w:tcPr>
                  <w:tcW w:w="1428" w:type="dxa"/>
                </w:tcPr>
                <w:p>
                  <w:pPr>
                    <w:rPr>
                      <w:rFonts w:asciiTheme="minorEastAsia" w:hAnsiTheme="minorEastAsia" w:eastAsiaTheme="minorEastAsia"/>
                      <w:szCs w:val="21"/>
                    </w:rPr>
                  </w:pPr>
                  <w:r>
                    <w:rPr>
                      <w:rFonts w:asciiTheme="minorEastAsia" w:hAnsiTheme="minorEastAsia" w:eastAsiaTheme="minorEastAsia"/>
                      <w:szCs w:val="21"/>
                    </w:rPr>
                    <w:t>销售记录追踪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725" w:type="dxa"/>
                </w:tcPr>
                <w:p>
                  <w:pPr>
                    <w:rPr>
                      <w:rFonts w:asciiTheme="minorEastAsia" w:hAnsiTheme="minorEastAsia" w:eastAsiaTheme="minorEastAsia"/>
                      <w:szCs w:val="21"/>
                    </w:rPr>
                  </w:pPr>
                  <w:r>
                    <w:rPr>
                      <w:rFonts w:asciiTheme="minorEastAsia" w:hAnsiTheme="minorEastAsia" w:eastAsiaTheme="minorEastAsia"/>
                      <w:szCs w:val="21"/>
                    </w:rPr>
                    <w:t>20220816</w:t>
                  </w:r>
                </w:p>
                <w:p>
                  <w:pPr>
                    <w:rPr>
                      <w:rFonts w:asciiTheme="minorEastAsia" w:hAnsiTheme="minorEastAsia" w:eastAsiaTheme="minorEastAsia"/>
                      <w:szCs w:val="21"/>
                    </w:rPr>
                  </w:pPr>
                  <w:r>
                    <w:rPr>
                      <w:rFonts w:asciiTheme="minorEastAsia" w:hAnsiTheme="minorEastAsia" w:eastAsiaTheme="minorEastAsia"/>
                      <w:szCs w:val="21"/>
                    </w:rPr>
                    <w:t>13:30</w:t>
                  </w:r>
                  <w:r>
                    <w:rPr>
                      <w:rFonts w:hint="eastAsia" w:asciiTheme="minorEastAsia" w:hAnsiTheme="minorEastAsia" w:eastAsiaTheme="minorEastAsia"/>
                      <w:szCs w:val="21"/>
                    </w:rPr>
                    <w:t>-</w:t>
                  </w:r>
                  <w:r>
                    <w:rPr>
                      <w:rFonts w:asciiTheme="minorEastAsia" w:hAnsiTheme="minorEastAsia" w:eastAsiaTheme="minorEastAsia"/>
                      <w:szCs w:val="21"/>
                    </w:rPr>
                    <w:t>14</w:t>
                  </w:r>
                  <w:r>
                    <w:rPr>
                      <w:rFonts w:hint="eastAsia" w:asciiTheme="minorEastAsia" w:hAnsiTheme="minorEastAsia" w:eastAsiaTheme="minorEastAsia"/>
                      <w:szCs w:val="21"/>
                    </w:rPr>
                    <w:t>:</w:t>
                  </w:r>
                  <w:r>
                    <w:rPr>
                      <w:rFonts w:asciiTheme="minorEastAsia" w:hAnsiTheme="minorEastAsia" w:eastAsiaTheme="minorEastAsia"/>
                      <w:szCs w:val="21"/>
                    </w:rPr>
                    <w:t>00</w:t>
                  </w:r>
                </w:p>
              </w:tc>
              <w:tc>
                <w:tcPr>
                  <w:tcW w:w="1244" w:type="dxa"/>
                </w:tcPr>
                <w:p>
                  <w:pPr>
                    <w:rPr>
                      <w:rFonts w:asciiTheme="minorEastAsia" w:hAnsiTheme="minorEastAsia" w:eastAsiaTheme="minorEastAsia"/>
                      <w:szCs w:val="21"/>
                    </w:rPr>
                  </w:pPr>
                  <w:r>
                    <w:rPr>
                      <w:rFonts w:hint="eastAsia" w:asciiTheme="minorEastAsia" w:hAnsiTheme="minorEastAsia" w:eastAsiaTheme="minorEastAsia"/>
                      <w:szCs w:val="21"/>
                    </w:rPr>
                    <w:t>青</w:t>
                  </w:r>
                  <w:r>
                    <w:rPr>
                      <w:rFonts w:asciiTheme="minorEastAsia" w:hAnsiTheme="minorEastAsia" w:eastAsiaTheme="minorEastAsia"/>
                      <w:szCs w:val="21"/>
                    </w:rPr>
                    <w:t>椒炒肉有未熟</w:t>
                  </w:r>
                </w:p>
              </w:tc>
              <w:tc>
                <w:tcPr>
                  <w:tcW w:w="1223" w:type="dxa"/>
                </w:tcPr>
                <w:p>
                  <w:pPr>
                    <w:rPr>
                      <w:rFonts w:asciiTheme="minorEastAsia" w:hAnsiTheme="minorEastAsia" w:eastAsiaTheme="minorEastAsia"/>
                      <w:szCs w:val="21"/>
                    </w:rPr>
                  </w:pPr>
                  <w:r>
                    <w:rPr>
                      <w:rFonts w:asciiTheme="minorEastAsia" w:hAnsiTheme="minorEastAsia" w:eastAsiaTheme="minorEastAsia"/>
                      <w:szCs w:val="21"/>
                    </w:rPr>
                    <w:t>20220816</w:t>
                  </w:r>
                </w:p>
                <w:p>
                  <w:pPr>
                    <w:rPr>
                      <w:rFonts w:asciiTheme="minorEastAsia" w:hAnsiTheme="minorEastAsia" w:eastAsiaTheme="minorEastAsia"/>
                      <w:szCs w:val="21"/>
                    </w:rPr>
                  </w:pPr>
                </w:p>
              </w:tc>
              <w:tc>
                <w:tcPr>
                  <w:tcW w:w="1168" w:type="dxa"/>
                </w:tcPr>
                <w:p>
                  <w:pPr>
                    <w:rPr>
                      <w:rFonts w:asciiTheme="minorEastAsia" w:hAnsiTheme="minorEastAsia" w:eastAsiaTheme="minorEastAsia"/>
                      <w:szCs w:val="21"/>
                    </w:rPr>
                  </w:pPr>
                  <w:r>
                    <w:rPr>
                      <w:rFonts w:asciiTheme="minorEastAsia" w:hAnsiTheme="minorEastAsia" w:eastAsiaTheme="minorEastAsia"/>
                      <w:szCs w:val="21"/>
                    </w:rPr>
                    <w:t>20220816</w:t>
                  </w:r>
                </w:p>
                <w:p>
                  <w:pPr>
                    <w:rPr>
                      <w:rFonts w:asciiTheme="minorEastAsia" w:hAnsiTheme="minorEastAsia" w:eastAsiaTheme="minorEastAsia"/>
                      <w:szCs w:val="21"/>
                    </w:rPr>
                  </w:pPr>
                </w:p>
              </w:tc>
              <w:tc>
                <w:tcPr>
                  <w:tcW w:w="1070" w:type="dxa"/>
                </w:tcPr>
                <w:p>
                  <w:pPr>
                    <w:rPr>
                      <w:rFonts w:asciiTheme="minorEastAsia" w:hAnsiTheme="minorEastAsia" w:eastAsiaTheme="minorEastAsia"/>
                      <w:szCs w:val="21"/>
                    </w:rPr>
                  </w:pPr>
                  <w:r>
                    <w:rPr>
                      <w:rFonts w:asciiTheme="minorEastAsia" w:hAnsiTheme="minorEastAsia" w:eastAsiaTheme="minorEastAsia"/>
                      <w:szCs w:val="21"/>
                    </w:rPr>
                    <w:t>20220816</w:t>
                  </w:r>
                </w:p>
                <w:p>
                  <w:pPr>
                    <w:rPr>
                      <w:rFonts w:asciiTheme="minorEastAsia" w:hAnsiTheme="minorEastAsia" w:eastAsiaTheme="minorEastAsia"/>
                      <w:szCs w:val="21"/>
                    </w:rPr>
                  </w:pPr>
                </w:p>
              </w:tc>
              <w:tc>
                <w:tcPr>
                  <w:tcW w:w="1185" w:type="dxa"/>
                </w:tcPr>
                <w:p>
                  <w:pPr>
                    <w:rPr>
                      <w:rFonts w:asciiTheme="minorEastAsia" w:hAnsiTheme="minorEastAsia" w:eastAsiaTheme="minorEastAsia"/>
                      <w:szCs w:val="21"/>
                    </w:rPr>
                  </w:pPr>
                  <w:r>
                    <w:rPr>
                      <w:rFonts w:hint="eastAsia" w:asciiTheme="minorEastAsia" w:hAnsiTheme="minorEastAsia" w:eastAsiaTheme="minorEastAsia"/>
                      <w:szCs w:val="21"/>
                    </w:rPr>
                    <w:t>——</w:t>
                  </w:r>
                </w:p>
                <w:p>
                  <w:pPr>
                    <w:rPr>
                      <w:rFonts w:asciiTheme="minorEastAsia" w:hAnsiTheme="minorEastAsia" w:eastAsiaTheme="minorEastAsia"/>
                      <w:szCs w:val="21"/>
                    </w:rPr>
                  </w:pPr>
                </w:p>
              </w:tc>
              <w:tc>
                <w:tcPr>
                  <w:tcW w:w="1428" w:type="dxa"/>
                </w:tcPr>
                <w:p>
                  <w:pPr>
                    <w:rPr>
                      <w:rFonts w:asciiTheme="minorEastAsia" w:hAnsiTheme="minorEastAsia" w:eastAsiaTheme="minorEastAsia"/>
                      <w:szCs w:val="21"/>
                    </w:rPr>
                  </w:pPr>
                  <w:r>
                    <w:rPr>
                      <w:rFonts w:hint="eastAsia" w:asciiTheme="minorEastAsia" w:hAnsiTheme="minorEastAsia" w:eastAsiaTheme="minorEastAsia"/>
                      <w:szCs w:val="21"/>
                    </w:rPr>
                    <w:t>撤</w:t>
                  </w:r>
                  <w:r>
                    <w:rPr>
                      <w:rFonts w:asciiTheme="minorEastAsia" w:hAnsiTheme="minorEastAsia" w:eastAsiaTheme="minorEastAsia"/>
                      <w:szCs w:val="21"/>
                    </w:rPr>
                    <w:t>回菜品</w:t>
                  </w:r>
                  <w:r>
                    <w:rPr>
                      <w:rFonts w:hint="eastAsia" w:asciiTheme="minorEastAsia" w:hAnsiTheme="minorEastAsia" w:eastAsiaTheme="minorEastAsia"/>
                      <w:szCs w:val="21"/>
                    </w:rPr>
                    <w:t>，对就</w:t>
                  </w:r>
                  <w:r>
                    <w:rPr>
                      <w:rFonts w:asciiTheme="minorEastAsia" w:hAnsiTheme="minorEastAsia" w:eastAsiaTheme="minorEastAsia"/>
                      <w:szCs w:val="21"/>
                    </w:rPr>
                    <w:t>餐</w:t>
                  </w:r>
                  <w:r>
                    <w:rPr>
                      <w:rFonts w:hint="eastAsia" w:asciiTheme="minorEastAsia" w:hAnsiTheme="minorEastAsia" w:eastAsiaTheme="minorEastAsia"/>
                      <w:szCs w:val="21"/>
                    </w:rPr>
                    <w:t>客</w:t>
                  </w:r>
                  <w:r>
                    <w:rPr>
                      <w:rFonts w:asciiTheme="minorEastAsia" w:hAnsiTheme="minorEastAsia" w:eastAsiaTheme="minorEastAsia"/>
                      <w:szCs w:val="21"/>
                    </w:rPr>
                    <w:t>户道歉并</w:t>
                  </w:r>
                  <w:r>
                    <w:rPr>
                      <w:rFonts w:hint="eastAsia" w:asciiTheme="minorEastAsia" w:hAnsiTheme="minorEastAsia" w:eastAsiaTheme="minorEastAsia"/>
                      <w:szCs w:val="21"/>
                    </w:rPr>
                    <w:t>补炒其</w:t>
                  </w:r>
                  <w:r>
                    <w:rPr>
                      <w:rFonts w:asciiTheme="minorEastAsia" w:hAnsiTheme="minorEastAsia" w:eastAsiaTheme="minorEastAsia"/>
                      <w:szCs w:val="21"/>
                    </w:rPr>
                    <w:t>它菜</w:t>
                  </w:r>
                  <w:r>
                    <w:rPr>
                      <w:rFonts w:hint="eastAsia" w:asciiTheme="minorEastAsia" w:hAnsiTheme="minorEastAsia" w:eastAsiaTheme="minorEastAsia"/>
                      <w:szCs w:val="21"/>
                    </w:rPr>
                    <w:t>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pPr>
                    <w:rPr>
                      <w:rFonts w:asciiTheme="minorEastAsia" w:hAnsiTheme="minorEastAsia" w:eastAsiaTheme="minorEastAsia"/>
                      <w:szCs w:val="21"/>
                      <w:highlight w:val="yellow"/>
                    </w:rPr>
                  </w:pPr>
                </w:p>
              </w:tc>
              <w:tc>
                <w:tcPr>
                  <w:tcW w:w="1244" w:type="dxa"/>
                </w:tcPr>
                <w:p>
                  <w:pPr>
                    <w:rPr>
                      <w:rFonts w:asciiTheme="minorEastAsia" w:hAnsiTheme="minorEastAsia" w:eastAsiaTheme="minorEastAsia"/>
                      <w:szCs w:val="21"/>
                      <w:highlight w:val="yellow"/>
                    </w:rPr>
                  </w:pPr>
                </w:p>
              </w:tc>
              <w:tc>
                <w:tcPr>
                  <w:tcW w:w="1223" w:type="dxa"/>
                </w:tcPr>
                <w:p>
                  <w:pPr>
                    <w:rPr>
                      <w:rFonts w:asciiTheme="minorEastAsia" w:hAnsiTheme="minorEastAsia" w:eastAsiaTheme="minorEastAsia"/>
                      <w:szCs w:val="21"/>
                      <w:highlight w:val="yellow"/>
                    </w:rPr>
                  </w:pPr>
                </w:p>
              </w:tc>
              <w:tc>
                <w:tcPr>
                  <w:tcW w:w="1168" w:type="dxa"/>
                </w:tcPr>
                <w:p>
                  <w:pPr>
                    <w:rPr>
                      <w:rFonts w:asciiTheme="minorEastAsia" w:hAnsiTheme="minorEastAsia" w:eastAsiaTheme="minorEastAsia"/>
                      <w:szCs w:val="21"/>
                      <w:highlight w:val="yellow"/>
                    </w:rPr>
                  </w:pPr>
                </w:p>
              </w:tc>
              <w:tc>
                <w:tcPr>
                  <w:tcW w:w="1070" w:type="dxa"/>
                </w:tcPr>
                <w:p>
                  <w:pPr>
                    <w:rPr>
                      <w:rFonts w:asciiTheme="minorEastAsia" w:hAnsiTheme="minorEastAsia" w:eastAsiaTheme="minorEastAsia"/>
                      <w:szCs w:val="21"/>
                      <w:highlight w:val="yellow"/>
                    </w:rPr>
                  </w:pPr>
                </w:p>
              </w:tc>
              <w:tc>
                <w:tcPr>
                  <w:tcW w:w="1185" w:type="dxa"/>
                </w:tcPr>
                <w:p>
                  <w:pPr>
                    <w:rPr>
                      <w:rFonts w:asciiTheme="minorEastAsia" w:hAnsiTheme="minorEastAsia" w:eastAsiaTheme="minorEastAsia"/>
                      <w:szCs w:val="21"/>
                      <w:highlight w:val="yellow"/>
                    </w:rPr>
                  </w:pPr>
                </w:p>
              </w:tc>
              <w:tc>
                <w:tcPr>
                  <w:tcW w:w="1428" w:type="dxa"/>
                </w:tcPr>
                <w:p>
                  <w:pPr>
                    <w:rPr>
                      <w:rFonts w:asciiTheme="minorEastAsia" w:hAnsiTheme="minorEastAsia" w:eastAsiaTheme="minorEastAsia"/>
                      <w:szCs w:val="21"/>
                      <w:highlight w:val="yellow"/>
                    </w:rPr>
                  </w:pP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可追溯性系统证据的保留期限</w:t>
            </w:r>
            <w:r>
              <w:rPr>
                <w:rFonts w:hint="eastAsia" w:asciiTheme="minorEastAsia" w:hAnsiTheme="minorEastAsia" w:eastAsiaTheme="minorEastAsia"/>
                <w:szCs w:val="21"/>
                <w:u w:val="single"/>
              </w:rPr>
              <w:t xml:space="preserve">24 </w:t>
            </w:r>
            <w:r>
              <w:rPr>
                <w:rFonts w:hint="eastAsia" w:asciiTheme="minorEastAsia" w:hAnsiTheme="minorEastAsia" w:eastAsiaTheme="minorEastAsia"/>
                <w:szCs w:val="21"/>
              </w:rPr>
              <w:t xml:space="preserve">个月，至少包括产品的保质期 </w:t>
            </w:r>
            <w:r>
              <w:rPr>
                <w:rFonts w:hint="eastAsia" w:asciiTheme="minorEastAsia" w:hAnsiTheme="minorEastAsia" w:eastAsiaTheme="minorEastAsia"/>
                <w:szCs w:val="21"/>
                <w:u w:val="single"/>
              </w:rPr>
              <w:t xml:space="preserve">3 </w:t>
            </w:r>
            <w:r>
              <w:rPr>
                <w:rFonts w:hint="eastAsia" w:asciiTheme="minorEastAsia" w:hAnsiTheme="minorEastAsia" w:eastAsiaTheme="minorEastAsia"/>
                <w:szCs w:val="21"/>
              </w:rPr>
              <w:t>天。</w:t>
            </w:r>
          </w:p>
          <w:p>
            <w:pPr>
              <w:rPr>
                <w:rFonts w:asciiTheme="minorEastAsia" w:hAnsiTheme="minorEastAsia" w:eastAsiaTheme="minorEastAsia"/>
                <w:szCs w:val="21"/>
              </w:rPr>
            </w:pPr>
          </w:p>
          <w:p>
            <w:pPr>
              <w:rPr>
                <w:rFonts w:asciiTheme="minorEastAsia" w:hAnsiTheme="minorEastAsia" w:eastAsiaTheme="minorEastAsia"/>
                <w:szCs w:val="21"/>
                <w:u w:val="single"/>
              </w:rPr>
            </w:pPr>
            <w:r>
              <w:rPr>
                <w:rFonts w:hint="eastAsia" w:asciiTheme="minorEastAsia" w:hAnsiTheme="minorEastAsia" w:eastAsiaTheme="minorEastAsia"/>
                <w:szCs w:val="21"/>
              </w:rPr>
              <w:t xml:space="preserve">产品留样 </w:t>
            </w:r>
            <w:r>
              <w:rPr>
                <w:rFonts w:hint="eastAsia" w:asciiTheme="minorEastAsia" w:hAnsiTheme="minorEastAsia" w:eastAsiaTheme="minorEastAsia"/>
                <w:szCs w:val="21"/>
                <w:u w:val="single"/>
              </w:rPr>
              <w:t>125g/份</w:t>
            </w:r>
          </w:p>
          <w:p>
            <w:pPr>
              <w:pStyle w:val="13"/>
              <w:ind w:left="0" w:firstLine="0" w:firstLineChars="0"/>
              <w:rPr>
                <w:rFonts w:asciiTheme="minorEastAsia" w:hAnsiTheme="minorEastAsia" w:eastAsiaTheme="minorEastAsia"/>
                <w:szCs w:val="21"/>
              </w:rPr>
            </w:pPr>
            <w:r>
              <w:rPr>
                <w:rFonts w:hint="eastAsia" w:asciiTheme="minorEastAsia" w:hAnsiTheme="minorEastAsia" w:eastAsiaTheme="minorEastAsia"/>
                <w:szCs w:val="21"/>
              </w:rPr>
              <w:t>提供有《职工员食堂留样登记单》：随机抽取：</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8"/>
              <w:gridCol w:w="1808"/>
              <w:gridCol w:w="1809"/>
              <w:gridCol w:w="1809"/>
              <w:gridCol w:w="1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tcPr>
                <w:p>
                  <w:pPr>
                    <w:rPr>
                      <w:rFonts w:asciiTheme="minorEastAsia" w:hAnsiTheme="minorEastAsia" w:eastAsiaTheme="minorEastAsia"/>
                      <w:szCs w:val="21"/>
                    </w:rPr>
                  </w:pPr>
                  <w:r>
                    <w:rPr>
                      <w:rFonts w:hint="eastAsia" w:asciiTheme="minorEastAsia" w:hAnsiTheme="minorEastAsia" w:eastAsiaTheme="minorEastAsia"/>
                      <w:szCs w:val="21"/>
                    </w:rPr>
                    <w:t>产品名称</w:t>
                  </w:r>
                </w:p>
              </w:tc>
              <w:tc>
                <w:tcPr>
                  <w:tcW w:w="1808" w:type="dxa"/>
                </w:tcPr>
                <w:p>
                  <w:pPr>
                    <w:rPr>
                      <w:rFonts w:asciiTheme="minorEastAsia" w:hAnsiTheme="minorEastAsia" w:eastAsiaTheme="minorEastAsia"/>
                      <w:szCs w:val="21"/>
                    </w:rPr>
                  </w:pPr>
                  <w:r>
                    <w:rPr>
                      <w:rFonts w:hint="eastAsia" w:asciiTheme="minorEastAsia" w:hAnsiTheme="minorEastAsia" w:eastAsiaTheme="minorEastAsia"/>
                      <w:szCs w:val="21"/>
                    </w:rPr>
                    <w:t>规格</w:t>
                  </w:r>
                </w:p>
              </w:tc>
              <w:tc>
                <w:tcPr>
                  <w:tcW w:w="1809" w:type="dxa"/>
                </w:tcPr>
                <w:p>
                  <w:pPr>
                    <w:rPr>
                      <w:rFonts w:asciiTheme="minorEastAsia" w:hAnsiTheme="minorEastAsia" w:eastAsiaTheme="minorEastAsia"/>
                      <w:szCs w:val="21"/>
                    </w:rPr>
                  </w:pPr>
                  <w:r>
                    <w:rPr>
                      <w:rFonts w:hint="eastAsia" w:asciiTheme="minorEastAsia" w:hAnsiTheme="minorEastAsia" w:eastAsiaTheme="minorEastAsia"/>
                      <w:szCs w:val="21"/>
                    </w:rPr>
                    <w:t>生产日期</w:t>
                  </w:r>
                </w:p>
              </w:tc>
              <w:tc>
                <w:tcPr>
                  <w:tcW w:w="1809" w:type="dxa"/>
                </w:tcPr>
                <w:p>
                  <w:pPr>
                    <w:rPr>
                      <w:rFonts w:asciiTheme="minorEastAsia" w:hAnsiTheme="minorEastAsia" w:eastAsiaTheme="minorEastAsia"/>
                      <w:szCs w:val="21"/>
                    </w:rPr>
                  </w:pPr>
                  <w:r>
                    <w:rPr>
                      <w:rFonts w:hint="eastAsia" w:asciiTheme="minorEastAsia" w:hAnsiTheme="minorEastAsia" w:eastAsiaTheme="minorEastAsia"/>
                      <w:szCs w:val="21"/>
                    </w:rPr>
                    <w:t>保存期限</w:t>
                  </w:r>
                </w:p>
              </w:tc>
              <w:tc>
                <w:tcPr>
                  <w:tcW w:w="1809" w:type="dxa"/>
                </w:tcPr>
                <w:p>
                  <w:pPr>
                    <w:rPr>
                      <w:rFonts w:asciiTheme="minorEastAsia" w:hAnsiTheme="minorEastAsia" w:eastAsiaTheme="minorEastAsia"/>
                      <w:szCs w:val="21"/>
                    </w:rPr>
                  </w:pPr>
                  <w:r>
                    <w:rPr>
                      <w:rFonts w:hint="eastAsia" w:asciiTheme="minorEastAsia" w:hAnsiTheme="minorEastAsia" w:eastAsiaTheme="minorEastAsia"/>
                      <w:szCs w:val="21"/>
                    </w:rPr>
                    <w:t>保存状态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tcPr>
                <w:p>
                  <w:pPr>
                    <w:rPr>
                      <w:rFonts w:asciiTheme="minorEastAsia" w:hAnsiTheme="minorEastAsia" w:eastAsiaTheme="minorEastAsia"/>
                      <w:szCs w:val="21"/>
                    </w:rPr>
                  </w:pPr>
                  <w:r>
                    <w:rPr>
                      <w:rFonts w:hint="eastAsia" w:asciiTheme="minorEastAsia" w:hAnsiTheme="minorEastAsia" w:eastAsiaTheme="minorEastAsia"/>
                      <w:szCs w:val="21"/>
                    </w:rPr>
                    <w:t>糯</w:t>
                  </w:r>
                  <w:r>
                    <w:rPr>
                      <w:rFonts w:asciiTheme="minorEastAsia" w:hAnsiTheme="minorEastAsia" w:eastAsiaTheme="minorEastAsia"/>
                      <w:szCs w:val="21"/>
                    </w:rPr>
                    <w:t>米</w:t>
                  </w:r>
                  <w:r>
                    <w:rPr>
                      <w:rFonts w:hint="eastAsia" w:asciiTheme="minorEastAsia" w:hAnsiTheme="minorEastAsia" w:eastAsiaTheme="minorEastAsia"/>
                      <w:szCs w:val="21"/>
                    </w:rPr>
                    <w:t>排</w:t>
                  </w:r>
                  <w:r>
                    <w:rPr>
                      <w:rFonts w:asciiTheme="minorEastAsia" w:hAnsiTheme="minorEastAsia" w:eastAsiaTheme="minorEastAsia"/>
                      <w:szCs w:val="21"/>
                    </w:rPr>
                    <w:t>骨</w:t>
                  </w:r>
                </w:p>
              </w:tc>
              <w:tc>
                <w:tcPr>
                  <w:tcW w:w="1808" w:type="dxa"/>
                </w:tcPr>
                <w:p>
                  <w:pPr>
                    <w:rPr>
                      <w:rFonts w:asciiTheme="minorEastAsia" w:hAnsiTheme="minorEastAsia" w:eastAsiaTheme="minorEastAsia"/>
                      <w:szCs w:val="21"/>
                    </w:rPr>
                  </w:pPr>
                  <w:r>
                    <w:rPr>
                      <w:rFonts w:hint="eastAsia" w:asciiTheme="minorEastAsia" w:hAnsiTheme="minorEastAsia" w:eastAsiaTheme="minorEastAsia"/>
                      <w:szCs w:val="21"/>
                    </w:rPr>
                    <w:t>125g</w:t>
                  </w:r>
                </w:p>
              </w:tc>
              <w:tc>
                <w:tcPr>
                  <w:tcW w:w="1809" w:type="dxa"/>
                </w:tcPr>
                <w:p>
                  <w:pPr>
                    <w:rPr>
                      <w:rFonts w:asciiTheme="minorEastAsia" w:hAnsiTheme="minorEastAsia" w:eastAsiaTheme="minorEastAsia"/>
                      <w:szCs w:val="21"/>
                    </w:rPr>
                  </w:pPr>
                  <w:r>
                    <w:rPr>
                      <w:rFonts w:hint="eastAsia" w:asciiTheme="minorEastAsia" w:hAnsiTheme="minorEastAsia" w:eastAsiaTheme="minorEastAsia"/>
                      <w:szCs w:val="21"/>
                    </w:rPr>
                    <w:t>202</w:t>
                  </w:r>
                  <w:r>
                    <w:rPr>
                      <w:rFonts w:asciiTheme="minorEastAsia" w:hAnsiTheme="minorEastAsia" w:eastAsiaTheme="minorEastAsia"/>
                      <w:szCs w:val="21"/>
                    </w:rPr>
                    <w:t>2</w:t>
                  </w:r>
                  <w:r>
                    <w:rPr>
                      <w:rFonts w:hint="eastAsia" w:asciiTheme="minorEastAsia" w:hAnsiTheme="minorEastAsia" w:eastAsiaTheme="minorEastAsia"/>
                      <w:szCs w:val="21"/>
                    </w:rPr>
                    <w:t>-09-</w:t>
                  </w:r>
                  <w:r>
                    <w:rPr>
                      <w:rFonts w:asciiTheme="minorEastAsia" w:hAnsiTheme="minorEastAsia" w:eastAsiaTheme="minorEastAsia"/>
                      <w:szCs w:val="21"/>
                    </w:rPr>
                    <w:t>05</w:t>
                  </w:r>
                  <w:r>
                    <w:rPr>
                      <w:rFonts w:hint="eastAsia" w:asciiTheme="minorEastAsia" w:hAnsiTheme="minorEastAsia" w:eastAsiaTheme="minorEastAsia"/>
                      <w:szCs w:val="21"/>
                    </w:rPr>
                    <w:t>中餐</w:t>
                  </w:r>
                </w:p>
              </w:tc>
              <w:tc>
                <w:tcPr>
                  <w:tcW w:w="1809" w:type="dxa"/>
                </w:tcPr>
                <w:p>
                  <w:pPr>
                    <w:rPr>
                      <w:rFonts w:asciiTheme="minorEastAsia" w:hAnsiTheme="minorEastAsia" w:eastAsiaTheme="minorEastAsia"/>
                      <w:szCs w:val="21"/>
                    </w:rPr>
                  </w:pPr>
                  <w:r>
                    <w:rPr>
                      <w:rFonts w:hint="eastAsia" w:asciiTheme="minorEastAsia" w:hAnsiTheme="minorEastAsia" w:eastAsiaTheme="minorEastAsia"/>
                      <w:szCs w:val="21"/>
                    </w:rPr>
                    <w:t>48h</w:t>
                  </w:r>
                </w:p>
              </w:tc>
              <w:tc>
                <w:tcPr>
                  <w:tcW w:w="1809" w:type="dxa"/>
                </w:tcPr>
                <w:p>
                  <w:pPr>
                    <w:rPr>
                      <w:rFonts w:asciiTheme="minorEastAsia" w:hAnsiTheme="minorEastAsia" w:eastAsiaTheme="minorEastAsia"/>
                      <w:szCs w:val="21"/>
                    </w:rPr>
                  </w:pPr>
                  <w:r>
                    <w:rPr>
                      <w:rFonts w:hint="eastAsia" w:asciiTheme="minorEastAsia" w:hAnsiTheme="minorEastAsia" w:eastAsiaTheme="minorEastAsia"/>
                      <w:szCs w:val="21"/>
                    </w:rPr>
                    <w:t>冷藏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tcPr>
                <w:p>
                  <w:pPr>
                    <w:rPr>
                      <w:rFonts w:asciiTheme="minorEastAsia" w:hAnsiTheme="minorEastAsia" w:eastAsiaTheme="minorEastAsia"/>
                      <w:szCs w:val="21"/>
                    </w:rPr>
                  </w:pPr>
                  <w:r>
                    <w:rPr>
                      <w:rFonts w:hint="eastAsia" w:asciiTheme="minorEastAsia" w:hAnsiTheme="minorEastAsia" w:eastAsiaTheme="minorEastAsia"/>
                      <w:szCs w:val="21"/>
                    </w:rPr>
                    <w:t>菜孔</w:t>
                  </w:r>
                  <w:r>
                    <w:rPr>
                      <w:rFonts w:asciiTheme="minorEastAsia" w:hAnsiTheme="minorEastAsia" w:eastAsiaTheme="minorEastAsia"/>
                      <w:szCs w:val="21"/>
                    </w:rPr>
                    <w:t>鸡</w:t>
                  </w:r>
                </w:p>
              </w:tc>
              <w:tc>
                <w:tcPr>
                  <w:tcW w:w="1808" w:type="dxa"/>
                </w:tcPr>
                <w:p>
                  <w:pPr>
                    <w:rPr>
                      <w:rFonts w:asciiTheme="minorEastAsia" w:hAnsiTheme="minorEastAsia" w:eastAsiaTheme="minorEastAsia"/>
                      <w:szCs w:val="21"/>
                    </w:rPr>
                  </w:pPr>
                  <w:r>
                    <w:rPr>
                      <w:rFonts w:hint="eastAsia" w:asciiTheme="minorEastAsia" w:hAnsiTheme="minorEastAsia" w:eastAsiaTheme="minorEastAsia"/>
                      <w:szCs w:val="21"/>
                    </w:rPr>
                    <w:t>125g</w:t>
                  </w:r>
                </w:p>
              </w:tc>
              <w:tc>
                <w:tcPr>
                  <w:tcW w:w="1809" w:type="dxa"/>
                </w:tcPr>
                <w:p>
                  <w:pPr>
                    <w:rPr>
                      <w:rFonts w:asciiTheme="minorEastAsia" w:hAnsiTheme="minorEastAsia" w:eastAsiaTheme="minorEastAsia"/>
                      <w:szCs w:val="21"/>
                    </w:rPr>
                  </w:pPr>
                  <w:r>
                    <w:rPr>
                      <w:rFonts w:hint="eastAsia" w:asciiTheme="minorEastAsia" w:hAnsiTheme="minorEastAsia" w:eastAsiaTheme="minorEastAsia"/>
                      <w:szCs w:val="21"/>
                    </w:rPr>
                    <w:t>2022-09-05中</w:t>
                  </w:r>
                  <w:r>
                    <w:rPr>
                      <w:rFonts w:asciiTheme="minorEastAsia" w:hAnsiTheme="minorEastAsia" w:eastAsiaTheme="minorEastAsia"/>
                      <w:szCs w:val="21"/>
                    </w:rPr>
                    <w:t>餐</w:t>
                  </w:r>
                </w:p>
              </w:tc>
              <w:tc>
                <w:tcPr>
                  <w:tcW w:w="1809" w:type="dxa"/>
                </w:tcPr>
                <w:p>
                  <w:pPr>
                    <w:rPr>
                      <w:rFonts w:asciiTheme="minorEastAsia" w:hAnsiTheme="minorEastAsia" w:eastAsiaTheme="minorEastAsia"/>
                      <w:szCs w:val="21"/>
                    </w:rPr>
                  </w:pPr>
                  <w:r>
                    <w:rPr>
                      <w:rFonts w:hint="eastAsia" w:asciiTheme="minorEastAsia" w:hAnsiTheme="minorEastAsia" w:eastAsiaTheme="minorEastAsia"/>
                      <w:szCs w:val="21"/>
                    </w:rPr>
                    <w:t>48h</w:t>
                  </w:r>
                </w:p>
              </w:tc>
              <w:tc>
                <w:tcPr>
                  <w:tcW w:w="1809" w:type="dxa"/>
                </w:tcPr>
                <w:p>
                  <w:pPr>
                    <w:rPr>
                      <w:rFonts w:asciiTheme="minorEastAsia" w:hAnsiTheme="minorEastAsia" w:eastAsiaTheme="minorEastAsia"/>
                      <w:szCs w:val="21"/>
                    </w:rPr>
                  </w:pPr>
                  <w:r>
                    <w:rPr>
                      <w:rFonts w:hint="eastAsia" w:asciiTheme="minorEastAsia" w:hAnsiTheme="minorEastAsia" w:eastAsiaTheme="minorEastAsia"/>
                      <w:szCs w:val="21"/>
                    </w:rPr>
                    <w:t>冷藏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tcPr>
                <w:p>
                  <w:pPr>
                    <w:rPr>
                      <w:rFonts w:asciiTheme="minorEastAsia" w:hAnsiTheme="minorEastAsia" w:eastAsiaTheme="minorEastAsia"/>
                      <w:szCs w:val="21"/>
                    </w:rPr>
                  </w:pPr>
                  <w:r>
                    <w:rPr>
                      <w:rFonts w:hint="eastAsia" w:asciiTheme="minorEastAsia" w:hAnsiTheme="minorEastAsia" w:eastAsiaTheme="minorEastAsia"/>
                      <w:szCs w:val="21"/>
                    </w:rPr>
                    <w:t>油兔丁</w:t>
                  </w:r>
                </w:p>
              </w:tc>
              <w:tc>
                <w:tcPr>
                  <w:tcW w:w="1808" w:type="dxa"/>
                </w:tcPr>
                <w:p>
                  <w:pPr>
                    <w:rPr>
                      <w:rFonts w:asciiTheme="minorEastAsia" w:hAnsiTheme="minorEastAsia" w:eastAsiaTheme="minorEastAsia"/>
                      <w:szCs w:val="21"/>
                    </w:rPr>
                  </w:pPr>
                  <w:r>
                    <w:rPr>
                      <w:rFonts w:hint="eastAsia" w:asciiTheme="minorEastAsia" w:hAnsiTheme="minorEastAsia" w:eastAsiaTheme="minorEastAsia"/>
                      <w:szCs w:val="21"/>
                    </w:rPr>
                    <w:t>125g</w:t>
                  </w:r>
                </w:p>
              </w:tc>
              <w:tc>
                <w:tcPr>
                  <w:tcW w:w="1809" w:type="dxa"/>
                </w:tcPr>
                <w:p>
                  <w:pPr>
                    <w:rPr>
                      <w:rFonts w:asciiTheme="minorEastAsia" w:hAnsiTheme="minorEastAsia" w:eastAsiaTheme="minorEastAsia"/>
                      <w:szCs w:val="21"/>
                    </w:rPr>
                  </w:pPr>
                  <w:r>
                    <w:rPr>
                      <w:rFonts w:hint="eastAsia" w:asciiTheme="minorEastAsia" w:hAnsiTheme="minorEastAsia" w:eastAsiaTheme="minorEastAsia"/>
                      <w:szCs w:val="21"/>
                    </w:rPr>
                    <w:t>202</w:t>
                  </w:r>
                  <w:r>
                    <w:rPr>
                      <w:rFonts w:asciiTheme="minorEastAsia" w:hAnsiTheme="minorEastAsia" w:eastAsiaTheme="minorEastAsia"/>
                      <w:szCs w:val="21"/>
                    </w:rPr>
                    <w:t>2</w:t>
                  </w:r>
                  <w:r>
                    <w:rPr>
                      <w:rFonts w:hint="eastAsia" w:asciiTheme="minorEastAsia" w:hAnsiTheme="minorEastAsia" w:eastAsiaTheme="minorEastAsia"/>
                      <w:szCs w:val="21"/>
                    </w:rPr>
                    <w:t>-09-05中</w:t>
                  </w:r>
                  <w:r>
                    <w:rPr>
                      <w:rFonts w:asciiTheme="minorEastAsia" w:hAnsiTheme="minorEastAsia" w:eastAsiaTheme="minorEastAsia"/>
                      <w:szCs w:val="21"/>
                    </w:rPr>
                    <w:t>餐</w:t>
                  </w:r>
                </w:p>
              </w:tc>
              <w:tc>
                <w:tcPr>
                  <w:tcW w:w="1809" w:type="dxa"/>
                </w:tcPr>
                <w:p>
                  <w:pPr>
                    <w:rPr>
                      <w:rFonts w:asciiTheme="minorEastAsia" w:hAnsiTheme="minorEastAsia" w:eastAsiaTheme="minorEastAsia"/>
                      <w:szCs w:val="21"/>
                    </w:rPr>
                  </w:pPr>
                  <w:r>
                    <w:rPr>
                      <w:rFonts w:hint="eastAsia" w:asciiTheme="minorEastAsia" w:hAnsiTheme="minorEastAsia" w:eastAsiaTheme="minorEastAsia"/>
                      <w:szCs w:val="21"/>
                    </w:rPr>
                    <w:t>48h</w:t>
                  </w:r>
                </w:p>
              </w:tc>
              <w:tc>
                <w:tcPr>
                  <w:tcW w:w="1809" w:type="dxa"/>
                </w:tcPr>
                <w:p>
                  <w:pPr>
                    <w:rPr>
                      <w:rFonts w:asciiTheme="minorEastAsia" w:hAnsiTheme="minorEastAsia" w:eastAsiaTheme="minorEastAsia"/>
                      <w:szCs w:val="21"/>
                    </w:rPr>
                  </w:pPr>
                  <w:r>
                    <w:rPr>
                      <w:rFonts w:hint="eastAsia" w:asciiTheme="minorEastAsia" w:hAnsiTheme="minorEastAsia" w:eastAsiaTheme="minorEastAsia"/>
                      <w:szCs w:val="21"/>
                    </w:rPr>
                    <w:t>冷藏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8" w:type="dxa"/>
                </w:tcPr>
                <w:p>
                  <w:pPr>
                    <w:rPr>
                      <w:rFonts w:asciiTheme="minorEastAsia" w:hAnsiTheme="minorEastAsia" w:eastAsiaTheme="minorEastAsia"/>
                      <w:szCs w:val="21"/>
                    </w:rPr>
                  </w:pPr>
                  <w:r>
                    <w:rPr>
                      <w:rFonts w:hint="eastAsia" w:asciiTheme="minorEastAsia" w:hAnsiTheme="minorEastAsia" w:eastAsiaTheme="minorEastAsia"/>
                      <w:szCs w:val="21"/>
                    </w:rPr>
                    <w:t>包子三</w:t>
                  </w:r>
                  <w:r>
                    <w:rPr>
                      <w:rFonts w:asciiTheme="minorEastAsia" w:hAnsiTheme="minorEastAsia" w:eastAsiaTheme="minorEastAsia"/>
                      <w:szCs w:val="21"/>
                    </w:rPr>
                    <w:t>种</w:t>
                  </w:r>
                </w:p>
              </w:tc>
              <w:tc>
                <w:tcPr>
                  <w:tcW w:w="1808" w:type="dxa"/>
                </w:tcPr>
                <w:p>
                  <w:pPr>
                    <w:rPr>
                      <w:rFonts w:asciiTheme="minorEastAsia" w:hAnsiTheme="minorEastAsia" w:eastAsiaTheme="minorEastAsia"/>
                      <w:szCs w:val="21"/>
                    </w:rPr>
                  </w:pPr>
                  <w:r>
                    <w:rPr>
                      <w:rFonts w:hint="eastAsia" w:asciiTheme="minorEastAsia" w:hAnsiTheme="minorEastAsia" w:eastAsiaTheme="minorEastAsia"/>
                      <w:szCs w:val="21"/>
                    </w:rPr>
                    <w:t>125g</w:t>
                  </w:r>
                </w:p>
              </w:tc>
              <w:tc>
                <w:tcPr>
                  <w:tcW w:w="1809" w:type="dxa"/>
                </w:tcPr>
                <w:p>
                  <w:pPr>
                    <w:rPr>
                      <w:rFonts w:asciiTheme="minorEastAsia" w:hAnsiTheme="minorEastAsia" w:eastAsiaTheme="minorEastAsia"/>
                      <w:szCs w:val="21"/>
                    </w:rPr>
                  </w:pPr>
                  <w:r>
                    <w:rPr>
                      <w:rFonts w:hint="eastAsia" w:asciiTheme="minorEastAsia" w:hAnsiTheme="minorEastAsia" w:eastAsiaTheme="minorEastAsia"/>
                      <w:szCs w:val="21"/>
                    </w:rPr>
                    <w:t>2022-09-</w:t>
                  </w:r>
                  <w:r>
                    <w:rPr>
                      <w:rFonts w:asciiTheme="minorEastAsia" w:hAnsiTheme="minorEastAsia" w:eastAsiaTheme="minorEastAsia"/>
                      <w:szCs w:val="21"/>
                    </w:rPr>
                    <w:t>06</w:t>
                  </w:r>
                  <w:r>
                    <w:rPr>
                      <w:rFonts w:hint="eastAsia" w:asciiTheme="minorEastAsia" w:hAnsiTheme="minorEastAsia" w:eastAsiaTheme="minorEastAsia"/>
                      <w:szCs w:val="21"/>
                    </w:rPr>
                    <w:t>早</w:t>
                  </w:r>
                  <w:r>
                    <w:rPr>
                      <w:rFonts w:asciiTheme="minorEastAsia" w:hAnsiTheme="minorEastAsia" w:eastAsiaTheme="minorEastAsia"/>
                      <w:szCs w:val="21"/>
                    </w:rPr>
                    <w:t>餐</w:t>
                  </w:r>
                </w:p>
              </w:tc>
              <w:tc>
                <w:tcPr>
                  <w:tcW w:w="1809" w:type="dxa"/>
                </w:tcPr>
                <w:p>
                  <w:pPr>
                    <w:rPr>
                      <w:rFonts w:asciiTheme="minorEastAsia" w:hAnsiTheme="minorEastAsia" w:eastAsiaTheme="minorEastAsia"/>
                      <w:szCs w:val="21"/>
                    </w:rPr>
                  </w:pPr>
                  <w:r>
                    <w:rPr>
                      <w:rFonts w:hint="eastAsia" w:asciiTheme="minorEastAsia" w:hAnsiTheme="minorEastAsia" w:eastAsiaTheme="minorEastAsia"/>
                      <w:szCs w:val="21"/>
                    </w:rPr>
                    <w:t>48h</w:t>
                  </w:r>
                </w:p>
              </w:tc>
              <w:tc>
                <w:tcPr>
                  <w:tcW w:w="1809" w:type="dxa"/>
                </w:tcPr>
                <w:p>
                  <w:pPr>
                    <w:rPr>
                      <w:rFonts w:asciiTheme="minorEastAsia" w:hAnsiTheme="minorEastAsia" w:eastAsiaTheme="minorEastAsia"/>
                      <w:szCs w:val="21"/>
                    </w:rPr>
                  </w:pPr>
                  <w:r>
                    <w:rPr>
                      <w:rFonts w:hint="eastAsia" w:asciiTheme="minorEastAsia" w:hAnsiTheme="minorEastAsia" w:eastAsiaTheme="minorEastAsia"/>
                      <w:szCs w:val="21"/>
                    </w:rPr>
                    <w:t>冷藏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8" w:type="dxa"/>
                </w:tcPr>
                <w:p>
                  <w:pPr>
                    <w:rPr>
                      <w:rFonts w:asciiTheme="minorEastAsia" w:hAnsiTheme="minorEastAsia" w:eastAsiaTheme="minorEastAsia"/>
                      <w:szCs w:val="21"/>
                    </w:rPr>
                  </w:pPr>
                  <w:r>
                    <w:rPr>
                      <w:rFonts w:hint="eastAsia" w:asciiTheme="minorEastAsia" w:hAnsiTheme="minorEastAsia" w:eastAsiaTheme="minorEastAsia"/>
                      <w:szCs w:val="21"/>
                    </w:rPr>
                    <w:t>花卷</w:t>
                  </w:r>
                </w:p>
              </w:tc>
              <w:tc>
                <w:tcPr>
                  <w:tcW w:w="1808" w:type="dxa"/>
                </w:tcPr>
                <w:p>
                  <w:pPr>
                    <w:rPr>
                      <w:rFonts w:asciiTheme="minorEastAsia" w:hAnsiTheme="minorEastAsia" w:eastAsiaTheme="minorEastAsia"/>
                      <w:szCs w:val="21"/>
                    </w:rPr>
                  </w:pPr>
                  <w:r>
                    <w:rPr>
                      <w:rFonts w:hint="eastAsia" w:asciiTheme="minorEastAsia" w:hAnsiTheme="minorEastAsia" w:eastAsiaTheme="minorEastAsia"/>
                      <w:szCs w:val="21"/>
                    </w:rPr>
                    <w:t>125g</w:t>
                  </w:r>
                </w:p>
              </w:tc>
              <w:tc>
                <w:tcPr>
                  <w:tcW w:w="1809" w:type="dxa"/>
                </w:tcPr>
                <w:p>
                  <w:pPr>
                    <w:rPr>
                      <w:rFonts w:asciiTheme="minorEastAsia" w:hAnsiTheme="minorEastAsia" w:eastAsiaTheme="minorEastAsia"/>
                      <w:szCs w:val="21"/>
                    </w:rPr>
                  </w:pPr>
                  <w:r>
                    <w:rPr>
                      <w:rFonts w:hint="eastAsia" w:asciiTheme="minorEastAsia" w:hAnsiTheme="minorEastAsia" w:eastAsiaTheme="minorEastAsia"/>
                      <w:szCs w:val="21"/>
                    </w:rPr>
                    <w:t>2022-09-06早</w:t>
                  </w:r>
                  <w:r>
                    <w:rPr>
                      <w:rFonts w:asciiTheme="minorEastAsia" w:hAnsiTheme="minorEastAsia" w:eastAsiaTheme="minorEastAsia"/>
                      <w:szCs w:val="21"/>
                    </w:rPr>
                    <w:t>餐</w:t>
                  </w:r>
                </w:p>
              </w:tc>
              <w:tc>
                <w:tcPr>
                  <w:tcW w:w="1809" w:type="dxa"/>
                </w:tcPr>
                <w:p>
                  <w:pPr>
                    <w:rPr>
                      <w:rFonts w:asciiTheme="minorEastAsia" w:hAnsiTheme="minorEastAsia" w:eastAsiaTheme="minorEastAsia"/>
                      <w:szCs w:val="21"/>
                    </w:rPr>
                  </w:pPr>
                  <w:r>
                    <w:rPr>
                      <w:rFonts w:hint="eastAsia" w:asciiTheme="minorEastAsia" w:hAnsiTheme="minorEastAsia" w:eastAsiaTheme="minorEastAsia"/>
                      <w:szCs w:val="21"/>
                    </w:rPr>
                    <w:t>48h</w:t>
                  </w:r>
                </w:p>
              </w:tc>
              <w:tc>
                <w:tcPr>
                  <w:tcW w:w="1809" w:type="dxa"/>
                </w:tcPr>
                <w:p>
                  <w:pPr>
                    <w:rPr>
                      <w:rFonts w:asciiTheme="minorEastAsia" w:hAnsiTheme="minorEastAsia" w:eastAsiaTheme="minorEastAsia"/>
                      <w:szCs w:val="21"/>
                    </w:rPr>
                  </w:pPr>
                  <w:r>
                    <w:rPr>
                      <w:rFonts w:hint="eastAsia" w:asciiTheme="minorEastAsia" w:hAnsiTheme="minorEastAsia" w:eastAsiaTheme="minorEastAsia"/>
                      <w:szCs w:val="21"/>
                    </w:rPr>
                    <w:t>冷藏</w:t>
                  </w: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asciiTheme="minorEastAsia" w:hAnsiTheme="minorEastAsia" w:eastAsiaTheme="minorEastAsia"/>
                <w:szCs w:val="21"/>
              </w:rPr>
              <w:t>系统的验证包括最终产品数量与成分数量的核对，作为</w:t>
            </w:r>
            <w:r>
              <w:rPr>
                <w:rFonts w:hint="eastAsia" w:asciiTheme="minorEastAsia" w:hAnsiTheme="minorEastAsia" w:eastAsiaTheme="minorEastAsia"/>
                <w:szCs w:val="21"/>
              </w:rPr>
              <w:t>追溯性</w:t>
            </w:r>
            <w:r>
              <w:rPr>
                <w:rFonts w:asciiTheme="minorEastAsia" w:hAnsiTheme="minorEastAsia" w:eastAsiaTheme="minorEastAsia"/>
                <w:szCs w:val="21"/>
              </w:rPr>
              <w:t>有效性的证据</w:t>
            </w:r>
            <w:r>
              <w:rPr>
                <w:rFonts w:hint="eastAsia" w:asciiTheme="minorEastAsia" w:hAnsiTheme="minorEastAsia" w:eastAsiaTheme="minorEastAsia"/>
                <w:szCs w:val="21"/>
              </w:rPr>
              <w:t>。</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是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否</w:t>
            </w:r>
          </w:p>
          <w:p>
            <w:pPr>
              <w:pStyle w:val="13"/>
              <w:rPr>
                <w:rFonts w:asciiTheme="minorEastAsia" w:hAnsiTheme="minorEastAsia" w:eastAsiaTheme="minorEastAsia"/>
                <w:szCs w:val="21"/>
              </w:rPr>
            </w:pPr>
          </w:p>
        </w:tc>
        <w:tc>
          <w:tcPr>
            <w:tcW w:w="1585" w:type="dxa"/>
            <w:vMerge w:val="continue"/>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2134" w:type="dxa"/>
            <w:gridSpan w:val="2"/>
            <w:vMerge w:val="continue"/>
            <w:shd w:val="clear" w:color="auto" w:fill="auto"/>
          </w:tcPr>
          <w:p>
            <w:pPr>
              <w:rPr>
                <w:rFonts w:asciiTheme="minorEastAsia" w:hAnsiTheme="minorEastAsia" w:eastAsiaTheme="minorEastAsia"/>
                <w:szCs w:val="21"/>
              </w:rPr>
            </w:pPr>
          </w:p>
        </w:tc>
        <w:tc>
          <w:tcPr>
            <w:tcW w:w="986" w:type="dxa"/>
            <w:vMerge w:val="continue"/>
            <w:shd w:val="clear" w:color="auto" w:fill="auto"/>
          </w:tcPr>
          <w:p>
            <w:pPr>
              <w:rPr>
                <w:rFonts w:asciiTheme="minorEastAsia" w:hAnsiTheme="minorEastAsia" w:eastAsiaTheme="minorEastAsia"/>
                <w:szCs w:val="21"/>
              </w:rPr>
            </w:pP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现场观察</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在生产或服务场所对原材料的标识情况：</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区分清楚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防护得当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不适宜说明：</w:t>
            </w:r>
          </w:p>
          <w:p>
            <w:pPr>
              <w:rPr>
                <w:rFonts w:asciiTheme="minorEastAsia" w:hAnsiTheme="minorEastAsia" w:eastAsiaTheme="minorEastAsia"/>
                <w:szCs w:val="21"/>
              </w:rPr>
            </w:pPr>
            <w:r>
              <w:rPr>
                <w:rFonts w:hint="eastAsia" w:asciiTheme="minorEastAsia" w:hAnsiTheme="minorEastAsia" w:eastAsiaTheme="minorEastAsia"/>
                <w:szCs w:val="21"/>
              </w:rPr>
              <w:t>在生产或服务场所对半成品的标识情况：</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区分清楚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防护得当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不适宜说明： 切配好的食材分装/分筐存放，存放在货架上。</w:t>
            </w:r>
          </w:p>
          <w:p>
            <w:pPr>
              <w:rPr>
                <w:rFonts w:asciiTheme="minorEastAsia" w:hAnsiTheme="minorEastAsia" w:eastAsiaTheme="minorEastAsia"/>
                <w:szCs w:val="21"/>
              </w:rPr>
            </w:pPr>
            <w:r>
              <w:rPr>
                <w:rFonts w:hint="eastAsia" w:asciiTheme="minorEastAsia" w:hAnsiTheme="minorEastAsia" w:eastAsiaTheme="minorEastAsia"/>
                <w:szCs w:val="21"/>
              </w:rPr>
              <w:t xml:space="preserve">在生产或服务场所对成品的标识情况：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区分清楚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防护得当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不适宜说明：</w:t>
            </w: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在原材料库房的标识情况：</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区分清楚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防护得当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不适宜说明：</w:t>
            </w:r>
          </w:p>
          <w:p>
            <w:pPr>
              <w:rPr>
                <w:rFonts w:asciiTheme="minorEastAsia" w:hAnsiTheme="minorEastAsia" w:eastAsiaTheme="minorEastAsia"/>
                <w:szCs w:val="21"/>
              </w:rPr>
            </w:pPr>
            <w:r>
              <w:rPr>
                <w:rFonts w:hint="eastAsia" w:asciiTheme="minorEastAsia" w:hAnsiTheme="minorEastAsia" w:eastAsiaTheme="minorEastAsia"/>
                <w:szCs w:val="21"/>
              </w:rPr>
              <w:t>在半成品库房的标识情况：</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区分清楚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防护得当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不适宜说明： </w:t>
            </w:r>
          </w:p>
          <w:p>
            <w:pPr>
              <w:rPr>
                <w:rFonts w:asciiTheme="minorEastAsia" w:hAnsiTheme="minorEastAsia" w:eastAsiaTheme="minorEastAsia"/>
                <w:szCs w:val="21"/>
              </w:rPr>
            </w:pPr>
            <w:r>
              <w:rPr>
                <w:rFonts w:hint="eastAsia" w:asciiTheme="minorEastAsia" w:hAnsiTheme="minorEastAsia" w:eastAsiaTheme="minorEastAsia"/>
                <w:szCs w:val="21"/>
              </w:rPr>
              <w:t xml:space="preserve">在成品库房的标识情况：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区分清楚 </w:t>
            </w:r>
            <w:r>
              <w:rPr>
                <w:rFonts w:asciiTheme="minorEastAsia" w:hAnsiTheme="minorEastAsia" w:eastAsiaTheme="minorEastAsia"/>
                <w:szCs w:val="21"/>
              </w:rPr>
              <w:t xml:space="preserve">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防护得当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不适宜说明：</w:t>
            </w:r>
          </w:p>
          <w:p>
            <w:pPr>
              <w:rPr>
                <w:rFonts w:asciiTheme="minorEastAsia" w:hAnsiTheme="minorEastAsia" w:eastAsiaTheme="minorEastAsia"/>
                <w:szCs w:val="21"/>
              </w:rPr>
            </w:pPr>
            <w:r>
              <w:rPr>
                <w:rFonts w:hint="eastAsia" w:asciiTheme="minorEastAsia" w:hAnsiTheme="minorEastAsia" w:eastAsiaTheme="minorEastAsia"/>
                <w:szCs w:val="21"/>
                <w:u w:val="single"/>
              </w:rPr>
              <w:t>当餐销售未完毕的菜皮菜品，倒掉，不二次销售；餐具每餐消毒，盛菜、饭容器定期消毒。</w:t>
            </w:r>
          </w:p>
          <w:p>
            <w:pPr>
              <w:rPr>
                <w:rFonts w:asciiTheme="minorEastAsia" w:hAnsiTheme="minorEastAsia" w:eastAsiaTheme="minorEastAsia"/>
                <w:szCs w:val="21"/>
              </w:rPr>
            </w:pPr>
          </w:p>
        </w:tc>
        <w:tc>
          <w:tcPr>
            <w:tcW w:w="1585" w:type="dxa"/>
            <w:vMerge w:val="continue"/>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9" w:type="dxa"/>
          <w:trHeight w:val="486" w:hRule="atLeast"/>
        </w:trPr>
        <w:tc>
          <w:tcPr>
            <w:tcW w:w="2125"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t>撤回/召回</w:t>
            </w:r>
          </w:p>
          <w:p>
            <w:pPr>
              <w:rPr>
                <w:rFonts w:asciiTheme="minorEastAsia" w:hAnsiTheme="minorEastAsia" w:eastAsiaTheme="minorEastAsia"/>
                <w:szCs w:val="21"/>
              </w:rPr>
            </w:pPr>
          </w:p>
        </w:tc>
        <w:tc>
          <w:tcPr>
            <w:tcW w:w="986"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t>F</w:t>
            </w:r>
            <w:r>
              <w:rPr>
                <w:rFonts w:asciiTheme="minorEastAsia" w:hAnsiTheme="minorEastAsia" w:eastAsiaTheme="minorEastAsia"/>
                <w:szCs w:val="21"/>
              </w:rPr>
              <w:t>8.4</w:t>
            </w:r>
          </w:p>
          <w:p>
            <w:pPr>
              <w:rPr>
                <w:rFonts w:asciiTheme="minorEastAsia" w:hAnsiTheme="minorEastAsia" w:eastAsiaTheme="minorEastAsia"/>
                <w:szCs w:val="21"/>
              </w:rPr>
            </w:pPr>
            <w:r>
              <w:rPr>
                <w:rFonts w:hint="eastAsia" w:asciiTheme="minorEastAsia" w:hAnsiTheme="minorEastAsia" w:eastAsiaTheme="minorEastAsia"/>
                <w:szCs w:val="21"/>
              </w:rPr>
              <w:t>F8.9.5</w:t>
            </w:r>
          </w:p>
        </w:tc>
        <w:tc>
          <w:tcPr>
            <w:tcW w:w="745" w:type="dxa"/>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9259" w:type="dxa"/>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《食品召回控制程序》</w:t>
            </w:r>
          </w:p>
        </w:tc>
        <w:tc>
          <w:tcPr>
            <w:tcW w:w="1585"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符合 </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9" w:type="dxa"/>
          <w:trHeight w:val="1140" w:hRule="atLeast"/>
        </w:trPr>
        <w:tc>
          <w:tcPr>
            <w:tcW w:w="2125" w:type="dxa"/>
            <w:vMerge w:val="continue"/>
          </w:tcPr>
          <w:p>
            <w:pPr>
              <w:rPr>
                <w:rFonts w:asciiTheme="minorEastAsia" w:hAnsiTheme="minorEastAsia" w:eastAsiaTheme="minorEastAsia"/>
                <w:szCs w:val="21"/>
              </w:rPr>
            </w:pPr>
          </w:p>
        </w:tc>
        <w:tc>
          <w:tcPr>
            <w:tcW w:w="986" w:type="dxa"/>
            <w:vMerge w:val="continue"/>
          </w:tcPr>
          <w:p>
            <w:pPr>
              <w:rPr>
                <w:rFonts w:asciiTheme="minorEastAsia" w:hAnsiTheme="minorEastAsia" w:eastAsiaTheme="minorEastAsia"/>
                <w:szCs w:val="21"/>
              </w:rPr>
            </w:pPr>
          </w:p>
        </w:tc>
        <w:tc>
          <w:tcPr>
            <w:tcW w:w="745" w:type="dxa"/>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259" w:type="dxa"/>
          </w:tcPr>
          <w:p>
            <w:pPr>
              <w:rPr>
                <w:rFonts w:asciiTheme="minorEastAsia" w:hAnsiTheme="minorEastAsia" w:eastAsiaTheme="minorEastAsia"/>
                <w:szCs w:val="21"/>
              </w:rPr>
            </w:pPr>
            <w:r>
              <w:rPr>
                <w:rFonts w:hint="eastAsia" w:asciiTheme="minorEastAsia" w:hAnsiTheme="minorEastAsia" w:eastAsiaTheme="minorEastAsia"/>
                <w:szCs w:val="21"/>
              </w:rPr>
              <w:t>有权决定撤回/召回人员：</w:t>
            </w:r>
            <w:r>
              <w:rPr>
                <w:rFonts w:hint="eastAsia" w:asciiTheme="minorEastAsia" w:hAnsiTheme="minorEastAsia" w:eastAsiaTheme="minorEastAsia"/>
                <w:szCs w:val="21"/>
                <w:u w:val="single"/>
              </w:rPr>
              <w:t xml:space="preserve"> 总经理或食品安全小组组长 </w:t>
            </w:r>
            <w:r>
              <w:rPr>
                <w:rFonts w:hint="eastAsia" w:asciiTheme="minorEastAsia" w:hAnsiTheme="minorEastAsia" w:eastAsiaTheme="minorEastAsia"/>
                <w:szCs w:val="21"/>
              </w:rPr>
              <w:t xml:space="preserve"> ；  </w:t>
            </w:r>
          </w:p>
          <w:p>
            <w:pPr>
              <w:rPr>
                <w:rFonts w:asciiTheme="minorEastAsia" w:hAnsiTheme="minorEastAsia" w:eastAsiaTheme="minorEastAsia"/>
                <w:szCs w:val="21"/>
              </w:rPr>
            </w:pPr>
            <w:r>
              <w:rPr>
                <w:rFonts w:hint="eastAsia" w:asciiTheme="minorEastAsia" w:hAnsiTheme="minorEastAsia" w:eastAsiaTheme="minorEastAsia"/>
                <w:szCs w:val="21"/>
              </w:rPr>
              <w:t>确保及时撤回/召回被确定为潜在不安全的大量最终产品。</w:t>
            </w:r>
          </w:p>
          <w:p>
            <w:pPr>
              <w:rPr>
                <w:rFonts w:asciiTheme="minorEastAsia" w:hAnsiTheme="minorEastAsia" w:eastAsiaTheme="minorEastAsia"/>
                <w:szCs w:val="21"/>
              </w:rPr>
            </w:pPr>
            <w:r>
              <w:rPr>
                <w:rFonts w:hint="eastAsia" w:asciiTheme="minorEastAsia" w:hAnsiTheme="minorEastAsia" w:eastAsiaTheme="minorEastAsia"/>
                <w:szCs w:val="21"/>
              </w:rPr>
              <w:t>组织的撤回/召回流程，包括：</w:t>
            </w:r>
          </w:p>
          <w:tbl>
            <w:tblPr>
              <w:tblStyle w:val="14"/>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35"/>
              <w:gridCol w:w="2193"/>
              <w:gridCol w:w="3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3835" w:type="dxa"/>
                  <w:shd w:val="clear" w:color="auto" w:fill="auto"/>
                </w:tcPr>
                <w:p>
                  <w:pPr>
                    <w:rPr>
                      <w:rFonts w:asciiTheme="minorEastAsia" w:hAnsiTheme="minorEastAsia" w:eastAsiaTheme="minorEastAsia"/>
                      <w:szCs w:val="21"/>
                    </w:rPr>
                  </w:pPr>
                </w:p>
              </w:tc>
              <w:tc>
                <w:tcPr>
                  <w:tcW w:w="2193"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实施责任部门</w:t>
                  </w:r>
                </w:p>
              </w:tc>
              <w:tc>
                <w:tcPr>
                  <w:tcW w:w="301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通知法定和监管机构</w:t>
                  </w:r>
                </w:p>
              </w:tc>
              <w:tc>
                <w:tcPr>
                  <w:tcW w:w="2193"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食品安全小组组长</w:t>
                  </w:r>
                </w:p>
              </w:tc>
              <w:tc>
                <w:tcPr>
                  <w:tcW w:w="3015" w:type="dxa"/>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通知客户</w:t>
                  </w:r>
                </w:p>
              </w:tc>
              <w:tc>
                <w:tcPr>
                  <w:tcW w:w="2193"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运营部</w:t>
                  </w:r>
                </w:p>
              </w:tc>
              <w:tc>
                <w:tcPr>
                  <w:tcW w:w="3015" w:type="dxa"/>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通知消费者</w:t>
                  </w:r>
                </w:p>
              </w:tc>
              <w:tc>
                <w:tcPr>
                  <w:tcW w:w="2193"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运营部</w:t>
                  </w:r>
                </w:p>
              </w:tc>
              <w:tc>
                <w:tcPr>
                  <w:tcW w:w="3015" w:type="dxa"/>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处置撤回产品</w:t>
                  </w:r>
                </w:p>
              </w:tc>
              <w:tc>
                <w:tcPr>
                  <w:tcW w:w="2193"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食品安全小组</w:t>
                  </w:r>
                </w:p>
              </w:tc>
              <w:tc>
                <w:tcPr>
                  <w:tcW w:w="3015" w:type="dxa"/>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处置库存中受影响的批次/批号产品</w:t>
                  </w:r>
                </w:p>
              </w:tc>
              <w:tc>
                <w:tcPr>
                  <w:tcW w:w="2193"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运营部</w:t>
                  </w:r>
                </w:p>
              </w:tc>
              <w:tc>
                <w:tcPr>
                  <w:tcW w:w="3015" w:type="dxa"/>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安排采取措施的顺序</w:t>
                  </w:r>
                </w:p>
              </w:tc>
              <w:tc>
                <w:tcPr>
                  <w:tcW w:w="2193"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食品安全小组</w:t>
                  </w:r>
                </w:p>
              </w:tc>
              <w:tc>
                <w:tcPr>
                  <w:tcW w:w="3015" w:type="dxa"/>
                  <w:shd w:val="clear" w:color="auto" w:fill="auto"/>
                </w:tcPr>
                <w:p>
                  <w:pPr>
                    <w:rPr>
                      <w:rFonts w:asciiTheme="minorEastAsia" w:hAnsiTheme="minorEastAsia" w:eastAsiaTheme="minorEastAsia"/>
                      <w:szCs w:val="21"/>
                    </w:rPr>
                  </w:pP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本部门是否发生产品的</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撤回或</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召回的情况：</w:t>
            </w:r>
          </w:p>
          <w:p>
            <w:pPr>
              <w:rPr>
                <w:rFonts w:asciiTheme="minorEastAsia" w:hAnsiTheme="minorEastAsia" w:eastAsiaTheme="minorEastAsia"/>
                <w:szCs w:val="21"/>
                <w:u w:val="single"/>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未发生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已发生，说明</w:t>
            </w:r>
            <w:r>
              <w:rPr>
                <w:rFonts w:hint="eastAsia" w:asciiTheme="minorEastAsia" w:hAnsiTheme="minorEastAsia" w:eastAsiaTheme="minorEastAsia"/>
                <w:szCs w:val="21"/>
                <w:u w:val="single"/>
              </w:rPr>
              <w:t xml:space="preserve">                       </w:t>
            </w: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本部门是否发生产品的撤回或召回方面的处置：</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5"/>
              <w:gridCol w:w="1244"/>
              <w:gridCol w:w="1223"/>
              <w:gridCol w:w="1168"/>
              <w:gridCol w:w="1070"/>
              <w:gridCol w:w="1185"/>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tcPr>
                <w:p>
                  <w:pPr>
                    <w:rPr>
                      <w:rFonts w:asciiTheme="minorEastAsia" w:hAnsiTheme="minorEastAsia" w:eastAsiaTheme="minorEastAsia"/>
                      <w:szCs w:val="21"/>
                    </w:rPr>
                  </w:pPr>
                  <w:r>
                    <w:rPr>
                      <w:rFonts w:asciiTheme="minorEastAsia" w:hAnsiTheme="minorEastAsia" w:eastAsiaTheme="minorEastAsia"/>
                      <w:szCs w:val="21"/>
                    </w:rPr>
                    <w:t>产品批号</w:t>
                  </w:r>
                </w:p>
              </w:tc>
              <w:tc>
                <w:tcPr>
                  <w:tcW w:w="1244" w:type="dxa"/>
                </w:tcPr>
                <w:p>
                  <w:pPr>
                    <w:rPr>
                      <w:rFonts w:asciiTheme="minorEastAsia" w:hAnsiTheme="minorEastAsia" w:eastAsiaTheme="minorEastAsia"/>
                      <w:szCs w:val="21"/>
                    </w:rPr>
                  </w:pPr>
                  <w:r>
                    <w:rPr>
                      <w:rFonts w:asciiTheme="minorEastAsia" w:hAnsiTheme="minorEastAsia" w:eastAsiaTheme="minorEastAsia"/>
                      <w:szCs w:val="21"/>
                    </w:rPr>
                    <w:t>不合格简述</w:t>
                  </w:r>
                </w:p>
              </w:tc>
              <w:tc>
                <w:tcPr>
                  <w:tcW w:w="1223" w:type="dxa"/>
                </w:tcPr>
                <w:p>
                  <w:pPr>
                    <w:rPr>
                      <w:rFonts w:asciiTheme="minorEastAsia" w:hAnsiTheme="minorEastAsia" w:eastAsiaTheme="minorEastAsia"/>
                      <w:szCs w:val="21"/>
                    </w:rPr>
                  </w:pPr>
                  <w:r>
                    <w:rPr>
                      <w:rFonts w:asciiTheme="minorEastAsia" w:hAnsiTheme="minorEastAsia" w:eastAsiaTheme="minorEastAsia"/>
                      <w:szCs w:val="21"/>
                    </w:rPr>
                    <w:t>生产记录情况</w:t>
                  </w:r>
                </w:p>
              </w:tc>
              <w:tc>
                <w:tcPr>
                  <w:tcW w:w="1168" w:type="dxa"/>
                </w:tcPr>
                <w:p>
                  <w:pPr>
                    <w:rPr>
                      <w:rFonts w:asciiTheme="minorEastAsia" w:hAnsiTheme="minorEastAsia" w:eastAsiaTheme="minorEastAsia"/>
                      <w:szCs w:val="21"/>
                    </w:rPr>
                  </w:pPr>
                  <w:r>
                    <w:rPr>
                      <w:rFonts w:asciiTheme="minorEastAsia" w:hAnsiTheme="minorEastAsia" w:eastAsiaTheme="minorEastAsia"/>
                      <w:szCs w:val="21"/>
                    </w:rPr>
                    <w:t>检验记录情况</w:t>
                  </w:r>
                </w:p>
              </w:tc>
              <w:tc>
                <w:tcPr>
                  <w:tcW w:w="1070" w:type="dxa"/>
                </w:tcPr>
                <w:p>
                  <w:pPr>
                    <w:rPr>
                      <w:rFonts w:asciiTheme="minorEastAsia" w:hAnsiTheme="minorEastAsia" w:eastAsiaTheme="minorEastAsia"/>
                      <w:szCs w:val="21"/>
                    </w:rPr>
                  </w:pPr>
                  <w:r>
                    <w:rPr>
                      <w:rFonts w:asciiTheme="minorEastAsia" w:hAnsiTheme="minorEastAsia" w:eastAsiaTheme="minorEastAsia"/>
                      <w:szCs w:val="21"/>
                    </w:rPr>
                    <w:t>采购记录情况</w:t>
                  </w:r>
                </w:p>
              </w:tc>
              <w:tc>
                <w:tcPr>
                  <w:tcW w:w="1185" w:type="dxa"/>
                </w:tcPr>
                <w:p>
                  <w:pPr>
                    <w:rPr>
                      <w:rFonts w:asciiTheme="minorEastAsia" w:hAnsiTheme="minorEastAsia" w:eastAsiaTheme="minorEastAsia"/>
                      <w:szCs w:val="21"/>
                    </w:rPr>
                  </w:pPr>
                  <w:r>
                    <w:rPr>
                      <w:rFonts w:asciiTheme="minorEastAsia" w:hAnsiTheme="minorEastAsia" w:eastAsiaTheme="minorEastAsia"/>
                      <w:szCs w:val="21"/>
                    </w:rPr>
                    <w:t>产品留样确认</w:t>
                  </w:r>
                </w:p>
              </w:tc>
              <w:tc>
                <w:tcPr>
                  <w:tcW w:w="1428" w:type="dxa"/>
                </w:tcPr>
                <w:p>
                  <w:pPr>
                    <w:rPr>
                      <w:rFonts w:asciiTheme="minorEastAsia" w:hAnsiTheme="minorEastAsia" w:eastAsiaTheme="minorEastAsia"/>
                      <w:szCs w:val="21"/>
                    </w:rPr>
                  </w:pPr>
                  <w:r>
                    <w:rPr>
                      <w:rFonts w:asciiTheme="minorEastAsia" w:hAnsiTheme="minorEastAsia" w:eastAsiaTheme="minorEastAsia"/>
                      <w:szCs w:val="21"/>
                    </w:rPr>
                    <w:t>销售记录追踪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25" w:type="dxa"/>
                </w:tcPr>
                <w:p>
                  <w:pPr>
                    <w:rPr>
                      <w:rFonts w:asciiTheme="minorEastAsia" w:hAnsiTheme="minorEastAsia" w:eastAsiaTheme="minorEastAsia"/>
                      <w:szCs w:val="21"/>
                    </w:rPr>
                  </w:pPr>
                  <w:r>
                    <w:rPr>
                      <w:rFonts w:asciiTheme="minorEastAsia" w:hAnsiTheme="minorEastAsia" w:eastAsiaTheme="minorEastAsia"/>
                      <w:szCs w:val="21"/>
                    </w:rPr>
                    <w:t>20220816</w:t>
                  </w:r>
                </w:p>
                <w:p>
                  <w:pPr>
                    <w:rPr>
                      <w:rFonts w:asciiTheme="minorEastAsia" w:hAnsiTheme="minorEastAsia" w:eastAsiaTheme="minorEastAsia"/>
                      <w:szCs w:val="21"/>
                    </w:rPr>
                  </w:pPr>
                  <w:r>
                    <w:rPr>
                      <w:rFonts w:asciiTheme="minorEastAsia" w:hAnsiTheme="minorEastAsia" w:eastAsiaTheme="minorEastAsia"/>
                      <w:szCs w:val="21"/>
                    </w:rPr>
                    <w:t>13:30</w:t>
                  </w:r>
                  <w:r>
                    <w:rPr>
                      <w:rFonts w:hint="eastAsia" w:asciiTheme="minorEastAsia" w:hAnsiTheme="minorEastAsia" w:eastAsiaTheme="minorEastAsia"/>
                      <w:szCs w:val="21"/>
                    </w:rPr>
                    <w:t>-</w:t>
                  </w:r>
                  <w:r>
                    <w:rPr>
                      <w:rFonts w:asciiTheme="minorEastAsia" w:hAnsiTheme="minorEastAsia" w:eastAsiaTheme="minorEastAsia"/>
                      <w:szCs w:val="21"/>
                    </w:rPr>
                    <w:t>14</w:t>
                  </w:r>
                  <w:r>
                    <w:rPr>
                      <w:rFonts w:hint="eastAsia" w:asciiTheme="minorEastAsia" w:hAnsiTheme="minorEastAsia" w:eastAsiaTheme="minorEastAsia"/>
                      <w:szCs w:val="21"/>
                    </w:rPr>
                    <w:t>:</w:t>
                  </w:r>
                  <w:r>
                    <w:rPr>
                      <w:rFonts w:asciiTheme="minorEastAsia" w:hAnsiTheme="minorEastAsia" w:eastAsiaTheme="minorEastAsia"/>
                      <w:szCs w:val="21"/>
                    </w:rPr>
                    <w:t>00</w:t>
                  </w:r>
                </w:p>
              </w:tc>
              <w:tc>
                <w:tcPr>
                  <w:tcW w:w="1244" w:type="dxa"/>
                </w:tcPr>
                <w:p>
                  <w:pPr>
                    <w:rPr>
                      <w:rFonts w:asciiTheme="minorEastAsia" w:hAnsiTheme="minorEastAsia" w:eastAsiaTheme="minorEastAsia"/>
                      <w:szCs w:val="21"/>
                    </w:rPr>
                  </w:pPr>
                  <w:r>
                    <w:rPr>
                      <w:rFonts w:hint="eastAsia" w:asciiTheme="minorEastAsia" w:hAnsiTheme="minorEastAsia" w:eastAsiaTheme="minorEastAsia"/>
                      <w:szCs w:val="21"/>
                    </w:rPr>
                    <w:t>青</w:t>
                  </w:r>
                  <w:r>
                    <w:rPr>
                      <w:rFonts w:asciiTheme="minorEastAsia" w:hAnsiTheme="minorEastAsia" w:eastAsiaTheme="minorEastAsia"/>
                      <w:szCs w:val="21"/>
                    </w:rPr>
                    <w:t>椒炒肉有未熟</w:t>
                  </w:r>
                </w:p>
              </w:tc>
              <w:tc>
                <w:tcPr>
                  <w:tcW w:w="1223" w:type="dxa"/>
                </w:tcPr>
                <w:p>
                  <w:pPr>
                    <w:rPr>
                      <w:rFonts w:asciiTheme="minorEastAsia" w:hAnsiTheme="minorEastAsia" w:eastAsiaTheme="minorEastAsia"/>
                      <w:szCs w:val="21"/>
                    </w:rPr>
                  </w:pPr>
                  <w:r>
                    <w:rPr>
                      <w:rFonts w:asciiTheme="minorEastAsia" w:hAnsiTheme="minorEastAsia" w:eastAsiaTheme="minorEastAsia"/>
                      <w:szCs w:val="21"/>
                    </w:rPr>
                    <w:t>20220816</w:t>
                  </w:r>
                </w:p>
                <w:p>
                  <w:pPr>
                    <w:rPr>
                      <w:rFonts w:asciiTheme="minorEastAsia" w:hAnsiTheme="minorEastAsia" w:eastAsiaTheme="minorEastAsia"/>
                      <w:szCs w:val="21"/>
                    </w:rPr>
                  </w:pPr>
                </w:p>
              </w:tc>
              <w:tc>
                <w:tcPr>
                  <w:tcW w:w="1168" w:type="dxa"/>
                </w:tcPr>
                <w:p>
                  <w:pPr>
                    <w:rPr>
                      <w:rFonts w:asciiTheme="minorEastAsia" w:hAnsiTheme="minorEastAsia" w:eastAsiaTheme="minorEastAsia"/>
                      <w:szCs w:val="21"/>
                    </w:rPr>
                  </w:pPr>
                  <w:r>
                    <w:rPr>
                      <w:rFonts w:asciiTheme="minorEastAsia" w:hAnsiTheme="minorEastAsia" w:eastAsiaTheme="minorEastAsia"/>
                      <w:szCs w:val="21"/>
                    </w:rPr>
                    <w:t>20220816</w:t>
                  </w:r>
                </w:p>
                <w:p>
                  <w:pPr>
                    <w:rPr>
                      <w:rFonts w:asciiTheme="minorEastAsia" w:hAnsiTheme="minorEastAsia" w:eastAsiaTheme="minorEastAsia"/>
                      <w:szCs w:val="21"/>
                    </w:rPr>
                  </w:pPr>
                </w:p>
              </w:tc>
              <w:tc>
                <w:tcPr>
                  <w:tcW w:w="1070" w:type="dxa"/>
                </w:tcPr>
                <w:p>
                  <w:pPr>
                    <w:rPr>
                      <w:rFonts w:asciiTheme="minorEastAsia" w:hAnsiTheme="minorEastAsia" w:eastAsiaTheme="minorEastAsia"/>
                      <w:szCs w:val="21"/>
                    </w:rPr>
                  </w:pPr>
                  <w:r>
                    <w:rPr>
                      <w:rFonts w:asciiTheme="minorEastAsia" w:hAnsiTheme="minorEastAsia" w:eastAsiaTheme="minorEastAsia"/>
                      <w:szCs w:val="21"/>
                    </w:rPr>
                    <w:t>20220816</w:t>
                  </w:r>
                </w:p>
                <w:p>
                  <w:pPr>
                    <w:rPr>
                      <w:rFonts w:asciiTheme="minorEastAsia" w:hAnsiTheme="minorEastAsia" w:eastAsiaTheme="minorEastAsia"/>
                      <w:szCs w:val="21"/>
                    </w:rPr>
                  </w:pPr>
                </w:p>
              </w:tc>
              <w:tc>
                <w:tcPr>
                  <w:tcW w:w="1185" w:type="dxa"/>
                </w:tcPr>
                <w:p>
                  <w:pPr>
                    <w:rPr>
                      <w:rFonts w:asciiTheme="minorEastAsia" w:hAnsiTheme="minorEastAsia" w:eastAsiaTheme="minorEastAsia"/>
                      <w:szCs w:val="21"/>
                    </w:rPr>
                  </w:pPr>
                  <w:r>
                    <w:rPr>
                      <w:rFonts w:hint="eastAsia" w:asciiTheme="minorEastAsia" w:hAnsiTheme="minorEastAsia" w:eastAsiaTheme="minorEastAsia"/>
                      <w:szCs w:val="21"/>
                    </w:rPr>
                    <w:t>——</w:t>
                  </w:r>
                </w:p>
                <w:p>
                  <w:pPr>
                    <w:rPr>
                      <w:rFonts w:asciiTheme="minorEastAsia" w:hAnsiTheme="minorEastAsia" w:eastAsiaTheme="minorEastAsia"/>
                      <w:szCs w:val="21"/>
                    </w:rPr>
                  </w:pPr>
                </w:p>
              </w:tc>
              <w:tc>
                <w:tcPr>
                  <w:tcW w:w="1428" w:type="dxa"/>
                </w:tcPr>
                <w:p>
                  <w:pPr>
                    <w:rPr>
                      <w:rFonts w:asciiTheme="minorEastAsia" w:hAnsiTheme="minorEastAsia" w:eastAsiaTheme="minorEastAsia"/>
                      <w:szCs w:val="21"/>
                    </w:rPr>
                  </w:pPr>
                  <w:r>
                    <w:rPr>
                      <w:rFonts w:hint="eastAsia" w:asciiTheme="minorEastAsia" w:hAnsiTheme="minorEastAsia" w:eastAsiaTheme="minorEastAsia"/>
                      <w:szCs w:val="21"/>
                    </w:rPr>
                    <w:t>撤</w:t>
                  </w:r>
                  <w:r>
                    <w:rPr>
                      <w:rFonts w:asciiTheme="minorEastAsia" w:hAnsiTheme="minorEastAsia" w:eastAsiaTheme="minorEastAsia"/>
                      <w:szCs w:val="21"/>
                    </w:rPr>
                    <w:t>回菜品</w:t>
                  </w:r>
                  <w:r>
                    <w:rPr>
                      <w:rFonts w:hint="eastAsia" w:asciiTheme="minorEastAsia" w:hAnsiTheme="minorEastAsia" w:eastAsiaTheme="minorEastAsia"/>
                      <w:szCs w:val="21"/>
                    </w:rPr>
                    <w:t>，对就</w:t>
                  </w:r>
                  <w:r>
                    <w:rPr>
                      <w:rFonts w:asciiTheme="minorEastAsia" w:hAnsiTheme="minorEastAsia" w:eastAsiaTheme="minorEastAsia"/>
                      <w:szCs w:val="21"/>
                    </w:rPr>
                    <w:t>餐</w:t>
                  </w:r>
                  <w:r>
                    <w:rPr>
                      <w:rFonts w:hint="eastAsia" w:asciiTheme="minorEastAsia" w:hAnsiTheme="minorEastAsia" w:eastAsiaTheme="minorEastAsia"/>
                      <w:szCs w:val="21"/>
                    </w:rPr>
                    <w:t>客</w:t>
                  </w:r>
                  <w:r>
                    <w:rPr>
                      <w:rFonts w:asciiTheme="minorEastAsia" w:hAnsiTheme="minorEastAsia" w:eastAsiaTheme="minorEastAsia"/>
                      <w:szCs w:val="21"/>
                    </w:rPr>
                    <w:t>户道歉并</w:t>
                  </w:r>
                  <w:r>
                    <w:rPr>
                      <w:rFonts w:hint="eastAsia" w:asciiTheme="minorEastAsia" w:hAnsiTheme="minorEastAsia" w:eastAsiaTheme="minorEastAsia"/>
                      <w:szCs w:val="21"/>
                    </w:rPr>
                    <w:t>补炒其</w:t>
                  </w:r>
                  <w:r>
                    <w:rPr>
                      <w:rFonts w:asciiTheme="minorEastAsia" w:hAnsiTheme="minorEastAsia" w:eastAsiaTheme="minorEastAsia"/>
                      <w:szCs w:val="21"/>
                    </w:rPr>
                    <w:t>它菜</w:t>
                  </w:r>
                  <w:r>
                    <w:rPr>
                      <w:rFonts w:hint="eastAsia" w:asciiTheme="minorEastAsia" w:hAnsiTheme="minorEastAsia" w:eastAsiaTheme="minorEastAsia"/>
                      <w:szCs w:val="21"/>
                    </w:rPr>
                    <w:t>品。</w:t>
                  </w:r>
                </w:p>
              </w:tc>
            </w:tr>
          </w:tbl>
          <w:p>
            <w:pPr>
              <w:rPr>
                <w:rFonts w:asciiTheme="minorEastAsia" w:hAnsiTheme="minorEastAsia" w:eastAsiaTheme="minorEastAsia"/>
                <w:szCs w:val="21"/>
              </w:rPr>
            </w:pPr>
          </w:p>
          <w:p>
            <w:pPr>
              <w:pStyle w:val="13"/>
              <w:ind w:left="0" w:firstLine="0" w:firstLineChars="0"/>
              <w:rPr>
                <w:rFonts w:asciiTheme="minorEastAsia" w:hAnsiTheme="minorEastAsia" w:eastAsiaTheme="minorEastAsia"/>
                <w:szCs w:val="21"/>
                <w:u w:val="single"/>
              </w:rPr>
            </w:pPr>
            <w:r>
              <w:rPr>
                <w:rFonts w:hint="eastAsia" w:asciiTheme="minorEastAsia" w:hAnsiTheme="minorEastAsia" w:eastAsiaTheme="minorEastAsia"/>
                <w:szCs w:val="21"/>
                <w:u w:val="single"/>
              </w:rPr>
              <w:t>未对留样进行确认，已现场沟通，后期改进；</w:t>
            </w:r>
          </w:p>
          <w:p>
            <w:pPr>
              <w:pStyle w:val="13"/>
              <w:ind w:left="0" w:firstLine="0" w:firstLineChars="0"/>
              <w:rPr>
                <w:rFonts w:asciiTheme="minorEastAsia" w:hAnsiTheme="minorEastAsia" w:eastAsiaTheme="minorEastAsia"/>
                <w:szCs w:val="21"/>
                <w:u w:val="single"/>
              </w:rPr>
            </w:pPr>
          </w:p>
          <w:p>
            <w:pPr>
              <w:rPr>
                <w:rFonts w:asciiTheme="minorEastAsia" w:hAnsiTheme="minorEastAsia" w:eastAsiaTheme="minorEastAsia"/>
                <w:szCs w:val="21"/>
              </w:rPr>
            </w:pPr>
            <w:r>
              <w:rPr>
                <w:rFonts w:hint="eastAsia" w:asciiTheme="minorEastAsia" w:hAnsiTheme="minorEastAsia" w:eastAsiaTheme="minorEastAsia"/>
                <w:szCs w:val="21"/>
              </w:rPr>
              <w:t>结论：</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能够确保完整、 及时地撤回已被识别为潜在不安全的批次/批号产品   </w:t>
            </w:r>
          </w:p>
          <w:p>
            <w:pPr>
              <w:ind w:firstLine="630" w:firstLineChars="300"/>
              <w:rPr>
                <w:rFonts w:asciiTheme="minorEastAsia" w:hAnsiTheme="minorEastAsia" w:eastAsiaTheme="minorEastAsia"/>
                <w:szCs w:val="21"/>
                <w:u w:val="single"/>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不能够确保完整、 及时地撤回已被识别为潜在不安全的批次/批号产品，说明：</w:t>
            </w:r>
            <w:r>
              <w:rPr>
                <w:rFonts w:hint="eastAsia" w:asciiTheme="minorEastAsia" w:hAnsiTheme="minorEastAsia" w:eastAsiaTheme="minorEastAsia"/>
                <w:szCs w:val="21"/>
                <w:u w:val="single"/>
              </w:rPr>
              <w:t xml:space="preserve">         </w:t>
            </w: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见</w:t>
            </w:r>
            <w:r>
              <w:rPr>
                <w:rFonts w:hint="eastAsia" w:asciiTheme="minorEastAsia" w:hAnsiTheme="minorEastAsia" w:eastAsiaTheme="minorEastAsia"/>
                <w:szCs w:val="21"/>
                <w:u w:val="single"/>
              </w:rPr>
              <w:t>《产品召回记录》</w:t>
            </w:r>
            <w:r>
              <w:rPr>
                <w:rFonts w:hint="eastAsia" w:asciiTheme="minorEastAsia" w:hAnsiTheme="minorEastAsia" w:eastAsiaTheme="minorEastAsia"/>
                <w:szCs w:val="21"/>
              </w:rPr>
              <w:t>，并向最高管理者报告， 作为管理评审的输入。</w:t>
            </w:r>
          </w:p>
          <w:p>
            <w:pPr>
              <w:rPr>
                <w:rFonts w:asciiTheme="minorEastAsia" w:hAnsiTheme="minorEastAsia" w:eastAsiaTheme="minorEastAsia"/>
                <w:szCs w:val="21"/>
              </w:rPr>
            </w:pPr>
            <w:r>
              <w:rPr>
                <w:rFonts w:hint="eastAsia" w:asciiTheme="minorEastAsia" w:hAnsiTheme="minorEastAsia" w:eastAsiaTheme="minorEastAsia"/>
                <w:szCs w:val="21"/>
              </w:rPr>
              <w:t>本部门未组织应急演练，参加公司组织的停水停电应急演练，提供有应急演练证据。</w:t>
            </w:r>
          </w:p>
        </w:tc>
        <w:tc>
          <w:tcPr>
            <w:tcW w:w="1585"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9" w:type="dxa"/>
          <w:trHeight w:val="486" w:hRule="atLeast"/>
        </w:trPr>
        <w:tc>
          <w:tcPr>
            <w:tcW w:w="2125" w:type="dxa"/>
            <w:vMerge w:val="restart"/>
            <w:shd w:val="clear" w:color="auto" w:fill="auto"/>
          </w:tcPr>
          <w:p>
            <w:pPr>
              <w:jc w:val="left"/>
              <w:rPr>
                <w:rFonts w:asciiTheme="minorEastAsia" w:hAnsiTheme="minorEastAsia" w:eastAsiaTheme="minorEastAsia"/>
                <w:szCs w:val="21"/>
              </w:rPr>
            </w:pPr>
            <w:r>
              <w:rPr>
                <w:rFonts w:hint="eastAsia" w:asciiTheme="minorEastAsia" w:hAnsiTheme="minorEastAsia" w:eastAsiaTheme="minorEastAsia"/>
                <w:szCs w:val="21"/>
              </w:rPr>
              <w:t>危害控制计划 (HACCP/OPRP 计划)</w:t>
            </w:r>
            <w:r>
              <w:rPr>
                <w:rFonts w:hint="eastAsia" w:asciiTheme="minorEastAsia" w:hAnsiTheme="minorEastAsia" w:eastAsiaTheme="minorEastAsia"/>
                <w:szCs w:val="21"/>
              </w:rPr>
              <w:br w:type="textWrapping"/>
            </w:r>
          </w:p>
        </w:tc>
        <w:tc>
          <w:tcPr>
            <w:tcW w:w="986"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F8.5.4</w:t>
            </w:r>
          </w:p>
          <w:p>
            <w:pPr>
              <w:rPr>
                <w:rFonts w:asciiTheme="minorEastAsia" w:hAnsiTheme="minorEastAsia" w:eastAsiaTheme="minorEastAsia"/>
                <w:szCs w:val="21"/>
              </w:rPr>
            </w:pP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《危害控制计划》（餐饮服务管理）</w:t>
            </w:r>
          </w:p>
        </w:tc>
        <w:tc>
          <w:tcPr>
            <w:tcW w:w="1585" w:type="dxa"/>
            <w:vMerge w:val="restart"/>
            <w:shd w:val="clear" w:color="auto" w:fill="auto"/>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9" w:type="dxa"/>
          <w:trHeight w:val="487" w:hRule="atLeast"/>
        </w:trPr>
        <w:tc>
          <w:tcPr>
            <w:tcW w:w="2125" w:type="dxa"/>
            <w:vMerge w:val="continue"/>
            <w:shd w:val="clear" w:color="auto" w:fill="auto"/>
          </w:tcPr>
          <w:p>
            <w:pPr>
              <w:rPr>
                <w:rFonts w:asciiTheme="minorEastAsia" w:hAnsiTheme="minorEastAsia" w:eastAsiaTheme="minorEastAsia"/>
                <w:szCs w:val="21"/>
              </w:rPr>
            </w:pPr>
          </w:p>
        </w:tc>
        <w:tc>
          <w:tcPr>
            <w:tcW w:w="986" w:type="dxa"/>
            <w:vMerge w:val="continue"/>
            <w:shd w:val="clear" w:color="auto" w:fill="auto"/>
          </w:tcPr>
          <w:p>
            <w:pPr>
              <w:rPr>
                <w:rFonts w:asciiTheme="minorEastAsia" w:hAnsiTheme="minorEastAsia" w:eastAsiaTheme="minorEastAsia"/>
                <w:szCs w:val="21"/>
              </w:rPr>
            </w:pP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259" w:type="dxa"/>
            <w:shd w:val="clear" w:color="auto" w:fill="auto"/>
          </w:tcPr>
          <w:p>
            <w:pPr>
              <w:spacing w:before="240" w:after="120"/>
              <w:rPr>
                <w:rFonts w:cs="宋体" w:asciiTheme="minorEastAsia" w:hAnsiTheme="minorEastAsia" w:eastAsiaTheme="minorEastAsia"/>
                <w:szCs w:val="21"/>
              </w:rPr>
            </w:pPr>
            <w:r>
              <w:rPr>
                <w:rFonts w:hint="eastAsia" w:cs="宋体" w:asciiTheme="minorEastAsia" w:hAnsiTheme="minorEastAsia" w:eastAsiaTheme="minorEastAsia"/>
                <w:szCs w:val="21"/>
              </w:rPr>
              <w:t>OPRP1：</w:t>
            </w:r>
          </w:p>
          <w:tbl>
            <w:tblPr>
              <w:tblStyle w:val="14"/>
              <w:tblW w:w="8884"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741"/>
              <w:gridCol w:w="1145"/>
              <w:gridCol w:w="2139"/>
              <w:gridCol w:w="1695"/>
              <w:gridCol w:w="998"/>
              <w:gridCol w:w="746"/>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86" w:hRule="atLeast"/>
                <w:tblHeader/>
              </w:trPr>
              <w:tc>
                <w:tcPr>
                  <w:tcW w:w="741" w:type="dxa"/>
                  <w:shd w:val="clear" w:color="auto" w:fill="auto"/>
                </w:tcPr>
                <w:p>
                  <w:pPr>
                    <w:pStyle w:val="24"/>
                    <w:rPr>
                      <w:rFonts w:asciiTheme="minorEastAsia" w:hAnsiTheme="minorEastAsia" w:eastAsiaTheme="minorEastAsia"/>
                      <w:b w:val="0"/>
                      <w:sz w:val="21"/>
                      <w:szCs w:val="21"/>
                      <w:lang w:eastAsia="zh-CN"/>
                    </w:rPr>
                  </w:pPr>
                  <w:r>
                    <w:rPr>
                      <w:rFonts w:hint="eastAsia" w:asciiTheme="minorEastAsia" w:hAnsiTheme="minorEastAsia" w:eastAsiaTheme="minorEastAsia"/>
                      <w:b w:val="0"/>
                      <w:sz w:val="21"/>
                      <w:szCs w:val="21"/>
                      <w:lang w:eastAsia="zh-CN"/>
                    </w:rPr>
                    <w:t>序号</w:t>
                  </w:r>
                </w:p>
              </w:tc>
              <w:tc>
                <w:tcPr>
                  <w:tcW w:w="1145" w:type="dxa"/>
                  <w:shd w:val="clear" w:color="auto" w:fill="auto"/>
                </w:tcPr>
                <w:p>
                  <w:pPr>
                    <w:pStyle w:val="24"/>
                    <w:rPr>
                      <w:rFonts w:asciiTheme="minorEastAsia" w:hAnsiTheme="minorEastAsia" w:eastAsiaTheme="minorEastAsia"/>
                      <w:b w:val="0"/>
                      <w:sz w:val="21"/>
                      <w:szCs w:val="21"/>
                      <w:lang w:eastAsia="zh-CN"/>
                    </w:rPr>
                  </w:pPr>
                  <w:r>
                    <w:rPr>
                      <w:rFonts w:hint="eastAsia" w:asciiTheme="minorEastAsia" w:hAnsiTheme="minorEastAsia" w:eastAsiaTheme="minorEastAsia"/>
                      <w:b w:val="0"/>
                      <w:sz w:val="21"/>
                      <w:szCs w:val="21"/>
                      <w:lang w:eastAsia="zh-CN"/>
                    </w:rPr>
                    <w:t xml:space="preserve"> 过程步骤</w:t>
                  </w:r>
                </w:p>
              </w:tc>
              <w:tc>
                <w:tcPr>
                  <w:tcW w:w="2139" w:type="dxa"/>
                  <w:shd w:val="clear" w:color="auto" w:fill="auto"/>
                </w:tcPr>
                <w:p>
                  <w:pPr>
                    <w:pStyle w:val="24"/>
                    <w:rPr>
                      <w:rFonts w:asciiTheme="minorEastAsia" w:hAnsiTheme="minorEastAsia" w:eastAsiaTheme="minorEastAsia"/>
                      <w:b w:val="0"/>
                      <w:sz w:val="21"/>
                      <w:szCs w:val="21"/>
                      <w:lang w:eastAsia="zh-CN"/>
                    </w:rPr>
                  </w:pPr>
                  <w:r>
                    <w:rPr>
                      <w:rFonts w:hint="eastAsia" w:asciiTheme="minorEastAsia" w:hAnsiTheme="minorEastAsia" w:eastAsiaTheme="minorEastAsia"/>
                      <w:b w:val="0"/>
                      <w:sz w:val="21"/>
                      <w:szCs w:val="21"/>
                      <w:lang w:val="en-US" w:eastAsia="zh-CN"/>
                    </w:rPr>
                    <w:t>食品安全</w:t>
                  </w:r>
                  <w:r>
                    <w:rPr>
                      <w:rFonts w:hint="eastAsia" w:asciiTheme="minorEastAsia" w:hAnsiTheme="minorEastAsia" w:eastAsiaTheme="minorEastAsia"/>
                      <w:b w:val="0"/>
                      <w:sz w:val="21"/>
                      <w:szCs w:val="21"/>
                      <w:lang w:eastAsia="zh-CN"/>
                    </w:rPr>
                    <w:t>危害</w:t>
                  </w:r>
                </w:p>
              </w:tc>
              <w:tc>
                <w:tcPr>
                  <w:tcW w:w="1695" w:type="dxa"/>
                  <w:shd w:val="clear" w:color="auto" w:fill="auto"/>
                </w:tcPr>
                <w:p>
                  <w:pPr>
                    <w:pStyle w:val="24"/>
                    <w:rPr>
                      <w:rFonts w:asciiTheme="minorEastAsia" w:hAnsiTheme="minorEastAsia" w:eastAsiaTheme="minorEastAsia"/>
                      <w:b w:val="0"/>
                      <w:sz w:val="21"/>
                      <w:szCs w:val="21"/>
                      <w:lang w:val="fr-FR" w:eastAsia="zh-CN"/>
                    </w:rPr>
                  </w:pPr>
                  <w:r>
                    <w:rPr>
                      <w:rFonts w:hint="eastAsia" w:asciiTheme="minorEastAsia" w:hAnsiTheme="minorEastAsia" w:eastAsiaTheme="minorEastAsia"/>
                      <w:b w:val="0"/>
                      <w:sz w:val="21"/>
                      <w:szCs w:val="21"/>
                      <w:lang w:val="fr-FR" w:eastAsia="zh-CN"/>
                    </w:rPr>
                    <w:t xml:space="preserve"> </w:t>
                  </w:r>
                  <w:r>
                    <w:rPr>
                      <w:rFonts w:hint="eastAsia" w:asciiTheme="minorEastAsia" w:hAnsiTheme="minorEastAsia" w:eastAsiaTheme="minorEastAsia"/>
                      <w:b w:val="0"/>
                      <w:sz w:val="21"/>
                      <w:szCs w:val="21"/>
                      <w:lang w:val="en-US" w:eastAsia="zh-CN"/>
                    </w:rPr>
                    <w:t>操作</w:t>
                  </w:r>
                  <w:r>
                    <w:rPr>
                      <w:rFonts w:hint="eastAsia" w:asciiTheme="minorEastAsia" w:hAnsiTheme="minorEastAsia" w:eastAsiaTheme="minorEastAsia"/>
                      <w:b w:val="0"/>
                      <w:sz w:val="21"/>
                      <w:szCs w:val="21"/>
                      <w:lang w:val="fr-FR" w:eastAsia="zh-CN"/>
                    </w:rPr>
                    <w:t>限值</w:t>
                  </w:r>
                </w:p>
              </w:tc>
              <w:tc>
                <w:tcPr>
                  <w:tcW w:w="998" w:type="dxa"/>
                  <w:shd w:val="clear" w:color="auto" w:fill="auto"/>
                </w:tcPr>
                <w:p>
                  <w:pPr>
                    <w:pStyle w:val="24"/>
                    <w:rPr>
                      <w:rFonts w:asciiTheme="minorEastAsia" w:hAnsiTheme="minorEastAsia" w:eastAsiaTheme="minorEastAsia"/>
                      <w:b w:val="0"/>
                      <w:sz w:val="21"/>
                      <w:szCs w:val="21"/>
                      <w:lang w:eastAsia="zh-CN"/>
                    </w:rPr>
                  </w:pPr>
                  <w:r>
                    <w:rPr>
                      <w:rFonts w:hint="eastAsia" w:asciiTheme="minorEastAsia" w:hAnsiTheme="minorEastAsia" w:eastAsiaTheme="minorEastAsia"/>
                      <w:b w:val="0"/>
                      <w:sz w:val="21"/>
                      <w:szCs w:val="21"/>
                      <w:lang w:eastAsia="zh-CN"/>
                    </w:rPr>
                    <w:t>监控程序</w:t>
                  </w:r>
                </w:p>
              </w:tc>
              <w:tc>
                <w:tcPr>
                  <w:tcW w:w="746" w:type="dxa"/>
                  <w:shd w:val="clear" w:color="auto" w:fill="auto"/>
                </w:tcPr>
                <w:p>
                  <w:pPr>
                    <w:pStyle w:val="24"/>
                    <w:jc w:val="both"/>
                    <w:rPr>
                      <w:rFonts w:asciiTheme="minorEastAsia" w:hAnsiTheme="minorEastAsia" w:eastAsiaTheme="minorEastAsia"/>
                      <w:b w:val="0"/>
                      <w:sz w:val="21"/>
                      <w:szCs w:val="21"/>
                      <w:lang w:val="en-US" w:eastAsia="zh-CN"/>
                    </w:rPr>
                  </w:pPr>
                  <w:r>
                    <w:rPr>
                      <w:rFonts w:hint="eastAsia" w:asciiTheme="minorEastAsia" w:hAnsiTheme="minorEastAsia" w:eastAsiaTheme="minorEastAsia"/>
                      <w:b w:val="0"/>
                      <w:sz w:val="21"/>
                      <w:szCs w:val="21"/>
                      <w:lang w:val="en-US" w:eastAsia="zh-CN"/>
                    </w:rPr>
                    <w:t>责任人</w:t>
                  </w:r>
                </w:p>
              </w:tc>
              <w:tc>
                <w:tcPr>
                  <w:tcW w:w="1420" w:type="dxa"/>
                  <w:shd w:val="clear" w:color="auto" w:fill="auto"/>
                </w:tcPr>
                <w:p>
                  <w:pPr>
                    <w:pStyle w:val="24"/>
                    <w:jc w:val="both"/>
                    <w:rPr>
                      <w:rFonts w:asciiTheme="minorEastAsia" w:hAnsiTheme="minorEastAsia" w:eastAsiaTheme="minorEastAsia"/>
                      <w:b w:val="0"/>
                      <w:sz w:val="21"/>
                      <w:szCs w:val="21"/>
                      <w:lang w:val="en-US" w:eastAsia="zh-CN"/>
                    </w:rPr>
                  </w:pPr>
                  <w:r>
                    <w:rPr>
                      <w:rFonts w:hint="eastAsia" w:asciiTheme="minorEastAsia" w:hAnsiTheme="minorEastAsia" w:eastAsiaTheme="minorEastAsia"/>
                      <w:b w:val="0"/>
                      <w:sz w:val="21"/>
                      <w:szCs w:val="21"/>
                      <w:lang w:val="en-US" w:eastAsia="zh-CN"/>
                    </w:rPr>
                    <w:t>相关记录名称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90" w:hRule="atLeast"/>
              </w:trPr>
              <w:tc>
                <w:tcPr>
                  <w:tcW w:w="741"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20" w:lineRule="exact"/>
                    <w:jc w:val="center"/>
                    <w:rPr>
                      <w:rFonts w:cs="宋体" w:asciiTheme="minorEastAsia" w:hAnsiTheme="minorEastAsia" w:eastAsiaTheme="minorEastAsia"/>
                      <w:szCs w:val="21"/>
                    </w:rPr>
                  </w:pPr>
                  <w:r>
                    <w:rPr>
                      <w:rFonts w:hint="eastAsia" w:cs="宋体" w:asciiTheme="minorEastAsia" w:hAnsiTheme="minorEastAsia" w:eastAsiaTheme="minorEastAsia"/>
                      <w:szCs w:val="21"/>
                    </w:rPr>
                    <w:t>OPRP1</w:t>
                  </w:r>
                </w:p>
              </w:tc>
              <w:tc>
                <w:tcPr>
                  <w:tcW w:w="114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pacing w:line="220" w:lineRule="exact"/>
                    <w:jc w:val="center"/>
                    <w:textAlignment w:val="baseline"/>
                    <w:rPr>
                      <w:rFonts w:cs="宋体" w:asciiTheme="minorEastAsia" w:hAnsiTheme="minorEastAsia" w:eastAsiaTheme="minorEastAsia"/>
                      <w:b/>
                      <w:kern w:val="0"/>
                      <w:szCs w:val="21"/>
                    </w:rPr>
                  </w:pPr>
                  <w:r>
                    <w:rPr>
                      <w:rFonts w:hint="eastAsia" w:cs="宋体" w:asciiTheme="minorEastAsia" w:hAnsiTheme="minorEastAsia" w:eastAsiaTheme="minorEastAsia"/>
                      <w:szCs w:val="21"/>
                    </w:rPr>
                    <w:t>餐具消毒</w:t>
                  </w:r>
                </w:p>
              </w:tc>
              <w:tc>
                <w:tcPr>
                  <w:tcW w:w="2139"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20" w:lineRule="exact"/>
                    <w:jc w:val="center"/>
                    <w:rPr>
                      <w:rFonts w:cs="宋体" w:asciiTheme="minorEastAsia" w:hAnsiTheme="minorEastAsia" w:eastAsiaTheme="minorEastAsia"/>
                      <w:szCs w:val="21"/>
                    </w:rPr>
                  </w:pPr>
                  <w:r>
                    <w:rPr>
                      <w:rFonts w:hint="eastAsia" w:cs="宋体" w:asciiTheme="minorEastAsia" w:hAnsiTheme="minorEastAsia" w:eastAsiaTheme="minorEastAsia"/>
                      <w:szCs w:val="21"/>
                    </w:rPr>
                    <w:t>餐具消毒不彻底，造成微生物污染</w:t>
                  </w:r>
                </w:p>
              </w:tc>
              <w:tc>
                <w:tcPr>
                  <w:tcW w:w="169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ind w:left="0" w:firstLine="0" w:firstLineChars="0"/>
                    <w:jc w:val="center"/>
                    <w:rPr>
                      <w:rFonts w:cs="宋体" w:asciiTheme="minorEastAsia" w:hAnsiTheme="minorEastAsia" w:eastAsiaTheme="minorEastAsia"/>
                      <w:szCs w:val="21"/>
                    </w:rPr>
                  </w:pPr>
                  <w:r>
                    <w:rPr>
                      <w:rFonts w:hint="eastAsia" w:cs="宋体" w:asciiTheme="minorEastAsia" w:hAnsiTheme="minorEastAsia" w:eastAsiaTheme="minorEastAsia"/>
                      <w:szCs w:val="21"/>
                    </w:rPr>
                    <w:t>热风消毒：温度≥</w:t>
                  </w:r>
                  <w:r>
                    <w:rPr>
                      <w:rFonts w:cs="宋体" w:asciiTheme="minorEastAsia" w:hAnsiTheme="minorEastAsia" w:eastAsiaTheme="minorEastAsia"/>
                      <w:szCs w:val="21"/>
                    </w:rPr>
                    <w:t>80</w:t>
                  </w:r>
                  <w:r>
                    <w:rPr>
                      <w:rFonts w:hint="eastAsia" w:cs="宋体" w:asciiTheme="minorEastAsia" w:hAnsiTheme="minorEastAsia" w:eastAsiaTheme="minorEastAsia"/>
                      <w:szCs w:val="21"/>
                    </w:rPr>
                    <w:t>℃，时间≥30分钟</w:t>
                  </w:r>
                </w:p>
              </w:tc>
              <w:tc>
                <w:tcPr>
                  <w:tcW w:w="99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检查/测试</w:t>
                  </w:r>
                </w:p>
              </w:tc>
              <w:tc>
                <w:tcPr>
                  <w:tcW w:w="74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宋体" w:asciiTheme="minorEastAsia" w:hAnsiTheme="minorEastAsia" w:eastAsiaTheme="minorEastAsia"/>
                      <w:bCs/>
                      <w:szCs w:val="21"/>
                    </w:rPr>
                  </w:pPr>
                  <w:r>
                    <w:rPr>
                      <w:rFonts w:hint="eastAsia" w:cs="宋体" w:asciiTheme="minorEastAsia" w:hAnsiTheme="minorEastAsia" w:eastAsiaTheme="minorEastAsia"/>
                      <w:bCs/>
                      <w:szCs w:val="21"/>
                    </w:rPr>
                    <w:t>专人</w:t>
                  </w:r>
                </w:p>
              </w:tc>
              <w:tc>
                <w:tcPr>
                  <w:tcW w:w="14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宋体" w:asciiTheme="minorEastAsia" w:hAnsiTheme="minorEastAsia" w:eastAsiaTheme="minorEastAsia"/>
                      <w:szCs w:val="21"/>
                    </w:rPr>
                  </w:pPr>
                  <w:r>
                    <w:rPr>
                      <w:rFonts w:hint="eastAsia" w:cs="宋体" w:asciiTheme="minorEastAsia" w:hAnsiTheme="minorEastAsia" w:eastAsiaTheme="minorEastAsia"/>
                      <w:szCs w:val="21"/>
                    </w:rPr>
                    <w:t>餐具消毒登记表</w:t>
                  </w:r>
                </w:p>
                <w:p>
                  <w:pPr>
                    <w:pStyle w:val="13"/>
                    <w:ind w:left="0" w:firstLine="0" w:firstLineChars="0"/>
                    <w:jc w:val="center"/>
                    <w:rPr>
                      <w:rFonts w:cs="宋体" w:asciiTheme="minorEastAsia" w:hAnsiTheme="minorEastAsia" w:eastAsiaTheme="minorEastAsia"/>
                      <w:szCs w:val="21"/>
                    </w:rPr>
                  </w:pPr>
                </w:p>
              </w:tc>
            </w:tr>
          </w:tbl>
          <w:p>
            <w:pPr>
              <w:spacing w:before="240" w:after="120"/>
              <w:rPr>
                <w:rFonts w:cs="宋体" w:asciiTheme="minorEastAsia" w:hAnsiTheme="minorEastAsia" w:eastAsiaTheme="minorEastAsia"/>
                <w:szCs w:val="21"/>
                <w:lang w:val="en-GB"/>
              </w:rPr>
            </w:pPr>
          </w:p>
          <w:p>
            <w:pPr>
              <w:spacing w:before="240" w:after="120"/>
              <w:rPr>
                <w:rFonts w:asciiTheme="minorEastAsia" w:hAnsiTheme="minorEastAsia" w:eastAsiaTheme="minorEastAsia"/>
                <w:szCs w:val="21"/>
                <w:lang w:val="en-GB"/>
              </w:rPr>
            </w:pPr>
            <w:r>
              <w:rPr>
                <w:rFonts w:hint="eastAsia" w:cs="宋体" w:asciiTheme="minorEastAsia" w:hAnsiTheme="minorEastAsia" w:eastAsiaTheme="minorEastAsia"/>
                <w:szCs w:val="21"/>
                <w:lang w:val="en-GB"/>
              </w:rPr>
              <w:t>HACCP计划1</w:t>
            </w:r>
          </w:p>
          <w:tbl>
            <w:tblPr>
              <w:tblStyle w:val="14"/>
              <w:tblW w:w="8984"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711"/>
              <w:gridCol w:w="1136"/>
              <w:gridCol w:w="1397"/>
              <w:gridCol w:w="1310"/>
              <w:gridCol w:w="1820"/>
              <w:gridCol w:w="1080"/>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742" w:hRule="atLeast"/>
                <w:tblHeader/>
              </w:trPr>
              <w:tc>
                <w:tcPr>
                  <w:tcW w:w="711" w:type="dxa"/>
                  <w:shd w:val="clear" w:color="auto" w:fill="auto"/>
                </w:tcPr>
                <w:p>
                  <w:pPr>
                    <w:pStyle w:val="24"/>
                    <w:rPr>
                      <w:rFonts w:asciiTheme="minorEastAsia" w:hAnsiTheme="minorEastAsia" w:eastAsiaTheme="minorEastAsia"/>
                      <w:sz w:val="21"/>
                      <w:szCs w:val="21"/>
                      <w:lang w:eastAsia="zh-CN"/>
                    </w:rPr>
                  </w:pPr>
                </w:p>
                <w:p>
                  <w:pPr>
                    <w:pStyle w:val="24"/>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序号</w:t>
                  </w:r>
                </w:p>
              </w:tc>
              <w:tc>
                <w:tcPr>
                  <w:tcW w:w="1136" w:type="dxa"/>
                  <w:shd w:val="clear" w:color="auto" w:fill="auto"/>
                </w:tcPr>
                <w:p>
                  <w:pPr>
                    <w:pStyle w:val="24"/>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 xml:space="preserve"> </w:t>
                  </w:r>
                </w:p>
                <w:p>
                  <w:pPr>
                    <w:pStyle w:val="24"/>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过程步骤</w:t>
                  </w:r>
                </w:p>
              </w:tc>
              <w:tc>
                <w:tcPr>
                  <w:tcW w:w="1397" w:type="dxa"/>
                  <w:shd w:val="clear" w:color="auto" w:fill="auto"/>
                </w:tcPr>
                <w:p>
                  <w:pPr>
                    <w:pStyle w:val="24"/>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 xml:space="preserve"> </w:t>
                  </w:r>
                </w:p>
                <w:p>
                  <w:pPr>
                    <w:pStyle w:val="24"/>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val="en-US" w:eastAsia="zh-CN"/>
                    </w:rPr>
                    <w:t>食品安全</w:t>
                  </w:r>
                  <w:r>
                    <w:rPr>
                      <w:rFonts w:hint="eastAsia" w:asciiTheme="minorEastAsia" w:hAnsiTheme="minorEastAsia" w:eastAsiaTheme="minorEastAsia"/>
                      <w:sz w:val="21"/>
                      <w:szCs w:val="21"/>
                      <w:lang w:eastAsia="zh-CN"/>
                    </w:rPr>
                    <w:t>危害</w:t>
                  </w:r>
                </w:p>
              </w:tc>
              <w:tc>
                <w:tcPr>
                  <w:tcW w:w="1310" w:type="dxa"/>
                  <w:shd w:val="clear" w:color="auto" w:fill="auto"/>
                </w:tcPr>
                <w:p>
                  <w:pPr>
                    <w:pStyle w:val="24"/>
                    <w:rPr>
                      <w:rFonts w:asciiTheme="minorEastAsia" w:hAnsiTheme="minorEastAsia" w:eastAsiaTheme="minorEastAsia"/>
                      <w:sz w:val="21"/>
                      <w:szCs w:val="21"/>
                      <w:lang w:val="fr-FR" w:eastAsia="zh-CN"/>
                    </w:rPr>
                  </w:pPr>
                  <w:r>
                    <w:rPr>
                      <w:rFonts w:hint="eastAsia" w:asciiTheme="minorEastAsia" w:hAnsiTheme="minorEastAsia" w:eastAsiaTheme="minorEastAsia"/>
                      <w:sz w:val="21"/>
                      <w:szCs w:val="21"/>
                      <w:lang w:val="fr-FR" w:eastAsia="zh-CN"/>
                    </w:rPr>
                    <w:t xml:space="preserve"> </w:t>
                  </w:r>
                </w:p>
                <w:p>
                  <w:pPr>
                    <w:pStyle w:val="24"/>
                    <w:rPr>
                      <w:rFonts w:asciiTheme="minorEastAsia" w:hAnsiTheme="minorEastAsia" w:eastAsiaTheme="minorEastAsia"/>
                      <w:sz w:val="21"/>
                      <w:szCs w:val="21"/>
                      <w:lang w:val="fr-FR" w:eastAsia="zh-CN"/>
                    </w:rPr>
                  </w:pPr>
                  <w:r>
                    <w:rPr>
                      <w:rFonts w:hint="eastAsia" w:asciiTheme="minorEastAsia" w:hAnsiTheme="minorEastAsia" w:eastAsiaTheme="minorEastAsia"/>
                      <w:sz w:val="21"/>
                      <w:szCs w:val="21"/>
                      <w:lang w:val="fr-FR" w:eastAsia="zh-CN"/>
                    </w:rPr>
                    <w:t>关键限值</w:t>
                  </w:r>
                </w:p>
              </w:tc>
              <w:tc>
                <w:tcPr>
                  <w:tcW w:w="1820" w:type="dxa"/>
                  <w:shd w:val="clear" w:color="auto" w:fill="auto"/>
                </w:tcPr>
                <w:p>
                  <w:pPr>
                    <w:pStyle w:val="24"/>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 xml:space="preserve"> </w:t>
                  </w:r>
                </w:p>
                <w:p>
                  <w:pPr>
                    <w:pStyle w:val="24"/>
                    <w:rPr>
                      <w:rFonts w:asciiTheme="minorEastAsia" w:hAnsiTheme="minorEastAsia" w:eastAsiaTheme="minorEastAsia"/>
                      <w:sz w:val="21"/>
                      <w:szCs w:val="21"/>
                      <w:lang w:val="fr-FR" w:eastAsia="zh-CN"/>
                    </w:rPr>
                  </w:pPr>
                  <w:r>
                    <w:rPr>
                      <w:rFonts w:hint="eastAsia" w:asciiTheme="minorEastAsia" w:hAnsiTheme="minorEastAsia" w:eastAsiaTheme="minorEastAsia"/>
                      <w:sz w:val="21"/>
                      <w:szCs w:val="21"/>
                      <w:lang w:eastAsia="zh-CN"/>
                    </w:rPr>
                    <w:t>监控程序</w:t>
                  </w:r>
                </w:p>
              </w:tc>
              <w:tc>
                <w:tcPr>
                  <w:tcW w:w="1080" w:type="dxa"/>
                  <w:shd w:val="clear" w:color="auto" w:fill="auto"/>
                </w:tcPr>
                <w:p>
                  <w:pPr>
                    <w:pStyle w:val="24"/>
                    <w:rPr>
                      <w:rFonts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责任人</w:t>
                  </w:r>
                </w:p>
              </w:tc>
              <w:tc>
                <w:tcPr>
                  <w:tcW w:w="1530" w:type="dxa"/>
                  <w:shd w:val="clear" w:color="auto" w:fill="auto"/>
                </w:tcPr>
                <w:p>
                  <w:pPr>
                    <w:pStyle w:val="24"/>
                    <w:jc w:val="both"/>
                    <w:rPr>
                      <w:rFonts w:asciiTheme="minorEastAsia" w:hAnsiTheme="minorEastAsia" w:eastAsiaTheme="minorEastAsia"/>
                      <w:sz w:val="21"/>
                      <w:szCs w:val="21"/>
                      <w:lang w:val="en-US" w:eastAsia="zh-CN"/>
                    </w:rPr>
                  </w:pPr>
                  <w:r>
                    <w:rPr>
                      <w:rFonts w:hint="eastAsia" w:asciiTheme="minorEastAsia" w:hAnsiTheme="minorEastAsia" w:eastAsiaTheme="minorEastAsia"/>
                      <w:sz w:val="21"/>
                      <w:szCs w:val="21"/>
                      <w:lang w:val="en-US" w:eastAsia="zh-CN"/>
                    </w:rPr>
                    <w:t>相关记录名称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931" w:hRule="atLeast"/>
              </w:trPr>
              <w:tc>
                <w:tcPr>
                  <w:tcW w:w="711" w:type="dxa"/>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CCP1</w:t>
                  </w:r>
                </w:p>
              </w:tc>
              <w:tc>
                <w:tcPr>
                  <w:tcW w:w="1136" w:type="dxa"/>
                  <w:tcBorders>
                    <w:top w:val="single" w:color="auto" w:sz="4" w:space="0"/>
                    <w:left w:val="single" w:color="auto" w:sz="4" w:space="0"/>
                    <w:bottom w:val="single" w:color="auto" w:sz="4" w:space="0"/>
                    <w:right w:val="single" w:color="auto" w:sz="4" w:space="0"/>
                  </w:tcBorders>
                  <w:shd w:val="clear" w:color="auto" w:fill="auto"/>
                </w:tcPr>
                <w:p>
                  <w:pPr>
                    <w:jc w:val="left"/>
                    <w:rPr>
                      <w:rFonts w:asciiTheme="minorEastAsia" w:hAnsiTheme="minorEastAsia" w:eastAsiaTheme="minorEastAsia"/>
                      <w:szCs w:val="21"/>
                      <w:lang w:val="fr-FR"/>
                    </w:rPr>
                  </w:pPr>
                  <w:r>
                    <w:rPr>
                      <w:rFonts w:hint="eastAsia" w:cs="宋体" w:asciiTheme="minorEastAsia" w:hAnsiTheme="minorEastAsia" w:eastAsiaTheme="minorEastAsia"/>
                      <w:kern w:val="0"/>
                      <w:szCs w:val="21"/>
                    </w:rPr>
                    <w:t>烹饪</w:t>
                  </w:r>
                </w:p>
              </w:tc>
              <w:tc>
                <w:tcPr>
                  <w:tcW w:w="1397" w:type="dxa"/>
                  <w:tcBorders>
                    <w:top w:val="single" w:color="auto" w:sz="4" w:space="0"/>
                    <w:left w:val="single" w:color="auto" w:sz="4" w:space="0"/>
                    <w:bottom w:val="single" w:color="auto" w:sz="4" w:space="0"/>
                    <w:right w:val="single" w:color="auto" w:sz="4" w:space="0"/>
                  </w:tcBorders>
                  <w:shd w:val="clear" w:color="auto" w:fill="auto"/>
                </w:tcPr>
                <w:p>
                  <w:pPr>
                    <w:adjustRightInd w:val="0"/>
                    <w:spacing w:line="312" w:lineRule="atLeast"/>
                    <w:textAlignment w:val="baseline"/>
                    <w:rPr>
                      <w:rFonts w:asciiTheme="minorEastAsia" w:hAnsiTheme="minorEastAsia" w:eastAsiaTheme="minorEastAsia"/>
                      <w:kern w:val="0"/>
                      <w:szCs w:val="21"/>
                    </w:rPr>
                  </w:pPr>
                  <w:r>
                    <w:rPr>
                      <w:rFonts w:hint="eastAsia" w:cs="宋体" w:asciiTheme="minorEastAsia" w:hAnsiTheme="minorEastAsia" w:eastAsiaTheme="minorEastAsia"/>
                      <w:kern w:val="0"/>
                      <w:szCs w:val="21"/>
                    </w:rPr>
                    <w:t>生物性危害：</w:t>
                  </w:r>
                </w:p>
                <w:p>
                  <w:pPr>
                    <w:jc w:val="left"/>
                    <w:rPr>
                      <w:rFonts w:asciiTheme="minorEastAsia" w:hAnsiTheme="minorEastAsia" w:eastAsiaTheme="minorEastAsia"/>
                      <w:szCs w:val="21"/>
                      <w:lang w:val="fr-FR"/>
                    </w:rPr>
                  </w:pPr>
                  <w:r>
                    <w:rPr>
                      <w:rFonts w:hint="eastAsia" w:cs="宋体" w:asciiTheme="minorEastAsia" w:hAnsiTheme="minorEastAsia" w:eastAsiaTheme="minorEastAsia"/>
                      <w:kern w:val="0"/>
                      <w:szCs w:val="21"/>
                    </w:rPr>
                    <w:t>加热温度过低或加热时间不足有害微生物繁殖</w:t>
                  </w:r>
                </w:p>
              </w:tc>
              <w:tc>
                <w:tcPr>
                  <w:tcW w:w="1310" w:type="dxa"/>
                  <w:tcBorders>
                    <w:top w:val="single" w:color="auto" w:sz="4" w:space="0"/>
                    <w:left w:val="single" w:color="auto" w:sz="4" w:space="0"/>
                    <w:bottom w:val="single" w:color="auto" w:sz="4" w:space="0"/>
                    <w:right w:val="single" w:color="auto" w:sz="4" w:space="0"/>
                  </w:tcBorders>
                  <w:shd w:val="clear" w:color="auto" w:fill="auto"/>
                </w:tcPr>
                <w:p>
                  <w:pPr>
                    <w:jc w:val="left"/>
                    <w:rPr>
                      <w:rFonts w:asciiTheme="minorEastAsia" w:hAnsiTheme="minorEastAsia" w:eastAsiaTheme="minorEastAsia"/>
                      <w:szCs w:val="21"/>
                      <w:lang w:val="fr-FR"/>
                    </w:rPr>
                  </w:pPr>
                  <w:r>
                    <w:rPr>
                      <w:rFonts w:hint="eastAsia" w:cs="宋体" w:asciiTheme="minorEastAsia" w:hAnsiTheme="minorEastAsia" w:eastAsiaTheme="minorEastAsia"/>
                      <w:kern w:val="0"/>
                      <w:szCs w:val="21"/>
                    </w:rPr>
                    <w:t>中心温度≥</w:t>
                  </w:r>
                  <w:r>
                    <w:rPr>
                      <w:rFonts w:cs="宋体" w:asciiTheme="minorEastAsia" w:hAnsiTheme="minorEastAsia" w:eastAsiaTheme="minorEastAsia"/>
                      <w:kern w:val="0"/>
                      <w:szCs w:val="21"/>
                    </w:rPr>
                    <w:t>70</w:t>
                  </w:r>
                  <w:r>
                    <w:rPr>
                      <w:rFonts w:hint="eastAsia" w:asciiTheme="minorEastAsia" w:hAnsiTheme="minorEastAsia" w:eastAsiaTheme="minorEastAsia"/>
                      <w:kern w:val="0"/>
                      <w:szCs w:val="21"/>
                    </w:rPr>
                    <w:t>℃</w:t>
                  </w:r>
                </w:p>
              </w:tc>
              <w:tc>
                <w:tcPr>
                  <w:tcW w:w="1820" w:type="dxa"/>
                  <w:tcBorders>
                    <w:top w:val="single" w:color="auto" w:sz="4" w:space="0"/>
                    <w:left w:val="single" w:color="auto" w:sz="4" w:space="0"/>
                    <w:bottom w:val="single" w:color="auto" w:sz="4" w:space="0"/>
                    <w:right w:val="single" w:color="auto" w:sz="4" w:space="0"/>
                  </w:tcBorders>
                  <w:shd w:val="clear" w:color="auto" w:fill="auto"/>
                </w:tcPr>
                <w:p>
                  <w:pPr>
                    <w:jc w:val="left"/>
                    <w:rPr>
                      <w:rFonts w:asciiTheme="minorEastAsia" w:hAnsiTheme="minorEastAsia" w:eastAsiaTheme="minorEastAsia"/>
                      <w:szCs w:val="21"/>
                    </w:rPr>
                  </w:pPr>
                  <w:r>
                    <w:rPr>
                      <w:rFonts w:hint="eastAsia" w:cs="宋体" w:asciiTheme="minorEastAsia" w:hAnsiTheme="minorEastAsia" w:eastAsiaTheme="minorEastAsia"/>
                      <w:kern w:val="0"/>
                      <w:szCs w:val="21"/>
                    </w:rPr>
                    <w:t>用食品温度计在出锅时对菜品温度进行测试；</w:t>
                  </w:r>
                </w:p>
              </w:tc>
              <w:tc>
                <w:tcPr>
                  <w:tcW w:w="1080" w:type="dxa"/>
                  <w:tcBorders>
                    <w:top w:val="single" w:color="auto" w:sz="4" w:space="0"/>
                    <w:left w:val="single" w:color="auto" w:sz="4" w:space="0"/>
                    <w:bottom w:val="single" w:color="auto" w:sz="4" w:space="0"/>
                    <w:right w:val="single" w:color="auto" w:sz="4" w:space="0"/>
                  </w:tcBorders>
                  <w:shd w:val="clear" w:color="auto" w:fill="auto"/>
                </w:tcPr>
                <w:p>
                  <w:pPr>
                    <w:jc w:val="left"/>
                    <w:rPr>
                      <w:rFonts w:asciiTheme="minorEastAsia" w:hAnsiTheme="minorEastAsia" w:eastAsiaTheme="minorEastAsia"/>
                      <w:szCs w:val="21"/>
                    </w:rPr>
                  </w:pPr>
                  <w:r>
                    <w:rPr>
                      <w:rFonts w:hint="eastAsia" w:asciiTheme="minorEastAsia" w:hAnsiTheme="minorEastAsia" w:eastAsiaTheme="minorEastAsia"/>
                      <w:szCs w:val="21"/>
                    </w:rPr>
                    <w:t>厨师长</w:t>
                  </w:r>
                </w:p>
              </w:tc>
              <w:tc>
                <w:tcPr>
                  <w:tcW w:w="1530" w:type="dxa"/>
                  <w:tcBorders>
                    <w:top w:val="single" w:color="auto" w:sz="4" w:space="0"/>
                    <w:left w:val="single" w:color="auto" w:sz="4" w:space="0"/>
                    <w:bottom w:val="single" w:color="auto" w:sz="4" w:space="0"/>
                    <w:right w:val="single" w:color="auto" w:sz="4" w:space="0"/>
                  </w:tcBorders>
                  <w:shd w:val="clear" w:color="auto" w:fill="auto"/>
                </w:tcPr>
                <w:p>
                  <w:pPr>
                    <w:jc w:val="left"/>
                    <w:rPr>
                      <w:rFonts w:asciiTheme="minorEastAsia" w:hAnsiTheme="minorEastAsia" w:eastAsiaTheme="minorEastAsia"/>
                      <w:color w:val="0000FF"/>
                      <w:szCs w:val="21"/>
                    </w:rPr>
                  </w:pPr>
                  <w:r>
                    <w:rPr>
                      <w:rFonts w:hint="eastAsia" w:cs="宋体" w:asciiTheme="minorEastAsia" w:hAnsiTheme="minorEastAsia" w:eastAsiaTheme="minorEastAsia"/>
                      <w:kern w:val="0"/>
                      <w:szCs w:val="21"/>
                    </w:rPr>
                    <w:t>热菜、热汤烹调中心温度测试记录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86" w:hRule="atLeast"/>
              </w:trPr>
              <w:tc>
                <w:tcPr>
                  <w:tcW w:w="711" w:type="dxa"/>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CCP2</w:t>
                  </w:r>
                </w:p>
              </w:tc>
              <w:tc>
                <w:tcPr>
                  <w:tcW w:w="1136" w:type="dxa"/>
                  <w:tcBorders>
                    <w:top w:val="single" w:color="auto" w:sz="4" w:space="0"/>
                    <w:left w:val="single" w:color="auto" w:sz="4" w:space="0"/>
                    <w:bottom w:val="single" w:color="auto" w:sz="4" w:space="0"/>
                    <w:right w:val="single" w:color="auto" w:sz="4" w:space="0"/>
                  </w:tcBorders>
                  <w:shd w:val="clear" w:color="auto" w:fill="auto"/>
                </w:tcPr>
                <w:p>
                  <w:pPr>
                    <w:jc w:val="left"/>
                    <w:rPr>
                      <w:rFonts w:asciiTheme="minorEastAsia" w:hAnsiTheme="minorEastAsia" w:eastAsiaTheme="minorEastAsia"/>
                      <w:szCs w:val="21"/>
                    </w:rPr>
                  </w:pPr>
                  <w:r>
                    <w:rPr>
                      <w:rFonts w:hint="eastAsia" w:asciiTheme="minorEastAsia" w:hAnsiTheme="minorEastAsia" w:eastAsiaTheme="minorEastAsia"/>
                      <w:szCs w:val="21"/>
                    </w:rPr>
                    <w:t>配料（馒头、包子、花卷等）</w:t>
                  </w:r>
                </w:p>
              </w:tc>
              <w:tc>
                <w:tcPr>
                  <w:tcW w:w="1397" w:type="dxa"/>
                  <w:tcBorders>
                    <w:top w:val="single" w:color="auto" w:sz="4" w:space="0"/>
                    <w:left w:val="single" w:color="auto" w:sz="4" w:space="0"/>
                    <w:bottom w:val="single" w:color="auto" w:sz="4" w:space="0"/>
                    <w:right w:val="single" w:color="auto" w:sz="4" w:space="0"/>
                  </w:tcBorders>
                  <w:shd w:val="clear" w:color="auto" w:fill="auto"/>
                </w:tcPr>
                <w:p>
                  <w:pPr>
                    <w:jc w:val="left"/>
                    <w:rPr>
                      <w:rFonts w:asciiTheme="minorEastAsia" w:hAnsiTheme="minorEastAsia" w:eastAsiaTheme="minorEastAsia"/>
                      <w:szCs w:val="21"/>
                    </w:rPr>
                  </w:pPr>
                  <w:r>
                    <w:rPr>
                      <w:rFonts w:hint="eastAsia" w:asciiTheme="minorEastAsia" w:hAnsiTheme="minorEastAsia" w:eastAsiaTheme="minorEastAsia"/>
                      <w:szCs w:val="21"/>
                    </w:rPr>
                    <w:t>食品添加超标使用</w:t>
                  </w:r>
                </w:p>
              </w:tc>
              <w:tc>
                <w:tcPr>
                  <w:tcW w:w="1310" w:type="dxa"/>
                  <w:tcBorders>
                    <w:top w:val="single" w:color="auto" w:sz="4" w:space="0"/>
                    <w:left w:val="single" w:color="auto" w:sz="4" w:space="0"/>
                    <w:bottom w:val="single" w:color="auto" w:sz="4" w:space="0"/>
                    <w:right w:val="single" w:color="auto" w:sz="4" w:space="0"/>
                  </w:tcBorders>
                  <w:shd w:val="clear" w:color="auto" w:fill="auto"/>
                </w:tcPr>
                <w:p>
                  <w:pPr>
                    <w:spacing w:line="280" w:lineRule="exact"/>
                    <w:jc w:val="left"/>
                    <w:rPr>
                      <w:rFonts w:asciiTheme="minorEastAsia" w:hAnsiTheme="minorEastAsia" w:eastAsiaTheme="minorEastAsia"/>
                      <w:szCs w:val="21"/>
                    </w:rPr>
                  </w:pPr>
                  <w:r>
                    <w:rPr>
                      <w:rFonts w:hint="eastAsia" w:asciiTheme="minorEastAsia" w:hAnsiTheme="minorEastAsia" w:eastAsiaTheme="minorEastAsia"/>
                      <w:szCs w:val="21"/>
                    </w:rPr>
                    <w:t>泡打粉添加量：</w:t>
                  </w:r>
                  <w:r>
                    <w:rPr>
                      <w:rFonts w:asciiTheme="minorEastAsia" w:hAnsiTheme="minorEastAsia" w:eastAsiaTheme="minorEastAsia"/>
                      <w:spacing w:val="1"/>
                      <w:szCs w:val="21"/>
                    </w:rPr>
                    <w:t>0.4-1.2%</w:t>
                  </w:r>
                  <w:r>
                    <w:rPr>
                      <w:rFonts w:hint="eastAsia" w:asciiTheme="minorEastAsia" w:hAnsiTheme="minorEastAsia" w:eastAsiaTheme="minorEastAsia"/>
                      <w:szCs w:val="21"/>
                    </w:rPr>
                    <w:t>（面粉干基计）</w:t>
                  </w:r>
                </w:p>
              </w:tc>
              <w:tc>
                <w:tcPr>
                  <w:tcW w:w="1820" w:type="dxa"/>
                  <w:tcBorders>
                    <w:top w:val="single" w:color="auto" w:sz="4" w:space="0"/>
                    <w:left w:val="single" w:color="auto" w:sz="4" w:space="0"/>
                    <w:bottom w:val="single" w:color="auto" w:sz="4" w:space="0"/>
                    <w:right w:val="single" w:color="auto" w:sz="4" w:space="0"/>
                  </w:tcBorders>
                  <w:shd w:val="clear" w:color="auto" w:fill="auto"/>
                </w:tcPr>
                <w:p>
                  <w:pPr>
                    <w:jc w:val="left"/>
                    <w:rPr>
                      <w:rFonts w:asciiTheme="minorEastAsia" w:hAnsiTheme="minorEastAsia" w:eastAsiaTheme="minorEastAsia"/>
                      <w:szCs w:val="21"/>
                    </w:rPr>
                  </w:pPr>
                  <w:r>
                    <w:rPr>
                      <w:rFonts w:hint="eastAsia" w:asciiTheme="minorEastAsia" w:hAnsiTheme="minorEastAsia" w:eastAsiaTheme="minorEastAsia"/>
                      <w:szCs w:val="21"/>
                    </w:rPr>
                    <w:t>每批次监控泡打粉添加量</w:t>
                  </w:r>
                </w:p>
              </w:tc>
              <w:tc>
                <w:tcPr>
                  <w:tcW w:w="1080" w:type="dxa"/>
                  <w:tcBorders>
                    <w:top w:val="single" w:color="auto" w:sz="4" w:space="0"/>
                    <w:left w:val="single" w:color="auto" w:sz="4" w:space="0"/>
                    <w:bottom w:val="single" w:color="auto" w:sz="4" w:space="0"/>
                    <w:right w:val="single" w:color="auto" w:sz="4" w:space="0"/>
                  </w:tcBorders>
                  <w:shd w:val="clear" w:color="auto" w:fill="auto"/>
                </w:tcPr>
                <w:p>
                  <w:pPr>
                    <w:jc w:val="left"/>
                    <w:rPr>
                      <w:rFonts w:asciiTheme="minorEastAsia" w:hAnsiTheme="minorEastAsia" w:eastAsiaTheme="minorEastAsia"/>
                      <w:szCs w:val="21"/>
                    </w:rPr>
                  </w:pPr>
                  <w:r>
                    <w:rPr>
                      <w:rFonts w:hint="eastAsia" w:asciiTheme="minorEastAsia" w:hAnsiTheme="minorEastAsia" w:eastAsiaTheme="minorEastAsia"/>
                      <w:szCs w:val="21"/>
                    </w:rPr>
                    <w:t>操作工</w:t>
                  </w:r>
                </w:p>
              </w:tc>
              <w:tc>
                <w:tcPr>
                  <w:tcW w:w="1530" w:type="dxa"/>
                  <w:tcBorders>
                    <w:top w:val="single" w:color="auto" w:sz="4" w:space="0"/>
                    <w:left w:val="single" w:color="auto" w:sz="4" w:space="0"/>
                    <w:bottom w:val="single" w:color="auto" w:sz="4" w:space="0"/>
                    <w:right w:val="single" w:color="auto" w:sz="4" w:space="0"/>
                  </w:tcBorders>
                  <w:shd w:val="clear" w:color="auto" w:fill="auto"/>
                </w:tcPr>
                <w:p>
                  <w:pPr>
                    <w:jc w:val="left"/>
                    <w:rPr>
                      <w:rFonts w:asciiTheme="minorEastAsia" w:hAnsiTheme="minorEastAsia" w:eastAsiaTheme="minorEastAsia"/>
                      <w:szCs w:val="21"/>
                    </w:rPr>
                  </w:pPr>
                  <w:r>
                    <w:rPr>
                      <w:rFonts w:hint="eastAsia" w:asciiTheme="minorEastAsia" w:hAnsiTheme="minorEastAsia" w:eastAsiaTheme="minorEastAsia"/>
                      <w:szCs w:val="21"/>
                    </w:rPr>
                    <w:t>《食品添加剂使用记录》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7" w:hRule="atLeast"/>
              </w:trPr>
              <w:tc>
                <w:tcPr>
                  <w:tcW w:w="711" w:type="dxa"/>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olor w:val="0000FF"/>
                      <w:szCs w:val="21"/>
                    </w:rPr>
                  </w:pPr>
                </w:p>
              </w:tc>
              <w:tc>
                <w:tcPr>
                  <w:tcW w:w="1136" w:type="dxa"/>
                  <w:tcBorders>
                    <w:top w:val="single" w:color="auto" w:sz="4" w:space="0"/>
                    <w:left w:val="single" w:color="auto" w:sz="4" w:space="0"/>
                    <w:bottom w:val="single" w:color="auto" w:sz="4" w:space="0"/>
                    <w:right w:val="single" w:color="auto" w:sz="4" w:space="0"/>
                  </w:tcBorders>
                  <w:shd w:val="clear" w:color="auto" w:fill="auto"/>
                </w:tcPr>
                <w:p>
                  <w:pPr>
                    <w:jc w:val="left"/>
                    <w:rPr>
                      <w:rFonts w:asciiTheme="minorEastAsia" w:hAnsiTheme="minorEastAsia" w:eastAsiaTheme="minorEastAsia"/>
                      <w:color w:val="0000FF"/>
                      <w:szCs w:val="21"/>
                    </w:rPr>
                  </w:pPr>
                </w:p>
              </w:tc>
              <w:tc>
                <w:tcPr>
                  <w:tcW w:w="1397" w:type="dxa"/>
                  <w:tcBorders>
                    <w:top w:val="single" w:color="auto" w:sz="4" w:space="0"/>
                    <w:left w:val="single" w:color="auto" w:sz="4" w:space="0"/>
                    <w:bottom w:val="single" w:color="auto" w:sz="4" w:space="0"/>
                    <w:right w:val="single" w:color="auto" w:sz="4" w:space="0"/>
                  </w:tcBorders>
                  <w:shd w:val="clear" w:color="auto" w:fill="auto"/>
                </w:tcPr>
                <w:p>
                  <w:pPr>
                    <w:jc w:val="left"/>
                    <w:rPr>
                      <w:rFonts w:asciiTheme="minorEastAsia" w:hAnsiTheme="minorEastAsia" w:eastAsiaTheme="minorEastAsia"/>
                      <w:color w:val="0000FF"/>
                      <w:szCs w:val="21"/>
                    </w:rPr>
                  </w:pPr>
                </w:p>
              </w:tc>
              <w:tc>
                <w:tcPr>
                  <w:tcW w:w="1310" w:type="dxa"/>
                  <w:tcBorders>
                    <w:top w:val="single" w:color="auto" w:sz="4" w:space="0"/>
                    <w:left w:val="single" w:color="auto" w:sz="4" w:space="0"/>
                    <w:bottom w:val="single" w:color="auto" w:sz="4" w:space="0"/>
                    <w:right w:val="single" w:color="auto" w:sz="4" w:space="0"/>
                  </w:tcBorders>
                  <w:shd w:val="clear" w:color="auto" w:fill="auto"/>
                </w:tcPr>
                <w:p>
                  <w:pPr>
                    <w:spacing w:line="280" w:lineRule="exact"/>
                    <w:jc w:val="left"/>
                    <w:rPr>
                      <w:rFonts w:asciiTheme="minorEastAsia" w:hAnsiTheme="minorEastAsia" w:eastAsiaTheme="minorEastAsia"/>
                      <w:color w:val="0000FF"/>
                      <w:szCs w:val="21"/>
                    </w:rPr>
                  </w:pPr>
                </w:p>
              </w:tc>
              <w:tc>
                <w:tcPr>
                  <w:tcW w:w="1820" w:type="dxa"/>
                  <w:tcBorders>
                    <w:top w:val="single" w:color="auto" w:sz="4" w:space="0"/>
                    <w:left w:val="single" w:color="auto" w:sz="4" w:space="0"/>
                    <w:bottom w:val="single" w:color="auto" w:sz="4" w:space="0"/>
                    <w:right w:val="single" w:color="auto" w:sz="4" w:space="0"/>
                  </w:tcBorders>
                  <w:shd w:val="clear" w:color="auto" w:fill="auto"/>
                </w:tcPr>
                <w:p>
                  <w:pPr>
                    <w:spacing w:line="280" w:lineRule="exact"/>
                    <w:jc w:val="left"/>
                    <w:rPr>
                      <w:rFonts w:asciiTheme="minorEastAsia" w:hAnsiTheme="minorEastAsia" w:eastAsiaTheme="minorEastAsia"/>
                      <w:color w:val="0000FF"/>
                      <w:szCs w:val="21"/>
                    </w:rPr>
                  </w:pPr>
                </w:p>
              </w:tc>
              <w:tc>
                <w:tcPr>
                  <w:tcW w:w="1080" w:type="dxa"/>
                  <w:tcBorders>
                    <w:top w:val="single" w:color="auto" w:sz="4" w:space="0"/>
                    <w:left w:val="single" w:color="auto" w:sz="4" w:space="0"/>
                    <w:bottom w:val="single" w:color="auto" w:sz="4" w:space="0"/>
                    <w:right w:val="single" w:color="auto" w:sz="4" w:space="0"/>
                  </w:tcBorders>
                  <w:shd w:val="clear" w:color="auto" w:fill="auto"/>
                </w:tcPr>
                <w:p>
                  <w:pPr>
                    <w:jc w:val="left"/>
                    <w:rPr>
                      <w:rFonts w:asciiTheme="minorEastAsia" w:hAnsiTheme="minorEastAsia" w:eastAsiaTheme="minorEastAsia"/>
                      <w:bCs/>
                      <w:color w:val="0000FF"/>
                      <w:szCs w:val="21"/>
                    </w:rPr>
                  </w:pPr>
                </w:p>
              </w:tc>
              <w:tc>
                <w:tcPr>
                  <w:tcW w:w="1530" w:type="dxa"/>
                  <w:tcBorders>
                    <w:top w:val="single" w:color="auto" w:sz="4" w:space="0"/>
                    <w:left w:val="single" w:color="auto" w:sz="4" w:space="0"/>
                    <w:bottom w:val="single" w:color="auto" w:sz="4" w:space="0"/>
                    <w:right w:val="single" w:color="auto" w:sz="4" w:space="0"/>
                  </w:tcBorders>
                  <w:shd w:val="clear" w:color="auto" w:fill="auto"/>
                </w:tcPr>
                <w:p>
                  <w:pPr>
                    <w:jc w:val="left"/>
                    <w:rPr>
                      <w:rFonts w:asciiTheme="minorEastAsia" w:hAnsiTheme="minorEastAsia" w:eastAsiaTheme="minorEastAsia"/>
                      <w:bCs/>
                      <w:color w:val="0000FF"/>
                      <w:szCs w:val="21"/>
                    </w:rPr>
                  </w:pPr>
                </w:p>
              </w:tc>
            </w:tr>
          </w:tbl>
          <w:p>
            <w:pPr>
              <w:rPr>
                <w:rFonts w:asciiTheme="minorEastAsia" w:hAnsiTheme="minorEastAsia" w:eastAsiaTheme="minorEastAsia"/>
                <w:szCs w:val="21"/>
              </w:rPr>
            </w:pPr>
          </w:p>
          <w:p>
            <w:pPr>
              <w:rPr>
                <w:rFonts w:asciiTheme="minorEastAsia" w:hAnsiTheme="minorEastAsia" w:eastAsiaTheme="minorEastAsia"/>
                <w:szCs w:val="21"/>
              </w:rPr>
            </w:pPr>
          </w:p>
        </w:tc>
        <w:tc>
          <w:tcPr>
            <w:tcW w:w="1585" w:type="dxa"/>
            <w:vMerge w:val="continue"/>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9" w:type="dxa"/>
          <w:trHeight w:val="1219" w:hRule="atLeast"/>
        </w:trPr>
        <w:tc>
          <w:tcPr>
            <w:tcW w:w="2125" w:type="dxa"/>
            <w:vMerge w:val="continue"/>
            <w:shd w:val="clear" w:color="auto" w:fill="auto"/>
          </w:tcPr>
          <w:p>
            <w:pPr>
              <w:rPr>
                <w:rFonts w:asciiTheme="minorEastAsia" w:hAnsiTheme="minorEastAsia" w:eastAsiaTheme="minorEastAsia"/>
                <w:szCs w:val="21"/>
              </w:rPr>
            </w:pPr>
          </w:p>
        </w:tc>
        <w:tc>
          <w:tcPr>
            <w:tcW w:w="986"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8.5.4.5实施危害控制计划</w:t>
            </w:r>
          </w:p>
          <w:p>
            <w:pPr>
              <w:rPr>
                <w:rFonts w:asciiTheme="minorEastAsia" w:hAnsiTheme="minorEastAsia" w:eastAsiaTheme="minorEastAsia"/>
                <w:szCs w:val="21"/>
              </w:rPr>
            </w:pP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现场查看</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OPRP的实施情况：</w:t>
            </w:r>
          </w:p>
          <w:tbl>
            <w:tblPr>
              <w:tblStyle w:val="15"/>
              <w:tblW w:w="89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1326"/>
              <w:gridCol w:w="1450"/>
              <w:gridCol w:w="2096"/>
              <w:gridCol w:w="1898"/>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tcPr>
                <w:p>
                  <w:pPr>
                    <w:rPr>
                      <w:rFonts w:asciiTheme="minorEastAsia" w:hAnsiTheme="minorEastAsia" w:eastAsiaTheme="minorEastAsia"/>
                      <w:szCs w:val="21"/>
                    </w:rPr>
                  </w:pPr>
                </w:p>
              </w:tc>
              <w:tc>
                <w:tcPr>
                  <w:tcW w:w="1326" w:type="dxa"/>
                </w:tcPr>
                <w:p>
                  <w:pPr>
                    <w:rPr>
                      <w:rFonts w:asciiTheme="minorEastAsia" w:hAnsiTheme="minorEastAsia" w:eastAsiaTheme="minorEastAsia"/>
                      <w:szCs w:val="21"/>
                    </w:rPr>
                  </w:pPr>
                  <w:r>
                    <w:rPr>
                      <w:rFonts w:hint="eastAsia" w:asciiTheme="minorEastAsia" w:hAnsiTheme="minorEastAsia" w:eastAsiaTheme="minorEastAsia"/>
                      <w:szCs w:val="21"/>
                    </w:rPr>
                    <w:t>地点</w:t>
                  </w:r>
                </w:p>
              </w:tc>
              <w:tc>
                <w:tcPr>
                  <w:tcW w:w="1450" w:type="dxa"/>
                </w:tcPr>
                <w:p>
                  <w:pPr>
                    <w:rPr>
                      <w:rFonts w:asciiTheme="minorEastAsia" w:hAnsiTheme="minorEastAsia" w:eastAsiaTheme="minorEastAsia"/>
                      <w:szCs w:val="21"/>
                    </w:rPr>
                  </w:pPr>
                  <w:r>
                    <w:rPr>
                      <w:rFonts w:hint="eastAsia" w:asciiTheme="minorEastAsia" w:hAnsiTheme="minorEastAsia" w:eastAsiaTheme="minorEastAsia"/>
                      <w:szCs w:val="21"/>
                    </w:rPr>
                    <w:t>操作限值</w:t>
                  </w:r>
                </w:p>
              </w:tc>
              <w:tc>
                <w:tcPr>
                  <w:tcW w:w="2096" w:type="dxa"/>
                </w:tcPr>
                <w:p>
                  <w:pPr>
                    <w:rPr>
                      <w:rFonts w:asciiTheme="minorEastAsia" w:hAnsiTheme="minorEastAsia" w:eastAsiaTheme="minorEastAsia"/>
                      <w:szCs w:val="21"/>
                    </w:rPr>
                  </w:pPr>
                  <w:r>
                    <w:rPr>
                      <w:rFonts w:hint="eastAsia" w:asciiTheme="minorEastAsia" w:hAnsiTheme="minorEastAsia" w:eastAsiaTheme="minorEastAsia"/>
                      <w:szCs w:val="21"/>
                    </w:rPr>
                    <w:t>记录情况</w:t>
                  </w:r>
                </w:p>
              </w:tc>
              <w:tc>
                <w:tcPr>
                  <w:tcW w:w="1898" w:type="dxa"/>
                </w:tcPr>
                <w:p>
                  <w:pPr>
                    <w:rPr>
                      <w:rFonts w:asciiTheme="minorEastAsia" w:hAnsiTheme="minorEastAsia" w:eastAsiaTheme="minorEastAsia"/>
                      <w:szCs w:val="21"/>
                    </w:rPr>
                  </w:pPr>
                  <w:r>
                    <w:rPr>
                      <w:rFonts w:hint="eastAsia" w:asciiTheme="minorEastAsia" w:hAnsiTheme="minorEastAsia" w:eastAsiaTheme="minorEastAsia"/>
                      <w:szCs w:val="21"/>
                    </w:rPr>
                    <w:t>现场显示</w:t>
                  </w:r>
                </w:p>
              </w:tc>
              <w:tc>
                <w:tcPr>
                  <w:tcW w:w="1276" w:type="dxa"/>
                </w:tcPr>
                <w:p>
                  <w:pPr>
                    <w:rPr>
                      <w:rFonts w:asciiTheme="minorEastAsia" w:hAnsiTheme="minorEastAsia" w:eastAsiaTheme="minorEastAsia"/>
                      <w:szCs w:val="21"/>
                    </w:rPr>
                  </w:pPr>
                  <w:r>
                    <w:rPr>
                      <w:rFonts w:hint="eastAsia" w:asciiTheme="minorEastAsia" w:hAnsiTheme="minorEastAsia" w:eastAsiaTheme="minorEastAsia"/>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tcPr>
                <w:p>
                  <w:pPr>
                    <w:rPr>
                      <w:rFonts w:asciiTheme="minorEastAsia" w:hAnsiTheme="minorEastAsia" w:eastAsiaTheme="minorEastAsia"/>
                      <w:szCs w:val="21"/>
                    </w:rPr>
                  </w:pPr>
                  <w:r>
                    <w:rPr>
                      <w:rFonts w:hint="eastAsia" w:asciiTheme="minorEastAsia" w:hAnsiTheme="minorEastAsia" w:eastAsiaTheme="minorEastAsia"/>
                      <w:szCs w:val="21"/>
                    </w:rPr>
                    <w:t>OPRP1</w:t>
                  </w:r>
                </w:p>
              </w:tc>
              <w:tc>
                <w:tcPr>
                  <w:tcW w:w="1326" w:type="dxa"/>
                </w:tcPr>
                <w:p>
                  <w:pPr>
                    <w:rPr>
                      <w:rFonts w:asciiTheme="minorEastAsia" w:hAnsiTheme="minorEastAsia" w:eastAsiaTheme="minorEastAsia"/>
                      <w:szCs w:val="21"/>
                    </w:rPr>
                  </w:pPr>
                  <w:r>
                    <w:rPr>
                      <w:rFonts w:hint="eastAsia" w:asciiTheme="minorEastAsia" w:hAnsiTheme="minorEastAsia" w:eastAsiaTheme="minorEastAsia"/>
                      <w:szCs w:val="21"/>
                    </w:rPr>
                    <w:t>餐具消毒</w:t>
                  </w:r>
                </w:p>
              </w:tc>
              <w:tc>
                <w:tcPr>
                  <w:tcW w:w="1450" w:type="dxa"/>
                </w:tcPr>
                <w:p>
                  <w:pPr>
                    <w:rPr>
                      <w:rFonts w:asciiTheme="minorEastAsia" w:hAnsiTheme="minorEastAsia" w:eastAsiaTheme="minorEastAsia"/>
                      <w:szCs w:val="21"/>
                    </w:rPr>
                  </w:pPr>
                  <w:r>
                    <w:rPr>
                      <w:rFonts w:hint="eastAsia" w:asciiTheme="minorEastAsia" w:hAnsiTheme="minorEastAsia" w:eastAsiaTheme="minorEastAsia"/>
                      <w:szCs w:val="21"/>
                    </w:rPr>
                    <w:t>热风消毒：温度≥</w:t>
                  </w:r>
                  <w:r>
                    <w:rPr>
                      <w:rFonts w:asciiTheme="minorEastAsia" w:hAnsiTheme="minorEastAsia" w:eastAsiaTheme="minorEastAsia"/>
                      <w:szCs w:val="21"/>
                    </w:rPr>
                    <w:t>80</w:t>
                  </w:r>
                  <w:r>
                    <w:rPr>
                      <w:rFonts w:hint="eastAsia" w:asciiTheme="minorEastAsia" w:hAnsiTheme="minorEastAsia" w:eastAsiaTheme="minorEastAsia"/>
                      <w:szCs w:val="21"/>
                    </w:rPr>
                    <w:t>℃，时间≥30min</w:t>
                  </w:r>
                </w:p>
              </w:tc>
              <w:tc>
                <w:tcPr>
                  <w:tcW w:w="2096" w:type="dxa"/>
                </w:tcPr>
                <w:p>
                  <w:pPr>
                    <w:rPr>
                      <w:rFonts w:asciiTheme="minorEastAsia" w:hAnsiTheme="minorEastAsia" w:eastAsiaTheme="minorEastAsia"/>
                      <w:szCs w:val="21"/>
                    </w:rPr>
                  </w:pPr>
                  <w:r>
                    <w:rPr>
                      <w:rFonts w:hint="eastAsia" w:asciiTheme="minorEastAsia" w:hAnsiTheme="minorEastAsia" w:eastAsiaTheme="minorEastAsia"/>
                      <w:szCs w:val="21"/>
                    </w:rPr>
                    <w:t>《餐具消毒登记表》</w:t>
                  </w:r>
                </w:p>
              </w:tc>
              <w:tc>
                <w:tcPr>
                  <w:tcW w:w="1898" w:type="dxa"/>
                </w:tcPr>
                <w:p>
                  <w:pPr>
                    <w:rPr>
                      <w:rFonts w:asciiTheme="minorEastAsia" w:hAnsiTheme="minorEastAsia" w:eastAsiaTheme="minorEastAsia"/>
                      <w:szCs w:val="21"/>
                    </w:rPr>
                  </w:pPr>
                  <w:r>
                    <w:rPr>
                      <w:rFonts w:hint="eastAsia" w:asciiTheme="minorEastAsia" w:hAnsiTheme="minorEastAsia" w:eastAsiaTheme="minorEastAsia"/>
                      <w:szCs w:val="21"/>
                    </w:rPr>
                    <w:t>2022.11.03温度：</w:t>
                  </w:r>
                  <w:r>
                    <w:rPr>
                      <w:rFonts w:asciiTheme="minorEastAsia" w:hAnsiTheme="minorEastAsia" w:eastAsiaTheme="minorEastAsia"/>
                      <w:szCs w:val="21"/>
                    </w:rPr>
                    <w:t>80</w:t>
                  </w:r>
                  <w:r>
                    <w:rPr>
                      <w:rFonts w:hint="eastAsia" w:asciiTheme="minorEastAsia" w:hAnsiTheme="minorEastAsia" w:eastAsiaTheme="minorEastAsia"/>
                      <w:szCs w:val="21"/>
                    </w:rPr>
                    <w:t>℃，时间：90分钟</w:t>
                  </w:r>
                </w:p>
              </w:tc>
              <w:tc>
                <w:tcPr>
                  <w:tcW w:w="1276" w:type="dxa"/>
                </w:tcPr>
                <w:p>
                  <w:pPr>
                    <w:rPr>
                      <w:rFonts w:asciiTheme="minorEastAsia" w:hAnsiTheme="minorEastAsia" w:eastAsiaTheme="minorEastAsia"/>
                      <w:szCs w:val="21"/>
                    </w:rPr>
                  </w:pPr>
                  <w:r>
                    <w:rPr>
                      <w:rFonts w:hint="eastAsia" w:asciiTheme="minorEastAsia" w:hAnsiTheme="minorEastAsia" w:eastAsiaTheme="minorEastAsia"/>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tcPr>
                <w:p>
                  <w:pPr>
                    <w:rPr>
                      <w:rFonts w:asciiTheme="minorEastAsia" w:hAnsiTheme="minorEastAsia" w:eastAsiaTheme="minorEastAsia"/>
                      <w:szCs w:val="21"/>
                    </w:rPr>
                  </w:pPr>
                </w:p>
              </w:tc>
              <w:tc>
                <w:tcPr>
                  <w:tcW w:w="1326" w:type="dxa"/>
                </w:tcPr>
                <w:p>
                  <w:pPr>
                    <w:rPr>
                      <w:rFonts w:asciiTheme="minorEastAsia" w:hAnsiTheme="minorEastAsia" w:eastAsiaTheme="minorEastAsia"/>
                      <w:szCs w:val="21"/>
                    </w:rPr>
                  </w:pPr>
                </w:p>
              </w:tc>
              <w:tc>
                <w:tcPr>
                  <w:tcW w:w="1450" w:type="dxa"/>
                </w:tcPr>
                <w:p>
                  <w:pPr>
                    <w:rPr>
                      <w:rFonts w:asciiTheme="minorEastAsia" w:hAnsiTheme="minorEastAsia" w:eastAsiaTheme="minorEastAsia"/>
                      <w:szCs w:val="21"/>
                    </w:rPr>
                  </w:pPr>
                </w:p>
              </w:tc>
              <w:tc>
                <w:tcPr>
                  <w:tcW w:w="2096" w:type="dxa"/>
                </w:tcPr>
                <w:p>
                  <w:pPr>
                    <w:rPr>
                      <w:rFonts w:asciiTheme="minorEastAsia" w:hAnsiTheme="minorEastAsia" w:eastAsiaTheme="minorEastAsia"/>
                      <w:szCs w:val="21"/>
                    </w:rPr>
                  </w:pPr>
                </w:p>
              </w:tc>
              <w:tc>
                <w:tcPr>
                  <w:tcW w:w="1898" w:type="dxa"/>
                </w:tcPr>
                <w:p>
                  <w:pPr>
                    <w:rPr>
                      <w:rFonts w:asciiTheme="minorEastAsia" w:hAnsiTheme="minorEastAsia" w:eastAsiaTheme="minorEastAsia"/>
                      <w:szCs w:val="21"/>
                    </w:rPr>
                  </w:pPr>
                </w:p>
              </w:tc>
              <w:tc>
                <w:tcPr>
                  <w:tcW w:w="1276" w:type="dxa"/>
                </w:tcPr>
                <w:p>
                  <w:pPr>
                    <w:rPr>
                      <w:rFonts w:asciiTheme="minorEastAsia" w:hAnsiTheme="minorEastAsia" w:eastAsiaTheme="minorEastAsia"/>
                      <w:szCs w:val="21"/>
                    </w:rPr>
                  </w:pP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HACCP计划的实施情况：</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1146"/>
              <w:gridCol w:w="2441"/>
              <w:gridCol w:w="1037"/>
              <w:gridCol w:w="2136"/>
              <w:gridCol w:w="1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tcPr>
                <w:p>
                  <w:pPr>
                    <w:rPr>
                      <w:rFonts w:asciiTheme="minorEastAsia" w:hAnsiTheme="minorEastAsia" w:eastAsiaTheme="minorEastAsia"/>
                      <w:szCs w:val="21"/>
                    </w:rPr>
                  </w:pPr>
                </w:p>
              </w:tc>
              <w:tc>
                <w:tcPr>
                  <w:tcW w:w="1146" w:type="dxa"/>
                </w:tcPr>
                <w:p>
                  <w:pPr>
                    <w:rPr>
                      <w:rFonts w:asciiTheme="minorEastAsia" w:hAnsiTheme="minorEastAsia" w:eastAsiaTheme="minorEastAsia"/>
                      <w:szCs w:val="21"/>
                    </w:rPr>
                  </w:pPr>
                  <w:r>
                    <w:rPr>
                      <w:rFonts w:hint="eastAsia" w:asciiTheme="minorEastAsia" w:hAnsiTheme="minorEastAsia" w:eastAsiaTheme="minorEastAsia"/>
                      <w:szCs w:val="21"/>
                    </w:rPr>
                    <w:t>地点</w:t>
                  </w:r>
                </w:p>
              </w:tc>
              <w:tc>
                <w:tcPr>
                  <w:tcW w:w="2441" w:type="dxa"/>
                </w:tcPr>
                <w:p>
                  <w:pPr>
                    <w:rPr>
                      <w:rFonts w:asciiTheme="minorEastAsia" w:hAnsiTheme="minorEastAsia" w:eastAsiaTheme="minorEastAsia"/>
                      <w:szCs w:val="21"/>
                    </w:rPr>
                  </w:pPr>
                  <w:r>
                    <w:rPr>
                      <w:rFonts w:hint="eastAsia" w:asciiTheme="minorEastAsia" w:hAnsiTheme="minorEastAsia" w:eastAsiaTheme="minorEastAsia"/>
                      <w:szCs w:val="21"/>
                    </w:rPr>
                    <w:t>关键限值CL</w:t>
                  </w:r>
                </w:p>
              </w:tc>
              <w:tc>
                <w:tcPr>
                  <w:tcW w:w="1037" w:type="dxa"/>
                </w:tcPr>
                <w:p>
                  <w:pPr>
                    <w:rPr>
                      <w:rFonts w:asciiTheme="minorEastAsia" w:hAnsiTheme="minorEastAsia" w:eastAsiaTheme="minorEastAsia"/>
                      <w:szCs w:val="21"/>
                    </w:rPr>
                  </w:pPr>
                  <w:r>
                    <w:rPr>
                      <w:rFonts w:hint="eastAsia" w:asciiTheme="minorEastAsia" w:hAnsiTheme="minorEastAsia" w:eastAsiaTheme="minorEastAsia"/>
                      <w:szCs w:val="21"/>
                    </w:rPr>
                    <w:t>记录情况</w:t>
                  </w:r>
                </w:p>
              </w:tc>
              <w:tc>
                <w:tcPr>
                  <w:tcW w:w="2136" w:type="dxa"/>
                </w:tcPr>
                <w:p>
                  <w:pPr>
                    <w:rPr>
                      <w:rFonts w:asciiTheme="minorEastAsia" w:hAnsiTheme="minorEastAsia" w:eastAsiaTheme="minorEastAsia"/>
                      <w:szCs w:val="21"/>
                    </w:rPr>
                  </w:pPr>
                  <w:r>
                    <w:rPr>
                      <w:rFonts w:hint="eastAsia" w:asciiTheme="minorEastAsia" w:hAnsiTheme="minorEastAsia" w:eastAsiaTheme="minorEastAsia"/>
                      <w:szCs w:val="21"/>
                    </w:rPr>
                    <w:t>现场显示</w:t>
                  </w:r>
                </w:p>
              </w:tc>
              <w:tc>
                <w:tcPr>
                  <w:tcW w:w="1349" w:type="dxa"/>
                </w:tcPr>
                <w:p>
                  <w:pPr>
                    <w:rPr>
                      <w:rFonts w:asciiTheme="minorEastAsia" w:hAnsiTheme="minorEastAsia" w:eastAsiaTheme="minorEastAsia"/>
                      <w:szCs w:val="21"/>
                    </w:rPr>
                  </w:pPr>
                  <w:r>
                    <w:rPr>
                      <w:rFonts w:hint="eastAsia" w:asciiTheme="minorEastAsia" w:hAnsiTheme="minorEastAsia" w:eastAsiaTheme="minorEastAsia"/>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tcPr>
                <w:p>
                  <w:pPr>
                    <w:rPr>
                      <w:rFonts w:asciiTheme="minorEastAsia" w:hAnsiTheme="minorEastAsia" w:eastAsiaTheme="minorEastAsia"/>
                      <w:szCs w:val="21"/>
                    </w:rPr>
                  </w:pPr>
                  <w:r>
                    <w:rPr>
                      <w:rFonts w:hint="eastAsia" w:asciiTheme="minorEastAsia" w:hAnsiTheme="minorEastAsia" w:eastAsiaTheme="minorEastAsia"/>
                      <w:szCs w:val="21"/>
                    </w:rPr>
                    <w:t>CCP1</w:t>
                  </w:r>
                  <w:r>
                    <w:rPr>
                      <w:rFonts w:asciiTheme="minorEastAsia" w:hAnsiTheme="minorEastAsia" w:eastAsiaTheme="minorEastAsia"/>
                      <w:szCs w:val="21"/>
                    </w:rPr>
                    <w:t>烹饪</w:t>
                  </w:r>
                </w:p>
              </w:tc>
              <w:tc>
                <w:tcPr>
                  <w:tcW w:w="1146" w:type="dxa"/>
                </w:tcPr>
                <w:p>
                  <w:pPr>
                    <w:rPr>
                      <w:rFonts w:asciiTheme="minorEastAsia" w:hAnsiTheme="minorEastAsia" w:eastAsiaTheme="minorEastAsia"/>
                      <w:szCs w:val="21"/>
                    </w:rPr>
                  </w:pPr>
                  <w:r>
                    <w:rPr>
                      <w:rFonts w:hint="eastAsia" w:asciiTheme="minorEastAsia" w:hAnsiTheme="minorEastAsia" w:eastAsiaTheme="minorEastAsia"/>
                      <w:szCs w:val="21"/>
                    </w:rPr>
                    <w:t>加工间</w:t>
                  </w:r>
                </w:p>
              </w:tc>
              <w:tc>
                <w:tcPr>
                  <w:tcW w:w="2441" w:type="dxa"/>
                </w:tcPr>
                <w:p>
                  <w:pPr>
                    <w:rPr>
                      <w:rFonts w:asciiTheme="minorEastAsia" w:hAnsiTheme="minorEastAsia" w:eastAsiaTheme="minorEastAsia"/>
                      <w:szCs w:val="21"/>
                    </w:rPr>
                  </w:pPr>
                  <w:r>
                    <w:rPr>
                      <w:rFonts w:hint="eastAsia" w:cs="宋体" w:asciiTheme="minorEastAsia" w:hAnsiTheme="minorEastAsia" w:eastAsiaTheme="minorEastAsia"/>
                      <w:kern w:val="0"/>
                      <w:szCs w:val="21"/>
                    </w:rPr>
                    <w:t>中心温度≥</w:t>
                  </w:r>
                  <w:r>
                    <w:rPr>
                      <w:rFonts w:cs="宋体" w:asciiTheme="minorEastAsia" w:hAnsiTheme="minorEastAsia" w:eastAsiaTheme="minorEastAsia"/>
                      <w:kern w:val="0"/>
                      <w:szCs w:val="21"/>
                    </w:rPr>
                    <w:t>70</w:t>
                  </w:r>
                  <w:r>
                    <w:rPr>
                      <w:rFonts w:asciiTheme="minorEastAsia" w:hAnsiTheme="minorEastAsia" w:eastAsiaTheme="minorEastAsia"/>
                      <w:kern w:val="0"/>
                      <w:szCs w:val="21"/>
                    </w:rPr>
                    <w:t>℃</w:t>
                  </w:r>
                </w:p>
              </w:tc>
              <w:tc>
                <w:tcPr>
                  <w:tcW w:w="1037" w:type="dxa"/>
                </w:tcPr>
                <w:p>
                  <w:pPr>
                    <w:rPr>
                      <w:rFonts w:asciiTheme="minorEastAsia" w:hAnsiTheme="minorEastAsia" w:eastAsiaTheme="minorEastAsia"/>
                      <w:szCs w:val="21"/>
                    </w:rPr>
                  </w:pPr>
                  <w:r>
                    <w:rPr>
                      <w:rFonts w:hint="eastAsia" w:asciiTheme="minorEastAsia" w:hAnsiTheme="minorEastAsia" w:eastAsiaTheme="minorEastAsia"/>
                      <w:szCs w:val="21"/>
                    </w:rPr>
                    <w:t>已记录</w:t>
                  </w:r>
                </w:p>
              </w:tc>
              <w:tc>
                <w:tcPr>
                  <w:tcW w:w="2136" w:type="dxa"/>
                </w:tcPr>
                <w:p>
                  <w:pPr>
                    <w:rPr>
                      <w:rFonts w:asciiTheme="minorEastAsia" w:hAnsiTheme="minorEastAsia" w:eastAsiaTheme="minorEastAsia"/>
                      <w:szCs w:val="21"/>
                    </w:rPr>
                  </w:pPr>
                  <w:r>
                    <w:rPr>
                      <w:rFonts w:hint="eastAsia" w:asciiTheme="minorEastAsia" w:hAnsiTheme="minorEastAsia" w:eastAsiaTheme="minorEastAsia"/>
                      <w:szCs w:val="21"/>
                    </w:rPr>
                    <w:t>榨菜炒肉</w:t>
                  </w:r>
                  <w:r>
                    <w:rPr>
                      <w:rFonts w:asciiTheme="minorEastAsia" w:hAnsiTheme="minorEastAsia" w:eastAsiaTheme="minorEastAsia"/>
                      <w:szCs w:val="21"/>
                    </w:rPr>
                    <w:t>丝</w:t>
                  </w:r>
                  <w:r>
                    <w:rPr>
                      <w:rFonts w:hint="eastAsia" w:asciiTheme="minorEastAsia" w:hAnsiTheme="minorEastAsia" w:eastAsiaTheme="minorEastAsia"/>
                      <w:szCs w:val="21"/>
                    </w:rPr>
                    <w:t>：97.4℃</w:t>
                  </w:r>
                </w:p>
                <w:p>
                  <w:pPr>
                    <w:pStyle w:val="13"/>
                    <w:ind w:left="0" w:firstLine="0" w:firstLineChars="0"/>
                    <w:rPr>
                      <w:rFonts w:asciiTheme="minorEastAsia" w:hAnsiTheme="minorEastAsia" w:eastAsiaTheme="minorEastAsia"/>
                      <w:kern w:val="0"/>
                      <w:szCs w:val="21"/>
                    </w:rPr>
                  </w:pPr>
                  <w:r>
                    <w:rPr>
                      <w:rFonts w:hint="eastAsia" w:asciiTheme="minorEastAsia" w:hAnsiTheme="minorEastAsia" w:eastAsiaTheme="minorEastAsia"/>
                      <w:kern w:val="0"/>
                      <w:szCs w:val="21"/>
                    </w:rPr>
                    <w:t>烤香</w:t>
                  </w:r>
                  <w:r>
                    <w:rPr>
                      <w:rFonts w:asciiTheme="minorEastAsia" w:hAnsiTheme="minorEastAsia" w:eastAsiaTheme="minorEastAsia"/>
                      <w:kern w:val="0"/>
                      <w:szCs w:val="21"/>
                    </w:rPr>
                    <w:t>肠</w:t>
                  </w:r>
                  <w:r>
                    <w:rPr>
                      <w:rFonts w:hint="eastAsia" w:asciiTheme="minorEastAsia" w:hAnsiTheme="minorEastAsia" w:eastAsiaTheme="minorEastAsia"/>
                      <w:kern w:val="0"/>
                      <w:szCs w:val="21"/>
                    </w:rPr>
                    <w:t>：92℃；</w:t>
                  </w:r>
                </w:p>
                <w:p>
                  <w:pPr>
                    <w:pStyle w:val="13"/>
                    <w:ind w:left="0" w:firstLine="0" w:firstLineChars="0"/>
                    <w:rPr>
                      <w:rFonts w:asciiTheme="minorEastAsia" w:hAnsiTheme="minorEastAsia" w:eastAsiaTheme="minorEastAsia"/>
                      <w:kern w:val="0"/>
                      <w:szCs w:val="21"/>
                    </w:rPr>
                  </w:pPr>
                  <w:r>
                    <w:rPr>
                      <w:rFonts w:hint="eastAsia" w:asciiTheme="minorEastAsia" w:hAnsiTheme="minorEastAsia" w:eastAsiaTheme="minorEastAsia"/>
                      <w:kern w:val="0"/>
                      <w:szCs w:val="21"/>
                    </w:rPr>
                    <w:t>青椒炒南瓜片：80℃</w:t>
                  </w:r>
                </w:p>
              </w:tc>
              <w:tc>
                <w:tcPr>
                  <w:tcW w:w="1349" w:type="dxa"/>
                </w:tcPr>
                <w:p>
                  <w:pPr>
                    <w:rPr>
                      <w:rFonts w:asciiTheme="minorEastAsia" w:hAnsiTheme="minorEastAsia" w:eastAsiaTheme="minorEastAsia"/>
                      <w:szCs w:val="21"/>
                    </w:rPr>
                  </w:pPr>
                  <w:r>
                    <w:rPr>
                      <w:rFonts w:hint="eastAsia" w:asciiTheme="minorEastAsia" w:hAnsiTheme="minorEastAsia" w:eastAsiaTheme="minorEastAsia"/>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tcPr>
                <w:p>
                  <w:pPr>
                    <w:jc w:val="left"/>
                    <w:rPr>
                      <w:rFonts w:asciiTheme="minorEastAsia" w:hAnsiTheme="minorEastAsia" w:eastAsiaTheme="minorEastAsia"/>
                      <w:szCs w:val="21"/>
                    </w:rPr>
                  </w:pPr>
                  <w:r>
                    <w:rPr>
                      <w:rFonts w:hint="eastAsia" w:asciiTheme="minorEastAsia" w:hAnsiTheme="minorEastAsia" w:eastAsiaTheme="minorEastAsia"/>
                      <w:szCs w:val="21"/>
                    </w:rPr>
                    <w:t>CCP2</w:t>
                  </w:r>
                  <w:r>
                    <w:rPr>
                      <w:rFonts w:asciiTheme="minorEastAsia" w:hAnsiTheme="minorEastAsia" w:eastAsiaTheme="minorEastAsia"/>
                      <w:szCs w:val="21"/>
                    </w:rPr>
                    <w:t>（面点）</w:t>
                  </w:r>
                </w:p>
                <w:p>
                  <w:pPr>
                    <w:pStyle w:val="13"/>
                    <w:rPr>
                      <w:rFonts w:asciiTheme="minorEastAsia" w:hAnsiTheme="minorEastAsia" w:eastAsiaTheme="minorEastAsia"/>
                      <w:szCs w:val="21"/>
                    </w:rPr>
                  </w:pPr>
                </w:p>
                <w:p>
                  <w:pPr>
                    <w:pStyle w:val="13"/>
                    <w:jc w:val="left"/>
                    <w:rPr>
                      <w:rFonts w:asciiTheme="minorEastAsia" w:hAnsiTheme="minorEastAsia" w:eastAsiaTheme="minorEastAsia"/>
                      <w:szCs w:val="21"/>
                    </w:rPr>
                  </w:pPr>
                  <w:r>
                    <w:rPr>
                      <w:rFonts w:asciiTheme="minorEastAsia" w:hAnsiTheme="minorEastAsia" w:eastAsiaTheme="minorEastAsia"/>
                      <w:szCs w:val="21"/>
                    </w:rPr>
                    <w:t>（</w:t>
                  </w:r>
                </w:p>
              </w:tc>
              <w:tc>
                <w:tcPr>
                  <w:tcW w:w="1146" w:type="dxa"/>
                </w:tcPr>
                <w:p>
                  <w:pPr>
                    <w:rPr>
                      <w:rFonts w:asciiTheme="minorEastAsia" w:hAnsiTheme="minorEastAsia" w:eastAsiaTheme="minorEastAsia"/>
                      <w:szCs w:val="21"/>
                    </w:rPr>
                  </w:pPr>
                  <w:r>
                    <w:rPr>
                      <w:rFonts w:hint="eastAsia" w:asciiTheme="minorEastAsia" w:hAnsiTheme="minorEastAsia" w:eastAsiaTheme="minorEastAsia"/>
                      <w:szCs w:val="21"/>
                    </w:rPr>
                    <w:t>白案间</w:t>
                  </w:r>
                </w:p>
              </w:tc>
              <w:tc>
                <w:tcPr>
                  <w:tcW w:w="2441" w:type="dxa"/>
                </w:tcPr>
                <w:p>
                  <w:pPr>
                    <w:rPr>
                      <w:rFonts w:asciiTheme="minorEastAsia" w:hAnsiTheme="minorEastAsia" w:eastAsiaTheme="minorEastAsia"/>
                      <w:szCs w:val="21"/>
                    </w:rPr>
                  </w:pPr>
                  <w:r>
                    <w:rPr>
                      <w:rFonts w:hint="eastAsia" w:asciiTheme="minorEastAsia" w:hAnsiTheme="minorEastAsia" w:eastAsiaTheme="minorEastAsia"/>
                      <w:szCs w:val="21"/>
                    </w:rPr>
                    <w:t>泡打粉添加量：</w:t>
                  </w:r>
                  <w:r>
                    <w:rPr>
                      <w:rFonts w:asciiTheme="minorEastAsia" w:hAnsiTheme="minorEastAsia" w:eastAsiaTheme="minorEastAsia"/>
                      <w:spacing w:val="1"/>
                      <w:szCs w:val="21"/>
                    </w:rPr>
                    <w:t>0.4-1.2%</w:t>
                  </w:r>
                  <w:r>
                    <w:rPr>
                      <w:rFonts w:hint="eastAsia" w:asciiTheme="minorEastAsia" w:hAnsiTheme="minorEastAsia" w:eastAsiaTheme="minorEastAsia"/>
                      <w:szCs w:val="21"/>
                    </w:rPr>
                    <w:t>（面粉干基计）</w:t>
                  </w:r>
                </w:p>
              </w:tc>
              <w:tc>
                <w:tcPr>
                  <w:tcW w:w="1037" w:type="dxa"/>
                </w:tcPr>
                <w:p>
                  <w:pPr>
                    <w:rPr>
                      <w:rFonts w:asciiTheme="minorEastAsia" w:hAnsiTheme="minorEastAsia" w:eastAsiaTheme="minorEastAsia"/>
                      <w:szCs w:val="21"/>
                    </w:rPr>
                  </w:pPr>
                  <w:r>
                    <w:rPr>
                      <w:rFonts w:hint="eastAsia" w:asciiTheme="minorEastAsia" w:hAnsiTheme="minorEastAsia" w:eastAsiaTheme="minorEastAsia"/>
                      <w:szCs w:val="21"/>
                    </w:rPr>
                    <w:t>已记录</w:t>
                  </w:r>
                </w:p>
              </w:tc>
              <w:tc>
                <w:tcPr>
                  <w:tcW w:w="2136" w:type="dxa"/>
                </w:tcPr>
                <w:p>
                  <w:pPr>
                    <w:spacing w:line="360" w:lineRule="auto"/>
                    <w:rPr>
                      <w:rFonts w:asciiTheme="minorEastAsia" w:hAnsiTheme="minorEastAsia" w:eastAsiaTheme="minorEastAsia"/>
                      <w:szCs w:val="21"/>
                    </w:rPr>
                  </w:pPr>
                  <w:r>
                    <w:rPr>
                      <w:rFonts w:hint="eastAsia" w:asciiTheme="minorEastAsia" w:hAnsiTheme="minorEastAsia" w:eastAsiaTheme="minorEastAsia"/>
                      <w:szCs w:val="21"/>
                    </w:rPr>
                    <w:t>202</w:t>
                  </w:r>
                  <w:r>
                    <w:rPr>
                      <w:rFonts w:asciiTheme="minorEastAsia" w:hAnsiTheme="minorEastAsia" w:eastAsiaTheme="minorEastAsia"/>
                      <w:szCs w:val="21"/>
                    </w:rPr>
                    <w:t>2</w:t>
                  </w:r>
                  <w:r>
                    <w:rPr>
                      <w:rFonts w:hint="eastAsia" w:asciiTheme="minorEastAsia" w:hAnsiTheme="minorEastAsia" w:eastAsiaTheme="minorEastAsia"/>
                      <w:szCs w:val="21"/>
                    </w:rPr>
                    <w:t>-08-09，泡</w:t>
                  </w:r>
                  <w:r>
                    <w:rPr>
                      <w:rFonts w:asciiTheme="minorEastAsia" w:hAnsiTheme="minorEastAsia" w:eastAsiaTheme="minorEastAsia"/>
                      <w:szCs w:val="21"/>
                    </w:rPr>
                    <w:t>打</w:t>
                  </w:r>
                  <w:r>
                    <w:rPr>
                      <w:rFonts w:hint="eastAsia" w:asciiTheme="minorEastAsia" w:hAnsiTheme="minorEastAsia" w:eastAsiaTheme="minorEastAsia"/>
                      <w:szCs w:val="21"/>
                    </w:rPr>
                    <w:t>粉</w:t>
                  </w:r>
                  <w:r>
                    <w:rPr>
                      <w:rFonts w:asciiTheme="minorEastAsia" w:hAnsiTheme="minorEastAsia" w:eastAsiaTheme="minorEastAsia"/>
                      <w:szCs w:val="21"/>
                    </w:rPr>
                    <w:t>领</w:t>
                  </w:r>
                  <w:r>
                    <w:rPr>
                      <w:rFonts w:hint="eastAsia" w:asciiTheme="minorEastAsia" w:hAnsiTheme="minorEastAsia" w:eastAsiaTheme="minorEastAsia"/>
                      <w:szCs w:val="21"/>
                    </w:rPr>
                    <w:t>40g，8斤</w:t>
                  </w:r>
                  <w:r>
                    <w:rPr>
                      <w:rFonts w:asciiTheme="minorEastAsia" w:hAnsiTheme="minorEastAsia" w:eastAsiaTheme="minorEastAsia"/>
                      <w:szCs w:val="21"/>
                    </w:rPr>
                    <w:t>面</w:t>
                  </w:r>
                  <w:r>
                    <w:rPr>
                      <w:rFonts w:hint="eastAsia" w:asciiTheme="minorEastAsia" w:hAnsiTheme="minorEastAsia" w:eastAsiaTheme="minorEastAsia"/>
                      <w:szCs w:val="21"/>
                    </w:rPr>
                    <w:t>粉</w:t>
                  </w:r>
                  <w:r>
                    <w:rPr>
                      <w:rFonts w:asciiTheme="minorEastAsia" w:hAnsiTheme="minorEastAsia" w:eastAsiaTheme="minorEastAsia"/>
                      <w:szCs w:val="21"/>
                    </w:rPr>
                    <w:t>，添加比例</w:t>
                  </w:r>
                  <w:r>
                    <w:rPr>
                      <w:rFonts w:hint="eastAsia" w:asciiTheme="minorEastAsia" w:hAnsiTheme="minorEastAsia" w:eastAsiaTheme="minorEastAsia"/>
                      <w:szCs w:val="21"/>
                    </w:rPr>
                    <w:t>1</w:t>
                  </w:r>
                  <w:r>
                    <w:rPr>
                      <w:rFonts w:asciiTheme="minorEastAsia" w:hAnsiTheme="minorEastAsia" w:eastAsiaTheme="minorEastAsia"/>
                      <w:szCs w:val="21"/>
                    </w:rPr>
                    <w:t>%，符合要求，使用人：苏小琴</w:t>
                  </w:r>
                </w:p>
              </w:tc>
              <w:tc>
                <w:tcPr>
                  <w:tcW w:w="1349" w:type="dxa"/>
                </w:tcPr>
                <w:p>
                  <w:pPr>
                    <w:rPr>
                      <w:rFonts w:asciiTheme="minorEastAsia" w:hAnsiTheme="minorEastAsia" w:eastAsiaTheme="minorEastAsia"/>
                      <w:szCs w:val="21"/>
                    </w:rPr>
                  </w:pPr>
                  <w:r>
                    <w:rPr>
                      <w:rFonts w:hint="eastAsia" w:asciiTheme="minorEastAsia" w:hAnsiTheme="minorEastAsia" w:eastAsiaTheme="minorEastAsia"/>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tcPr>
                <w:p>
                  <w:pPr>
                    <w:rPr>
                      <w:rFonts w:asciiTheme="minorEastAsia" w:hAnsiTheme="minorEastAsia" w:eastAsiaTheme="minorEastAsia"/>
                      <w:szCs w:val="21"/>
                    </w:rPr>
                  </w:pPr>
                  <w:r>
                    <w:rPr>
                      <w:rFonts w:hint="eastAsia" w:asciiTheme="minorEastAsia" w:hAnsiTheme="minorEastAsia" w:eastAsiaTheme="minorEastAsia"/>
                      <w:szCs w:val="21"/>
                    </w:rPr>
                    <w:t>CCP3</w:t>
                  </w:r>
                </w:p>
              </w:tc>
              <w:tc>
                <w:tcPr>
                  <w:tcW w:w="1146" w:type="dxa"/>
                </w:tcPr>
                <w:p>
                  <w:pPr>
                    <w:rPr>
                      <w:rFonts w:asciiTheme="minorEastAsia" w:hAnsiTheme="minorEastAsia" w:eastAsiaTheme="minorEastAsia"/>
                      <w:szCs w:val="21"/>
                    </w:rPr>
                  </w:pPr>
                </w:p>
              </w:tc>
              <w:tc>
                <w:tcPr>
                  <w:tcW w:w="2441" w:type="dxa"/>
                </w:tcPr>
                <w:p>
                  <w:pPr>
                    <w:rPr>
                      <w:rFonts w:asciiTheme="minorEastAsia" w:hAnsiTheme="minorEastAsia" w:eastAsiaTheme="minorEastAsia"/>
                      <w:szCs w:val="21"/>
                    </w:rPr>
                  </w:pPr>
                </w:p>
              </w:tc>
              <w:tc>
                <w:tcPr>
                  <w:tcW w:w="1037" w:type="dxa"/>
                </w:tcPr>
                <w:p>
                  <w:pPr>
                    <w:rPr>
                      <w:rFonts w:asciiTheme="minorEastAsia" w:hAnsiTheme="minorEastAsia" w:eastAsiaTheme="minorEastAsia"/>
                      <w:szCs w:val="21"/>
                    </w:rPr>
                  </w:pPr>
                </w:p>
              </w:tc>
              <w:tc>
                <w:tcPr>
                  <w:tcW w:w="2136" w:type="dxa"/>
                </w:tcPr>
                <w:p>
                  <w:pPr>
                    <w:rPr>
                      <w:rFonts w:asciiTheme="minorEastAsia" w:hAnsiTheme="minorEastAsia" w:eastAsiaTheme="minorEastAsia"/>
                      <w:szCs w:val="21"/>
                    </w:rPr>
                  </w:pPr>
                </w:p>
              </w:tc>
              <w:tc>
                <w:tcPr>
                  <w:tcW w:w="1349" w:type="dxa"/>
                </w:tcPr>
                <w:p>
                  <w:pPr>
                    <w:rPr>
                      <w:rFonts w:asciiTheme="minorEastAsia" w:hAnsiTheme="minorEastAsia" w:eastAsiaTheme="minorEastAsia"/>
                      <w:szCs w:val="21"/>
                    </w:rPr>
                  </w:pPr>
                </w:p>
              </w:tc>
            </w:tr>
          </w:tbl>
          <w:p>
            <w:pPr>
              <w:rPr>
                <w:rFonts w:asciiTheme="minorEastAsia" w:hAnsiTheme="minorEastAsia" w:eastAsiaTheme="minorEastAsia"/>
                <w:szCs w:val="21"/>
              </w:rPr>
            </w:pPr>
          </w:p>
        </w:tc>
        <w:tc>
          <w:tcPr>
            <w:tcW w:w="158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符合 </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34" w:type="dxa"/>
            <w:gridSpan w:val="2"/>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顾客或外部供方的财产</w:t>
            </w:r>
          </w:p>
        </w:tc>
        <w:tc>
          <w:tcPr>
            <w:tcW w:w="986"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 xml:space="preserve">Q8.5.3 </w:t>
            </w: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手册8</w:t>
            </w:r>
            <w:r>
              <w:rPr>
                <w:rFonts w:asciiTheme="minorEastAsia" w:hAnsiTheme="minorEastAsia" w:eastAsiaTheme="minorEastAsia"/>
                <w:szCs w:val="21"/>
              </w:rPr>
              <w:t>.5</w:t>
            </w:r>
            <w:r>
              <w:rPr>
                <w:rFonts w:hint="eastAsia" w:asciiTheme="minorEastAsia" w:hAnsiTheme="minorEastAsia" w:eastAsiaTheme="minorEastAsia"/>
                <w:szCs w:val="21"/>
              </w:rPr>
              <w:t>条款、《产品/服务提供控制程序》</w:t>
            </w:r>
            <w:r>
              <w:rPr>
                <w:rFonts w:asciiTheme="minorEastAsia" w:hAnsiTheme="minorEastAsia" w:eastAsiaTheme="minorEastAsia"/>
                <w:szCs w:val="21"/>
              </w:rPr>
              <w:t>，</w:t>
            </w:r>
          </w:p>
        </w:tc>
        <w:tc>
          <w:tcPr>
            <w:tcW w:w="1585" w:type="dxa"/>
            <w:vMerge w:val="restart"/>
            <w:shd w:val="clear" w:color="auto" w:fill="auto"/>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hint="eastAsia" w:asciiTheme="minorEastAsia" w:hAnsiTheme="minorEastAsia" w:eastAsiaTheme="minorEastAsia"/>
                <w:position w:val="2"/>
                <w:szCs w:val="21"/>
              </w:rPr>
              <w:instrText xml:space="preserve">√</w:instrText>
            </w:r>
            <w:r>
              <w:rPr>
                <w:rFonts w:hint="eastAsia" w:asciiTheme="minorEastAsia" w:hAnsiTheme="minorEastAsia" w:eastAsiaTheme="minorEastAsia"/>
                <w:szCs w:val="21"/>
              </w:rPr>
              <w:instrText xml:space="preserve">)</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4" w:hRule="atLeast"/>
        </w:trPr>
        <w:tc>
          <w:tcPr>
            <w:tcW w:w="2134" w:type="dxa"/>
            <w:gridSpan w:val="2"/>
            <w:vMerge w:val="continue"/>
            <w:shd w:val="clear" w:color="auto" w:fill="auto"/>
          </w:tcPr>
          <w:p>
            <w:pPr>
              <w:rPr>
                <w:rFonts w:asciiTheme="minorEastAsia" w:hAnsiTheme="minorEastAsia" w:eastAsiaTheme="minorEastAsia"/>
                <w:szCs w:val="21"/>
              </w:rPr>
            </w:pPr>
          </w:p>
        </w:tc>
        <w:tc>
          <w:tcPr>
            <w:tcW w:w="986" w:type="dxa"/>
            <w:vMerge w:val="continue"/>
            <w:shd w:val="clear" w:color="auto" w:fill="auto"/>
          </w:tcPr>
          <w:p>
            <w:pPr>
              <w:rPr>
                <w:rFonts w:asciiTheme="minorEastAsia" w:hAnsiTheme="minorEastAsia" w:eastAsiaTheme="minorEastAsia"/>
                <w:szCs w:val="21"/>
              </w:rPr>
            </w:pP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顾客或外部供方的财产种类：</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材料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零部件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工具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设备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顾客的场所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知识产权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个人信息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其他</w:t>
            </w:r>
          </w:p>
          <w:p>
            <w:pPr>
              <w:rPr>
                <w:rFonts w:asciiTheme="minorEastAsia" w:hAnsiTheme="minorEastAsia" w:eastAsiaTheme="minorEastAsia"/>
                <w:szCs w:val="21"/>
              </w:rPr>
            </w:pP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1975"/>
              <w:gridCol w:w="1726"/>
              <w:gridCol w:w="1173"/>
              <w:gridCol w:w="1463"/>
              <w:gridCol w:w="1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pPr>
                    <w:rPr>
                      <w:rFonts w:asciiTheme="minorEastAsia" w:hAnsiTheme="minorEastAsia" w:eastAsiaTheme="minorEastAsia"/>
                      <w:szCs w:val="21"/>
                    </w:rPr>
                  </w:pPr>
                  <w:r>
                    <w:rPr>
                      <w:rFonts w:hint="eastAsia" w:asciiTheme="minorEastAsia" w:hAnsiTheme="minorEastAsia" w:eastAsiaTheme="minorEastAsia"/>
                      <w:szCs w:val="21"/>
                    </w:rPr>
                    <w:t>财产名称</w:t>
                  </w:r>
                </w:p>
              </w:tc>
              <w:tc>
                <w:tcPr>
                  <w:tcW w:w="1975" w:type="dxa"/>
                </w:tcPr>
                <w:p>
                  <w:pPr>
                    <w:rPr>
                      <w:rFonts w:asciiTheme="minorEastAsia" w:hAnsiTheme="minorEastAsia" w:eastAsiaTheme="minorEastAsia"/>
                      <w:szCs w:val="21"/>
                    </w:rPr>
                  </w:pPr>
                  <w:r>
                    <w:rPr>
                      <w:rFonts w:hint="eastAsia" w:asciiTheme="minorEastAsia" w:hAnsiTheme="minorEastAsia" w:eastAsiaTheme="minorEastAsia"/>
                      <w:szCs w:val="21"/>
                    </w:rPr>
                    <w:t>提供方</w:t>
                  </w:r>
                </w:p>
              </w:tc>
              <w:tc>
                <w:tcPr>
                  <w:tcW w:w="1726" w:type="dxa"/>
                </w:tcPr>
                <w:p>
                  <w:pPr>
                    <w:rPr>
                      <w:rFonts w:asciiTheme="minorEastAsia" w:hAnsiTheme="minorEastAsia" w:eastAsiaTheme="minorEastAsia"/>
                      <w:szCs w:val="21"/>
                    </w:rPr>
                  </w:pPr>
                  <w:r>
                    <w:rPr>
                      <w:rFonts w:hint="eastAsia" w:asciiTheme="minorEastAsia" w:hAnsiTheme="minorEastAsia" w:eastAsiaTheme="minorEastAsia"/>
                      <w:szCs w:val="21"/>
                    </w:rPr>
                    <w:t>提供方名称</w:t>
                  </w:r>
                </w:p>
              </w:tc>
              <w:tc>
                <w:tcPr>
                  <w:tcW w:w="1173" w:type="dxa"/>
                </w:tcPr>
                <w:p>
                  <w:pPr>
                    <w:rPr>
                      <w:rFonts w:asciiTheme="minorEastAsia" w:hAnsiTheme="minorEastAsia" w:eastAsiaTheme="minorEastAsia"/>
                      <w:szCs w:val="21"/>
                    </w:rPr>
                  </w:pPr>
                  <w:r>
                    <w:rPr>
                      <w:rFonts w:hint="eastAsia" w:asciiTheme="minorEastAsia" w:hAnsiTheme="minorEastAsia" w:eastAsiaTheme="minorEastAsia"/>
                      <w:szCs w:val="21"/>
                    </w:rPr>
                    <w:t>验证日期</w:t>
                  </w:r>
                </w:p>
              </w:tc>
              <w:tc>
                <w:tcPr>
                  <w:tcW w:w="1463" w:type="dxa"/>
                </w:tcPr>
                <w:p>
                  <w:pPr>
                    <w:rPr>
                      <w:rFonts w:asciiTheme="minorEastAsia" w:hAnsiTheme="minorEastAsia" w:eastAsiaTheme="minorEastAsia"/>
                      <w:szCs w:val="21"/>
                    </w:rPr>
                  </w:pPr>
                  <w:r>
                    <w:rPr>
                      <w:rFonts w:hint="eastAsia" w:asciiTheme="minorEastAsia" w:hAnsiTheme="minorEastAsia" w:eastAsiaTheme="minorEastAsia"/>
                      <w:szCs w:val="21"/>
                    </w:rPr>
                    <w:t>标识明确</w:t>
                  </w:r>
                </w:p>
              </w:tc>
              <w:tc>
                <w:tcPr>
                  <w:tcW w:w="1644" w:type="dxa"/>
                </w:tcPr>
                <w:p>
                  <w:pPr>
                    <w:rPr>
                      <w:rFonts w:asciiTheme="minorEastAsia" w:hAnsiTheme="minorEastAsia" w:eastAsiaTheme="minorEastAsia"/>
                      <w:szCs w:val="21"/>
                    </w:rPr>
                  </w:pPr>
                  <w:r>
                    <w:rPr>
                      <w:rFonts w:hint="eastAsia" w:asciiTheme="minorEastAsia" w:hAnsiTheme="minorEastAsia" w:eastAsiaTheme="minorEastAsia"/>
                      <w:szCs w:val="21"/>
                    </w:rPr>
                    <w:t>保护/防护适宜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pPr>
                    <w:rPr>
                      <w:rFonts w:asciiTheme="minorEastAsia" w:hAnsiTheme="minorEastAsia" w:eastAsiaTheme="minorEastAsia"/>
                      <w:szCs w:val="21"/>
                    </w:rPr>
                  </w:pPr>
                  <w:r>
                    <w:rPr>
                      <w:rFonts w:hint="eastAsia" w:asciiTheme="minorEastAsia" w:hAnsiTheme="minorEastAsia" w:eastAsiaTheme="minorEastAsia"/>
                      <w:szCs w:val="21"/>
                    </w:rPr>
                    <w:t>个人信息</w:t>
                  </w:r>
                </w:p>
              </w:tc>
              <w:tc>
                <w:tcPr>
                  <w:tcW w:w="1975"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外部供方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顾客</w:t>
                  </w:r>
                </w:p>
              </w:tc>
              <w:tc>
                <w:tcPr>
                  <w:tcW w:w="1726"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1173"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1463"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1644" w:type="dxa"/>
                </w:tcPr>
                <w:p>
                  <w:pPr>
                    <w:rPr>
                      <w:rFonts w:asciiTheme="minorEastAsia" w:hAnsiTheme="minorEastAsia" w:eastAsiaTheme="minorEastAsia"/>
                      <w:szCs w:val="21"/>
                    </w:rPr>
                  </w:pPr>
                  <w:r>
                    <w:rPr>
                      <w:rFonts w:hint="eastAsia" w:asciiTheme="minorEastAsia" w:hAnsiTheme="minorEastAsia" w:eastAsiaTheme="minorEastAsia"/>
                      <w:szCs w:val="21"/>
                    </w:rPr>
                    <w:t>防护适宜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pPr>
                    <w:rPr>
                      <w:rFonts w:asciiTheme="minorEastAsia" w:hAnsiTheme="minorEastAsia" w:eastAsiaTheme="minorEastAsia"/>
                      <w:szCs w:val="21"/>
                    </w:rPr>
                  </w:pPr>
                </w:p>
              </w:tc>
              <w:tc>
                <w:tcPr>
                  <w:tcW w:w="1975"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外部供方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顾客</w:t>
                  </w:r>
                </w:p>
              </w:tc>
              <w:tc>
                <w:tcPr>
                  <w:tcW w:w="1726" w:type="dxa"/>
                </w:tcPr>
                <w:p>
                  <w:pPr>
                    <w:rPr>
                      <w:rFonts w:asciiTheme="minorEastAsia" w:hAnsiTheme="minorEastAsia" w:eastAsiaTheme="minorEastAsia"/>
                      <w:szCs w:val="21"/>
                    </w:rPr>
                  </w:pPr>
                </w:p>
              </w:tc>
              <w:tc>
                <w:tcPr>
                  <w:tcW w:w="1173" w:type="dxa"/>
                </w:tcPr>
                <w:p>
                  <w:pPr>
                    <w:rPr>
                      <w:rFonts w:asciiTheme="minorEastAsia" w:hAnsiTheme="minorEastAsia" w:eastAsiaTheme="minorEastAsia"/>
                      <w:szCs w:val="21"/>
                    </w:rPr>
                  </w:pPr>
                </w:p>
              </w:tc>
              <w:tc>
                <w:tcPr>
                  <w:tcW w:w="1463" w:type="dxa"/>
                </w:tcPr>
                <w:p>
                  <w:pPr>
                    <w:rPr>
                      <w:rFonts w:asciiTheme="minorEastAsia" w:hAnsiTheme="minorEastAsia" w:eastAsiaTheme="minorEastAsia"/>
                      <w:szCs w:val="21"/>
                    </w:rPr>
                  </w:pPr>
                </w:p>
              </w:tc>
              <w:tc>
                <w:tcPr>
                  <w:tcW w:w="1644"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pPr>
                    <w:rPr>
                      <w:rFonts w:asciiTheme="minorEastAsia" w:hAnsiTheme="minorEastAsia" w:eastAsiaTheme="minorEastAsia"/>
                      <w:szCs w:val="21"/>
                    </w:rPr>
                  </w:pPr>
                </w:p>
              </w:tc>
              <w:tc>
                <w:tcPr>
                  <w:tcW w:w="1975"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外部供方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顾客</w:t>
                  </w:r>
                </w:p>
              </w:tc>
              <w:tc>
                <w:tcPr>
                  <w:tcW w:w="1726" w:type="dxa"/>
                </w:tcPr>
                <w:p>
                  <w:pPr>
                    <w:rPr>
                      <w:rFonts w:asciiTheme="minorEastAsia" w:hAnsiTheme="minorEastAsia" w:eastAsiaTheme="minorEastAsia"/>
                      <w:szCs w:val="21"/>
                    </w:rPr>
                  </w:pPr>
                </w:p>
              </w:tc>
              <w:tc>
                <w:tcPr>
                  <w:tcW w:w="1173" w:type="dxa"/>
                </w:tcPr>
                <w:p>
                  <w:pPr>
                    <w:rPr>
                      <w:rFonts w:asciiTheme="minorEastAsia" w:hAnsiTheme="minorEastAsia" w:eastAsiaTheme="minorEastAsia"/>
                      <w:szCs w:val="21"/>
                    </w:rPr>
                  </w:pPr>
                </w:p>
              </w:tc>
              <w:tc>
                <w:tcPr>
                  <w:tcW w:w="1463" w:type="dxa"/>
                </w:tcPr>
                <w:p>
                  <w:pPr>
                    <w:rPr>
                      <w:rFonts w:asciiTheme="minorEastAsia" w:hAnsiTheme="minorEastAsia" w:eastAsiaTheme="minorEastAsia"/>
                      <w:szCs w:val="21"/>
                    </w:rPr>
                  </w:pPr>
                </w:p>
              </w:tc>
              <w:tc>
                <w:tcPr>
                  <w:tcW w:w="1644"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pPr>
                    <w:rPr>
                      <w:rFonts w:asciiTheme="minorEastAsia" w:hAnsiTheme="minorEastAsia" w:eastAsiaTheme="minorEastAsia"/>
                      <w:szCs w:val="21"/>
                    </w:rPr>
                  </w:pPr>
                </w:p>
              </w:tc>
              <w:tc>
                <w:tcPr>
                  <w:tcW w:w="1975"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外部供方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顾客</w:t>
                  </w:r>
                </w:p>
              </w:tc>
              <w:tc>
                <w:tcPr>
                  <w:tcW w:w="1726" w:type="dxa"/>
                </w:tcPr>
                <w:p>
                  <w:pPr>
                    <w:rPr>
                      <w:rFonts w:asciiTheme="minorEastAsia" w:hAnsiTheme="minorEastAsia" w:eastAsiaTheme="minorEastAsia"/>
                      <w:szCs w:val="21"/>
                    </w:rPr>
                  </w:pPr>
                </w:p>
              </w:tc>
              <w:tc>
                <w:tcPr>
                  <w:tcW w:w="1173" w:type="dxa"/>
                </w:tcPr>
                <w:p>
                  <w:pPr>
                    <w:rPr>
                      <w:rFonts w:asciiTheme="minorEastAsia" w:hAnsiTheme="minorEastAsia" w:eastAsiaTheme="minorEastAsia"/>
                      <w:szCs w:val="21"/>
                    </w:rPr>
                  </w:pPr>
                </w:p>
              </w:tc>
              <w:tc>
                <w:tcPr>
                  <w:tcW w:w="1463" w:type="dxa"/>
                </w:tcPr>
                <w:p>
                  <w:pPr>
                    <w:rPr>
                      <w:rFonts w:asciiTheme="minorEastAsia" w:hAnsiTheme="minorEastAsia" w:eastAsiaTheme="minorEastAsia"/>
                      <w:szCs w:val="21"/>
                    </w:rPr>
                  </w:pPr>
                </w:p>
              </w:tc>
              <w:tc>
                <w:tcPr>
                  <w:tcW w:w="1644" w:type="dxa"/>
                </w:tcPr>
                <w:p>
                  <w:pPr>
                    <w:rPr>
                      <w:rFonts w:asciiTheme="minorEastAsia" w:hAnsiTheme="minorEastAsia" w:eastAsiaTheme="minorEastAsia"/>
                      <w:szCs w:val="21"/>
                    </w:rPr>
                  </w:pP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 xml:space="preserve">异常情况处理：（体系建立以来，未发生）   </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1975"/>
              <w:gridCol w:w="2262"/>
              <w:gridCol w:w="2344"/>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2" w:type="dxa"/>
                </w:tcPr>
                <w:p>
                  <w:pPr>
                    <w:rPr>
                      <w:rFonts w:asciiTheme="minorEastAsia" w:hAnsiTheme="minorEastAsia" w:eastAsiaTheme="minorEastAsia"/>
                      <w:szCs w:val="21"/>
                    </w:rPr>
                  </w:pPr>
                  <w:r>
                    <w:rPr>
                      <w:rFonts w:hint="eastAsia" w:asciiTheme="minorEastAsia" w:hAnsiTheme="minorEastAsia" w:eastAsiaTheme="minorEastAsia"/>
                      <w:szCs w:val="21"/>
                    </w:rPr>
                    <w:t>财产名称</w:t>
                  </w:r>
                </w:p>
              </w:tc>
              <w:tc>
                <w:tcPr>
                  <w:tcW w:w="1975" w:type="dxa"/>
                </w:tcPr>
                <w:p>
                  <w:pPr>
                    <w:rPr>
                      <w:rFonts w:asciiTheme="minorEastAsia" w:hAnsiTheme="minorEastAsia" w:eastAsiaTheme="minorEastAsia"/>
                      <w:szCs w:val="21"/>
                    </w:rPr>
                  </w:pPr>
                  <w:r>
                    <w:rPr>
                      <w:rFonts w:hint="eastAsia" w:asciiTheme="minorEastAsia" w:hAnsiTheme="minorEastAsia" w:eastAsiaTheme="minorEastAsia"/>
                      <w:szCs w:val="21"/>
                    </w:rPr>
                    <w:t>提供方名称</w:t>
                  </w:r>
                </w:p>
              </w:tc>
              <w:tc>
                <w:tcPr>
                  <w:tcW w:w="2262" w:type="dxa"/>
                </w:tcPr>
                <w:p>
                  <w:pPr>
                    <w:rPr>
                      <w:rFonts w:asciiTheme="minorEastAsia" w:hAnsiTheme="minorEastAsia" w:eastAsiaTheme="minorEastAsia"/>
                      <w:szCs w:val="21"/>
                    </w:rPr>
                  </w:pPr>
                  <w:r>
                    <w:rPr>
                      <w:rFonts w:hint="eastAsia" w:asciiTheme="minorEastAsia" w:hAnsiTheme="minorEastAsia" w:eastAsiaTheme="minorEastAsia"/>
                      <w:szCs w:val="21"/>
                    </w:rPr>
                    <w:t>异常原因</w:t>
                  </w:r>
                </w:p>
              </w:tc>
              <w:tc>
                <w:tcPr>
                  <w:tcW w:w="2344" w:type="dxa"/>
                </w:tcPr>
                <w:p>
                  <w:pPr>
                    <w:rPr>
                      <w:rFonts w:asciiTheme="minorEastAsia" w:hAnsiTheme="minorEastAsia" w:eastAsiaTheme="minorEastAsia"/>
                      <w:szCs w:val="21"/>
                    </w:rPr>
                  </w:pPr>
                  <w:r>
                    <w:rPr>
                      <w:rFonts w:hint="eastAsia" w:asciiTheme="minorEastAsia" w:hAnsiTheme="minorEastAsia" w:eastAsiaTheme="minorEastAsia"/>
                      <w:szCs w:val="21"/>
                    </w:rPr>
                    <w:t>异常简述</w:t>
                  </w:r>
                </w:p>
              </w:tc>
              <w:tc>
                <w:tcPr>
                  <w:tcW w:w="1400" w:type="dxa"/>
                </w:tcPr>
                <w:p>
                  <w:pPr>
                    <w:rPr>
                      <w:rFonts w:asciiTheme="minorEastAsia" w:hAnsiTheme="minorEastAsia" w:eastAsiaTheme="minorEastAsia"/>
                      <w:szCs w:val="21"/>
                    </w:rPr>
                  </w:pPr>
                  <w:r>
                    <w:rPr>
                      <w:rFonts w:hint="eastAsia" w:asciiTheme="minorEastAsia" w:hAnsiTheme="minorEastAsia" w:eastAsiaTheme="minorEastAsia"/>
                      <w:szCs w:val="21"/>
                    </w:rPr>
                    <w:t>报告日期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2" w:type="dxa"/>
                </w:tcPr>
                <w:p>
                  <w:pPr>
                    <w:rPr>
                      <w:rFonts w:asciiTheme="minorEastAsia" w:hAnsiTheme="minorEastAsia" w:eastAsiaTheme="minorEastAsia"/>
                      <w:szCs w:val="21"/>
                    </w:rPr>
                  </w:pPr>
                </w:p>
              </w:tc>
              <w:tc>
                <w:tcPr>
                  <w:tcW w:w="1975" w:type="dxa"/>
                </w:tcPr>
                <w:p>
                  <w:pPr>
                    <w:rPr>
                      <w:rFonts w:asciiTheme="minorEastAsia" w:hAnsiTheme="minorEastAsia" w:eastAsiaTheme="minorEastAsia"/>
                      <w:szCs w:val="21"/>
                    </w:rPr>
                  </w:pPr>
                </w:p>
              </w:tc>
              <w:tc>
                <w:tcPr>
                  <w:tcW w:w="2262"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丢失</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损坏</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不适用</w:t>
                  </w:r>
                </w:p>
              </w:tc>
              <w:tc>
                <w:tcPr>
                  <w:tcW w:w="2344" w:type="dxa"/>
                </w:tcPr>
                <w:p>
                  <w:pPr>
                    <w:rPr>
                      <w:rFonts w:asciiTheme="minorEastAsia" w:hAnsiTheme="minorEastAsia" w:eastAsiaTheme="minorEastAsia"/>
                      <w:szCs w:val="21"/>
                    </w:rPr>
                  </w:pPr>
                </w:p>
              </w:tc>
              <w:tc>
                <w:tcPr>
                  <w:tcW w:w="1400"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pPr>
                    <w:rPr>
                      <w:rFonts w:asciiTheme="minorEastAsia" w:hAnsiTheme="minorEastAsia" w:eastAsiaTheme="minorEastAsia"/>
                      <w:szCs w:val="21"/>
                    </w:rPr>
                  </w:pPr>
                </w:p>
              </w:tc>
              <w:tc>
                <w:tcPr>
                  <w:tcW w:w="1975" w:type="dxa"/>
                </w:tcPr>
                <w:p>
                  <w:pPr>
                    <w:rPr>
                      <w:rFonts w:asciiTheme="minorEastAsia" w:hAnsiTheme="minorEastAsia" w:eastAsiaTheme="minorEastAsia"/>
                      <w:szCs w:val="21"/>
                    </w:rPr>
                  </w:pPr>
                </w:p>
              </w:tc>
              <w:tc>
                <w:tcPr>
                  <w:tcW w:w="2262"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丢失</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损坏</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不适用</w:t>
                  </w:r>
                </w:p>
              </w:tc>
              <w:tc>
                <w:tcPr>
                  <w:tcW w:w="2344" w:type="dxa"/>
                </w:tcPr>
                <w:p>
                  <w:pPr>
                    <w:rPr>
                      <w:rFonts w:asciiTheme="minorEastAsia" w:hAnsiTheme="minorEastAsia" w:eastAsiaTheme="minorEastAsia"/>
                      <w:szCs w:val="21"/>
                    </w:rPr>
                  </w:pPr>
                </w:p>
              </w:tc>
              <w:tc>
                <w:tcPr>
                  <w:tcW w:w="1400"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pPr>
                    <w:rPr>
                      <w:rFonts w:asciiTheme="minorEastAsia" w:hAnsiTheme="minorEastAsia" w:eastAsiaTheme="minorEastAsia"/>
                      <w:szCs w:val="21"/>
                    </w:rPr>
                  </w:pPr>
                </w:p>
              </w:tc>
              <w:tc>
                <w:tcPr>
                  <w:tcW w:w="1975" w:type="dxa"/>
                </w:tcPr>
                <w:p>
                  <w:pPr>
                    <w:rPr>
                      <w:rFonts w:asciiTheme="minorEastAsia" w:hAnsiTheme="minorEastAsia" w:eastAsiaTheme="minorEastAsia"/>
                      <w:szCs w:val="21"/>
                    </w:rPr>
                  </w:pPr>
                </w:p>
              </w:tc>
              <w:tc>
                <w:tcPr>
                  <w:tcW w:w="2262"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丢失</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损坏</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不适用</w:t>
                  </w:r>
                </w:p>
              </w:tc>
              <w:tc>
                <w:tcPr>
                  <w:tcW w:w="2344" w:type="dxa"/>
                </w:tcPr>
                <w:p>
                  <w:pPr>
                    <w:rPr>
                      <w:rFonts w:asciiTheme="minorEastAsia" w:hAnsiTheme="minorEastAsia" w:eastAsiaTheme="minorEastAsia"/>
                      <w:szCs w:val="21"/>
                    </w:rPr>
                  </w:pPr>
                </w:p>
              </w:tc>
              <w:tc>
                <w:tcPr>
                  <w:tcW w:w="1400"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pPr>
                    <w:rPr>
                      <w:rFonts w:asciiTheme="minorEastAsia" w:hAnsiTheme="minorEastAsia" w:eastAsiaTheme="minorEastAsia"/>
                      <w:szCs w:val="21"/>
                    </w:rPr>
                  </w:pPr>
                </w:p>
              </w:tc>
              <w:tc>
                <w:tcPr>
                  <w:tcW w:w="1975" w:type="dxa"/>
                </w:tcPr>
                <w:p>
                  <w:pPr>
                    <w:rPr>
                      <w:rFonts w:asciiTheme="minorEastAsia" w:hAnsiTheme="minorEastAsia" w:eastAsiaTheme="minorEastAsia"/>
                      <w:szCs w:val="21"/>
                    </w:rPr>
                  </w:pPr>
                </w:p>
              </w:tc>
              <w:tc>
                <w:tcPr>
                  <w:tcW w:w="2262"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丢失</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损坏</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不适用</w:t>
                  </w:r>
                </w:p>
              </w:tc>
              <w:tc>
                <w:tcPr>
                  <w:tcW w:w="2344" w:type="dxa"/>
                </w:tcPr>
                <w:p>
                  <w:pPr>
                    <w:rPr>
                      <w:rFonts w:asciiTheme="minorEastAsia" w:hAnsiTheme="minorEastAsia" w:eastAsiaTheme="minorEastAsia"/>
                      <w:szCs w:val="21"/>
                    </w:rPr>
                  </w:pPr>
                </w:p>
              </w:tc>
              <w:tc>
                <w:tcPr>
                  <w:tcW w:w="1400" w:type="dxa"/>
                </w:tcPr>
                <w:p>
                  <w:pPr>
                    <w:rPr>
                      <w:rFonts w:asciiTheme="minorEastAsia" w:hAnsiTheme="minorEastAsia" w:eastAsiaTheme="minorEastAsia"/>
                      <w:szCs w:val="21"/>
                    </w:rPr>
                  </w:pPr>
                </w:p>
              </w:tc>
            </w:tr>
          </w:tbl>
          <w:p>
            <w:pPr>
              <w:rPr>
                <w:rFonts w:asciiTheme="minorEastAsia" w:hAnsiTheme="minorEastAsia" w:eastAsiaTheme="minorEastAsia"/>
                <w:szCs w:val="21"/>
              </w:rPr>
            </w:pPr>
          </w:p>
        </w:tc>
        <w:tc>
          <w:tcPr>
            <w:tcW w:w="1585" w:type="dxa"/>
            <w:vMerge w:val="continue"/>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2134" w:type="dxa"/>
            <w:gridSpan w:val="2"/>
            <w:vMerge w:val="continue"/>
            <w:shd w:val="clear" w:color="auto" w:fill="auto"/>
          </w:tcPr>
          <w:p>
            <w:pPr>
              <w:rPr>
                <w:rFonts w:asciiTheme="minorEastAsia" w:hAnsiTheme="minorEastAsia" w:eastAsiaTheme="minorEastAsia"/>
                <w:szCs w:val="21"/>
              </w:rPr>
            </w:pPr>
          </w:p>
        </w:tc>
        <w:tc>
          <w:tcPr>
            <w:tcW w:w="986" w:type="dxa"/>
            <w:vMerge w:val="continue"/>
            <w:shd w:val="clear" w:color="auto" w:fill="auto"/>
          </w:tcPr>
          <w:p>
            <w:pPr>
              <w:rPr>
                <w:rFonts w:asciiTheme="minorEastAsia" w:hAnsiTheme="minorEastAsia" w:eastAsiaTheme="minorEastAsia"/>
                <w:szCs w:val="21"/>
              </w:rPr>
            </w:pP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现场观察</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在生产或服务场所对顾客或外部供方财产的标识和防护情况：</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区分清楚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防护得当</w:t>
            </w: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在原材料库房对顾客或外部供方财产的标识和防护情况：</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区分清楚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防护得当（不涉及）</w:t>
            </w:r>
          </w:p>
        </w:tc>
        <w:tc>
          <w:tcPr>
            <w:tcW w:w="1585" w:type="dxa"/>
            <w:vMerge w:val="continue"/>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34" w:type="dxa"/>
            <w:gridSpan w:val="2"/>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防护</w:t>
            </w:r>
          </w:p>
        </w:tc>
        <w:tc>
          <w:tcPr>
            <w:tcW w:w="986"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Q8.5.4</w:t>
            </w: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手册8</w:t>
            </w:r>
            <w:r>
              <w:rPr>
                <w:rFonts w:asciiTheme="minorEastAsia" w:hAnsiTheme="minorEastAsia" w:eastAsiaTheme="minorEastAsia"/>
                <w:szCs w:val="21"/>
              </w:rPr>
              <w:t>.5</w:t>
            </w:r>
            <w:r>
              <w:rPr>
                <w:rFonts w:hint="eastAsia" w:asciiTheme="minorEastAsia" w:hAnsiTheme="minorEastAsia" w:eastAsiaTheme="minorEastAsia"/>
                <w:szCs w:val="21"/>
              </w:rPr>
              <w:t>条款、</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hint="eastAsia" w:asciiTheme="minorEastAsia" w:hAnsiTheme="minorEastAsia" w:eastAsiaTheme="minorEastAsia"/>
                <w:position w:val="2"/>
                <w:szCs w:val="21"/>
              </w:rPr>
              <w:instrText xml:space="preserve">√</w:instrText>
            </w:r>
            <w:r>
              <w:rPr>
                <w:rFonts w:hint="eastAsia" w:asciiTheme="minorEastAsia" w:hAnsiTheme="minorEastAsia" w:eastAsiaTheme="minorEastAsia"/>
                <w:szCs w:val="21"/>
              </w:rPr>
              <w:instrText xml:space="preserve">)</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《食堂库房管理制度》、《产品/服务提供控制程序》、《库房管理制度》、</w:t>
            </w:r>
          </w:p>
          <w:p>
            <w:pPr>
              <w:pStyle w:val="13"/>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《进料检验管理办法》</w:t>
            </w:r>
          </w:p>
        </w:tc>
        <w:tc>
          <w:tcPr>
            <w:tcW w:w="1585" w:type="dxa"/>
            <w:vMerge w:val="restart"/>
            <w:shd w:val="clear" w:color="auto" w:fill="auto"/>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hint="eastAsia" w:asciiTheme="minorEastAsia" w:hAnsiTheme="minorEastAsia" w:eastAsiaTheme="minorEastAsia"/>
                <w:position w:val="2"/>
                <w:szCs w:val="21"/>
              </w:rPr>
              <w:instrText xml:space="preserve">√</w:instrText>
            </w:r>
            <w:r>
              <w:rPr>
                <w:rFonts w:hint="eastAsia" w:asciiTheme="minorEastAsia" w:hAnsiTheme="minorEastAsia" w:eastAsiaTheme="minorEastAsia"/>
                <w:szCs w:val="21"/>
              </w:rPr>
              <w:instrText xml:space="preserve">)</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34" w:type="dxa"/>
            <w:gridSpan w:val="2"/>
            <w:vMerge w:val="continue"/>
            <w:shd w:val="clear" w:color="auto" w:fill="auto"/>
          </w:tcPr>
          <w:p>
            <w:pPr>
              <w:rPr>
                <w:rFonts w:asciiTheme="minorEastAsia" w:hAnsiTheme="minorEastAsia" w:eastAsiaTheme="minorEastAsia"/>
                <w:szCs w:val="21"/>
              </w:rPr>
            </w:pPr>
          </w:p>
        </w:tc>
        <w:tc>
          <w:tcPr>
            <w:tcW w:w="986" w:type="dxa"/>
            <w:vMerge w:val="continue"/>
            <w:shd w:val="clear" w:color="auto" w:fill="auto"/>
          </w:tcPr>
          <w:p>
            <w:pPr>
              <w:rPr>
                <w:rFonts w:asciiTheme="minorEastAsia" w:hAnsiTheme="minorEastAsia" w:eastAsiaTheme="minorEastAsia"/>
                <w:szCs w:val="21"/>
              </w:rPr>
            </w:pP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产品防护性要求：</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防磕碰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防火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易碎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防倒置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防雨淋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防日晒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hint="eastAsia" w:asciiTheme="minorEastAsia" w:hAnsiTheme="minorEastAsia" w:eastAsiaTheme="minorEastAsia"/>
                <w:position w:val="2"/>
                <w:szCs w:val="21"/>
              </w:rPr>
              <w:instrText xml:space="preserve">√</w:instrText>
            </w:r>
            <w:r>
              <w:rPr>
                <w:rFonts w:hint="eastAsia" w:asciiTheme="minorEastAsia" w:hAnsiTheme="minorEastAsia" w:eastAsiaTheme="minorEastAsia"/>
                <w:szCs w:val="21"/>
              </w:rPr>
              <w:instrText xml:space="preserve">)</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码放高度  </w:t>
            </w:r>
          </w:p>
          <w:p>
            <w:pPr>
              <w:ind w:firstLine="1680" w:firstLineChars="800"/>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温度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湿度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清洁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卫生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保存期限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其他</w:t>
            </w:r>
          </w:p>
          <w:p>
            <w:pPr>
              <w:rPr>
                <w:rFonts w:asciiTheme="minorEastAsia" w:hAnsiTheme="minorEastAsia" w:eastAsiaTheme="minorEastAsia"/>
                <w:szCs w:val="21"/>
              </w:rPr>
            </w:pPr>
            <w:r>
              <w:rPr>
                <w:rFonts w:hint="eastAsia" w:asciiTheme="minorEastAsia" w:hAnsiTheme="minorEastAsia" w:eastAsiaTheme="minorEastAsia"/>
                <w:szCs w:val="21"/>
              </w:rPr>
              <w:t>防护方法可包括：</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防护性标识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处置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污染控制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包装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储存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传输或运输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保护</w:t>
            </w:r>
          </w:p>
        </w:tc>
        <w:tc>
          <w:tcPr>
            <w:tcW w:w="1585" w:type="dxa"/>
            <w:vMerge w:val="continue"/>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34" w:type="dxa"/>
            <w:gridSpan w:val="2"/>
            <w:vMerge w:val="continue"/>
            <w:shd w:val="clear" w:color="auto" w:fill="auto"/>
          </w:tcPr>
          <w:p>
            <w:pPr>
              <w:rPr>
                <w:rFonts w:asciiTheme="minorEastAsia" w:hAnsiTheme="minorEastAsia" w:eastAsiaTheme="minorEastAsia"/>
                <w:szCs w:val="21"/>
              </w:rPr>
            </w:pPr>
          </w:p>
        </w:tc>
        <w:tc>
          <w:tcPr>
            <w:tcW w:w="986" w:type="dxa"/>
            <w:vMerge w:val="continue"/>
            <w:shd w:val="clear" w:color="auto" w:fill="auto"/>
          </w:tcPr>
          <w:p>
            <w:pPr>
              <w:rPr>
                <w:rFonts w:asciiTheme="minorEastAsia" w:hAnsiTheme="minorEastAsia" w:eastAsiaTheme="minorEastAsia"/>
                <w:szCs w:val="21"/>
              </w:rPr>
            </w:pP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现场观察</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 xml:space="preserve">原材料库房管理：抽查原材料名称： （常温库） 大米 、酱油、醋、辣椒等   </w:t>
            </w:r>
          </w:p>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分类存放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码放高度/层数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储存温度 常</w:t>
            </w:r>
            <w:r>
              <w:rPr>
                <w:rFonts w:asciiTheme="minorEastAsia" w:hAnsiTheme="minorEastAsia" w:eastAsiaTheme="minorEastAsia"/>
                <w:szCs w:val="21"/>
              </w:rPr>
              <w:t>温</w:t>
            </w:r>
            <w:r>
              <w:rPr>
                <w:rFonts w:hint="eastAsia" w:asciiTheme="minorEastAsia" w:hAnsiTheme="minorEastAsia" w:eastAsiaTheme="minorEastAsia"/>
                <w:szCs w:val="21"/>
              </w:rPr>
              <w:t xml:space="preserve"> ℃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湿度 常湿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储存时间   月（有保存期时）</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账物卡相符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防护措施  </w:t>
            </w: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半成品库房管理：抽查半成品名称：(冷</w:t>
            </w:r>
            <w:r>
              <w:rPr>
                <w:rFonts w:asciiTheme="minorEastAsia" w:hAnsiTheme="minorEastAsia" w:eastAsiaTheme="minorEastAsia"/>
                <w:szCs w:val="21"/>
              </w:rPr>
              <w:t>藏</w:t>
            </w:r>
            <w:r>
              <w:rPr>
                <w:rFonts w:hint="eastAsia" w:asciiTheme="minorEastAsia" w:hAnsiTheme="minorEastAsia" w:eastAsiaTheme="minorEastAsia"/>
                <w:szCs w:val="21"/>
              </w:rPr>
              <w:t>保</w:t>
            </w:r>
            <w:r>
              <w:rPr>
                <w:rFonts w:asciiTheme="minorEastAsia" w:hAnsiTheme="minorEastAsia" w:eastAsiaTheme="minorEastAsia"/>
                <w:szCs w:val="21"/>
              </w:rPr>
              <w:t>鲜</w:t>
            </w:r>
            <w:r>
              <w:rPr>
                <w:rFonts w:hint="eastAsia" w:asciiTheme="minorEastAsia" w:hAnsiTheme="minorEastAsia" w:eastAsiaTheme="minorEastAsia"/>
                <w:szCs w:val="21"/>
              </w:rPr>
              <w:t>库)</w:t>
            </w:r>
            <w:r>
              <w:rPr>
                <w:rFonts w:asciiTheme="minorEastAsia" w:hAnsiTheme="minorEastAsia" w:eastAsiaTheme="minorEastAsia"/>
                <w:szCs w:val="21"/>
              </w:rPr>
              <w:t xml:space="preserve"> </w:t>
            </w:r>
            <w:r>
              <w:rPr>
                <w:rFonts w:hint="eastAsia" w:asciiTheme="minorEastAsia" w:hAnsiTheme="minorEastAsia" w:eastAsiaTheme="minorEastAsia"/>
                <w:szCs w:val="21"/>
              </w:rPr>
              <w:t xml:space="preserve">胡萝卜、蔬菜、冬瓜     </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分类存放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码放高度/层数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储存温度  ℃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湿度   %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储存时间   月（有保存期时）</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账物卡相符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防护措施 （周转筐）</w:t>
            </w: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 xml:space="preserve">成品库房管理：抽查成品名称：       热菜类/主食类                 </w:t>
            </w:r>
          </w:p>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分类存放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码放高度/层数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储存温度   ℃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湿度   %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储存时间   月（有保存期时）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账物卡相符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防护措施 </w:t>
            </w:r>
          </w:p>
          <w:p>
            <w:pPr>
              <w:rPr>
                <w:rFonts w:asciiTheme="minorEastAsia" w:hAnsiTheme="minorEastAsia" w:eastAsiaTheme="minorEastAsia"/>
                <w:szCs w:val="21"/>
                <w:highlight w:val="yellow"/>
              </w:rPr>
            </w:pPr>
          </w:p>
          <w:p>
            <w:pPr>
              <w:pStyle w:val="13"/>
              <w:ind w:left="0" w:firstLine="0" w:firstLineChars="0"/>
              <w:rPr>
                <w:rFonts w:asciiTheme="minorEastAsia" w:hAnsiTheme="minorEastAsia" w:eastAsiaTheme="minorEastAsia"/>
                <w:szCs w:val="21"/>
                <w:u w:val="single"/>
              </w:rPr>
            </w:pPr>
            <w:r>
              <w:rPr>
                <w:rFonts w:hint="eastAsia" w:asciiTheme="minorEastAsia" w:hAnsiTheme="minorEastAsia" w:eastAsiaTheme="minorEastAsia"/>
                <w:szCs w:val="21"/>
                <w:u w:val="single"/>
              </w:rPr>
              <w:t>冷藏库、冷冻库分类存放、切好的肉块装在托盘中，有保鲜膜覆盖；</w:t>
            </w:r>
          </w:p>
          <w:p>
            <w:pPr>
              <w:pStyle w:val="13"/>
              <w:ind w:left="0" w:firstLine="0" w:firstLineChars="0"/>
              <w:rPr>
                <w:rFonts w:asciiTheme="minorEastAsia" w:hAnsiTheme="minorEastAsia" w:eastAsiaTheme="minorEastAsia"/>
                <w:szCs w:val="21"/>
                <w:u w:val="single"/>
              </w:rPr>
            </w:pPr>
            <w:r>
              <w:rPr>
                <w:rFonts w:hint="eastAsia" w:asciiTheme="minorEastAsia" w:hAnsiTheme="minorEastAsia" w:eastAsiaTheme="minorEastAsia"/>
                <w:szCs w:val="21"/>
                <w:u w:val="single"/>
              </w:rPr>
              <w:t>现场观察：冷藏库温度：7.9℃</w:t>
            </w:r>
          </w:p>
          <w:p>
            <w:pPr>
              <w:pStyle w:val="13"/>
              <w:ind w:left="0" w:firstLine="0" w:firstLineChars="0"/>
              <w:rPr>
                <w:rFonts w:asciiTheme="minorEastAsia" w:hAnsiTheme="minorEastAsia" w:eastAsiaTheme="minorEastAsia"/>
                <w:szCs w:val="21"/>
              </w:rPr>
            </w:pPr>
            <w:r>
              <w:rPr>
                <w:rFonts w:hint="eastAsia" w:asciiTheme="minorEastAsia" w:hAnsiTheme="minorEastAsia" w:eastAsiaTheme="minorEastAsia"/>
                <w:szCs w:val="21"/>
                <w:u w:val="single"/>
              </w:rPr>
              <w:t>冷冻库温度：-14℃</w:t>
            </w:r>
          </w:p>
        </w:tc>
        <w:tc>
          <w:tcPr>
            <w:tcW w:w="1585" w:type="dxa"/>
            <w:vMerge w:val="continue"/>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34" w:type="dxa"/>
            <w:gridSpan w:val="2"/>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 xml:space="preserve"> 交付后的活动</w:t>
            </w:r>
          </w:p>
        </w:tc>
        <w:tc>
          <w:tcPr>
            <w:tcW w:w="986"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 xml:space="preserve">Q8.5.5 </w:t>
            </w: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手册8</w:t>
            </w:r>
            <w:r>
              <w:rPr>
                <w:rFonts w:asciiTheme="minorEastAsia" w:hAnsiTheme="minorEastAsia" w:eastAsiaTheme="minorEastAsia"/>
                <w:szCs w:val="21"/>
              </w:rPr>
              <w:t>.5</w:t>
            </w:r>
            <w:r>
              <w:rPr>
                <w:rFonts w:hint="eastAsia" w:asciiTheme="minorEastAsia" w:hAnsiTheme="minorEastAsia" w:eastAsiaTheme="minorEastAsia"/>
                <w:szCs w:val="21"/>
              </w:rPr>
              <w:t>条款、</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hint="eastAsia" w:asciiTheme="minorEastAsia" w:hAnsiTheme="minorEastAsia" w:eastAsiaTheme="minorEastAsia"/>
                <w:position w:val="2"/>
                <w:szCs w:val="21"/>
              </w:rPr>
              <w:instrText xml:space="preserve">√</w:instrText>
            </w:r>
            <w:r>
              <w:rPr>
                <w:rFonts w:hint="eastAsia" w:asciiTheme="minorEastAsia" w:hAnsiTheme="minorEastAsia" w:eastAsiaTheme="minorEastAsia"/>
                <w:szCs w:val="21"/>
              </w:rPr>
              <w:instrText xml:space="preserve">)</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《餐饮服务提供过程控制程序》或《售后服务控制程序》</w:t>
            </w:r>
          </w:p>
          <w:p>
            <w:pPr>
              <w:rPr>
                <w:rFonts w:asciiTheme="minorEastAsia" w:hAnsiTheme="minorEastAsia" w:eastAsiaTheme="minorEastAsia"/>
                <w:szCs w:val="21"/>
              </w:rPr>
            </w:pPr>
            <w:r>
              <w:rPr>
                <w:rFonts w:hint="eastAsia" w:asciiTheme="minorEastAsia" w:hAnsiTheme="minorEastAsia" w:eastAsiaTheme="minorEastAsia"/>
                <w:szCs w:val="21"/>
              </w:rPr>
              <w:t xml:space="preserve">   《售后服务规范》</w:t>
            </w:r>
          </w:p>
        </w:tc>
        <w:tc>
          <w:tcPr>
            <w:tcW w:w="1585" w:type="dxa"/>
            <w:vMerge w:val="restart"/>
            <w:shd w:val="clear" w:color="auto" w:fill="auto"/>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hint="eastAsia" w:asciiTheme="minorEastAsia" w:hAnsiTheme="minorEastAsia" w:eastAsiaTheme="minorEastAsia"/>
                <w:position w:val="2"/>
                <w:szCs w:val="21"/>
              </w:rPr>
              <w:instrText xml:space="preserve">√</w:instrText>
            </w:r>
            <w:r>
              <w:rPr>
                <w:rFonts w:hint="eastAsia" w:asciiTheme="minorEastAsia" w:hAnsiTheme="minorEastAsia" w:eastAsiaTheme="minorEastAsia"/>
                <w:szCs w:val="21"/>
              </w:rPr>
              <w:instrText xml:space="preserve">)</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5" w:hRule="atLeast"/>
        </w:trPr>
        <w:tc>
          <w:tcPr>
            <w:tcW w:w="2134" w:type="dxa"/>
            <w:gridSpan w:val="2"/>
            <w:vMerge w:val="continue"/>
            <w:shd w:val="clear" w:color="auto" w:fill="auto"/>
          </w:tcPr>
          <w:p>
            <w:pPr>
              <w:rPr>
                <w:rFonts w:asciiTheme="minorEastAsia" w:hAnsiTheme="minorEastAsia" w:eastAsiaTheme="minorEastAsia"/>
                <w:szCs w:val="21"/>
              </w:rPr>
            </w:pPr>
          </w:p>
        </w:tc>
        <w:tc>
          <w:tcPr>
            <w:tcW w:w="986" w:type="dxa"/>
            <w:vMerge w:val="continue"/>
            <w:shd w:val="clear" w:color="auto" w:fill="auto"/>
          </w:tcPr>
          <w:p>
            <w:pPr>
              <w:rPr>
                <w:rFonts w:asciiTheme="minorEastAsia" w:hAnsiTheme="minorEastAsia" w:eastAsiaTheme="minorEastAsia"/>
                <w:szCs w:val="21"/>
              </w:rPr>
            </w:pP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交付后服务的内容：</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技术咨询/培训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安装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调试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维修</w:t>
            </w:r>
            <w:r>
              <w:rPr>
                <w:rFonts w:asciiTheme="minorEastAsia" w:hAnsiTheme="minorEastAsia" w:eastAsiaTheme="minorEastAsia"/>
                <w:szCs w:val="21"/>
              </w:rPr>
              <w:t xml:space="preserve">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三包（包退、包换、包修）</w:t>
            </w:r>
          </w:p>
          <w:p>
            <w:pPr>
              <w:ind w:firstLine="1890" w:firstLineChars="900"/>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回收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最终报废处置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其他——赔偿、退换等</w:t>
            </w:r>
          </w:p>
          <w:p>
            <w:pPr>
              <w:rPr>
                <w:rFonts w:asciiTheme="minorEastAsia" w:hAnsiTheme="minorEastAsia" w:eastAsiaTheme="minorEastAsia"/>
                <w:szCs w:val="21"/>
              </w:rPr>
            </w:pPr>
          </w:p>
          <w:p>
            <w:pPr>
              <w:rPr>
                <w:rFonts w:asciiTheme="minorEastAsia" w:hAnsiTheme="minorEastAsia" w:eastAsiaTheme="minorEastAsia"/>
                <w:szCs w:val="21"/>
                <w:u w:val="single"/>
              </w:rPr>
            </w:pPr>
            <w:r>
              <w:rPr>
                <w:rFonts w:hint="eastAsia" w:asciiTheme="minorEastAsia" w:hAnsiTheme="minorEastAsia" w:eastAsiaTheme="minorEastAsia"/>
                <w:szCs w:val="21"/>
              </w:rPr>
              <w:t>抽取交付后的活动控制相关记录名称：</w:t>
            </w:r>
            <w:r>
              <w:rPr>
                <w:rFonts w:hint="eastAsia" w:asciiTheme="minorEastAsia" w:hAnsiTheme="minorEastAsia" w:eastAsiaTheme="minorEastAsia"/>
                <w:szCs w:val="21"/>
                <w:u w:val="single"/>
              </w:rPr>
              <w:t>《    体系建立以来未发生     》</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533"/>
              <w:gridCol w:w="1200"/>
              <w:gridCol w:w="2003"/>
              <w:gridCol w:w="1597"/>
              <w:gridCol w:w="1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0" w:type="dxa"/>
                </w:tcPr>
                <w:p>
                  <w:pPr>
                    <w:rPr>
                      <w:rFonts w:asciiTheme="minorEastAsia" w:hAnsiTheme="minorEastAsia" w:eastAsiaTheme="minorEastAsia"/>
                      <w:szCs w:val="21"/>
                    </w:rPr>
                  </w:pPr>
                  <w:r>
                    <w:rPr>
                      <w:rFonts w:hint="eastAsia" w:asciiTheme="minorEastAsia" w:hAnsiTheme="minorEastAsia" w:eastAsiaTheme="minorEastAsia"/>
                      <w:szCs w:val="21"/>
                    </w:rPr>
                    <w:t>日期</w:t>
                  </w:r>
                </w:p>
              </w:tc>
              <w:tc>
                <w:tcPr>
                  <w:tcW w:w="1533" w:type="dxa"/>
                </w:tcPr>
                <w:p>
                  <w:pPr>
                    <w:rPr>
                      <w:rFonts w:asciiTheme="minorEastAsia" w:hAnsiTheme="minorEastAsia" w:eastAsiaTheme="minorEastAsia"/>
                      <w:szCs w:val="21"/>
                    </w:rPr>
                  </w:pPr>
                  <w:r>
                    <w:rPr>
                      <w:rFonts w:hint="eastAsia" w:asciiTheme="minorEastAsia" w:hAnsiTheme="minorEastAsia" w:eastAsiaTheme="minorEastAsia"/>
                      <w:szCs w:val="21"/>
                    </w:rPr>
                    <w:t>客户名称</w:t>
                  </w:r>
                </w:p>
              </w:tc>
              <w:tc>
                <w:tcPr>
                  <w:tcW w:w="1200" w:type="dxa"/>
                </w:tcPr>
                <w:p>
                  <w:pPr>
                    <w:rPr>
                      <w:rFonts w:asciiTheme="minorEastAsia" w:hAnsiTheme="minorEastAsia" w:eastAsiaTheme="minorEastAsia"/>
                      <w:szCs w:val="21"/>
                    </w:rPr>
                  </w:pPr>
                  <w:r>
                    <w:rPr>
                      <w:rFonts w:hint="eastAsia" w:asciiTheme="minorEastAsia" w:hAnsiTheme="minorEastAsia" w:eastAsiaTheme="minorEastAsia"/>
                      <w:szCs w:val="21"/>
                    </w:rPr>
                    <w:t>服务地点</w:t>
                  </w:r>
                </w:p>
              </w:tc>
              <w:tc>
                <w:tcPr>
                  <w:tcW w:w="2003"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 售后服务内容</w:t>
                  </w:r>
                </w:p>
              </w:tc>
              <w:tc>
                <w:tcPr>
                  <w:tcW w:w="1597" w:type="dxa"/>
                </w:tcPr>
                <w:p>
                  <w:pPr>
                    <w:rPr>
                      <w:rFonts w:asciiTheme="minorEastAsia" w:hAnsiTheme="minorEastAsia" w:eastAsiaTheme="minorEastAsia"/>
                      <w:szCs w:val="21"/>
                    </w:rPr>
                  </w:pPr>
                  <w:r>
                    <w:rPr>
                      <w:rFonts w:hint="eastAsia" w:asciiTheme="minorEastAsia" w:hAnsiTheme="minorEastAsia" w:eastAsiaTheme="minorEastAsia"/>
                      <w:szCs w:val="21"/>
                    </w:rPr>
                    <w:t>服务始末时间</w:t>
                  </w:r>
                </w:p>
              </w:tc>
              <w:tc>
                <w:tcPr>
                  <w:tcW w:w="1750" w:type="dxa"/>
                </w:tcPr>
                <w:p>
                  <w:pPr>
                    <w:rPr>
                      <w:rFonts w:asciiTheme="minorEastAsia" w:hAnsiTheme="minorEastAsia" w:eastAsiaTheme="minorEastAsia"/>
                      <w:szCs w:val="21"/>
                    </w:rPr>
                  </w:pPr>
                  <w:r>
                    <w:rPr>
                      <w:rFonts w:hint="eastAsia" w:asciiTheme="minorEastAsia" w:hAnsiTheme="minorEastAsia" w:eastAsiaTheme="minorEastAsia"/>
                      <w:szCs w:val="21"/>
                    </w:rPr>
                    <w:t>顾客确认意见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0" w:type="dxa"/>
                </w:tcPr>
                <w:p>
                  <w:pPr>
                    <w:rPr>
                      <w:rFonts w:asciiTheme="minorEastAsia" w:hAnsiTheme="minorEastAsia" w:eastAsiaTheme="minorEastAsia"/>
                      <w:szCs w:val="21"/>
                    </w:rPr>
                  </w:pPr>
                </w:p>
              </w:tc>
              <w:tc>
                <w:tcPr>
                  <w:tcW w:w="1533" w:type="dxa"/>
                </w:tcPr>
                <w:p>
                  <w:pPr>
                    <w:rPr>
                      <w:rFonts w:asciiTheme="minorEastAsia" w:hAnsiTheme="minorEastAsia" w:eastAsiaTheme="minorEastAsia"/>
                      <w:szCs w:val="21"/>
                    </w:rPr>
                  </w:pPr>
                </w:p>
              </w:tc>
              <w:tc>
                <w:tcPr>
                  <w:tcW w:w="1200" w:type="dxa"/>
                </w:tcPr>
                <w:p>
                  <w:pPr>
                    <w:rPr>
                      <w:rFonts w:asciiTheme="minorEastAsia" w:hAnsiTheme="minorEastAsia" w:eastAsiaTheme="minorEastAsia"/>
                      <w:szCs w:val="21"/>
                    </w:rPr>
                  </w:pPr>
                </w:p>
              </w:tc>
              <w:tc>
                <w:tcPr>
                  <w:tcW w:w="2003" w:type="dxa"/>
                </w:tcPr>
                <w:p>
                  <w:pPr>
                    <w:rPr>
                      <w:rFonts w:asciiTheme="minorEastAsia" w:hAnsiTheme="minorEastAsia" w:eastAsiaTheme="minorEastAsia"/>
                      <w:szCs w:val="21"/>
                    </w:rPr>
                  </w:pPr>
                </w:p>
              </w:tc>
              <w:tc>
                <w:tcPr>
                  <w:tcW w:w="1597" w:type="dxa"/>
                </w:tcPr>
                <w:p>
                  <w:pPr>
                    <w:rPr>
                      <w:rFonts w:asciiTheme="minorEastAsia" w:hAnsiTheme="minorEastAsia" w:eastAsiaTheme="minorEastAsia"/>
                      <w:szCs w:val="21"/>
                    </w:rPr>
                  </w:pPr>
                </w:p>
              </w:tc>
              <w:tc>
                <w:tcPr>
                  <w:tcW w:w="1750"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0" w:type="dxa"/>
                </w:tcPr>
                <w:p>
                  <w:pPr>
                    <w:rPr>
                      <w:rFonts w:asciiTheme="minorEastAsia" w:hAnsiTheme="minorEastAsia" w:eastAsiaTheme="minorEastAsia"/>
                      <w:szCs w:val="21"/>
                    </w:rPr>
                  </w:pPr>
                </w:p>
              </w:tc>
              <w:tc>
                <w:tcPr>
                  <w:tcW w:w="1533" w:type="dxa"/>
                </w:tcPr>
                <w:p>
                  <w:pPr>
                    <w:rPr>
                      <w:rFonts w:asciiTheme="minorEastAsia" w:hAnsiTheme="minorEastAsia" w:eastAsiaTheme="minorEastAsia"/>
                      <w:szCs w:val="21"/>
                    </w:rPr>
                  </w:pPr>
                </w:p>
              </w:tc>
              <w:tc>
                <w:tcPr>
                  <w:tcW w:w="1200" w:type="dxa"/>
                </w:tcPr>
                <w:p>
                  <w:pPr>
                    <w:rPr>
                      <w:rFonts w:asciiTheme="minorEastAsia" w:hAnsiTheme="minorEastAsia" w:eastAsiaTheme="minorEastAsia"/>
                      <w:szCs w:val="21"/>
                    </w:rPr>
                  </w:pPr>
                </w:p>
              </w:tc>
              <w:tc>
                <w:tcPr>
                  <w:tcW w:w="2003" w:type="dxa"/>
                </w:tcPr>
                <w:p>
                  <w:pPr>
                    <w:rPr>
                      <w:rFonts w:asciiTheme="minorEastAsia" w:hAnsiTheme="minorEastAsia" w:eastAsiaTheme="minorEastAsia"/>
                      <w:szCs w:val="21"/>
                    </w:rPr>
                  </w:pPr>
                </w:p>
              </w:tc>
              <w:tc>
                <w:tcPr>
                  <w:tcW w:w="1597" w:type="dxa"/>
                </w:tcPr>
                <w:p>
                  <w:pPr>
                    <w:rPr>
                      <w:rFonts w:asciiTheme="minorEastAsia" w:hAnsiTheme="minorEastAsia" w:eastAsiaTheme="minorEastAsia"/>
                      <w:szCs w:val="21"/>
                    </w:rPr>
                  </w:pPr>
                </w:p>
              </w:tc>
              <w:tc>
                <w:tcPr>
                  <w:tcW w:w="1750" w:type="dxa"/>
                </w:tcPr>
                <w:p>
                  <w:pPr>
                    <w:rPr>
                      <w:rFonts w:asciiTheme="minorEastAsia" w:hAnsiTheme="minorEastAsia" w:eastAsiaTheme="minorEastAsia"/>
                      <w:szCs w:val="21"/>
                    </w:rPr>
                  </w:pPr>
                </w:p>
              </w:tc>
            </w:tr>
          </w:tbl>
          <w:p>
            <w:pPr>
              <w:rPr>
                <w:rFonts w:asciiTheme="minorEastAsia" w:hAnsiTheme="minorEastAsia" w:eastAsiaTheme="minorEastAsia"/>
                <w:szCs w:val="21"/>
              </w:rPr>
            </w:pPr>
          </w:p>
        </w:tc>
        <w:tc>
          <w:tcPr>
            <w:tcW w:w="1585" w:type="dxa"/>
            <w:vMerge w:val="continue"/>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34" w:type="dxa"/>
            <w:gridSpan w:val="2"/>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更改控制</w:t>
            </w:r>
          </w:p>
        </w:tc>
        <w:tc>
          <w:tcPr>
            <w:tcW w:w="986"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Q 8.5.6</w:t>
            </w: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手册8</w:t>
            </w:r>
            <w:r>
              <w:rPr>
                <w:rFonts w:asciiTheme="minorEastAsia" w:hAnsiTheme="minorEastAsia" w:eastAsiaTheme="minorEastAsia"/>
                <w:szCs w:val="21"/>
              </w:rPr>
              <w:t>.5</w:t>
            </w:r>
            <w:r>
              <w:rPr>
                <w:rFonts w:hint="eastAsia" w:asciiTheme="minorEastAsia" w:hAnsiTheme="minorEastAsia" w:eastAsiaTheme="minorEastAsia"/>
                <w:szCs w:val="21"/>
              </w:rPr>
              <w:t>条款、《产品/服务提供控制程序》或《变更控制程序》</w:t>
            </w:r>
          </w:p>
        </w:tc>
        <w:tc>
          <w:tcPr>
            <w:tcW w:w="1585" w:type="dxa"/>
            <w:vMerge w:val="restart"/>
            <w:shd w:val="clear" w:color="auto" w:fill="auto"/>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hint="eastAsia" w:asciiTheme="minorEastAsia" w:hAnsiTheme="minorEastAsia" w:eastAsiaTheme="minorEastAsia"/>
                <w:position w:val="2"/>
                <w:szCs w:val="21"/>
              </w:rPr>
              <w:instrText xml:space="preserve">√</w:instrText>
            </w:r>
            <w:r>
              <w:rPr>
                <w:rFonts w:hint="eastAsia" w:asciiTheme="minorEastAsia" w:hAnsiTheme="minorEastAsia" w:eastAsiaTheme="minorEastAsia"/>
                <w:szCs w:val="21"/>
              </w:rPr>
              <w:instrText xml:space="preserve">)</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trPr>
        <w:tc>
          <w:tcPr>
            <w:tcW w:w="2134" w:type="dxa"/>
            <w:gridSpan w:val="2"/>
            <w:vMerge w:val="continue"/>
            <w:shd w:val="clear" w:color="auto" w:fill="auto"/>
          </w:tcPr>
          <w:p>
            <w:pPr>
              <w:rPr>
                <w:rFonts w:asciiTheme="minorEastAsia" w:hAnsiTheme="minorEastAsia" w:eastAsiaTheme="minorEastAsia"/>
                <w:szCs w:val="21"/>
              </w:rPr>
            </w:pPr>
          </w:p>
        </w:tc>
        <w:tc>
          <w:tcPr>
            <w:tcW w:w="986" w:type="dxa"/>
            <w:vMerge w:val="continue"/>
            <w:shd w:val="clear" w:color="auto" w:fill="auto"/>
          </w:tcPr>
          <w:p>
            <w:pPr>
              <w:rPr>
                <w:rFonts w:asciiTheme="minorEastAsia" w:hAnsiTheme="minorEastAsia" w:eastAsiaTheme="minorEastAsia"/>
                <w:szCs w:val="21"/>
              </w:rPr>
            </w:pP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变更的原因：</w:t>
            </w:r>
          </w:p>
          <w:p>
            <w:pPr>
              <w:rPr>
                <w:rFonts w:asciiTheme="minorEastAsia" w:hAnsiTheme="minorEastAsia" w:eastAsiaTheme="minorEastAsia"/>
                <w:szCs w:val="21"/>
              </w:rPr>
            </w:pPr>
            <w:r>
              <w:rPr>
                <w:rFonts w:hint="eastAsia" w:asciiTheme="minorEastAsia" w:hAnsiTheme="minorEastAsia" w:eastAsiaTheme="minorEastAsia"/>
                <w:szCs w:val="21"/>
              </w:rPr>
              <w:t>外部因素：</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法律法规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顾客或供方发起的变更；</w:t>
            </w:r>
          </w:p>
          <w:p>
            <w:pPr>
              <w:rPr>
                <w:rFonts w:asciiTheme="minorEastAsia" w:hAnsiTheme="minorEastAsia" w:eastAsiaTheme="minorEastAsia"/>
                <w:szCs w:val="21"/>
              </w:rPr>
            </w:pPr>
            <w:r>
              <w:rPr>
                <w:rFonts w:hint="eastAsia" w:asciiTheme="minorEastAsia" w:hAnsiTheme="minorEastAsia" w:eastAsiaTheme="minorEastAsia"/>
                <w:szCs w:val="21"/>
              </w:rPr>
              <w:t>内部因素：</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设备失效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反复出现不合格品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技术改造</w:t>
            </w:r>
          </w:p>
          <w:p>
            <w:pPr>
              <w:rPr>
                <w:rFonts w:asciiTheme="minorEastAsia" w:hAnsiTheme="minorEastAsia" w:eastAsiaTheme="minorEastAsia"/>
                <w:szCs w:val="21"/>
              </w:rPr>
            </w:pPr>
          </w:p>
          <w:p>
            <w:pPr>
              <w:rPr>
                <w:rFonts w:asciiTheme="minorEastAsia" w:hAnsiTheme="minorEastAsia" w:eastAsiaTheme="minorEastAsia"/>
                <w:szCs w:val="21"/>
                <w:u w:val="single"/>
              </w:rPr>
            </w:pPr>
            <w:r>
              <w:rPr>
                <w:rFonts w:hint="eastAsia" w:asciiTheme="minorEastAsia" w:hAnsiTheme="minorEastAsia" w:eastAsiaTheme="minorEastAsia"/>
                <w:szCs w:val="21"/>
              </w:rPr>
              <w:t>抽取变更控制相关记录名称：</w:t>
            </w:r>
            <w:r>
              <w:rPr>
                <w:rFonts w:hint="eastAsia" w:asciiTheme="minorEastAsia" w:hAnsiTheme="minorEastAsia" w:eastAsiaTheme="minorEastAsia"/>
                <w:szCs w:val="21"/>
                <w:u w:val="single"/>
              </w:rPr>
              <w:t>《 体系建立以来，未发生  》</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726"/>
              <w:gridCol w:w="1661"/>
              <w:gridCol w:w="1671"/>
              <w:gridCol w:w="1172"/>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r>
                    <w:rPr>
                      <w:rFonts w:hint="eastAsia" w:asciiTheme="minorEastAsia" w:hAnsiTheme="minorEastAsia" w:eastAsiaTheme="minorEastAsia"/>
                      <w:szCs w:val="21"/>
                    </w:rPr>
                    <w:t>日期</w:t>
                  </w:r>
                </w:p>
              </w:tc>
              <w:tc>
                <w:tcPr>
                  <w:tcW w:w="1726" w:type="dxa"/>
                </w:tcPr>
                <w:p>
                  <w:pPr>
                    <w:rPr>
                      <w:rFonts w:asciiTheme="minorEastAsia" w:hAnsiTheme="minorEastAsia" w:eastAsiaTheme="minorEastAsia"/>
                      <w:szCs w:val="21"/>
                    </w:rPr>
                  </w:pPr>
                  <w:r>
                    <w:rPr>
                      <w:rFonts w:hint="eastAsia" w:asciiTheme="minorEastAsia" w:hAnsiTheme="minorEastAsia" w:eastAsiaTheme="minorEastAsia"/>
                      <w:szCs w:val="21"/>
                    </w:rPr>
                    <w:t>变更的原因</w:t>
                  </w:r>
                </w:p>
              </w:tc>
              <w:tc>
                <w:tcPr>
                  <w:tcW w:w="1661" w:type="dxa"/>
                </w:tcPr>
                <w:p>
                  <w:pPr>
                    <w:rPr>
                      <w:rFonts w:asciiTheme="minorEastAsia" w:hAnsiTheme="minorEastAsia" w:eastAsiaTheme="minorEastAsia"/>
                      <w:szCs w:val="21"/>
                    </w:rPr>
                  </w:pPr>
                  <w:r>
                    <w:rPr>
                      <w:rFonts w:hint="eastAsia" w:asciiTheme="minorEastAsia" w:hAnsiTheme="minorEastAsia" w:eastAsiaTheme="minorEastAsia"/>
                      <w:szCs w:val="21"/>
                    </w:rPr>
                    <w:t>评审的结论</w:t>
                  </w:r>
                </w:p>
              </w:tc>
              <w:tc>
                <w:tcPr>
                  <w:tcW w:w="1671" w:type="dxa"/>
                </w:tcPr>
                <w:p>
                  <w:pPr>
                    <w:rPr>
                      <w:rFonts w:asciiTheme="minorEastAsia" w:hAnsiTheme="minorEastAsia" w:eastAsiaTheme="minorEastAsia"/>
                      <w:szCs w:val="21"/>
                    </w:rPr>
                  </w:pPr>
                  <w:r>
                    <w:rPr>
                      <w:rFonts w:hint="eastAsia" w:asciiTheme="minorEastAsia" w:hAnsiTheme="minorEastAsia" w:eastAsiaTheme="minorEastAsia"/>
                      <w:szCs w:val="21"/>
                    </w:rPr>
                    <w:t>实施前的验证或确认的结果</w:t>
                  </w:r>
                </w:p>
              </w:tc>
              <w:tc>
                <w:tcPr>
                  <w:tcW w:w="1172" w:type="dxa"/>
                </w:tcPr>
                <w:p>
                  <w:pPr>
                    <w:rPr>
                      <w:rFonts w:asciiTheme="minorEastAsia" w:hAnsiTheme="minorEastAsia" w:eastAsiaTheme="minorEastAsia"/>
                      <w:szCs w:val="21"/>
                    </w:rPr>
                  </w:pPr>
                  <w:r>
                    <w:rPr>
                      <w:rFonts w:hint="eastAsia" w:asciiTheme="minorEastAsia" w:hAnsiTheme="minorEastAsia" w:eastAsiaTheme="minorEastAsia"/>
                      <w:szCs w:val="21"/>
                    </w:rPr>
                    <w:t>批准或</w:t>
                  </w:r>
                </w:p>
                <w:p>
                  <w:pPr>
                    <w:rPr>
                      <w:rFonts w:asciiTheme="minorEastAsia" w:hAnsiTheme="minorEastAsia" w:eastAsiaTheme="minorEastAsia"/>
                      <w:szCs w:val="21"/>
                    </w:rPr>
                  </w:pPr>
                  <w:r>
                    <w:rPr>
                      <w:rFonts w:hint="eastAsia" w:asciiTheme="minorEastAsia" w:hAnsiTheme="minorEastAsia" w:eastAsiaTheme="minorEastAsia"/>
                      <w:szCs w:val="21"/>
                    </w:rPr>
                    <w:t>顾客授权</w:t>
                  </w:r>
                </w:p>
              </w:tc>
              <w:tc>
                <w:tcPr>
                  <w:tcW w:w="2046" w:type="dxa"/>
                </w:tcPr>
                <w:p>
                  <w:pPr>
                    <w:rPr>
                      <w:rFonts w:asciiTheme="minorEastAsia" w:hAnsiTheme="minorEastAsia" w:eastAsiaTheme="minorEastAsia"/>
                      <w:szCs w:val="21"/>
                    </w:rPr>
                  </w:pPr>
                  <w:r>
                    <w:rPr>
                      <w:rFonts w:hint="eastAsia" w:asciiTheme="minorEastAsia" w:hAnsiTheme="minorEastAsia" w:eastAsiaTheme="minorEastAsia"/>
                      <w:szCs w:val="21"/>
                    </w:rPr>
                    <w:t>更新QMS要素的证据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7" w:type="dxa"/>
                </w:tcPr>
                <w:p>
                  <w:pPr>
                    <w:rPr>
                      <w:rFonts w:asciiTheme="minorEastAsia" w:hAnsiTheme="minorEastAsia" w:eastAsiaTheme="minorEastAsia"/>
                      <w:szCs w:val="21"/>
                    </w:rPr>
                  </w:pPr>
                </w:p>
              </w:tc>
              <w:tc>
                <w:tcPr>
                  <w:tcW w:w="1726" w:type="dxa"/>
                </w:tcPr>
                <w:p>
                  <w:pPr>
                    <w:rPr>
                      <w:rFonts w:asciiTheme="minorEastAsia" w:hAnsiTheme="minorEastAsia" w:eastAsiaTheme="minorEastAsia"/>
                      <w:szCs w:val="21"/>
                    </w:rPr>
                  </w:pPr>
                </w:p>
              </w:tc>
              <w:tc>
                <w:tcPr>
                  <w:tcW w:w="1661" w:type="dxa"/>
                </w:tcPr>
                <w:p>
                  <w:pPr>
                    <w:rPr>
                      <w:rFonts w:asciiTheme="minorEastAsia" w:hAnsiTheme="minorEastAsia" w:eastAsiaTheme="minorEastAsia"/>
                      <w:szCs w:val="21"/>
                    </w:rPr>
                  </w:pPr>
                </w:p>
              </w:tc>
              <w:tc>
                <w:tcPr>
                  <w:tcW w:w="1671" w:type="dxa"/>
                </w:tcPr>
                <w:p>
                  <w:pPr>
                    <w:rPr>
                      <w:rFonts w:asciiTheme="minorEastAsia" w:hAnsiTheme="minorEastAsia" w:eastAsiaTheme="minorEastAsia"/>
                      <w:szCs w:val="21"/>
                    </w:rPr>
                  </w:pPr>
                </w:p>
              </w:tc>
              <w:tc>
                <w:tcPr>
                  <w:tcW w:w="1172" w:type="dxa"/>
                </w:tcPr>
                <w:p>
                  <w:pPr>
                    <w:rPr>
                      <w:rFonts w:asciiTheme="minorEastAsia" w:hAnsiTheme="minorEastAsia" w:eastAsiaTheme="minorEastAsia"/>
                      <w:szCs w:val="21"/>
                    </w:rPr>
                  </w:pPr>
                </w:p>
              </w:tc>
              <w:tc>
                <w:tcPr>
                  <w:tcW w:w="2046"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p>
              </w:tc>
              <w:tc>
                <w:tcPr>
                  <w:tcW w:w="1726" w:type="dxa"/>
                </w:tcPr>
                <w:p>
                  <w:pPr>
                    <w:rPr>
                      <w:rFonts w:asciiTheme="minorEastAsia" w:hAnsiTheme="minorEastAsia" w:eastAsiaTheme="minorEastAsia"/>
                      <w:szCs w:val="21"/>
                    </w:rPr>
                  </w:pPr>
                </w:p>
              </w:tc>
              <w:tc>
                <w:tcPr>
                  <w:tcW w:w="1661" w:type="dxa"/>
                </w:tcPr>
                <w:p>
                  <w:pPr>
                    <w:rPr>
                      <w:rFonts w:asciiTheme="minorEastAsia" w:hAnsiTheme="minorEastAsia" w:eastAsiaTheme="minorEastAsia"/>
                      <w:szCs w:val="21"/>
                    </w:rPr>
                  </w:pPr>
                </w:p>
              </w:tc>
              <w:tc>
                <w:tcPr>
                  <w:tcW w:w="1671" w:type="dxa"/>
                </w:tcPr>
                <w:p>
                  <w:pPr>
                    <w:rPr>
                      <w:rFonts w:asciiTheme="minorEastAsia" w:hAnsiTheme="minorEastAsia" w:eastAsiaTheme="minorEastAsia"/>
                      <w:szCs w:val="21"/>
                    </w:rPr>
                  </w:pPr>
                </w:p>
              </w:tc>
              <w:tc>
                <w:tcPr>
                  <w:tcW w:w="1172" w:type="dxa"/>
                </w:tcPr>
                <w:p>
                  <w:pPr>
                    <w:rPr>
                      <w:rFonts w:asciiTheme="minorEastAsia" w:hAnsiTheme="minorEastAsia" w:eastAsiaTheme="minorEastAsia"/>
                      <w:szCs w:val="21"/>
                    </w:rPr>
                  </w:pPr>
                </w:p>
              </w:tc>
              <w:tc>
                <w:tcPr>
                  <w:tcW w:w="2046" w:type="dxa"/>
                </w:tcPr>
                <w:p>
                  <w:pPr>
                    <w:rPr>
                      <w:rFonts w:asciiTheme="minorEastAsia" w:hAnsiTheme="minorEastAsia" w:eastAsiaTheme="minorEastAsia"/>
                      <w:szCs w:val="21"/>
                    </w:rPr>
                  </w:pP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上述变更评审、验证和确认的人员</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与公司授权一致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与公司授权存在不一致</w:t>
            </w:r>
          </w:p>
        </w:tc>
        <w:tc>
          <w:tcPr>
            <w:tcW w:w="1585" w:type="dxa"/>
            <w:vMerge w:val="continue"/>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8" w:hRule="atLeast"/>
        </w:trPr>
        <w:tc>
          <w:tcPr>
            <w:tcW w:w="2134" w:type="dxa"/>
            <w:gridSpan w:val="2"/>
            <w:vMerge w:val="restart"/>
          </w:tcPr>
          <w:p>
            <w:pPr>
              <w:rPr>
                <w:rFonts w:asciiTheme="minorEastAsia" w:hAnsiTheme="minorEastAsia" w:eastAsiaTheme="minorEastAsia"/>
                <w:szCs w:val="21"/>
              </w:rPr>
            </w:pPr>
            <w:r>
              <w:rPr>
                <w:rFonts w:hint="eastAsia" w:asciiTheme="minorEastAsia" w:hAnsiTheme="minorEastAsia" w:eastAsiaTheme="minorEastAsia"/>
                <w:szCs w:val="21"/>
              </w:rPr>
              <w:t>产品和服务放行</w:t>
            </w:r>
          </w:p>
        </w:tc>
        <w:tc>
          <w:tcPr>
            <w:tcW w:w="986"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t>Q8.6</w:t>
            </w:r>
          </w:p>
          <w:p>
            <w:pPr>
              <w:rPr>
                <w:rFonts w:asciiTheme="minorEastAsia" w:hAnsiTheme="minorEastAsia" w:eastAsiaTheme="minorEastAsia"/>
                <w:szCs w:val="21"/>
              </w:rPr>
            </w:pPr>
            <w:r>
              <w:rPr>
                <w:rFonts w:hint="eastAsia" w:asciiTheme="minorEastAsia" w:hAnsiTheme="minorEastAsia" w:eastAsiaTheme="minorEastAsia"/>
                <w:szCs w:val="21"/>
              </w:rPr>
              <w:t>F8.9.4.2</w:t>
            </w:r>
          </w:p>
        </w:tc>
        <w:tc>
          <w:tcPr>
            <w:tcW w:w="745" w:type="dxa"/>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9259" w:type="dxa"/>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《成品验收管理制度》、</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《食堂不合格食品及原材料处置制度》、《产品检验控制程序》或《服务放行控制程序》</w:t>
            </w:r>
          </w:p>
          <w:p>
            <w:pPr>
              <w:rPr>
                <w:rFonts w:asciiTheme="minorEastAsia" w:hAnsiTheme="minorEastAsia" w:eastAsiaTheme="minorEastAsia"/>
                <w:szCs w:val="21"/>
              </w:rPr>
            </w:pPr>
            <w:r>
              <w:rPr>
                <w:rFonts w:hint="eastAsia" w:asciiTheme="minorEastAsia" w:hAnsiTheme="minorEastAsia" w:eastAsiaTheme="minorEastAsia"/>
                <w:szCs w:val="21"/>
              </w:rPr>
              <w:t>执行标准（接收准则）：</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2282"/>
              <w:gridCol w:w="2831"/>
              <w:gridCol w:w="2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dxa"/>
                </w:tcPr>
                <w:p>
                  <w:pPr>
                    <w:rPr>
                      <w:rFonts w:asciiTheme="minorEastAsia" w:hAnsiTheme="minorEastAsia" w:eastAsiaTheme="minorEastAsia"/>
                      <w:szCs w:val="21"/>
                    </w:rPr>
                  </w:pPr>
                  <w:r>
                    <w:rPr>
                      <w:rFonts w:hint="eastAsia" w:asciiTheme="minorEastAsia" w:hAnsiTheme="minorEastAsia" w:eastAsiaTheme="minorEastAsia"/>
                      <w:szCs w:val="21"/>
                    </w:rPr>
                    <w:t>放行类型</w:t>
                  </w:r>
                </w:p>
              </w:tc>
              <w:tc>
                <w:tcPr>
                  <w:tcW w:w="2282" w:type="dxa"/>
                </w:tcPr>
                <w:p>
                  <w:pPr>
                    <w:rPr>
                      <w:rFonts w:asciiTheme="minorEastAsia" w:hAnsiTheme="minorEastAsia" w:eastAsiaTheme="minorEastAsia"/>
                      <w:szCs w:val="21"/>
                    </w:rPr>
                  </w:pPr>
                  <w:r>
                    <w:rPr>
                      <w:rFonts w:hint="eastAsia" w:asciiTheme="minorEastAsia" w:hAnsiTheme="minorEastAsia" w:eastAsiaTheme="minorEastAsia"/>
                      <w:szCs w:val="21"/>
                    </w:rPr>
                    <w:t>抽样要求</w:t>
                  </w:r>
                </w:p>
              </w:tc>
              <w:tc>
                <w:tcPr>
                  <w:tcW w:w="2831" w:type="dxa"/>
                </w:tcPr>
                <w:p>
                  <w:pPr>
                    <w:rPr>
                      <w:rFonts w:asciiTheme="minorEastAsia" w:hAnsiTheme="minorEastAsia" w:eastAsiaTheme="minorEastAsia"/>
                      <w:szCs w:val="21"/>
                    </w:rPr>
                  </w:pPr>
                  <w:r>
                    <w:rPr>
                      <w:rFonts w:hint="eastAsia" w:asciiTheme="minorEastAsia" w:hAnsiTheme="minorEastAsia" w:eastAsiaTheme="minorEastAsia"/>
                      <w:szCs w:val="21"/>
                    </w:rPr>
                    <w:t>执行标准或规范文件名称</w:t>
                  </w:r>
                </w:p>
              </w:tc>
              <w:tc>
                <w:tcPr>
                  <w:tcW w:w="2596" w:type="dxa"/>
                </w:tcPr>
                <w:p>
                  <w:pPr>
                    <w:rPr>
                      <w:rFonts w:asciiTheme="minorEastAsia" w:hAnsiTheme="minorEastAsia" w:eastAsiaTheme="minorEastAsia"/>
                      <w:szCs w:val="21"/>
                    </w:rPr>
                  </w:pPr>
                  <w:r>
                    <w:rPr>
                      <w:rFonts w:hint="eastAsia" w:asciiTheme="minorEastAsia" w:hAnsiTheme="minorEastAsia" w:eastAsiaTheme="minorEastAsia"/>
                      <w:szCs w:val="21"/>
                    </w:rPr>
                    <w:t>评价结论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334" w:type="dxa"/>
                </w:tcPr>
                <w:p>
                  <w:pPr>
                    <w:rPr>
                      <w:rFonts w:asciiTheme="minorEastAsia" w:hAnsiTheme="minorEastAsia" w:eastAsiaTheme="minorEastAsia"/>
                      <w:szCs w:val="21"/>
                    </w:rPr>
                  </w:pPr>
                  <w:r>
                    <w:rPr>
                      <w:rFonts w:hint="eastAsia" w:asciiTheme="minorEastAsia" w:hAnsiTheme="minorEastAsia" w:eastAsiaTheme="minorEastAsia"/>
                      <w:szCs w:val="21"/>
                    </w:rPr>
                    <w:t>原材料检验</w:t>
                  </w:r>
                </w:p>
              </w:tc>
              <w:tc>
                <w:tcPr>
                  <w:tcW w:w="2282" w:type="dxa"/>
                </w:tcPr>
                <w:p>
                  <w:pPr>
                    <w:rPr>
                      <w:rFonts w:asciiTheme="minorEastAsia" w:hAnsiTheme="minorEastAsia" w:eastAsiaTheme="minorEastAsia"/>
                      <w:szCs w:val="21"/>
                    </w:rPr>
                  </w:pPr>
                  <w:r>
                    <w:rPr>
                      <w:rFonts w:hint="eastAsia" w:asciiTheme="minorEastAsia" w:hAnsiTheme="minorEastAsia" w:eastAsiaTheme="minorEastAsia"/>
                      <w:szCs w:val="21"/>
                    </w:rPr>
                    <w:t>100%目测</w:t>
                  </w:r>
                </w:p>
              </w:tc>
              <w:tc>
                <w:tcPr>
                  <w:tcW w:w="2831" w:type="dxa"/>
                </w:tcPr>
                <w:p>
                  <w:pPr>
                    <w:rPr>
                      <w:rFonts w:asciiTheme="minorEastAsia" w:hAnsiTheme="minorEastAsia" w:eastAsiaTheme="minorEastAsia"/>
                      <w:szCs w:val="21"/>
                    </w:rPr>
                  </w:pPr>
                  <w:r>
                    <w:rPr>
                      <w:rFonts w:hint="eastAsia" w:asciiTheme="minorEastAsia" w:hAnsiTheme="minorEastAsia" w:eastAsiaTheme="minorEastAsia"/>
                      <w:szCs w:val="21"/>
                    </w:rPr>
                    <w:t>主要以感官为主</w:t>
                  </w:r>
                </w:p>
              </w:tc>
              <w:tc>
                <w:tcPr>
                  <w:tcW w:w="2596" w:type="dxa"/>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符合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dxa"/>
                </w:tcPr>
                <w:p>
                  <w:pPr>
                    <w:rPr>
                      <w:rFonts w:asciiTheme="minorEastAsia" w:hAnsiTheme="minorEastAsia" w:eastAsiaTheme="minorEastAsia"/>
                      <w:szCs w:val="21"/>
                    </w:rPr>
                  </w:pPr>
                  <w:r>
                    <w:rPr>
                      <w:rFonts w:hint="eastAsia" w:asciiTheme="minorEastAsia" w:hAnsiTheme="minorEastAsia" w:eastAsiaTheme="minorEastAsia"/>
                      <w:szCs w:val="21"/>
                    </w:rPr>
                    <w:t>半成品首检</w:t>
                  </w:r>
                </w:p>
              </w:tc>
              <w:tc>
                <w:tcPr>
                  <w:tcW w:w="2282"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2831" w:type="dxa"/>
                </w:tcPr>
                <w:p>
                  <w:pPr>
                    <w:rPr>
                      <w:rFonts w:asciiTheme="minorEastAsia" w:hAnsiTheme="minorEastAsia" w:eastAsiaTheme="minorEastAsia"/>
                      <w:szCs w:val="21"/>
                    </w:rPr>
                  </w:pPr>
                </w:p>
              </w:tc>
              <w:tc>
                <w:tcPr>
                  <w:tcW w:w="2596"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符合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dxa"/>
                </w:tcPr>
                <w:p>
                  <w:pPr>
                    <w:rPr>
                      <w:rFonts w:asciiTheme="minorEastAsia" w:hAnsiTheme="minorEastAsia" w:eastAsiaTheme="minorEastAsia"/>
                      <w:szCs w:val="21"/>
                    </w:rPr>
                  </w:pPr>
                  <w:r>
                    <w:rPr>
                      <w:rFonts w:hint="eastAsia" w:asciiTheme="minorEastAsia" w:hAnsiTheme="minorEastAsia" w:eastAsiaTheme="minorEastAsia"/>
                      <w:szCs w:val="21"/>
                    </w:rPr>
                    <w:t>半成品检验</w:t>
                  </w:r>
                </w:p>
              </w:tc>
              <w:tc>
                <w:tcPr>
                  <w:tcW w:w="2282" w:type="dxa"/>
                </w:tcPr>
                <w:p>
                  <w:pPr>
                    <w:rPr>
                      <w:rFonts w:asciiTheme="minorEastAsia" w:hAnsiTheme="minorEastAsia" w:eastAsiaTheme="minorEastAsia"/>
                      <w:szCs w:val="21"/>
                    </w:rPr>
                  </w:pPr>
                  <w:r>
                    <w:rPr>
                      <w:rFonts w:hint="eastAsia" w:asciiTheme="minorEastAsia" w:hAnsiTheme="minorEastAsia" w:eastAsiaTheme="minorEastAsia"/>
                      <w:szCs w:val="21"/>
                    </w:rPr>
                    <w:t>100%目测</w:t>
                  </w:r>
                </w:p>
              </w:tc>
              <w:tc>
                <w:tcPr>
                  <w:tcW w:w="2831" w:type="dxa"/>
                </w:tcPr>
                <w:p>
                  <w:pPr>
                    <w:rPr>
                      <w:rFonts w:asciiTheme="minorEastAsia" w:hAnsiTheme="minorEastAsia" w:eastAsiaTheme="minorEastAsia"/>
                      <w:szCs w:val="21"/>
                    </w:rPr>
                  </w:pPr>
                  <w:r>
                    <w:rPr>
                      <w:rFonts w:hint="eastAsia" w:asciiTheme="minorEastAsia" w:hAnsiTheme="minorEastAsia" w:eastAsiaTheme="minorEastAsia"/>
                      <w:szCs w:val="21"/>
                    </w:rPr>
                    <w:t>外观正常、无发霉变质、腐烂等</w:t>
                  </w:r>
                </w:p>
              </w:tc>
              <w:tc>
                <w:tcPr>
                  <w:tcW w:w="2596"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sym w:font="Wingdings 2" w:char="0052"/>
                  </w:r>
                  <w:r>
                    <w:rPr>
                      <w:rFonts w:hint="eastAsia" w:asciiTheme="minorEastAsia" w:hAnsiTheme="minorEastAsia" w:eastAsiaTheme="minorEastAsia"/>
                      <w:szCs w:val="21"/>
                    </w:rPr>
                    <w:t xml:space="preserve">符合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dxa"/>
                </w:tcPr>
                <w:p>
                  <w:pPr>
                    <w:rPr>
                      <w:rFonts w:asciiTheme="minorEastAsia" w:hAnsiTheme="minorEastAsia" w:eastAsiaTheme="minorEastAsia"/>
                      <w:szCs w:val="21"/>
                    </w:rPr>
                  </w:pPr>
                  <w:r>
                    <w:rPr>
                      <w:rFonts w:hint="eastAsia" w:asciiTheme="minorEastAsia" w:hAnsiTheme="minorEastAsia" w:eastAsiaTheme="minorEastAsia"/>
                      <w:szCs w:val="21"/>
                    </w:rPr>
                    <w:t>成品检验</w:t>
                  </w:r>
                </w:p>
              </w:tc>
              <w:tc>
                <w:tcPr>
                  <w:tcW w:w="2282" w:type="dxa"/>
                </w:tcPr>
                <w:p>
                  <w:pPr>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00</w:t>
                  </w:r>
                  <w:r>
                    <w:rPr>
                      <w:rFonts w:hint="eastAsia" w:asciiTheme="minorEastAsia" w:hAnsiTheme="minorEastAsia" w:eastAsiaTheme="minorEastAsia"/>
                      <w:szCs w:val="21"/>
                    </w:rPr>
                    <w:t>%目测，感官</w:t>
                  </w:r>
                </w:p>
              </w:tc>
              <w:tc>
                <w:tcPr>
                  <w:tcW w:w="2831" w:type="dxa"/>
                </w:tcPr>
                <w:p>
                  <w:pPr>
                    <w:rPr>
                      <w:rFonts w:asciiTheme="minorEastAsia" w:hAnsiTheme="minorEastAsia" w:eastAsiaTheme="minorEastAsia"/>
                      <w:szCs w:val="21"/>
                    </w:rPr>
                  </w:pPr>
                  <w:r>
                    <w:rPr>
                      <w:rFonts w:hint="eastAsia" w:asciiTheme="minorEastAsia" w:hAnsiTheme="minorEastAsia" w:eastAsiaTheme="minorEastAsia"/>
                      <w:szCs w:val="21"/>
                    </w:rPr>
                    <w:t>外观、品尝（必要时）</w:t>
                  </w:r>
                </w:p>
              </w:tc>
              <w:tc>
                <w:tcPr>
                  <w:tcW w:w="2596" w:type="dxa"/>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符合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dxa"/>
                </w:tcPr>
                <w:p>
                  <w:pPr>
                    <w:rPr>
                      <w:rFonts w:asciiTheme="minorEastAsia" w:hAnsiTheme="minorEastAsia" w:eastAsiaTheme="minorEastAsia"/>
                      <w:szCs w:val="21"/>
                    </w:rPr>
                  </w:pPr>
                  <w:r>
                    <w:rPr>
                      <w:rFonts w:hint="eastAsia" w:asciiTheme="minorEastAsia" w:hAnsiTheme="minorEastAsia" w:eastAsiaTheme="minorEastAsia"/>
                      <w:szCs w:val="21"/>
                    </w:rPr>
                    <w:t>服务放行</w:t>
                  </w:r>
                </w:p>
              </w:tc>
              <w:tc>
                <w:tcPr>
                  <w:tcW w:w="2282" w:type="dxa"/>
                </w:tcPr>
                <w:p>
                  <w:pPr>
                    <w:rPr>
                      <w:rFonts w:asciiTheme="minorEastAsia" w:hAnsiTheme="minorEastAsia" w:eastAsiaTheme="minorEastAsia"/>
                      <w:szCs w:val="21"/>
                    </w:rPr>
                  </w:pPr>
                  <w:r>
                    <w:rPr>
                      <w:rFonts w:hint="eastAsia" w:asciiTheme="minorEastAsia" w:hAnsiTheme="minorEastAsia" w:eastAsiaTheme="minorEastAsia"/>
                      <w:szCs w:val="21"/>
                    </w:rPr>
                    <w:t>100%目测</w:t>
                  </w:r>
                </w:p>
              </w:tc>
              <w:tc>
                <w:tcPr>
                  <w:tcW w:w="2831" w:type="dxa"/>
                </w:tcPr>
                <w:p>
                  <w:pPr>
                    <w:rPr>
                      <w:rFonts w:asciiTheme="minorEastAsia" w:hAnsiTheme="minorEastAsia" w:eastAsiaTheme="minorEastAsia"/>
                      <w:szCs w:val="21"/>
                    </w:rPr>
                  </w:pPr>
                  <w:r>
                    <w:rPr>
                      <w:rFonts w:hint="eastAsia" w:asciiTheme="minorEastAsia" w:hAnsiTheme="minorEastAsia" w:eastAsiaTheme="minorEastAsia"/>
                      <w:szCs w:val="21"/>
                    </w:rPr>
                    <w:t>目测</w:t>
                  </w:r>
                </w:p>
              </w:tc>
              <w:tc>
                <w:tcPr>
                  <w:tcW w:w="2596"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符合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不符合</w:t>
                  </w:r>
                </w:p>
              </w:tc>
            </w:tr>
          </w:tbl>
          <w:p>
            <w:pPr>
              <w:rPr>
                <w:rFonts w:asciiTheme="minorEastAsia" w:hAnsiTheme="minorEastAsia" w:eastAsiaTheme="minorEastAsia"/>
                <w:szCs w:val="21"/>
              </w:rPr>
            </w:pPr>
          </w:p>
        </w:tc>
        <w:tc>
          <w:tcPr>
            <w:tcW w:w="1585" w:type="dxa"/>
            <w:vMerge w:val="restart"/>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hint="eastAsia" w:asciiTheme="minorEastAsia" w:hAnsiTheme="minorEastAsia" w:eastAsiaTheme="minorEastAsia"/>
                <w:position w:val="2"/>
                <w:szCs w:val="21"/>
              </w:rPr>
              <w:instrText xml:space="preserve">√</w:instrText>
            </w:r>
            <w:r>
              <w:rPr>
                <w:rFonts w:hint="eastAsia" w:asciiTheme="minorEastAsia" w:hAnsiTheme="minorEastAsia" w:eastAsiaTheme="minorEastAsia"/>
                <w:szCs w:val="21"/>
              </w:rPr>
              <w:instrText xml:space="preserve">)</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atLeast"/>
        </w:trPr>
        <w:tc>
          <w:tcPr>
            <w:tcW w:w="2134" w:type="dxa"/>
            <w:gridSpan w:val="2"/>
            <w:vMerge w:val="continue"/>
            <w:shd w:val="clear" w:color="auto" w:fill="auto"/>
          </w:tcPr>
          <w:p>
            <w:pPr>
              <w:rPr>
                <w:rFonts w:asciiTheme="minorEastAsia" w:hAnsiTheme="minorEastAsia" w:eastAsiaTheme="minorEastAsia"/>
                <w:szCs w:val="21"/>
              </w:rPr>
            </w:pPr>
          </w:p>
        </w:tc>
        <w:tc>
          <w:tcPr>
            <w:tcW w:w="986" w:type="dxa"/>
            <w:vMerge w:val="continue"/>
            <w:shd w:val="clear" w:color="auto" w:fill="auto"/>
          </w:tcPr>
          <w:p>
            <w:pPr>
              <w:rPr>
                <w:rFonts w:asciiTheme="minorEastAsia" w:hAnsiTheme="minorEastAsia" w:eastAsiaTheme="minorEastAsia"/>
                <w:szCs w:val="21"/>
              </w:rPr>
            </w:pP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放行包括：</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原材料进厂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半成品转序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hint="eastAsia" w:asciiTheme="minorEastAsia" w:hAnsiTheme="minorEastAsia" w:eastAsiaTheme="minorEastAsia"/>
                <w:position w:val="2"/>
                <w:szCs w:val="21"/>
              </w:rPr>
              <w:instrText xml:space="preserve">√</w:instrText>
            </w:r>
            <w:r>
              <w:rPr>
                <w:rFonts w:hint="eastAsia" w:asciiTheme="minorEastAsia" w:hAnsiTheme="minorEastAsia" w:eastAsiaTheme="minorEastAsia"/>
                <w:szCs w:val="21"/>
              </w:rPr>
              <w:instrText xml:space="preserve">)</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成品放行 </w:t>
            </w:r>
            <w:r>
              <w:rPr>
                <w:rFonts w:hint="eastAsia" w:asciiTheme="minorEastAsia" w:hAnsiTheme="minorEastAsia" w:eastAsiaTheme="minorEastAsia"/>
                <w:color w:val="000000"/>
                <w:szCs w:val="21"/>
              </w:rPr>
              <w:sym w:font="Wingdings 2" w:char="0052"/>
            </w:r>
            <w:r>
              <w:rPr>
                <w:rFonts w:hint="eastAsia" w:asciiTheme="minorEastAsia" w:hAnsiTheme="minorEastAsia" w:eastAsiaTheme="minorEastAsia"/>
                <w:szCs w:val="21"/>
              </w:rPr>
              <w:t>服务放行</w:t>
            </w:r>
          </w:p>
          <w:p>
            <w:pPr>
              <w:rPr>
                <w:rFonts w:asciiTheme="minorEastAsia" w:hAnsiTheme="minorEastAsia" w:eastAsiaTheme="minorEastAsia"/>
                <w:szCs w:val="21"/>
                <w:u w:val="single"/>
              </w:rPr>
            </w:pPr>
            <w:r>
              <w:rPr>
                <w:rFonts w:hint="eastAsia" w:asciiTheme="minorEastAsia" w:hAnsiTheme="minorEastAsia" w:eastAsiaTheme="minorEastAsia"/>
                <w:szCs w:val="21"/>
              </w:rPr>
              <w:t>抽取原材料检验相关记录名称：</w:t>
            </w:r>
            <w:r>
              <w:rPr>
                <w:rFonts w:hint="eastAsia" w:asciiTheme="minorEastAsia" w:hAnsiTheme="minorEastAsia" w:eastAsiaTheme="minorEastAsia"/>
                <w:szCs w:val="21"/>
                <w:u w:val="single"/>
              </w:rPr>
              <w:t>《 食堂进料检验记录表    》随机抽取：</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502"/>
              <w:gridCol w:w="1134"/>
              <w:gridCol w:w="2028"/>
              <w:gridCol w:w="1566"/>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r>
                    <w:rPr>
                      <w:rFonts w:hint="eastAsia" w:asciiTheme="minorEastAsia" w:hAnsiTheme="minorEastAsia" w:eastAsiaTheme="minorEastAsia"/>
                      <w:szCs w:val="21"/>
                    </w:rPr>
                    <w:t>日期</w:t>
                  </w:r>
                </w:p>
              </w:tc>
              <w:tc>
                <w:tcPr>
                  <w:tcW w:w="1502" w:type="dxa"/>
                </w:tcPr>
                <w:p>
                  <w:pPr>
                    <w:rPr>
                      <w:rFonts w:asciiTheme="minorEastAsia" w:hAnsiTheme="minorEastAsia" w:eastAsiaTheme="minorEastAsia"/>
                      <w:szCs w:val="21"/>
                    </w:rPr>
                  </w:pPr>
                  <w:r>
                    <w:rPr>
                      <w:rFonts w:hint="eastAsia" w:asciiTheme="minorEastAsia" w:hAnsiTheme="minorEastAsia" w:eastAsiaTheme="minorEastAsia"/>
                      <w:szCs w:val="21"/>
                    </w:rPr>
                    <w:t>物料名称/批次</w:t>
                  </w:r>
                </w:p>
              </w:tc>
              <w:tc>
                <w:tcPr>
                  <w:tcW w:w="1134" w:type="dxa"/>
                </w:tcPr>
                <w:p>
                  <w:pPr>
                    <w:rPr>
                      <w:rFonts w:asciiTheme="minorEastAsia" w:hAnsiTheme="minorEastAsia" w:eastAsiaTheme="minorEastAsia"/>
                      <w:szCs w:val="21"/>
                    </w:rPr>
                  </w:pPr>
                  <w:r>
                    <w:rPr>
                      <w:rFonts w:hint="eastAsia" w:asciiTheme="minorEastAsia" w:hAnsiTheme="minorEastAsia" w:eastAsiaTheme="minorEastAsia"/>
                      <w:szCs w:val="21"/>
                    </w:rPr>
                    <w:t>抽样比例</w:t>
                  </w:r>
                </w:p>
              </w:tc>
              <w:tc>
                <w:tcPr>
                  <w:tcW w:w="2028" w:type="dxa"/>
                </w:tcPr>
                <w:p>
                  <w:pPr>
                    <w:rPr>
                      <w:rFonts w:asciiTheme="minorEastAsia" w:hAnsiTheme="minorEastAsia" w:eastAsiaTheme="minorEastAsia"/>
                      <w:szCs w:val="21"/>
                    </w:rPr>
                  </w:pPr>
                  <w:r>
                    <w:rPr>
                      <w:rFonts w:hint="eastAsia" w:asciiTheme="minorEastAsia" w:hAnsiTheme="minorEastAsia" w:eastAsiaTheme="minorEastAsia"/>
                      <w:b/>
                      <w:bCs/>
                      <w:szCs w:val="21"/>
                    </w:rPr>
                    <w:t>关键特性</w:t>
                  </w:r>
                  <w:r>
                    <w:rPr>
                      <w:rFonts w:hint="eastAsia" w:asciiTheme="minorEastAsia" w:hAnsiTheme="minorEastAsia" w:eastAsiaTheme="minorEastAsia"/>
                      <w:szCs w:val="21"/>
                    </w:rPr>
                    <w:t>要求</w:t>
                  </w:r>
                </w:p>
              </w:tc>
              <w:tc>
                <w:tcPr>
                  <w:tcW w:w="1566" w:type="dxa"/>
                </w:tcPr>
                <w:p>
                  <w:pPr>
                    <w:rPr>
                      <w:rFonts w:asciiTheme="minorEastAsia" w:hAnsiTheme="minorEastAsia" w:eastAsiaTheme="minorEastAsia"/>
                      <w:szCs w:val="21"/>
                    </w:rPr>
                  </w:pPr>
                  <w:r>
                    <w:rPr>
                      <w:rFonts w:hint="eastAsia" w:asciiTheme="minorEastAsia" w:hAnsiTheme="minorEastAsia" w:eastAsiaTheme="minorEastAsia"/>
                      <w:szCs w:val="21"/>
                    </w:rPr>
                    <w:t>实测结果</w:t>
                  </w:r>
                </w:p>
              </w:tc>
              <w:tc>
                <w:tcPr>
                  <w:tcW w:w="2046" w:type="dxa"/>
                </w:tcPr>
                <w:p>
                  <w:pPr>
                    <w:rPr>
                      <w:rFonts w:asciiTheme="minorEastAsia" w:hAnsiTheme="minorEastAsia" w:eastAsiaTheme="minorEastAsia"/>
                      <w:szCs w:val="21"/>
                    </w:rPr>
                  </w:pPr>
                  <w:r>
                    <w:rPr>
                      <w:rFonts w:hint="eastAsia" w:asciiTheme="minorEastAsia" w:hAnsiTheme="minorEastAsia" w:eastAsiaTheme="minorEastAsia"/>
                      <w:szCs w:val="21"/>
                    </w:rPr>
                    <w:t>验证结论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022</w:t>
                  </w:r>
                  <w:r>
                    <w:rPr>
                      <w:rFonts w:hint="eastAsia" w:asciiTheme="minorEastAsia" w:hAnsiTheme="minorEastAsia" w:eastAsiaTheme="minorEastAsia"/>
                      <w:szCs w:val="21"/>
                    </w:rPr>
                    <w:t>-</w:t>
                  </w:r>
                  <w:r>
                    <w:rPr>
                      <w:rFonts w:asciiTheme="minorEastAsia" w:hAnsiTheme="minorEastAsia" w:eastAsiaTheme="minorEastAsia"/>
                      <w:szCs w:val="21"/>
                    </w:rPr>
                    <w:t>11</w:t>
                  </w:r>
                  <w:r>
                    <w:rPr>
                      <w:rFonts w:hint="eastAsia" w:asciiTheme="minorEastAsia" w:hAnsiTheme="minorEastAsia" w:eastAsiaTheme="minorEastAsia"/>
                      <w:szCs w:val="21"/>
                    </w:rPr>
                    <w:t>-01</w:t>
                  </w:r>
                </w:p>
              </w:tc>
              <w:tc>
                <w:tcPr>
                  <w:tcW w:w="1502" w:type="dxa"/>
                </w:tcPr>
                <w:p>
                  <w:pPr>
                    <w:rPr>
                      <w:rFonts w:asciiTheme="minorEastAsia" w:hAnsiTheme="minorEastAsia" w:eastAsiaTheme="minorEastAsia"/>
                      <w:szCs w:val="21"/>
                    </w:rPr>
                  </w:pPr>
                  <w:r>
                    <w:rPr>
                      <w:rFonts w:hint="eastAsia" w:asciiTheme="minorEastAsia" w:hAnsiTheme="minorEastAsia" w:eastAsiaTheme="minorEastAsia"/>
                      <w:szCs w:val="21"/>
                    </w:rPr>
                    <w:t>蔬</w:t>
                  </w:r>
                  <w:r>
                    <w:rPr>
                      <w:rFonts w:asciiTheme="minorEastAsia" w:hAnsiTheme="minorEastAsia" w:eastAsiaTheme="minorEastAsia"/>
                      <w:szCs w:val="21"/>
                    </w:rPr>
                    <w:t>菜（</w:t>
                  </w:r>
                  <w:r>
                    <w:rPr>
                      <w:rFonts w:hint="eastAsia" w:asciiTheme="minorEastAsia" w:hAnsiTheme="minorEastAsia" w:eastAsiaTheme="minorEastAsia"/>
                      <w:szCs w:val="21"/>
                    </w:rPr>
                    <w:t>散</w:t>
                  </w:r>
                  <w:r>
                    <w:rPr>
                      <w:rFonts w:asciiTheme="minorEastAsia" w:hAnsiTheme="minorEastAsia" w:eastAsiaTheme="minorEastAsia"/>
                      <w:szCs w:val="21"/>
                    </w:rPr>
                    <w:t>花</w:t>
                  </w:r>
                  <w:r>
                    <w:rPr>
                      <w:rFonts w:hint="eastAsia" w:asciiTheme="minorEastAsia" w:hAnsiTheme="minorEastAsia" w:eastAsiaTheme="minorEastAsia"/>
                      <w:szCs w:val="21"/>
                    </w:rPr>
                    <w:t>菜 ）</w:t>
                  </w:r>
                </w:p>
              </w:tc>
              <w:tc>
                <w:tcPr>
                  <w:tcW w:w="1134" w:type="dxa"/>
                </w:tcPr>
                <w:p>
                  <w:pPr>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00</w:t>
                  </w:r>
                  <w:r>
                    <w:rPr>
                      <w:rFonts w:hint="eastAsia" w:asciiTheme="minorEastAsia" w:hAnsiTheme="minorEastAsia" w:eastAsiaTheme="minorEastAsia"/>
                      <w:szCs w:val="21"/>
                    </w:rPr>
                    <w:t>%目测</w:t>
                  </w:r>
                </w:p>
              </w:tc>
              <w:tc>
                <w:tcPr>
                  <w:tcW w:w="2028" w:type="dxa"/>
                </w:tcPr>
                <w:p>
                  <w:pPr>
                    <w:rPr>
                      <w:rFonts w:asciiTheme="minorEastAsia" w:hAnsiTheme="minorEastAsia" w:eastAsiaTheme="minorEastAsia"/>
                      <w:szCs w:val="21"/>
                    </w:rPr>
                  </w:pPr>
                  <w:r>
                    <w:rPr>
                      <w:rFonts w:hint="eastAsia" w:asciiTheme="minorEastAsia" w:hAnsiTheme="minorEastAsia" w:eastAsiaTheme="minorEastAsia"/>
                      <w:szCs w:val="21"/>
                    </w:rPr>
                    <w:t>100%目测，感官无异常</w:t>
                  </w:r>
                </w:p>
              </w:tc>
              <w:tc>
                <w:tcPr>
                  <w:tcW w:w="1566" w:type="dxa"/>
                </w:tcPr>
                <w:p>
                  <w:pPr>
                    <w:rPr>
                      <w:rFonts w:asciiTheme="minorEastAsia" w:hAnsiTheme="minorEastAsia" w:eastAsiaTheme="minorEastAsia"/>
                      <w:szCs w:val="21"/>
                    </w:rPr>
                  </w:pPr>
                  <w:r>
                    <w:rPr>
                      <w:rFonts w:hint="eastAsia" w:asciiTheme="minorEastAsia" w:hAnsiTheme="minorEastAsia" w:eastAsiaTheme="minorEastAsia"/>
                      <w:szCs w:val="21"/>
                    </w:rPr>
                    <w:t>新鲜，无异常</w:t>
                  </w:r>
                </w:p>
              </w:tc>
              <w:tc>
                <w:tcPr>
                  <w:tcW w:w="2046" w:type="dxa"/>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合格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r>
                    <w:rPr>
                      <w:rFonts w:hint="eastAsia" w:asciiTheme="minorEastAsia" w:hAnsiTheme="minorEastAsia" w:eastAsiaTheme="minorEastAsia"/>
                      <w:szCs w:val="21"/>
                    </w:rPr>
                    <w:t>2022</w:t>
                  </w:r>
                  <w:r>
                    <w:rPr>
                      <w:rFonts w:asciiTheme="minorEastAsia" w:hAnsiTheme="minorEastAsia" w:eastAsiaTheme="minorEastAsia"/>
                      <w:szCs w:val="21"/>
                    </w:rPr>
                    <w:t>-11-1</w:t>
                  </w:r>
                </w:p>
              </w:tc>
              <w:tc>
                <w:tcPr>
                  <w:tcW w:w="1502" w:type="dxa"/>
                </w:tcPr>
                <w:p>
                  <w:pPr>
                    <w:rPr>
                      <w:rFonts w:asciiTheme="minorEastAsia" w:hAnsiTheme="minorEastAsia" w:eastAsiaTheme="minorEastAsia"/>
                      <w:szCs w:val="21"/>
                    </w:rPr>
                  </w:pPr>
                  <w:r>
                    <w:rPr>
                      <w:rFonts w:hint="eastAsia" w:asciiTheme="minorEastAsia" w:hAnsiTheme="minorEastAsia" w:eastAsiaTheme="minorEastAsia"/>
                      <w:szCs w:val="21"/>
                    </w:rPr>
                    <w:t>猪</w:t>
                  </w:r>
                  <w:r>
                    <w:rPr>
                      <w:rFonts w:asciiTheme="minorEastAsia" w:hAnsiTheme="minorEastAsia" w:eastAsiaTheme="minorEastAsia"/>
                      <w:szCs w:val="21"/>
                    </w:rPr>
                    <w:t>肉（三鲜肉</w:t>
                  </w:r>
                  <w:r>
                    <w:rPr>
                      <w:rFonts w:hint="eastAsia" w:asciiTheme="minorEastAsia" w:hAnsiTheme="minorEastAsia" w:eastAsiaTheme="minorEastAsia"/>
                      <w:szCs w:val="21"/>
                    </w:rPr>
                    <w:t>）</w:t>
                  </w:r>
                </w:p>
              </w:tc>
              <w:tc>
                <w:tcPr>
                  <w:tcW w:w="1134" w:type="dxa"/>
                </w:tcPr>
                <w:p>
                  <w:pPr>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00</w:t>
                  </w:r>
                  <w:r>
                    <w:rPr>
                      <w:rFonts w:hint="eastAsia" w:asciiTheme="minorEastAsia" w:hAnsiTheme="minorEastAsia" w:eastAsiaTheme="minorEastAsia"/>
                      <w:szCs w:val="21"/>
                    </w:rPr>
                    <w:t>%目测</w:t>
                  </w:r>
                </w:p>
              </w:tc>
              <w:tc>
                <w:tcPr>
                  <w:tcW w:w="2028" w:type="dxa"/>
                </w:tcPr>
                <w:p>
                  <w:pPr>
                    <w:rPr>
                      <w:rFonts w:asciiTheme="minorEastAsia" w:hAnsiTheme="minorEastAsia" w:eastAsiaTheme="minorEastAsia"/>
                      <w:szCs w:val="21"/>
                    </w:rPr>
                  </w:pPr>
                  <w:r>
                    <w:rPr>
                      <w:rFonts w:hint="eastAsia" w:asciiTheme="minorEastAsia" w:hAnsiTheme="minorEastAsia" w:eastAsiaTheme="minorEastAsia"/>
                      <w:szCs w:val="21"/>
                    </w:rPr>
                    <w:t>无腐烂、新鲜</w:t>
                  </w:r>
                  <w:r>
                    <w:rPr>
                      <w:rFonts w:asciiTheme="minorEastAsia" w:hAnsiTheme="minorEastAsia" w:eastAsiaTheme="minorEastAsia"/>
                      <w:szCs w:val="21"/>
                    </w:rPr>
                    <w:t>、无变质</w:t>
                  </w:r>
                </w:p>
              </w:tc>
              <w:tc>
                <w:tcPr>
                  <w:tcW w:w="1566" w:type="dxa"/>
                </w:tcPr>
                <w:p>
                  <w:pPr>
                    <w:rPr>
                      <w:rFonts w:asciiTheme="minorEastAsia" w:hAnsiTheme="minorEastAsia" w:eastAsiaTheme="minorEastAsia"/>
                      <w:szCs w:val="21"/>
                    </w:rPr>
                  </w:pPr>
                  <w:r>
                    <w:rPr>
                      <w:rFonts w:hint="eastAsia" w:asciiTheme="minorEastAsia" w:hAnsiTheme="minorEastAsia" w:eastAsiaTheme="minorEastAsia"/>
                      <w:szCs w:val="21"/>
                    </w:rPr>
                    <w:t>感官合格、新鲜无腐烂</w:t>
                  </w:r>
                </w:p>
              </w:tc>
              <w:tc>
                <w:tcPr>
                  <w:tcW w:w="2046" w:type="dxa"/>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合格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r>
                    <w:rPr>
                      <w:rFonts w:hint="eastAsia" w:asciiTheme="minorEastAsia" w:hAnsiTheme="minorEastAsia" w:eastAsiaTheme="minorEastAsia"/>
                      <w:szCs w:val="21"/>
                    </w:rPr>
                    <w:t>2022</w:t>
                  </w:r>
                  <w:r>
                    <w:rPr>
                      <w:rFonts w:asciiTheme="minorEastAsia" w:hAnsiTheme="minorEastAsia" w:eastAsiaTheme="minorEastAsia"/>
                      <w:szCs w:val="21"/>
                    </w:rPr>
                    <w:t>-11-2</w:t>
                  </w:r>
                </w:p>
              </w:tc>
              <w:tc>
                <w:tcPr>
                  <w:tcW w:w="1502" w:type="dxa"/>
                </w:tcPr>
                <w:p>
                  <w:pPr>
                    <w:rPr>
                      <w:rFonts w:asciiTheme="minorEastAsia" w:hAnsiTheme="minorEastAsia" w:eastAsiaTheme="minorEastAsia"/>
                      <w:szCs w:val="21"/>
                    </w:rPr>
                  </w:pPr>
                  <w:r>
                    <w:rPr>
                      <w:rFonts w:hint="eastAsia" w:asciiTheme="minorEastAsia" w:hAnsiTheme="minorEastAsia" w:eastAsiaTheme="minorEastAsia"/>
                      <w:szCs w:val="21"/>
                    </w:rPr>
                    <w:t>猪</w:t>
                  </w:r>
                  <w:r>
                    <w:rPr>
                      <w:rFonts w:asciiTheme="minorEastAsia" w:hAnsiTheme="minorEastAsia" w:eastAsiaTheme="minorEastAsia"/>
                      <w:szCs w:val="21"/>
                    </w:rPr>
                    <w:t>肉（去皮类）</w:t>
                  </w:r>
                </w:p>
              </w:tc>
              <w:tc>
                <w:tcPr>
                  <w:tcW w:w="1134" w:type="dxa"/>
                </w:tcPr>
                <w:p>
                  <w:pPr>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00</w:t>
                  </w:r>
                  <w:r>
                    <w:rPr>
                      <w:rFonts w:hint="eastAsia" w:asciiTheme="minorEastAsia" w:hAnsiTheme="minorEastAsia" w:eastAsiaTheme="minorEastAsia"/>
                      <w:szCs w:val="21"/>
                    </w:rPr>
                    <w:t>%目测</w:t>
                  </w:r>
                </w:p>
              </w:tc>
              <w:tc>
                <w:tcPr>
                  <w:tcW w:w="2028" w:type="dxa"/>
                </w:tcPr>
                <w:p>
                  <w:pPr>
                    <w:rPr>
                      <w:rFonts w:asciiTheme="minorEastAsia" w:hAnsiTheme="minorEastAsia" w:eastAsiaTheme="minorEastAsia"/>
                      <w:szCs w:val="21"/>
                    </w:rPr>
                  </w:pPr>
                  <w:r>
                    <w:rPr>
                      <w:rFonts w:hint="eastAsia" w:asciiTheme="minorEastAsia" w:hAnsiTheme="minorEastAsia" w:eastAsiaTheme="minorEastAsia"/>
                      <w:szCs w:val="21"/>
                    </w:rPr>
                    <w:t>无腐烂、新鲜</w:t>
                  </w:r>
                  <w:r>
                    <w:rPr>
                      <w:rFonts w:asciiTheme="minorEastAsia" w:hAnsiTheme="minorEastAsia" w:eastAsiaTheme="minorEastAsia"/>
                      <w:szCs w:val="21"/>
                    </w:rPr>
                    <w:t>、无变质</w:t>
                  </w:r>
                </w:p>
              </w:tc>
              <w:tc>
                <w:tcPr>
                  <w:tcW w:w="1566" w:type="dxa"/>
                </w:tcPr>
                <w:p>
                  <w:pPr>
                    <w:rPr>
                      <w:rFonts w:asciiTheme="minorEastAsia" w:hAnsiTheme="minorEastAsia" w:eastAsiaTheme="minorEastAsia"/>
                      <w:szCs w:val="21"/>
                    </w:rPr>
                  </w:pPr>
                  <w:r>
                    <w:rPr>
                      <w:rFonts w:hint="eastAsia" w:asciiTheme="minorEastAsia" w:hAnsiTheme="minorEastAsia" w:eastAsiaTheme="minorEastAsia"/>
                      <w:szCs w:val="21"/>
                    </w:rPr>
                    <w:t>感官合格、新鲜无腐烂</w:t>
                  </w:r>
                </w:p>
              </w:tc>
              <w:tc>
                <w:tcPr>
                  <w:tcW w:w="2046" w:type="dxa"/>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合格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022</w:t>
                  </w:r>
                  <w:r>
                    <w:rPr>
                      <w:rFonts w:hint="eastAsia" w:asciiTheme="minorEastAsia" w:hAnsiTheme="minorEastAsia" w:eastAsiaTheme="minorEastAsia"/>
                      <w:szCs w:val="21"/>
                    </w:rPr>
                    <w:t>-11-06</w:t>
                  </w:r>
                </w:p>
              </w:tc>
              <w:tc>
                <w:tcPr>
                  <w:tcW w:w="1502" w:type="dxa"/>
                </w:tcPr>
                <w:p>
                  <w:pPr>
                    <w:rPr>
                      <w:rFonts w:asciiTheme="minorEastAsia" w:hAnsiTheme="minorEastAsia" w:eastAsiaTheme="minorEastAsia"/>
                      <w:szCs w:val="21"/>
                    </w:rPr>
                  </w:pPr>
                  <w:r>
                    <w:rPr>
                      <w:rFonts w:hint="eastAsia" w:asciiTheme="minorEastAsia" w:hAnsiTheme="minorEastAsia" w:eastAsiaTheme="minorEastAsia"/>
                      <w:szCs w:val="21"/>
                    </w:rPr>
                    <w:t>小</w:t>
                  </w:r>
                  <w:r>
                    <w:rPr>
                      <w:rFonts w:asciiTheme="minorEastAsia" w:hAnsiTheme="minorEastAsia" w:eastAsiaTheme="minorEastAsia"/>
                      <w:szCs w:val="21"/>
                    </w:rPr>
                    <w:t>白菜</w:t>
                  </w:r>
                </w:p>
              </w:tc>
              <w:tc>
                <w:tcPr>
                  <w:tcW w:w="1134" w:type="dxa"/>
                </w:tcPr>
                <w:p>
                  <w:pPr>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00</w:t>
                  </w:r>
                  <w:r>
                    <w:rPr>
                      <w:rFonts w:hint="eastAsia" w:asciiTheme="minorEastAsia" w:hAnsiTheme="minorEastAsia" w:eastAsiaTheme="minorEastAsia"/>
                      <w:szCs w:val="21"/>
                    </w:rPr>
                    <w:t>%目测</w:t>
                  </w:r>
                </w:p>
              </w:tc>
              <w:tc>
                <w:tcPr>
                  <w:tcW w:w="2028" w:type="dxa"/>
                </w:tcPr>
                <w:p>
                  <w:pPr>
                    <w:rPr>
                      <w:rFonts w:asciiTheme="minorEastAsia" w:hAnsiTheme="minorEastAsia" w:eastAsiaTheme="minorEastAsia"/>
                      <w:szCs w:val="21"/>
                    </w:rPr>
                  </w:pPr>
                  <w:r>
                    <w:rPr>
                      <w:rFonts w:hint="eastAsia" w:asciiTheme="minorEastAsia" w:hAnsiTheme="minorEastAsia" w:eastAsiaTheme="minorEastAsia"/>
                      <w:szCs w:val="21"/>
                    </w:rPr>
                    <w:t>无腐烂、新鲜</w:t>
                  </w:r>
                </w:p>
              </w:tc>
              <w:tc>
                <w:tcPr>
                  <w:tcW w:w="1566" w:type="dxa"/>
                </w:tcPr>
                <w:p>
                  <w:pPr>
                    <w:rPr>
                      <w:rFonts w:asciiTheme="minorEastAsia" w:hAnsiTheme="minorEastAsia" w:eastAsiaTheme="minorEastAsia"/>
                      <w:szCs w:val="21"/>
                    </w:rPr>
                  </w:pPr>
                  <w:r>
                    <w:rPr>
                      <w:rFonts w:hint="eastAsia" w:asciiTheme="minorEastAsia" w:hAnsiTheme="minorEastAsia" w:eastAsiaTheme="minorEastAsia"/>
                      <w:szCs w:val="21"/>
                    </w:rPr>
                    <w:t>感官合格、新鲜无腐烂</w:t>
                  </w:r>
                </w:p>
              </w:tc>
              <w:tc>
                <w:tcPr>
                  <w:tcW w:w="2046" w:type="dxa"/>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合格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r>
                    <w:rPr>
                      <w:rFonts w:hint="eastAsia" w:asciiTheme="minorEastAsia" w:hAnsiTheme="minorEastAsia" w:eastAsiaTheme="minorEastAsia"/>
                      <w:szCs w:val="21"/>
                    </w:rPr>
                    <w:t>2022</w:t>
                  </w:r>
                  <w:r>
                    <w:rPr>
                      <w:rFonts w:asciiTheme="minorEastAsia" w:hAnsiTheme="minorEastAsia" w:eastAsiaTheme="minorEastAsia"/>
                      <w:szCs w:val="21"/>
                    </w:rPr>
                    <w:t>-11-06</w:t>
                  </w:r>
                </w:p>
              </w:tc>
              <w:tc>
                <w:tcPr>
                  <w:tcW w:w="1502" w:type="dxa"/>
                </w:tcPr>
                <w:p>
                  <w:pPr>
                    <w:rPr>
                      <w:rFonts w:asciiTheme="minorEastAsia" w:hAnsiTheme="minorEastAsia" w:eastAsiaTheme="minorEastAsia"/>
                      <w:szCs w:val="21"/>
                    </w:rPr>
                  </w:pPr>
                  <w:r>
                    <w:rPr>
                      <w:rFonts w:hint="eastAsia" w:asciiTheme="minorEastAsia" w:hAnsiTheme="minorEastAsia" w:eastAsiaTheme="minorEastAsia"/>
                      <w:szCs w:val="21"/>
                    </w:rPr>
                    <w:t>禽</w:t>
                  </w:r>
                  <w:r>
                    <w:rPr>
                      <w:rFonts w:asciiTheme="minorEastAsia" w:hAnsiTheme="minorEastAsia" w:eastAsiaTheme="minorEastAsia"/>
                      <w:szCs w:val="21"/>
                    </w:rPr>
                    <w:t>肉（</w:t>
                  </w:r>
                  <w:r>
                    <w:rPr>
                      <w:rFonts w:hint="eastAsia" w:asciiTheme="minorEastAsia" w:hAnsiTheme="minorEastAsia" w:eastAsiaTheme="minorEastAsia"/>
                      <w:szCs w:val="21"/>
                    </w:rPr>
                    <w:t>半</w:t>
                  </w:r>
                  <w:r>
                    <w:rPr>
                      <w:rFonts w:asciiTheme="minorEastAsia" w:hAnsiTheme="minorEastAsia" w:eastAsiaTheme="minorEastAsia"/>
                      <w:szCs w:val="21"/>
                    </w:rPr>
                    <w:t>边鸡）</w:t>
                  </w:r>
                </w:p>
              </w:tc>
              <w:tc>
                <w:tcPr>
                  <w:tcW w:w="1134" w:type="dxa"/>
                </w:tcPr>
                <w:p>
                  <w:pPr>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00</w:t>
                  </w:r>
                  <w:r>
                    <w:rPr>
                      <w:rFonts w:hint="eastAsia" w:asciiTheme="minorEastAsia" w:hAnsiTheme="minorEastAsia" w:eastAsiaTheme="minorEastAsia"/>
                      <w:szCs w:val="21"/>
                    </w:rPr>
                    <w:t>%目测</w:t>
                  </w:r>
                </w:p>
              </w:tc>
              <w:tc>
                <w:tcPr>
                  <w:tcW w:w="2028" w:type="dxa"/>
                </w:tcPr>
                <w:p>
                  <w:pPr>
                    <w:rPr>
                      <w:rFonts w:asciiTheme="minorEastAsia" w:hAnsiTheme="minorEastAsia" w:eastAsiaTheme="minorEastAsia"/>
                      <w:szCs w:val="21"/>
                    </w:rPr>
                  </w:pPr>
                  <w:r>
                    <w:rPr>
                      <w:rFonts w:hint="eastAsia" w:asciiTheme="minorEastAsia" w:hAnsiTheme="minorEastAsia" w:eastAsiaTheme="minorEastAsia"/>
                      <w:szCs w:val="21"/>
                    </w:rPr>
                    <w:t>无腐烂、新鲜</w:t>
                  </w:r>
                  <w:r>
                    <w:rPr>
                      <w:rFonts w:asciiTheme="minorEastAsia" w:hAnsiTheme="minorEastAsia" w:eastAsiaTheme="minorEastAsia"/>
                      <w:szCs w:val="21"/>
                    </w:rPr>
                    <w:t>、无变质</w:t>
                  </w:r>
                </w:p>
              </w:tc>
              <w:tc>
                <w:tcPr>
                  <w:tcW w:w="1566" w:type="dxa"/>
                </w:tcPr>
                <w:p>
                  <w:pPr>
                    <w:rPr>
                      <w:rFonts w:asciiTheme="minorEastAsia" w:hAnsiTheme="minorEastAsia" w:eastAsiaTheme="minorEastAsia"/>
                      <w:szCs w:val="21"/>
                    </w:rPr>
                  </w:pPr>
                  <w:r>
                    <w:rPr>
                      <w:rFonts w:hint="eastAsia" w:asciiTheme="minorEastAsia" w:hAnsiTheme="minorEastAsia" w:eastAsiaTheme="minorEastAsia"/>
                      <w:szCs w:val="21"/>
                    </w:rPr>
                    <w:t>感官合格、新鲜无腐烂</w:t>
                  </w:r>
                </w:p>
              </w:tc>
              <w:tc>
                <w:tcPr>
                  <w:tcW w:w="2046" w:type="dxa"/>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合格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r>
                    <w:rPr>
                      <w:rFonts w:hint="eastAsia" w:asciiTheme="minorEastAsia" w:hAnsiTheme="minorEastAsia" w:eastAsiaTheme="minorEastAsia"/>
                      <w:szCs w:val="21"/>
                    </w:rPr>
                    <w:t>2022-11-08</w:t>
                  </w:r>
                </w:p>
              </w:tc>
              <w:tc>
                <w:tcPr>
                  <w:tcW w:w="1502" w:type="dxa"/>
                </w:tcPr>
                <w:p>
                  <w:pPr>
                    <w:rPr>
                      <w:rFonts w:asciiTheme="minorEastAsia" w:hAnsiTheme="minorEastAsia" w:eastAsiaTheme="minorEastAsia"/>
                      <w:szCs w:val="21"/>
                    </w:rPr>
                  </w:pPr>
                  <w:r>
                    <w:rPr>
                      <w:rFonts w:hint="eastAsia" w:asciiTheme="minorEastAsia" w:hAnsiTheme="minorEastAsia" w:eastAsiaTheme="minorEastAsia"/>
                      <w:szCs w:val="21"/>
                    </w:rPr>
                    <w:t>酱</w:t>
                  </w:r>
                  <w:r>
                    <w:rPr>
                      <w:rFonts w:asciiTheme="minorEastAsia" w:hAnsiTheme="minorEastAsia" w:eastAsiaTheme="minorEastAsia"/>
                      <w:szCs w:val="21"/>
                    </w:rPr>
                    <w:t>肉</w:t>
                  </w:r>
                  <w:r>
                    <w:rPr>
                      <w:rFonts w:hint="eastAsia" w:asciiTheme="minorEastAsia" w:hAnsiTheme="minorEastAsia" w:eastAsiaTheme="minorEastAsia"/>
                      <w:szCs w:val="21"/>
                    </w:rPr>
                    <w:t xml:space="preserve"> </w:t>
                  </w:r>
                </w:p>
              </w:tc>
              <w:tc>
                <w:tcPr>
                  <w:tcW w:w="1134" w:type="dxa"/>
                </w:tcPr>
                <w:p>
                  <w:pPr>
                    <w:rPr>
                      <w:rFonts w:asciiTheme="minorEastAsia" w:hAnsiTheme="minorEastAsia" w:eastAsiaTheme="minorEastAsia"/>
                      <w:szCs w:val="21"/>
                    </w:rPr>
                  </w:pPr>
                  <w:r>
                    <w:rPr>
                      <w:rFonts w:hint="eastAsia" w:asciiTheme="minorEastAsia" w:hAnsiTheme="minorEastAsia" w:eastAsiaTheme="minorEastAsia"/>
                      <w:szCs w:val="21"/>
                    </w:rPr>
                    <w:t>100%目测</w:t>
                  </w:r>
                </w:p>
              </w:tc>
              <w:tc>
                <w:tcPr>
                  <w:tcW w:w="2028" w:type="dxa"/>
                </w:tcPr>
                <w:p>
                  <w:pPr>
                    <w:rPr>
                      <w:rFonts w:asciiTheme="minorEastAsia" w:hAnsiTheme="minorEastAsia" w:eastAsiaTheme="minorEastAsia"/>
                      <w:szCs w:val="21"/>
                    </w:rPr>
                  </w:pPr>
                  <w:r>
                    <w:rPr>
                      <w:rFonts w:hint="eastAsia" w:asciiTheme="minorEastAsia" w:hAnsiTheme="minorEastAsia" w:eastAsiaTheme="minorEastAsia"/>
                      <w:szCs w:val="21"/>
                    </w:rPr>
                    <w:t>无破损、无变质、新鲜</w:t>
                  </w:r>
                </w:p>
              </w:tc>
              <w:tc>
                <w:tcPr>
                  <w:tcW w:w="1566" w:type="dxa"/>
                </w:tcPr>
                <w:p>
                  <w:pPr>
                    <w:rPr>
                      <w:rFonts w:asciiTheme="minorEastAsia" w:hAnsiTheme="minorEastAsia" w:eastAsiaTheme="minorEastAsia"/>
                      <w:szCs w:val="21"/>
                    </w:rPr>
                  </w:pPr>
                  <w:r>
                    <w:rPr>
                      <w:rFonts w:hint="eastAsia" w:asciiTheme="minorEastAsia" w:hAnsiTheme="minorEastAsia" w:eastAsiaTheme="minorEastAsia"/>
                      <w:szCs w:val="21"/>
                    </w:rPr>
                    <w:t>肉品</w:t>
                  </w:r>
                  <w:r>
                    <w:rPr>
                      <w:rFonts w:asciiTheme="minorEastAsia" w:hAnsiTheme="minorEastAsia" w:eastAsiaTheme="minorEastAsia"/>
                      <w:szCs w:val="21"/>
                    </w:rPr>
                    <w:t>新鲜、</w:t>
                  </w:r>
                  <w:r>
                    <w:rPr>
                      <w:rFonts w:hint="eastAsia" w:asciiTheme="minorEastAsia" w:hAnsiTheme="minorEastAsia" w:eastAsiaTheme="minorEastAsia"/>
                      <w:szCs w:val="21"/>
                    </w:rPr>
                    <w:t>无损、无变质</w:t>
                  </w:r>
                </w:p>
              </w:tc>
              <w:tc>
                <w:tcPr>
                  <w:tcW w:w="2046" w:type="dxa"/>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合格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不合格</w:t>
                  </w:r>
                </w:p>
              </w:tc>
            </w:tr>
          </w:tbl>
          <w:p>
            <w:pPr>
              <w:rPr>
                <w:rFonts w:asciiTheme="minorEastAsia" w:hAnsiTheme="minorEastAsia" w:eastAsiaTheme="minorEastAsia"/>
                <w:szCs w:val="21"/>
              </w:rPr>
            </w:pPr>
            <w:r>
              <w:rPr>
                <w:rFonts w:hint="eastAsia" w:asciiTheme="minorEastAsia" w:hAnsiTheme="minorEastAsia" w:eastAsiaTheme="minorEastAsia"/>
                <w:szCs w:val="21"/>
              </w:rPr>
              <w:t>以</w:t>
            </w:r>
            <w:r>
              <w:rPr>
                <w:rFonts w:asciiTheme="minorEastAsia" w:hAnsiTheme="minorEastAsia" w:eastAsiaTheme="minorEastAsia"/>
                <w:szCs w:val="21"/>
              </w:rPr>
              <w:t>上食材统一由</w:t>
            </w:r>
            <w:r>
              <w:rPr>
                <w:rFonts w:hint="eastAsia" w:asciiTheme="minorEastAsia" w:hAnsiTheme="minorEastAsia" w:eastAsiaTheme="minorEastAsia"/>
                <w:szCs w:val="21"/>
              </w:rPr>
              <w:t>供</w:t>
            </w:r>
            <w:r>
              <w:rPr>
                <w:rFonts w:asciiTheme="minorEastAsia" w:hAnsiTheme="minorEastAsia" w:eastAsiaTheme="minorEastAsia"/>
                <w:szCs w:val="21"/>
              </w:rPr>
              <w:t>应商：</w:t>
            </w:r>
            <w:r>
              <w:rPr>
                <w:rFonts w:hint="eastAsia" w:asciiTheme="minorEastAsia" w:hAnsiTheme="minorEastAsia" w:eastAsiaTheme="minorEastAsia"/>
                <w:szCs w:val="21"/>
              </w:rPr>
              <w:t>携手旺农</w:t>
            </w:r>
            <w:r>
              <w:rPr>
                <w:rFonts w:asciiTheme="minorEastAsia" w:hAnsiTheme="minorEastAsia" w:eastAsiaTheme="minorEastAsia"/>
                <w:szCs w:val="21"/>
              </w:rPr>
              <w:t>产品销售有限公司</w:t>
            </w:r>
            <w:r>
              <w:rPr>
                <w:rFonts w:hint="eastAsia" w:asciiTheme="minorEastAsia" w:hAnsiTheme="minorEastAsia" w:eastAsiaTheme="minorEastAsia"/>
                <w:szCs w:val="21"/>
              </w:rPr>
              <w:t>供</w:t>
            </w:r>
            <w:r>
              <w:rPr>
                <w:rFonts w:asciiTheme="minorEastAsia" w:hAnsiTheme="minorEastAsia" w:eastAsiaTheme="minorEastAsia"/>
                <w:szCs w:val="21"/>
              </w:rPr>
              <w:t>应配送。</w:t>
            </w:r>
            <w:r>
              <w:rPr>
                <w:rFonts w:hint="eastAsia" w:asciiTheme="minorEastAsia" w:hAnsiTheme="minorEastAsia" w:eastAsiaTheme="minorEastAsia"/>
                <w:szCs w:val="21"/>
              </w:rPr>
              <w:t>抽查</w:t>
            </w:r>
            <w:r>
              <w:rPr>
                <w:rFonts w:asciiTheme="minorEastAsia" w:hAnsiTheme="minorEastAsia" w:eastAsiaTheme="minorEastAsia"/>
                <w:szCs w:val="21"/>
              </w:rPr>
              <w:t>验收台</w:t>
            </w:r>
            <w:r>
              <w:rPr>
                <w:rFonts w:hint="eastAsia" w:asciiTheme="minorEastAsia" w:hAnsiTheme="minorEastAsia" w:eastAsiaTheme="minorEastAsia"/>
                <w:szCs w:val="21"/>
              </w:rPr>
              <w:t>帐</w:t>
            </w:r>
            <w:r>
              <w:rPr>
                <w:rFonts w:asciiTheme="minorEastAsia" w:hAnsiTheme="minorEastAsia" w:eastAsiaTheme="minorEastAsia"/>
                <w:szCs w:val="21"/>
              </w:rPr>
              <w:t>，</w:t>
            </w:r>
            <w:r>
              <w:rPr>
                <w:rFonts w:hint="eastAsia" w:asciiTheme="minorEastAsia" w:hAnsiTheme="minorEastAsia" w:eastAsiaTheme="minorEastAsia"/>
                <w:szCs w:val="21"/>
              </w:rPr>
              <w:t>记</w:t>
            </w:r>
            <w:r>
              <w:rPr>
                <w:rFonts w:asciiTheme="minorEastAsia" w:hAnsiTheme="minorEastAsia" w:eastAsiaTheme="minorEastAsia"/>
                <w:szCs w:val="21"/>
              </w:rPr>
              <w:t>录</w:t>
            </w:r>
            <w:r>
              <w:rPr>
                <w:rFonts w:hint="eastAsia" w:asciiTheme="minorEastAsia" w:hAnsiTheme="minorEastAsia" w:eastAsiaTheme="minorEastAsia"/>
                <w:szCs w:val="21"/>
              </w:rPr>
              <w:t>有：</w:t>
            </w:r>
            <w:r>
              <w:rPr>
                <w:rFonts w:asciiTheme="minorEastAsia" w:hAnsiTheme="minorEastAsia" w:eastAsiaTheme="minorEastAsia"/>
                <w:szCs w:val="21"/>
              </w:rPr>
              <w:t>食材重量</w:t>
            </w:r>
            <w:r>
              <w:rPr>
                <w:rFonts w:hint="eastAsia" w:asciiTheme="minorEastAsia" w:hAnsiTheme="minorEastAsia" w:eastAsiaTheme="minorEastAsia"/>
                <w:szCs w:val="21"/>
              </w:rPr>
              <w:t>、品</w:t>
            </w:r>
            <w:r>
              <w:rPr>
                <w:rFonts w:asciiTheme="minorEastAsia" w:hAnsiTheme="minorEastAsia" w:eastAsiaTheme="minorEastAsia"/>
                <w:szCs w:val="21"/>
              </w:rPr>
              <w:t>类、生产商</w:t>
            </w:r>
            <w:r>
              <w:rPr>
                <w:rFonts w:hint="eastAsia" w:asciiTheme="minorEastAsia" w:hAnsiTheme="minorEastAsia" w:eastAsiaTheme="minorEastAsia"/>
                <w:szCs w:val="21"/>
              </w:rPr>
              <w:t>、</w:t>
            </w:r>
            <w:r>
              <w:rPr>
                <w:rFonts w:asciiTheme="minorEastAsia" w:hAnsiTheme="minorEastAsia" w:eastAsiaTheme="minorEastAsia"/>
                <w:szCs w:val="21"/>
              </w:rPr>
              <w:t>生产日期、保质日期，符合验</w:t>
            </w:r>
            <w:r>
              <w:rPr>
                <w:rFonts w:hint="eastAsia" w:asciiTheme="minorEastAsia" w:hAnsiTheme="minorEastAsia" w:eastAsiaTheme="minorEastAsia"/>
                <w:szCs w:val="21"/>
              </w:rPr>
              <w:t>收</w:t>
            </w:r>
            <w:r>
              <w:rPr>
                <w:rFonts w:asciiTheme="minorEastAsia" w:hAnsiTheme="minorEastAsia" w:eastAsiaTheme="minorEastAsia"/>
                <w:szCs w:val="21"/>
              </w:rPr>
              <w:t>记录要求。</w:t>
            </w:r>
          </w:p>
          <w:p>
            <w:pPr>
              <w:pStyle w:val="2"/>
              <w:rPr>
                <w:rFonts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2941955" cy="1356995"/>
                  <wp:effectExtent l="0" t="0" r="10795" b="146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43327" cy="1357908"/>
                          </a:xfrm>
                          <a:prstGeom prst="rect">
                            <a:avLst/>
                          </a:prstGeom>
                        </pic:spPr>
                      </pic:pic>
                    </a:graphicData>
                  </a:graphic>
                </wp:inline>
              </w:drawing>
            </w:r>
          </w:p>
          <w:p>
            <w:pPr>
              <w:rPr>
                <w:rFonts w:asciiTheme="minorEastAsia" w:hAnsiTheme="minorEastAsia" w:eastAsiaTheme="minorEastAsia"/>
                <w:szCs w:val="21"/>
                <w:u w:val="single"/>
              </w:rPr>
            </w:pPr>
            <w:r>
              <w:rPr>
                <w:rFonts w:hint="eastAsia" w:asciiTheme="minorEastAsia" w:hAnsiTheme="minorEastAsia" w:eastAsiaTheme="minorEastAsia"/>
                <w:szCs w:val="21"/>
              </w:rPr>
              <w:t>抽取半成品</w:t>
            </w:r>
            <w:r>
              <w:rPr>
                <w:rFonts w:hint="eastAsia" w:asciiTheme="minorEastAsia" w:hAnsiTheme="minorEastAsia" w:eastAsiaTheme="minorEastAsia"/>
                <w:b/>
                <w:bCs/>
                <w:szCs w:val="21"/>
              </w:rPr>
              <w:t>检验</w:t>
            </w:r>
            <w:r>
              <w:rPr>
                <w:rFonts w:hint="eastAsia" w:asciiTheme="minorEastAsia" w:hAnsiTheme="minorEastAsia" w:eastAsiaTheme="minorEastAsia"/>
                <w:szCs w:val="21"/>
              </w:rPr>
              <w:t>相关记录名称：</w:t>
            </w:r>
            <w:r>
              <w:rPr>
                <w:rFonts w:hint="eastAsia" w:asciiTheme="minorEastAsia" w:hAnsiTheme="minorEastAsia" w:eastAsiaTheme="minorEastAsia"/>
                <w:szCs w:val="21"/>
                <w:u w:val="single"/>
              </w:rPr>
              <w:t>《 主要以感官检验为主，无变质发霉、腐烂等；》</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620"/>
              <w:gridCol w:w="1364"/>
              <w:gridCol w:w="1680"/>
              <w:gridCol w:w="1566"/>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r>
                    <w:rPr>
                      <w:rFonts w:hint="eastAsia" w:asciiTheme="minorEastAsia" w:hAnsiTheme="minorEastAsia" w:eastAsiaTheme="minorEastAsia"/>
                      <w:szCs w:val="21"/>
                    </w:rPr>
                    <w:t>日期</w:t>
                  </w:r>
                </w:p>
              </w:tc>
              <w:tc>
                <w:tcPr>
                  <w:tcW w:w="1620" w:type="dxa"/>
                </w:tcPr>
                <w:p>
                  <w:pPr>
                    <w:rPr>
                      <w:rFonts w:asciiTheme="minorEastAsia" w:hAnsiTheme="minorEastAsia" w:eastAsiaTheme="minorEastAsia"/>
                      <w:szCs w:val="21"/>
                    </w:rPr>
                  </w:pPr>
                  <w:r>
                    <w:rPr>
                      <w:rFonts w:hint="eastAsia" w:asciiTheme="minorEastAsia" w:hAnsiTheme="minorEastAsia" w:eastAsiaTheme="minorEastAsia"/>
                      <w:szCs w:val="21"/>
                    </w:rPr>
                    <w:t>成品名称/批次</w:t>
                  </w:r>
                </w:p>
              </w:tc>
              <w:tc>
                <w:tcPr>
                  <w:tcW w:w="1364" w:type="dxa"/>
                </w:tcPr>
                <w:p>
                  <w:pPr>
                    <w:rPr>
                      <w:rFonts w:asciiTheme="minorEastAsia" w:hAnsiTheme="minorEastAsia" w:eastAsiaTheme="minorEastAsia"/>
                      <w:szCs w:val="21"/>
                    </w:rPr>
                  </w:pPr>
                  <w:r>
                    <w:rPr>
                      <w:rFonts w:hint="eastAsia" w:asciiTheme="minorEastAsia" w:hAnsiTheme="minorEastAsia" w:eastAsiaTheme="minorEastAsia"/>
                      <w:szCs w:val="21"/>
                    </w:rPr>
                    <w:t>抽样比例</w:t>
                  </w:r>
                </w:p>
              </w:tc>
              <w:tc>
                <w:tcPr>
                  <w:tcW w:w="1680" w:type="dxa"/>
                </w:tcPr>
                <w:p>
                  <w:pPr>
                    <w:rPr>
                      <w:rFonts w:asciiTheme="minorEastAsia" w:hAnsiTheme="minorEastAsia" w:eastAsiaTheme="minorEastAsia"/>
                      <w:szCs w:val="21"/>
                    </w:rPr>
                  </w:pPr>
                  <w:r>
                    <w:rPr>
                      <w:rFonts w:hint="eastAsia" w:asciiTheme="minorEastAsia" w:hAnsiTheme="minorEastAsia" w:eastAsiaTheme="minorEastAsia"/>
                      <w:b/>
                      <w:bCs/>
                      <w:szCs w:val="21"/>
                    </w:rPr>
                    <w:t>关键特性</w:t>
                  </w:r>
                  <w:r>
                    <w:rPr>
                      <w:rFonts w:hint="eastAsia" w:asciiTheme="minorEastAsia" w:hAnsiTheme="minorEastAsia" w:eastAsiaTheme="minorEastAsia"/>
                      <w:szCs w:val="21"/>
                    </w:rPr>
                    <w:t>要求</w:t>
                  </w:r>
                </w:p>
              </w:tc>
              <w:tc>
                <w:tcPr>
                  <w:tcW w:w="1566" w:type="dxa"/>
                </w:tcPr>
                <w:p>
                  <w:pPr>
                    <w:rPr>
                      <w:rFonts w:asciiTheme="minorEastAsia" w:hAnsiTheme="minorEastAsia" w:eastAsiaTheme="minorEastAsia"/>
                      <w:szCs w:val="21"/>
                    </w:rPr>
                  </w:pPr>
                  <w:r>
                    <w:rPr>
                      <w:rFonts w:hint="eastAsia" w:asciiTheme="minorEastAsia" w:hAnsiTheme="minorEastAsia" w:eastAsiaTheme="minorEastAsia"/>
                      <w:szCs w:val="21"/>
                    </w:rPr>
                    <w:t>实测结果</w:t>
                  </w:r>
                </w:p>
              </w:tc>
              <w:tc>
                <w:tcPr>
                  <w:tcW w:w="2046" w:type="dxa"/>
                </w:tcPr>
                <w:p>
                  <w:pPr>
                    <w:rPr>
                      <w:rFonts w:asciiTheme="minorEastAsia" w:hAnsiTheme="minorEastAsia" w:eastAsiaTheme="minorEastAsia"/>
                      <w:szCs w:val="21"/>
                    </w:rPr>
                  </w:pPr>
                  <w:r>
                    <w:rPr>
                      <w:rFonts w:hint="eastAsia" w:asciiTheme="minorEastAsia" w:hAnsiTheme="minorEastAsia" w:eastAsiaTheme="minorEastAsia"/>
                      <w:szCs w:val="21"/>
                    </w:rPr>
                    <w:t>验证结论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7" w:type="dxa"/>
                </w:tcPr>
                <w:p>
                  <w:pPr>
                    <w:rPr>
                      <w:rFonts w:asciiTheme="minorEastAsia" w:hAnsiTheme="minorEastAsia" w:eastAsiaTheme="minorEastAsia"/>
                      <w:szCs w:val="21"/>
                    </w:rPr>
                  </w:pPr>
                </w:p>
              </w:tc>
              <w:tc>
                <w:tcPr>
                  <w:tcW w:w="1620" w:type="dxa"/>
                </w:tcPr>
                <w:p>
                  <w:pPr>
                    <w:rPr>
                      <w:rFonts w:asciiTheme="minorEastAsia" w:hAnsiTheme="minorEastAsia" w:eastAsiaTheme="minorEastAsia"/>
                      <w:szCs w:val="21"/>
                    </w:rPr>
                  </w:pPr>
                </w:p>
              </w:tc>
              <w:tc>
                <w:tcPr>
                  <w:tcW w:w="1364" w:type="dxa"/>
                </w:tcPr>
                <w:p>
                  <w:pPr>
                    <w:rPr>
                      <w:rFonts w:asciiTheme="minorEastAsia" w:hAnsiTheme="minorEastAsia" w:eastAsiaTheme="minorEastAsia"/>
                      <w:szCs w:val="21"/>
                    </w:rPr>
                  </w:pPr>
                </w:p>
              </w:tc>
              <w:tc>
                <w:tcPr>
                  <w:tcW w:w="1680" w:type="dxa"/>
                </w:tcPr>
                <w:p>
                  <w:pPr>
                    <w:rPr>
                      <w:rFonts w:asciiTheme="minorEastAsia" w:hAnsiTheme="minorEastAsia" w:eastAsiaTheme="minorEastAsia"/>
                      <w:szCs w:val="21"/>
                    </w:rPr>
                  </w:pPr>
                </w:p>
              </w:tc>
              <w:tc>
                <w:tcPr>
                  <w:tcW w:w="1566" w:type="dxa"/>
                </w:tcPr>
                <w:p>
                  <w:pPr>
                    <w:rPr>
                      <w:rFonts w:asciiTheme="minorEastAsia" w:hAnsiTheme="minorEastAsia" w:eastAsiaTheme="minorEastAsia"/>
                      <w:szCs w:val="21"/>
                    </w:rPr>
                  </w:pPr>
                </w:p>
              </w:tc>
              <w:tc>
                <w:tcPr>
                  <w:tcW w:w="2046"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合格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7" w:type="dxa"/>
                </w:tcPr>
                <w:p>
                  <w:pPr>
                    <w:rPr>
                      <w:rFonts w:asciiTheme="minorEastAsia" w:hAnsiTheme="minorEastAsia" w:eastAsiaTheme="minorEastAsia"/>
                      <w:szCs w:val="21"/>
                    </w:rPr>
                  </w:pPr>
                </w:p>
              </w:tc>
              <w:tc>
                <w:tcPr>
                  <w:tcW w:w="1620" w:type="dxa"/>
                </w:tcPr>
                <w:p>
                  <w:pPr>
                    <w:rPr>
                      <w:rFonts w:asciiTheme="minorEastAsia" w:hAnsiTheme="minorEastAsia" w:eastAsiaTheme="minorEastAsia"/>
                      <w:szCs w:val="21"/>
                    </w:rPr>
                  </w:pPr>
                </w:p>
              </w:tc>
              <w:tc>
                <w:tcPr>
                  <w:tcW w:w="1364" w:type="dxa"/>
                </w:tcPr>
                <w:p>
                  <w:pPr>
                    <w:rPr>
                      <w:rFonts w:asciiTheme="minorEastAsia" w:hAnsiTheme="minorEastAsia" w:eastAsiaTheme="minorEastAsia"/>
                      <w:szCs w:val="21"/>
                    </w:rPr>
                  </w:pPr>
                </w:p>
              </w:tc>
              <w:tc>
                <w:tcPr>
                  <w:tcW w:w="1680" w:type="dxa"/>
                </w:tcPr>
                <w:p>
                  <w:pPr>
                    <w:rPr>
                      <w:rFonts w:asciiTheme="minorEastAsia" w:hAnsiTheme="minorEastAsia" w:eastAsiaTheme="minorEastAsia"/>
                      <w:szCs w:val="21"/>
                    </w:rPr>
                  </w:pPr>
                </w:p>
              </w:tc>
              <w:tc>
                <w:tcPr>
                  <w:tcW w:w="1566" w:type="dxa"/>
                </w:tcPr>
                <w:p>
                  <w:pPr>
                    <w:rPr>
                      <w:rFonts w:asciiTheme="minorEastAsia" w:hAnsiTheme="minorEastAsia" w:eastAsiaTheme="minorEastAsia"/>
                      <w:szCs w:val="21"/>
                    </w:rPr>
                  </w:pPr>
                </w:p>
              </w:tc>
              <w:tc>
                <w:tcPr>
                  <w:tcW w:w="2046" w:type="dxa"/>
                </w:tcPr>
                <w:p>
                  <w:pPr>
                    <w:rPr>
                      <w:rFonts w:asciiTheme="minorEastAsia" w:hAnsiTheme="minorEastAsia" w:eastAsiaTheme="minorEastAsia"/>
                      <w:szCs w:val="21"/>
                    </w:rPr>
                  </w:pP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抽取成品</w:t>
            </w:r>
            <w:r>
              <w:rPr>
                <w:rFonts w:hint="eastAsia" w:asciiTheme="minorEastAsia" w:hAnsiTheme="minorEastAsia" w:eastAsiaTheme="minorEastAsia"/>
                <w:b/>
                <w:bCs/>
                <w:szCs w:val="21"/>
              </w:rPr>
              <w:t>检验</w:t>
            </w:r>
            <w:r>
              <w:rPr>
                <w:rFonts w:hint="eastAsia" w:asciiTheme="minorEastAsia" w:hAnsiTheme="minorEastAsia" w:eastAsiaTheme="minorEastAsia"/>
                <w:szCs w:val="21"/>
              </w:rPr>
              <w:t>相关记录名称：</w:t>
            </w:r>
            <w:r>
              <w:rPr>
                <w:rFonts w:hint="eastAsia" w:asciiTheme="minorEastAsia" w:hAnsiTheme="minorEastAsia" w:eastAsiaTheme="minorEastAsia"/>
                <w:szCs w:val="21"/>
                <w:u w:val="single"/>
              </w:rPr>
              <w:t>《 主要以感官检验为主，烧熟煮透》</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620"/>
              <w:gridCol w:w="1364"/>
              <w:gridCol w:w="1680"/>
              <w:gridCol w:w="1566"/>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r>
                    <w:rPr>
                      <w:rFonts w:hint="eastAsia" w:asciiTheme="minorEastAsia" w:hAnsiTheme="minorEastAsia" w:eastAsiaTheme="minorEastAsia"/>
                      <w:szCs w:val="21"/>
                    </w:rPr>
                    <w:t>日期</w:t>
                  </w:r>
                </w:p>
              </w:tc>
              <w:tc>
                <w:tcPr>
                  <w:tcW w:w="1620" w:type="dxa"/>
                </w:tcPr>
                <w:p>
                  <w:pPr>
                    <w:rPr>
                      <w:rFonts w:asciiTheme="minorEastAsia" w:hAnsiTheme="minorEastAsia" w:eastAsiaTheme="minorEastAsia"/>
                      <w:szCs w:val="21"/>
                    </w:rPr>
                  </w:pPr>
                  <w:r>
                    <w:rPr>
                      <w:rFonts w:hint="eastAsia" w:asciiTheme="minorEastAsia" w:hAnsiTheme="minorEastAsia" w:eastAsiaTheme="minorEastAsia"/>
                      <w:szCs w:val="21"/>
                    </w:rPr>
                    <w:t>成品名称/批次</w:t>
                  </w:r>
                </w:p>
              </w:tc>
              <w:tc>
                <w:tcPr>
                  <w:tcW w:w="1364" w:type="dxa"/>
                </w:tcPr>
                <w:p>
                  <w:pPr>
                    <w:rPr>
                      <w:rFonts w:asciiTheme="minorEastAsia" w:hAnsiTheme="minorEastAsia" w:eastAsiaTheme="minorEastAsia"/>
                      <w:szCs w:val="21"/>
                    </w:rPr>
                  </w:pPr>
                  <w:r>
                    <w:rPr>
                      <w:rFonts w:hint="eastAsia" w:asciiTheme="minorEastAsia" w:hAnsiTheme="minorEastAsia" w:eastAsiaTheme="minorEastAsia"/>
                      <w:szCs w:val="21"/>
                    </w:rPr>
                    <w:t>抽样比例</w:t>
                  </w:r>
                </w:p>
              </w:tc>
              <w:tc>
                <w:tcPr>
                  <w:tcW w:w="1680" w:type="dxa"/>
                </w:tcPr>
                <w:p>
                  <w:pPr>
                    <w:rPr>
                      <w:rFonts w:asciiTheme="minorEastAsia" w:hAnsiTheme="minorEastAsia" w:eastAsiaTheme="minorEastAsia"/>
                      <w:szCs w:val="21"/>
                    </w:rPr>
                  </w:pPr>
                  <w:r>
                    <w:rPr>
                      <w:rFonts w:hint="eastAsia" w:asciiTheme="minorEastAsia" w:hAnsiTheme="minorEastAsia" w:eastAsiaTheme="minorEastAsia"/>
                      <w:b/>
                      <w:bCs/>
                      <w:szCs w:val="21"/>
                    </w:rPr>
                    <w:t>关键特性</w:t>
                  </w:r>
                  <w:r>
                    <w:rPr>
                      <w:rFonts w:hint="eastAsia" w:asciiTheme="minorEastAsia" w:hAnsiTheme="minorEastAsia" w:eastAsiaTheme="minorEastAsia"/>
                      <w:szCs w:val="21"/>
                    </w:rPr>
                    <w:t>要求</w:t>
                  </w:r>
                </w:p>
              </w:tc>
              <w:tc>
                <w:tcPr>
                  <w:tcW w:w="1566" w:type="dxa"/>
                </w:tcPr>
                <w:p>
                  <w:pPr>
                    <w:rPr>
                      <w:rFonts w:asciiTheme="minorEastAsia" w:hAnsiTheme="minorEastAsia" w:eastAsiaTheme="minorEastAsia"/>
                      <w:szCs w:val="21"/>
                    </w:rPr>
                  </w:pPr>
                  <w:r>
                    <w:rPr>
                      <w:rFonts w:hint="eastAsia" w:asciiTheme="minorEastAsia" w:hAnsiTheme="minorEastAsia" w:eastAsiaTheme="minorEastAsia"/>
                      <w:szCs w:val="21"/>
                    </w:rPr>
                    <w:t>实测结果</w:t>
                  </w:r>
                </w:p>
              </w:tc>
              <w:tc>
                <w:tcPr>
                  <w:tcW w:w="2046" w:type="dxa"/>
                </w:tcPr>
                <w:p>
                  <w:pPr>
                    <w:rPr>
                      <w:rFonts w:asciiTheme="minorEastAsia" w:hAnsiTheme="minorEastAsia" w:eastAsiaTheme="minorEastAsia"/>
                      <w:szCs w:val="21"/>
                    </w:rPr>
                  </w:pPr>
                  <w:r>
                    <w:rPr>
                      <w:rFonts w:hint="eastAsia" w:asciiTheme="minorEastAsia" w:hAnsiTheme="minorEastAsia" w:eastAsiaTheme="minorEastAsia"/>
                      <w:szCs w:val="21"/>
                    </w:rPr>
                    <w:t>验证结论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1620" w:type="dxa"/>
                </w:tcPr>
                <w:p>
                  <w:pPr>
                    <w:rPr>
                      <w:rFonts w:asciiTheme="minorEastAsia" w:hAnsiTheme="minorEastAsia" w:eastAsiaTheme="minorEastAsia"/>
                      <w:szCs w:val="21"/>
                    </w:rPr>
                  </w:pPr>
                </w:p>
              </w:tc>
              <w:tc>
                <w:tcPr>
                  <w:tcW w:w="1364" w:type="dxa"/>
                </w:tcPr>
                <w:p>
                  <w:pPr>
                    <w:rPr>
                      <w:rFonts w:asciiTheme="minorEastAsia" w:hAnsiTheme="minorEastAsia" w:eastAsiaTheme="minorEastAsia"/>
                      <w:szCs w:val="21"/>
                    </w:rPr>
                  </w:pPr>
                </w:p>
              </w:tc>
              <w:tc>
                <w:tcPr>
                  <w:tcW w:w="1680" w:type="dxa"/>
                </w:tcPr>
                <w:p>
                  <w:pPr>
                    <w:rPr>
                      <w:rFonts w:asciiTheme="minorEastAsia" w:hAnsiTheme="minorEastAsia" w:eastAsiaTheme="minorEastAsia"/>
                      <w:szCs w:val="21"/>
                    </w:rPr>
                  </w:pPr>
                </w:p>
              </w:tc>
              <w:tc>
                <w:tcPr>
                  <w:tcW w:w="1566" w:type="dxa"/>
                </w:tcPr>
                <w:p>
                  <w:pPr>
                    <w:rPr>
                      <w:rFonts w:asciiTheme="minorEastAsia" w:hAnsiTheme="minorEastAsia" w:eastAsiaTheme="minorEastAsia"/>
                      <w:szCs w:val="21"/>
                    </w:rPr>
                  </w:pPr>
                </w:p>
              </w:tc>
              <w:tc>
                <w:tcPr>
                  <w:tcW w:w="2046" w:type="dxa"/>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合格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p>
              </w:tc>
              <w:tc>
                <w:tcPr>
                  <w:tcW w:w="1620" w:type="dxa"/>
                </w:tcPr>
                <w:p>
                  <w:pPr>
                    <w:rPr>
                      <w:rFonts w:asciiTheme="minorEastAsia" w:hAnsiTheme="minorEastAsia" w:eastAsiaTheme="minorEastAsia"/>
                      <w:szCs w:val="21"/>
                    </w:rPr>
                  </w:pPr>
                </w:p>
              </w:tc>
              <w:tc>
                <w:tcPr>
                  <w:tcW w:w="1364" w:type="dxa"/>
                </w:tcPr>
                <w:p>
                  <w:pPr>
                    <w:rPr>
                      <w:rFonts w:asciiTheme="minorEastAsia" w:hAnsiTheme="minorEastAsia" w:eastAsiaTheme="minorEastAsia"/>
                      <w:szCs w:val="21"/>
                    </w:rPr>
                  </w:pPr>
                </w:p>
              </w:tc>
              <w:tc>
                <w:tcPr>
                  <w:tcW w:w="1680" w:type="dxa"/>
                </w:tcPr>
                <w:p>
                  <w:pPr>
                    <w:rPr>
                      <w:rFonts w:asciiTheme="minorEastAsia" w:hAnsiTheme="minorEastAsia" w:eastAsiaTheme="minorEastAsia"/>
                      <w:szCs w:val="21"/>
                    </w:rPr>
                  </w:pPr>
                </w:p>
              </w:tc>
              <w:tc>
                <w:tcPr>
                  <w:tcW w:w="1566" w:type="dxa"/>
                </w:tcPr>
                <w:p>
                  <w:pPr>
                    <w:rPr>
                      <w:rFonts w:asciiTheme="minorEastAsia" w:hAnsiTheme="minorEastAsia" w:eastAsiaTheme="minorEastAsia"/>
                      <w:szCs w:val="21"/>
                    </w:rPr>
                  </w:pPr>
                </w:p>
              </w:tc>
              <w:tc>
                <w:tcPr>
                  <w:tcW w:w="2046" w:type="dxa"/>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合格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不合格</w:t>
                  </w: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抽取服务放行相关记录名称：</w:t>
            </w:r>
            <w:r>
              <w:rPr>
                <w:rFonts w:hint="eastAsia" w:asciiTheme="minorEastAsia" w:hAnsiTheme="minorEastAsia" w:eastAsiaTheme="minorEastAsia"/>
                <w:szCs w:val="21"/>
                <w:u w:val="single"/>
              </w:rPr>
              <w:t>《  无记录   》现场看到：</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9"/>
              <w:gridCol w:w="1048"/>
              <w:gridCol w:w="1364"/>
              <w:gridCol w:w="1680"/>
              <w:gridCol w:w="1566"/>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rPr>
                      <w:rFonts w:asciiTheme="minorEastAsia" w:hAnsiTheme="minorEastAsia" w:eastAsiaTheme="minorEastAsia"/>
                      <w:szCs w:val="21"/>
                    </w:rPr>
                  </w:pPr>
                  <w:r>
                    <w:rPr>
                      <w:rFonts w:hint="eastAsia" w:asciiTheme="minorEastAsia" w:hAnsiTheme="minorEastAsia" w:eastAsiaTheme="minorEastAsia"/>
                      <w:szCs w:val="21"/>
                    </w:rPr>
                    <w:t>日期</w:t>
                  </w:r>
                </w:p>
              </w:tc>
              <w:tc>
                <w:tcPr>
                  <w:tcW w:w="1048" w:type="dxa"/>
                </w:tcPr>
                <w:p>
                  <w:pPr>
                    <w:rPr>
                      <w:rFonts w:asciiTheme="minorEastAsia" w:hAnsiTheme="minorEastAsia" w:eastAsiaTheme="minorEastAsia"/>
                      <w:szCs w:val="21"/>
                    </w:rPr>
                  </w:pPr>
                  <w:r>
                    <w:rPr>
                      <w:rFonts w:hint="eastAsia" w:asciiTheme="minorEastAsia" w:hAnsiTheme="minorEastAsia" w:eastAsiaTheme="minorEastAsia"/>
                      <w:szCs w:val="21"/>
                    </w:rPr>
                    <w:t>岗位</w:t>
                  </w:r>
                </w:p>
              </w:tc>
              <w:tc>
                <w:tcPr>
                  <w:tcW w:w="1364" w:type="dxa"/>
                </w:tcPr>
                <w:p>
                  <w:pPr>
                    <w:rPr>
                      <w:rFonts w:asciiTheme="minorEastAsia" w:hAnsiTheme="minorEastAsia" w:eastAsiaTheme="minorEastAsia"/>
                      <w:szCs w:val="21"/>
                    </w:rPr>
                  </w:pPr>
                  <w:r>
                    <w:rPr>
                      <w:rFonts w:hint="eastAsia" w:asciiTheme="minorEastAsia" w:hAnsiTheme="minorEastAsia" w:eastAsiaTheme="minorEastAsia"/>
                      <w:szCs w:val="21"/>
                    </w:rPr>
                    <w:t>抽样比例</w:t>
                  </w:r>
                </w:p>
              </w:tc>
              <w:tc>
                <w:tcPr>
                  <w:tcW w:w="1680" w:type="dxa"/>
                </w:tcPr>
                <w:p>
                  <w:pPr>
                    <w:rPr>
                      <w:rFonts w:asciiTheme="minorEastAsia" w:hAnsiTheme="minorEastAsia" w:eastAsiaTheme="minorEastAsia"/>
                      <w:szCs w:val="21"/>
                    </w:rPr>
                  </w:pPr>
                  <w:r>
                    <w:rPr>
                      <w:rFonts w:hint="eastAsia" w:asciiTheme="minorEastAsia" w:hAnsiTheme="minorEastAsia" w:eastAsiaTheme="minorEastAsia"/>
                      <w:b/>
                      <w:bCs/>
                      <w:szCs w:val="21"/>
                    </w:rPr>
                    <w:t>服务规范</w:t>
                  </w:r>
                  <w:r>
                    <w:rPr>
                      <w:rFonts w:hint="eastAsia" w:asciiTheme="minorEastAsia" w:hAnsiTheme="minorEastAsia" w:eastAsiaTheme="minorEastAsia"/>
                      <w:szCs w:val="21"/>
                    </w:rPr>
                    <w:t>要求</w:t>
                  </w:r>
                </w:p>
              </w:tc>
              <w:tc>
                <w:tcPr>
                  <w:tcW w:w="1566" w:type="dxa"/>
                </w:tcPr>
                <w:p>
                  <w:pPr>
                    <w:rPr>
                      <w:rFonts w:asciiTheme="minorEastAsia" w:hAnsiTheme="minorEastAsia" w:eastAsiaTheme="minorEastAsia"/>
                      <w:szCs w:val="21"/>
                    </w:rPr>
                  </w:pPr>
                  <w:r>
                    <w:rPr>
                      <w:rFonts w:hint="eastAsia" w:asciiTheme="minorEastAsia" w:hAnsiTheme="minorEastAsia" w:eastAsiaTheme="minorEastAsia"/>
                      <w:szCs w:val="21"/>
                    </w:rPr>
                    <w:t>检查结果</w:t>
                  </w:r>
                </w:p>
              </w:tc>
              <w:tc>
                <w:tcPr>
                  <w:tcW w:w="2046" w:type="dxa"/>
                </w:tcPr>
                <w:p>
                  <w:pPr>
                    <w:rPr>
                      <w:rFonts w:asciiTheme="minorEastAsia" w:hAnsiTheme="minorEastAsia" w:eastAsiaTheme="minorEastAsia"/>
                      <w:szCs w:val="21"/>
                    </w:rPr>
                  </w:pPr>
                  <w:r>
                    <w:rPr>
                      <w:rFonts w:hint="eastAsia" w:asciiTheme="minorEastAsia" w:hAnsiTheme="minorEastAsia" w:eastAsiaTheme="minorEastAsia"/>
                      <w:szCs w:val="21"/>
                    </w:rPr>
                    <w:t>验证结论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39" w:type="dxa"/>
                </w:tcPr>
                <w:p>
                  <w:pPr>
                    <w:rPr>
                      <w:rFonts w:asciiTheme="minorEastAsia" w:hAnsiTheme="minorEastAsia" w:eastAsiaTheme="minorEastAsia"/>
                      <w:szCs w:val="21"/>
                    </w:rPr>
                  </w:pPr>
                  <w:r>
                    <w:rPr>
                      <w:rFonts w:hint="eastAsia" w:asciiTheme="minorEastAsia" w:hAnsiTheme="minorEastAsia" w:eastAsiaTheme="minorEastAsia"/>
                      <w:szCs w:val="21"/>
                    </w:rPr>
                    <w:t>202</w:t>
                  </w:r>
                  <w:r>
                    <w:rPr>
                      <w:rFonts w:asciiTheme="minorEastAsia" w:hAnsiTheme="minorEastAsia" w:eastAsiaTheme="minorEastAsia"/>
                      <w:szCs w:val="21"/>
                    </w:rPr>
                    <w:t>2</w:t>
                  </w:r>
                  <w:r>
                    <w:rPr>
                      <w:rFonts w:hint="eastAsia" w:asciiTheme="minorEastAsia" w:hAnsiTheme="minorEastAsia" w:eastAsiaTheme="minorEastAsia"/>
                      <w:szCs w:val="21"/>
                    </w:rPr>
                    <w:t>-</w:t>
                  </w:r>
                  <w:r>
                    <w:rPr>
                      <w:rFonts w:asciiTheme="minorEastAsia" w:hAnsiTheme="minorEastAsia" w:eastAsiaTheme="minorEastAsia"/>
                      <w:szCs w:val="21"/>
                    </w:rPr>
                    <w:t>11</w:t>
                  </w:r>
                  <w:r>
                    <w:rPr>
                      <w:rFonts w:hint="eastAsia" w:asciiTheme="minorEastAsia" w:hAnsiTheme="minorEastAsia" w:eastAsiaTheme="minorEastAsia"/>
                      <w:szCs w:val="21"/>
                    </w:rPr>
                    <w:t>-22</w:t>
                  </w:r>
                </w:p>
              </w:tc>
              <w:tc>
                <w:tcPr>
                  <w:tcW w:w="1048" w:type="dxa"/>
                </w:tcPr>
                <w:p>
                  <w:pPr>
                    <w:rPr>
                      <w:rFonts w:asciiTheme="minorEastAsia" w:hAnsiTheme="minorEastAsia" w:eastAsiaTheme="minorEastAsia"/>
                      <w:szCs w:val="21"/>
                    </w:rPr>
                  </w:pPr>
                  <w:r>
                    <w:rPr>
                      <w:rFonts w:hint="eastAsia" w:asciiTheme="minorEastAsia" w:hAnsiTheme="minorEastAsia" w:eastAsiaTheme="minorEastAsia"/>
                      <w:szCs w:val="21"/>
                    </w:rPr>
                    <w:t>售饭</w:t>
                  </w:r>
                </w:p>
              </w:tc>
              <w:tc>
                <w:tcPr>
                  <w:tcW w:w="1364" w:type="dxa"/>
                </w:tcPr>
                <w:p>
                  <w:pPr>
                    <w:rPr>
                      <w:rFonts w:asciiTheme="minorEastAsia" w:hAnsiTheme="minorEastAsia" w:eastAsiaTheme="minorEastAsia"/>
                      <w:szCs w:val="21"/>
                    </w:rPr>
                  </w:pPr>
                  <w:r>
                    <w:rPr>
                      <w:rFonts w:hint="eastAsia" w:asciiTheme="minorEastAsia" w:hAnsiTheme="minorEastAsia" w:eastAsiaTheme="minorEastAsia"/>
                      <w:szCs w:val="21"/>
                    </w:rPr>
                    <w:t>100%</w:t>
                  </w:r>
                </w:p>
              </w:tc>
              <w:tc>
                <w:tcPr>
                  <w:tcW w:w="1680" w:type="dxa"/>
                </w:tcPr>
                <w:p>
                  <w:pPr>
                    <w:rPr>
                      <w:rFonts w:asciiTheme="minorEastAsia" w:hAnsiTheme="minorEastAsia" w:eastAsiaTheme="minorEastAsia"/>
                      <w:szCs w:val="21"/>
                    </w:rPr>
                  </w:pPr>
                  <w:r>
                    <w:rPr>
                      <w:rFonts w:hint="eastAsia" w:asciiTheme="minorEastAsia" w:hAnsiTheme="minorEastAsia" w:eastAsiaTheme="minorEastAsia"/>
                      <w:szCs w:val="21"/>
                    </w:rPr>
                    <w:t>及时、热情、周到</w:t>
                  </w:r>
                </w:p>
              </w:tc>
              <w:tc>
                <w:tcPr>
                  <w:tcW w:w="1566" w:type="dxa"/>
                </w:tcPr>
                <w:p>
                  <w:pPr>
                    <w:rPr>
                      <w:rFonts w:asciiTheme="minorEastAsia" w:hAnsiTheme="minorEastAsia" w:eastAsiaTheme="minorEastAsia"/>
                      <w:szCs w:val="21"/>
                    </w:rPr>
                  </w:pPr>
                  <w:r>
                    <w:rPr>
                      <w:rFonts w:hint="eastAsia" w:asciiTheme="minorEastAsia" w:hAnsiTheme="minorEastAsia" w:eastAsiaTheme="minorEastAsia"/>
                      <w:szCs w:val="21"/>
                    </w:rPr>
                    <w:t>及时、热情、周到、</w:t>
                  </w:r>
                </w:p>
              </w:tc>
              <w:tc>
                <w:tcPr>
                  <w:tcW w:w="2046" w:type="dxa"/>
                </w:tcPr>
                <w:p>
                  <w:pPr>
                    <w:rPr>
                      <w:rFonts w:asciiTheme="minorEastAsia" w:hAnsiTheme="minorEastAsia" w:eastAsiaTheme="minorEastAsia"/>
                      <w:szCs w:val="21"/>
                    </w:rPr>
                  </w:pPr>
                  <w:r>
                    <w:rPr>
                      <w:rFonts w:ascii="Segoe UI Symbol" w:hAnsi="Segoe UI Symbol" w:cs="Segoe UI Symbol" w:eastAsiaTheme="minorEastAsia"/>
                      <w:color w:val="000000"/>
                      <w:szCs w:val="21"/>
                    </w:rPr>
                    <w:t>☑</w:t>
                  </w:r>
                  <w:r>
                    <w:rPr>
                      <w:rFonts w:hint="eastAsia" w:asciiTheme="minorEastAsia" w:hAnsiTheme="minorEastAsia" w:eastAsiaTheme="minorEastAsia"/>
                      <w:szCs w:val="21"/>
                    </w:rPr>
                    <w:t xml:space="preserve">合格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39" w:type="dxa"/>
                </w:tcPr>
                <w:p>
                  <w:pPr>
                    <w:rPr>
                      <w:rFonts w:asciiTheme="minorEastAsia" w:hAnsiTheme="minorEastAsia" w:eastAsiaTheme="minorEastAsia"/>
                      <w:szCs w:val="21"/>
                    </w:rPr>
                  </w:pPr>
                </w:p>
              </w:tc>
              <w:tc>
                <w:tcPr>
                  <w:tcW w:w="1048" w:type="dxa"/>
                </w:tcPr>
                <w:p>
                  <w:pPr>
                    <w:rPr>
                      <w:rFonts w:asciiTheme="minorEastAsia" w:hAnsiTheme="minorEastAsia" w:eastAsiaTheme="minorEastAsia"/>
                      <w:szCs w:val="21"/>
                    </w:rPr>
                  </w:pPr>
                </w:p>
              </w:tc>
              <w:tc>
                <w:tcPr>
                  <w:tcW w:w="1364" w:type="dxa"/>
                </w:tcPr>
                <w:p>
                  <w:pPr>
                    <w:rPr>
                      <w:rFonts w:asciiTheme="minorEastAsia" w:hAnsiTheme="minorEastAsia" w:eastAsiaTheme="minorEastAsia"/>
                      <w:szCs w:val="21"/>
                    </w:rPr>
                  </w:pPr>
                </w:p>
              </w:tc>
              <w:tc>
                <w:tcPr>
                  <w:tcW w:w="1680" w:type="dxa"/>
                </w:tcPr>
                <w:p>
                  <w:pPr>
                    <w:rPr>
                      <w:rFonts w:asciiTheme="minorEastAsia" w:hAnsiTheme="minorEastAsia" w:eastAsiaTheme="minorEastAsia"/>
                      <w:szCs w:val="21"/>
                    </w:rPr>
                  </w:pPr>
                </w:p>
              </w:tc>
              <w:tc>
                <w:tcPr>
                  <w:tcW w:w="1566" w:type="dxa"/>
                </w:tcPr>
                <w:p>
                  <w:pPr>
                    <w:rPr>
                      <w:rFonts w:asciiTheme="minorEastAsia" w:hAnsiTheme="minorEastAsia" w:eastAsiaTheme="minorEastAsia"/>
                      <w:szCs w:val="21"/>
                    </w:rPr>
                  </w:pPr>
                </w:p>
              </w:tc>
              <w:tc>
                <w:tcPr>
                  <w:tcW w:w="2046" w:type="dxa"/>
                </w:tcPr>
                <w:p>
                  <w:pPr>
                    <w:rPr>
                      <w:rFonts w:asciiTheme="minorEastAsia" w:hAnsiTheme="minorEastAsia" w:eastAsiaTheme="minorEastAsia"/>
                      <w:szCs w:val="21"/>
                    </w:rPr>
                  </w:pP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抽取成品例外（</w:t>
            </w:r>
            <w:r>
              <w:rPr>
                <w:rFonts w:asciiTheme="minorEastAsia" w:hAnsiTheme="minorEastAsia" w:eastAsiaTheme="minorEastAsia"/>
                <w:szCs w:val="21"/>
              </w:rPr>
              <w:t>在策划的安排已圆满完成之前</w:t>
            </w:r>
            <w:r>
              <w:rPr>
                <w:rFonts w:hint="eastAsia" w:asciiTheme="minorEastAsia" w:hAnsiTheme="minorEastAsia" w:eastAsiaTheme="minorEastAsia"/>
                <w:szCs w:val="21"/>
              </w:rPr>
              <w:t>）放行相关记录：</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已放生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未发生</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680"/>
              <w:gridCol w:w="2210"/>
              <w:gridCol w:w="1237"/>
              <w:gridCol w:w="1329"/>
              <w:gridCol w:w="1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r>
                    <w:rPr>
                      <w:rFonts w:hint="eastAsia" w:asciiTheme="minorEastAsia" w:hAnsiTheme="minorEastAsia" w:eastAsiaTheme="minorEastAsia"/>
                      <w:szCs w:val="21"/>
                    </w:rPr>
                    <w:t>日期</w:t>
                  </w:r>
                </w:p>
              </w:tc>
              <w:tc>
                <w:tcPr>
                  <w:tcW w:w="1680" w:type="dxa"/>
                </w:tcPr>
                <w:p>
                  <w:pPr>
                    <w:rPr>
                      <w:rFonts w:asciiTheme="minorEastAsia" w:hAnsiTheme="minorEastAsia" w:eastAsiaTheme="minorEastAsia"/>
                      <w:szCs w:val="21"/>
                    </w:rPr>
                  </w:pPr>
                  <w:r>
                    <w:rPr>
                      <w:rFonts w:hint="eastAsia" w:asciiTheme="minorEastAsia" w:hAnsiTheme="minorEastAsia" w:eastAsiaTheme="minorEastAsia"/>
                      <w:szCs w:val="21"/>
                    </w:rPr>
                    <w:t>成品名称/批次</w:t>
                  </w:r>
                </w:p>
              </w:tc>
              <w:tc>
                <w:tcPr>
                  <w:tcW w:w="2210" w:type="dxa"/>
                </w:tcPr>
                <w:p>
                  <w:pPr>
                    <w:rPr>
                      <w:rFonts w:asciiTheme="minorEastAsia" w:hAnsiTheme="minorEastAsia" w:eastAsiaTheme="minorEastAsia"/>
                      <w:szCs w:val="21"/>
                    </w:rPr>
                  </w:pPr>
                  <w:r>
                    <w:rPr>
                      <w:rFonts w:hint="eastAsia" w:asciiTheme="minorEastAsia" w:hAnsiTheme="minorEastAsia" w:eastAsiaTheme="minorEastAsia"/>
                      <w:szCs w:val="21"/>
                    </w:rPr>
                    <w:t>放行理由</w:t>
                  </w:r>
                </w:p>
              </w:tc>
              <w:tc>
                <w:tcPr>
                  <w:tcW w:w="1237" w:type="dxa"/>
                </w:tcPr>
                <w:p>
                  <w:pPr>
                    <w:rPr>
                      <w:rFonts w:asciiTheme="minorEastAsia" w:hAnsiTheme="minorEastAsia" w:eastAsiaTheme="minorEastAsia"/>
                      <w:szCs w:val="21"/>
                    </w:rPr>
                  </w:pPr>
                  <w:r>
                    <w:rPr>
                      <w:rFonts w:asciiTheme="minorEastAsia" w:hAnsiTheme="minorEastAsia" w:eastAsiaTheme="minorEastAsia"/>
                      <w:szCs w:val="21"/>
                    </w:rPr>
                    <w:t>授权人员的批准</w:t>
                  </w:r>
                </w:p>
              </w:tc>
              <w:tc>
                <w:tcPr>
                  <w:tcW w:w="1329" w:type="dxa"/>
                </w:tcPr>
                <w:p>
                  <w:pPr>
                    <w:rPr>
                      <w:rFonts w:asciiTheme="minorEastAsia" w:hAnsiTheme="minorEastAsia" w:eastAsiaTheme="minorEastAsia"/>
                      <w:szCs w:val="21"/>
                    </w:rPr>
                  </w:pPr>
                  <w:r>
                    <w:rPr>
                      <w:rFonts w:asciiTheme="minorEastAsia" w:hAnsiTheme="minorEastAsia" w:eastAsiaTheme="minorEastAsia"/>
                      <w:szCs w:val="21"/>
                    </w:rPr>
                    <w:t>顾客的批准</w:t>
                  </w:r>
                </w:p>
              </w:tc>
              <w:tc>
                <w:tcPr>
                  <w:tcW w:w="1820" w:type="dxa"/>
                </w:tcPr>
                <w:p>
                  <w:pPr>
                    <w:rPr>
                      <w:rFonts w:asciiTheme="minorEastAsia" w:hAnsiTheme="minorEastAsia" w:eastAsiaTheme="minorEastAsia"/>
                      <w:szCs w:val="21"/>
                    </w:rPr>
                  </w:pPr>
                  <w:r>
                    <w:rPr>
                      <w:rFonts w:hint="eastAsia" w:asciiTheme="minorEastAsia" w:hAnsiTheme="minorEastAsia" w:eastAsiaTheme="minorEastAsia"/>
                      <w:szCs w:val="21"/>
                    </w:rPr>
                    <w:t>后续结论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p>
              </w:tc>
              <w:tc>
                <w:tcPr>
                  <w:tcW w:w="1680" w:type="dxa"/>
                </w:tcPr>
                <w:p>
                  <w:pPr>
                    <w:rPr>
                      <w:rFonts w:asciiTheme="minorEastAsia" w:hAnsiTheme="minorEastAsia" w:eastAsiaTheme="minorEastAsia"/>
                      <w:szCs w:val="21"/>
                    </w:rPr>
                  </w:pPr>
                </w:p>
              </w:tc>
              <w:tc>
                <w:tcPr>
                  <w:tcW w:w="2210" w:type="dxa"/>
                </w:tcPr>
                <w:p>
                  <w:pPr>
                    <w:rPr>
                      <w:rFonts w:asciiTheme="minorEastAsia" w:hAnsiTheme="minorEastAsia" w:eastAsiaTheme="minorEastAsia"/>
                      <w:szCs w:val="21"/>
                    </w:rPr>
                  </w:pPr>
                </w:p>
              </w:tc>
              <w:tc>
                <w:tcPr>
                  <w:tcW w:w="1237"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是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否</w:t>
                  </w:r>
                </w:p>
              </w:tc>
              <w:tc>
                <w:tcPr>
                  <w:tcW w:w="1329"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是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否</w:t>
                  </w:r>
                </w:p>
              </w:tc>
              <w:tc>
                <w:tcPr>
                  <w:tcW w:w="1820"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合格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p>
              </w:tc>
              <w:tc>
                <w:tcPr>
                  <w:tcW w:w="1680" w:type="dxa"/>
                </w:tcPr>
                <w:p>
                  <w:pPr>
                    <w:rPr>
                      <w:rFonts w:asciiTheme="minorEastAsia" w:hAnsiTheme="minorEastAsia" w:eastAsiaTheme="minorEastAsia"/>
                      <w:szCs w:val="21"/>
                    </w:rPr>
                  </w:pPr>
                </w:p>
              </w:tc>
              <w:tc>
                <w:tcPr>
                  <w:tcW w:w="2210" w:type="dxa"/>
                </w:tcPr>
                <w:p>
                  <w:pPr>
                    <w:rPr>
                      <w:rFonts w:asciiTheme="minorEastAsia" w:hAnsiTheme="minorEastAsia" w:eastAsiaTheme="minorEastAsia"/>
                      <w:szCs w:val="21"/>
                    </w:rPr>
                  </w:pPr>
                </w:p>
              </w:tc>
              <w:tc>
                <w:tcPr>
                  <w:tcW w:w="1237"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是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否</w:t>
                  </w:r>
                </w:p>
              </w:tc>
              <w:tc>
                <w:tcPr>
                  <w:tcW w:w="1329"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是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否</w:t>
                  </w:r>
                </w:p>
              </w:tc>
              <w:tc>
                <w:tcPr>
                  <w:tcW w:w="1820"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合格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不合格</w:t>
                  </w: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上述成品/服务放行的人员</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与公司授权一致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与公司授权存在不一致</w:t>
            </w:r>
          </w:p>
        </w:tc>
        <w:tc>
          <w:tcPr>
            <w:tcW w:w="1585" w:type="dxa"/>
            <w:vMerge w:val="continue"/>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2134" w:type="dxa"/>
            <w:gridSpan w:val="2"/>
            <w:vMerge w:val="continue"/>
            <w:shd w:val="clear" w:color="auto" w:fill="auto"/>
          </w:tcPr>
          <w:p>
            <w:pPr>
              <w:rPr>
                <w:rFonts w:asciiTheme="minorEastAsia" w:hAnsiTheme="minorEastAsia" w:eastAsiaTheme="minorEastAsia"/>
                <w:szCs w:val="21"/>
              </w:rPr>
            </w:pPr>
          </w:p>
        </w:tc>
        <w:tc>
          <w:tcPr>
            <w:tcW w:w="986" w:type="dxa"/>
            <w:vMerge w:val="continue"/>
            <w:shd w:val="clear" w:color="auto" w:fill="auto"/>
          </w:tcPr>
          <w:p>
            <w:pPr>
              <w:rPr>
                <w:rFonts w:asciiTheme="minorEastAsia" w:hAnsiTheme="minorEastAsia" w:eastAsiaTheme="minorEastAsia"/>
                <w:szCs w:val="21"/>
              </w:rPr>
            </w:pP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现场观察</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 xml:space="preserve">成品/服务放行的人员对相关知识的理解和能力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符合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不符合</w:t>
            </w:r>
          </w:p>
          <w:p>
            <w:pPr>
              <w:rPr>
                <w:rFonts w:asciiTheme="minorEastAsia" w:hAnsiTheme="minorEastAsia" w:eastAsiaTheme="minorEastAsia"/>
                <w:szCs w:val="21"/>
              </w:rPr>
            </w:pPr>
            <w:r>
              <w:rPr>
                <w:rFonts w:hint="eastAsia" w:asciiTheme="minorEastAsia" w:hAnsiTheme="minorEastAsia" w:eastAsiaTheme="minorEastAsia"/>
                <w:szCs w:val="21"/>
              </w:rPr>
              <w:t xml:space="preserve">由于成品/服务放行的监视设备满足要求且完好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符合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不符合（不涉及）</w:t>
            </w:r>
          </w:p>
          <w:p>
            <w:pPr>
              <w:rPr>
                <w:rFonts w:asciiTheme="minorEastAsia" w:hAnsiTheme="minorEastAsia" w:eastAsiaTheme="minorEastAsia"/>
                <w:color w:val="FF0000"/>
                <w:szCs w:val="21"/>
              </w:rPr>
            </w:pPr>
            <w:r>
              <w:rPr>
                <w:rFonts w:hint="eastAsia" w:asciiTheme="minorEastAsia" w:hAnsiTheme="minorEastAsia" w:eastAsiaTheme="minorEastAsia"/>
                <w:szCs w:val="21"/>
              </w:rPr>
              <w:t xml:space="preserve">由于成品/服务放行的测量设备满足要求且完好 </w:t>
            </w:r>
            <w:r>
              <w:rPr>
                <w:rFonts w:hint="eastAsia" w:asciiTheme="minorEastAsia" w:hAnsiTheme="minorEastAsia" w:eastAsiaTheme="minorEastAsia"/>
                <w:szCs w:val="21"/>
              </w:rPr>
              <w:sym w:font="Wingdings 2" w:char="0052"/>
            </w:r>
            <w:r>
              <w:rPr>
                <w:rFonts w:hint="eastAsia" w:asciiTheme="minorEastAsia" w:hAnsiTheme="minorEastAsia" w:eastAsiaTheme="minorEastAsia"/>
                <w:szCs w:val="21"/>
              </w:rPr>
              <w:t>符合  □不符合</w:t>
            </w:r>
          </w:p>
        </w:tc>
        <w:tc>
          <w:tcPr>
            <w:tcW w:w="1585" w:type="dxa"/>
            <w:vMerge w:val="continue"/>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34" w:type="dxa"/>
            <w:gridSpan w:val="2"/>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不合格输出的控制</w:t>
            </w:r>
          </w:p>
        </w:tc>
        <w:tc>
          <w:tcPr>
            <w:tcW w:w="986"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 xml:space="preserve">Q8.7 </w:t>
            </w: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《不合格及潜在不安全产品控制程序》《不合格产品/服务控制程序》</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hint="eastAsia" w:asciiTheme="minorEastAsia" w:hAnsiTheme="minorEastAsia" w:eastAsiaTheme="minorEastAsia"/>
                <w:position w:val="2"/>
                <w:szCs w:val="21"/>
              </w:rPr>
              <w:instrText xml:space="preserve">√</w:instrText>
            </w:r>
            <w:r>
              <w:rPr>
                <w:rFonts w:hint="eastAsia" w:asciiTheme="minorEastAsia" w:hAnsiTheme="minorEastAsia" w:eastAsiaTheme="minorEastAsia"/>
                <w:szCs w:val="21"/>
              </w:rPr>
              <w:instrText xml:space="preserve">)</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《不合格品控制程序》</w:t>
            </w:r>
          </w:p>
          <w:p>
            <w:pPr>
              <w:rPr>
                <w:rFonts w:asciiTheme="minorEastAsia" w:hAnsiTheme="minorEastAsia" w:eastAsiaTheme="minorEastAsia"/>
                <w:szCs w:val="21"/>
              </w:rPr>
            </w:pPr>
          </w:p>
        </w:tc>
        <w:tc>
          <w:tcPr>
            <w:tcW w:w="1585" w:type="dxa"/>
            <w:vMerge w:val="restart"/>
            <w:shd w:val="clear" w:color="auto" w:fill="auto"/>
          </w:tcPr>
          <w:p>
            <w:pPr>
              <w:rPr>
                <w:rFonts w:asciiTheme="minorEastAsia" w:hAnsiTheme="minorEastAsia" w:eastAsiaTheme="minorEastAsia"/>
                <w:szCs w:val="21"/>
              </w:rPr>
            </w:pPr>
          </w:p>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hint="eastAsia" w:asciiTheme="minorEastAsia" w:hAnsiTheme="minorEastAsia" w:eastAsiaTheme="minorEastAsia"/>
                <w:position w:val="2"/>
                <w:szCs w:val="21"/>
              </w:rPr>
              <w:instrText xml:space="preserve">√</w:instrText>
            </w:r>
            <w:r>
              <w:rPr>
                <w:rFonts w:hint="eastAsia" w:asciiTheme="minorEastAsia" w:hAnsiTheme="minorEastAsia" w:eastAsiaTheme="minorEastAsia"/>
                <w:szCs w:val="21"/>
              </w:rPr>
              <w:instrText xml:space="preserve">)</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2" w:hRule="atLeast"/>
        </w:trPr>
        <w:tc>
          <w:tcPr>
            <w:tcW w:w="2134" w:type="dxa"/>
            <w:gridSpan w:val="2"/>
            <w:vMerge w:val="continue"/>
            <w:shd w:val="clear" w:color="auto" w:fill="auto"/>
          </w:tcPr>
          <w:p>
            <w:pPr>
              <w:rPr>
                <w:rFonts w:asciiTheme="minorEastAsia" w:hAnsiTheme="minorEastAsia" w:eastAsiaTheme="minorEastAsia"/>
                <w:szCs w:val="21"/>
              </w:rPr>
            </w:pPr>
          </w:p>
        </w:tc>
        <w:tc>
          <w:tcPr>
            <w:tcW w:w="986" w:type="dxa"/>
            <w:vMerge w:val="continue"/>
            <w:shd w:val="clear" w:color="auto" w:fill="auto"/>
          </w:tcPr>
          <w:p>
            <w:pPr>
              <w:rPr>
                <w:rFonts w:asciiTheme="minorEastAsia" w:hAnsiTheme="minorEastAsia" w:eastAsiaTheme="minorEastAsia"/>
                <w:szCs w:val="21"/>
              </w:rPr>
            </w:pP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抽取不合格原材料处置相关记录名称：</w:t>
            </w:r>
            <w:r>
              <w:rPr>
                <w:rFonts w:hint="eastAsia" w:asciiTheme="minorEastAsia" w:hAnsiTheme="minorEastAsia" w:eastAsiaTheme="minorEastAsia"/>
                <w:szCs w:val="21"/>
                <w:u w:val="single"/>
              </w:rPr>
              <w:t>《 体系建立以来，未发生 》</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620"/>
              <w:gridCol w:w="2165"/>
              <w:gridCol w:w="2445"/>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r>
                    <w:rPr>
                      <w:rFonts w:hint="eastAsia" w:asciiTheme="minorEastAsia" w:hAnsiTheme="minorEastAsia" w:eastAsiaTheme="minorEastAsia"/>
                      <w:szCs w:val="21"/>
                    </w:rPr>
                    <w:t>日期</w:t>
                  </w:r>
                </w:p>
              </w:tc>
              <w:tc>
                <w:tcPr>
                  <w:tcW w:w="1620" w:type="dxa"/>
                </w:tcPr>
                <w:p>
                  <w:pPr>
                    <w:rPr>
                      <w:rFonts w:asciiTheme="minorEastAsia" w:hAnsiTheme="minorEastAsia" w:eastAsiaTheme="minorEastAsia"/>
                      <w:szCs w:val="21"/>
                    </w:rPr>
                  </w:pPr>
                  <w:r>
                    <w:rPr>
                      <w:rFonts w:hint="eastAsia" w:asciiTheme="minorEastAsia" w:hAnsiTheme="minorEastAsia" w:eastAsiaTheme="minorEastAsia"/>
                      <w:szCs w:val="21"/>
                    </w:rPr>
                    <w:t>物料名称/批次</w:t>
                  </w:r>
                </w:p>
              </w:tc>
              <w:tc>
                <w:tcPr>
                  <w:tcW w:w="2165" w:type="dxa"/>
                </w:tcPr>
                <w:p>
                  <w:pPr>
                    <w:rPr>
                      <w:rFonts w:asciiTheme="minorEastAsia" w:hAnsiTheme="minorEastAsia" w:eastAsiaTheme="minorEastAsia"/>
                      <w:szCs w:val="21"/>
                    </w:rPr>
                  </w:pPr>
                  <w:r>
                    <w:rPr>
                      <w:rFonts w:hint="eastAsia" w:asciiTheme="minorEastAsia" w:hAnsiTheme="minorEastAsia" w:eastAsiaTheme="minorEastAsia"/>
                      <w:szCs w:val="21"/>
                    </w:rPr>
                    <w:t>不合格信息描述</w:t>
                  </w:r>
                </w:p>
              </w:tc>
              <w:tc>
                <w:tcPr>
                  <w:tcW w:w="2445" w:type="dxa"/>
                </w:tcPr>
                <w:p>
                  <w:pPr>
                    <w:rPr>
                      <w:rFonts w:asciiTheme="minorEastAsia" w:hAnsiTheme="minorEastAsia" w:eastAsiaTheme="minorEastAsia"/>
                      <w:szCs w:val="21"/>
                    </w:rPr>
                  </w:pPr>
                  <w:r>
                    <w:rPr>
                      <w:rFonts w:hint="eastAsia" w:asciiTheme="minorEastAsia" w:hAnsiTheme="minorEastAsia" w:eastAsiaTheme="minorEastAsia"/>
                      <w:szCs w:val="21"/>
                    </w:rPr>
                    <w:t>处理方式</w:t>
                  </w:r>
                </w:p>
              </w:tc>
              <w:tc>
                <w:tcPr>
                  <w:tcW w:w="2046" w:type="dxa"/>
                </w:tcPr>
                <w:p>
                  <w:pPr>
                    <w:rPr>
                      <w:rFonts w:asciiTheme="minorEastAsia" w:hAnsiTheme="minorEastAsia" w:eastAsiaTheme="minorEastAsia"/>
                      <w:szCs w:val="21"/>
                    </w:rPr>
                  </w:pPr>
                  <w:r>
                    <w:rPr>
                      <w:rFonts w:hint="eastAsia" w:asciiTheme="minorEastAsia" w:hAnsiTheme="minorEastAsia" w:eastAsiaTheme="minorEastAsia"/>
                      <w:szCs w:val="21"/>
                    </w:rPr>
                    <w:t>纠正之后应验证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1620" w:type="dxa"/>
                </w:tcPr>
                <w:p>
                  <w:pPr>
                    <w:rPr>
                      <w:rFonts w:asciiTheme="minorEastAsia" w:hAnsiTheme="minorEastAsia" w:eastAsiaTheme="minorEastAsia"/>
                      <w:szCs w:val="21"/>
                    </w:rPr>
                  </w:pPr>
                </w:p>
              </w:tc>
              <w:tc>
                <w:tcPr>
                  <w:tcW w:w="2165" w:type="dxa"/>
                </w:tcPr>
                <w:p>
                  <w:pPr>
                    <w:rPr>
                      <w:rFonts w:asciiTheme="minorEastAsia" w:hAnsiTheme="minorEastAsia" w:eastAsiaTheme="minorEastAsia"/>
                      <w:szCs w:val="21"/>
                    </w:rPr>
                  </w:pPr>
                </w:p>
              </w:tc>
              <w:tc>
                <w:tcPr>
                  <w:tcW w:w="2445"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sym w:font="Wingdings 2" w:char="00A3"/>
                  </w:r>
                  <w:r>
                    <w:rPr>
                      <w:rFonts w:hint="eastAsia" w:asciiTheme="minorEastAsia" w:hAnsiTheme="minorEastAsia" w:eastAsiaTheme="minorEastAsia"/>
                      <w:szCs w:val="21"/>
                    </w:rPr>
                    <w:t xml:space="preserve">退货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换货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降等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让步接收</w:t>
                  </w:r>
                </w:p>
              </w:tc>
              <w:tc>
                <w:tcPr>
                  <w:tcW w:w="2046"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p>
              </w:tc>
              <w:tc>
                <w:tcPr>
                  <w:tcW w:w="1620" w:type="dxa"/>
                </w:tcPr>
                <w:p>
                  <w:pPr>
                    <w:rPr>
                      <w:rFonts w:asciiTheme="minorEastAsia" w:hAnsiTheme="minorEastAsia" w:eastAsiaTheme="minorEastAsia"/>
                      <w:szCs w:val="21"/>
                    </w:rPr>
                  </w:pPr>
                </w:p>
              </w:tc>
              <w:tc>
                <w:tcPr>
                  <w:tcW w:w="2165" w:type="dxa"/>
                </w:tcPr>
                <w:p>
                  <w:pPr>
                    <w:rPr>
                      <w:rFonts w:asciiTheme="minorEastAsia" w:hAnsiTheme="minorEastAsia" w:eastAsiaTheme="minorEastAsia"/>
                      <w:szCs w:val="21"/>
                    </w:rPr>
                  </w:pPr>
                </w:p>
              </w:tc>
              <w:tc>
                <w:tcPr>
                  <w:tcW w:w="2445"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退货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换货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降等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让步接收</w:t>
                  </w:r>
                </w:p>
              </w:tc>
              <w:tc>
                <w:tcPr>
                  <w:tcW w:w="2046" w:type="dxa"/>
                </w:tcPr>
                <w:p>
                  <w:pPr>
                    <w:rPr>
                      <w:rFonts w:asciiTheme="minorEastAsia" w:hAnsiTheme="minorEastAsia" w:eastAsiaTheme="minorEastAsia"/>
                      <w:szCs w:val="21"/>
                    </w:rPr>
                  </w:pP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抽取不合格半成品处置相关记录名称：</w:t>
            </w:r>
            <w:r>
              <w:rPr>
                <w:rFonts w:hint="eastAsia" w:asciiTheme="minorEastAsia" w:hAnsiTheme="minorEastAsia" w:eastAsiaTheme="minorEastAsia"/>
                <w:szCs w:val="21"/>
                <w:u w:val="single"/>
              </w:rPr>
              <w:t>《  不涉及       》</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560"/>
              <w:gridCol w:w="2225"/>
              <w:gridCol w:w="2445"/>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r>
                    <w:rPr>
                      <w:rFonts w:hint="eastAsia" w:asciiTheme="minorEastAsia" w:hAnsiTheme="minorEastAsia" w:eastAsiaTheme="minorEastAsia"/>
                      <w:szCs w:val="21"/>
                    </w:rPr>
                    <w:t>日期</w:t>
                  </w:r>
                </w:p>
              </w:tc>
              <w:tc>
                <w:tcPr>
                  <w:tcW w:w="1560" w:type="dxa"/>
                </w:tcPr>
                <w:p>
                  <w:pPr>
                    <w:rPr>
                      <w:rFonts w:asciiTheme="minorEastAsia" w:hAnsiTheme="minorEastAsia" w:eastAsiaTheme="minorEastAsia"/>
                      <w:szCs w:val="21"/>
                    </w:rPr>
                  </w:pPr>
                  <w:r>
                    <w:rPr>
                      <w:rFonts w:hint="eastAsia" w:asciiTheme="minorEastAsia" w:hAnsiTheme="minorEastAsia" w:eastAsiaTheme="minorEastAsia"/>
                      <w:szCs w:val="21"/>
                    </w:rPr>
                    <w:t>名称/批次</w:t>
                  </w:r>
                </w:p>
              </w:tc>
              <w:tc>
                <w:tcPr>
                  <w:tcW w:w="2225" w:type="dxa"/>
                </w:tcPr>
                <w:p>
                  <w:pPr>
                    <w:rPr>
                      <w:rFonts w:asciiTheme="minorEastAsia" w:hAnsiTheme="minorEastAsia" w:eastAsiaTheme="minorEastAsia"/>
                      <w:szCs w:val="21"/>
                    </w:rPr>
                  </w:pPr>
                  <w:r>
                    <w:rPr>
                      <w:rFonts w:hint="eastAsia" w:asciiTheme="minorEastAsia" w:hAnsiTheme="minorEastAsia" w:eastAsiaTheme="minorEastAsia"/>
                      <w:szCs w:val="21"/>
                    </w:rPr>
                    <w:t>不合格信息描述</w:t>
                  </w:r>
                </w:p>
              </w:tc>
              <w:tc>
                <w:tcPr>
                  <w:tcW w:w="2445" w:type="dxa"/>
                </w:tcPr>
                <w:p>
                  <w:pPr>
                    <w:rPr>
                      <w:rFonts w:asciiTheme="minorEastAsia" w:hAnsiTheme="minorEastAsia" w:eastAsiaTheme="minorEastAsia"/>
                      <w:szCs w:val="21"/>
                    </w:rPr>
                  </w:pPr>
                  <w:r>
                    <w:rPr>
                      <w:rFonts w:hint="eastAsia" w:asciiTheme="minorEastAsia" w:hAnsiTheme="minorEastAsia" w:eastAsiaTheme="minorEastAsia"/>
                      <w:szCs w:val="21"/>
                    </w:rPr>
                    <w:t>处理方式</w:t>
                  </w:r>
                </w:p>
              </w:tc>
              <w:tc>
                <w:tcPr>
                  <w:tcW w:w="2046" w:type="dxa"/>
                </w:tcPr>
                <w:p>
                  <w:pPr>
                    <w:rPr>
                      <w:rFonts w:asciiTheme="minorEastAsia" w:hAnsiTheme="minorEastAsia" w:eastAsiaTheme="minorEastAsia"/>
                      <w:szCs w:val="21"/>
                    </w:rPr>
                  </w:pPr>
                  <w:r>
                    <w:rPr>
                      <w:rFonts w:hint="eastAsia" w:asciiTheme="minorEastAsia" w:hAnsiTheme="minorEastAsia" w:eastAsiaTheme="minorEastAsia"/>
                      <w:szCs w:val="21"/>
                    </w:rPr>
                    <w:t>纠正之后应验证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p>
              </w:tc>
              <w:tc>
                <w:tcPr>
                  <w:tcW w:w="1560" w:type="dxa"/>
                </w:tcPr>
                <w:p>
                  <w:pPr>
                    <w:rPr>
                      <w:rFonts w:asciiTheme="minorEastAsia" w:hAnsiTheme="minorEastAsia" w:eastAsiaTheme="minorEastAsia"/>
                      <w:szCs w:val="21"/>
                    </w:rPr>
                  </w:pPr>
                </w:p>
              </w:tc>
              <w:tc>
                <w:tcPr>
                  <w:tcW w:w="2225" w:type="dxa"/>
                </w:tcPr>
                <w:p>
                  <w:pPr>
                    <w:rPr>
                      <w:rFonts w:asciiTheme="minorEastAsia" w:hAnsiTheme="minorEastAsia" w:eastAsiaTheme="minorEastAsia"/>
                      <w:szCs w:val="21"/>
                    </w:rPr>
                  </w:pPr>
                </w:p>
              </w:tc>
              <w:tc>
                <w:tcPr>
                  <w:tcW w:w="2445"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返工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返修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降等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报废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让步接收 </w:t>
                  </w:r>
                </w:p>
              </w:tc>
              <w:tc>
                <w:tcPr>
                  <w:tcW w:w="2046"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p>
              </w:tc>
              <w:tc>
                <w:tcPr>
                  <w:tcW w:w="1560" w:type="dxa"/>
                </w:tcPr>
                <w:p>
                  <w:pPr>
                    <w:rPr>
                      <w:rFonts w:asciiTheme="minorEastAsia" w:hAnsiTheme="minorEastAsia" w:eastAsiaTheme="minorEastAsia"/>
                      <w:szCs w:val="21"/>
                    </w:rPr>
                  </w:pPr>
                </w:p>
              </w:tc>
              <w:tc>
                <w:tcPr>
                  <w:tcW w:w="2225" w:type="dxa"/>
                </w:tcPr>
                <w:p>
                  <w:pPr>
                    <w:rPr>
                      <w:rFonts w:asciiTheme="minorEastAsia" w:hAnsiTheme="minorEastAsia" w:eastAsiaTheme="minorEastAsia"/>
                      <w:szCs w:val="21"/>
                    </w:rPr>
                  </w:pPr>
                </w:p>
              </w:tc>
              <w:tc>
                <w:tcPr>
                  <w:tcW w:w="2445"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返工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返修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降等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报废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让步接收 </w:t>
                  </w:r>
                </w:p>
              </w:tc>
              <w:tc>
                <w:tcPr>
                  <w:tcW w:w="2046" w:type="dxa"/>
                </w:tcPr>
                <w:p>
                  <w:pPr>
                    <w:rPr>
                      <w:rFonts w:asciiTheme="minorEastAsia" w:hAnsiTheme="minorEastAsia" w:eastAsiaTheme="minorEastAsia"/>
                      <w:szCs w:val="21"/>
                    </w:rPr>
                  </w:pP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抽取不合格成品处置相关记录名称：</w:t>
            </w:r>
            <w:r>
              <w:rPr>
                <w:rFonts w:hint="eastAsia" w:asciiTheme="minorEastAsia" w:hAnsiTheme="minorEastAsia" w:eastAsiaTheme="minorEastAsia"/>
                <w:szCs w:val="21"/>
                <w:u w:val="single"/>
              </w:rPr>
              <w:t>《   体系建立以来，未发生    》</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580"/>
              <w:gridCol w:w="2205"/>
              <w:gridCol w:w="2445"/>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r>
                    <w:rPr>
                      <w:rFonts w:hint="eastAsia" w:asciiTheme="minorEastAsia" w:hAnsiTheme="minorEastAsia" w:eastAsiaTheme="minorEastAsia"/>
                      <w:szCs w:val="21"/>
                    </w:rPr>
                    <w:t>日期</w:t>
                  </w:r>
                </w:p>
              </w:tc>
              <w:tc>
                <w:tcPr>
                  <w:tcW w:w="1580" w:type="dxa"/>
                </w:tcPr>
                <w:p>
                  <w:pPr>
                    <w:rPr>
                      <w:rFonts w:asciiTheme="minorEastAsia" w:hAnsiTheme="minorEastAsia" w:eastAsiaTheme="minorEastAsia"/>
                      <w:szCs w:val="21"/>
                    </w:rPr>
                  </w:pPr>
                  <w:r>
                    <w:rPr>
                      <w:rFonts w:hint="eastAsia" w:asciiTheme="minorEastAsia" w:hAnsiTheme="minorEastAsia" w:eastAsiaTheme="minorEastAsia"/>
                      <w:szCs w:val="21"/>
                    </w:rPr>
                    <w:t>名称/批次</w:t>
                  </w:r>
                </w:p>
              </w:tc>
              <w:tc>
                <w:tcPr>
                  <w:tcW w:w="2205" w:type="dxa"/>
                </w:tcPr>
                <w:p>
                  <w:pPr>
                    <w:rPr>
                      <w:rFonts w:asciiTheme="minorEastAsia" w:hAnsiTheme="minorEastAsia" w:eastAsiaTheme="minorEastAsia"/>
                      <w:szCs w:val="21"/>
                    </w:rPr>
                  </w:pPr>
                  <w:r>
                    <w:rPr>
                      <w:rFonts w:hint="eastAsia" w:asciiTheme="minorEastAsia" w:hAnsiTheme="minorEastAsia" w:eastAsiaTheme="minorEastAsia"/>
                      <w:szCs w:val="21"/>
                    </w:rPr>
                    <w:t>不合格信息描述</w:t>
                  </w:r>
                </w:p>
              </w:tc>
              <w:tc>
                <w:tcPr>
                  <w:tcW w:w="2445" w:type="dxa"/>
                </w:tcPr>
                <w:p>
                  <w:pPr>
                    <w:rPr>
                      <w:rFonts w:asciiTheme="minorEastAsia" w:hAnsiTheme="minorEastAsia" w:eastAsiaTheme="minorEastAsia"/>
                      <w:szCs w:val="21"/>
                    </w:rPr>
                  </w:pPr>
                  <w:r>
                    <w:rPr>
                      <w:rFonts w:hint="eastAsia" w:asciiTheme="minorEastAsia" w:hAnsiTheme="minorEastAsia" w:eastAsiaTheme="minorEastAsia"/>
                      <w:szCs w:val="21"/>
                    </w:rPr>
                    <w:t>处理方式</w:t>
                  </w:r>
                </w:p>
              </w:tc>
              <w:tc>
                <w:tcPr>
                  <w:tcW w:w="2046" w:type="dxa"/>
                </w:tcPr>
                <w:p>
                  <w:pPr>
                    <w:rPr>
                      <w:rFonts w:asciiTheme="minorEastAsia" w:hAnsiTheme="minorEastAsia" w:eastAsiaTheme="minorEastAsia"/>
                      <w:szCs w:val="21"/>
                    </w:rPr>
                  </w:pPr>
                  <w:r>
                    <w:rPr>
                      <w:rFonts w:hint="eastAsia" w:asciiTheme="minorEastAsia" w:hAnsiTheme="minorEastAsia" w:eastAsiaTheme="minorEastAsia"/>
                      <w:szCs w:val="21"/>
                    </w:rPr>
                    <w:t>纠正之后应验证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p>
              </w:tc>
              <w:tc>
                <w:tcPr>
                  <w:tcW w:w="1580" w:type="dxa"/>
                </w:tcPr>
                <w:p>
                  <w:pPr>
                    <w:rPr>
                      <w:rFonts w:asciiTheme="minorEastAsia" w:hAnsiTheme="minorEastAsia" w:eastAsiaTheme="minorEastAsia"/>
                      <w:szCs w:val="21"/>
                    </w:rPr>
                  </w:pPr>
                </w:p>
              </w:tc>
              <w:tc>
                <w:tcPr>
                  <w:tcW w:w="2205" w:type="dxa"/>
                </w:tcPr>
                <w:p>
                  <w:pPr>
                    <w:rPr>
                      <w:rFonts w:asciiTheme="minorEastAsia" w:hAnsiTheme="minorEastAsia" w:eastAsiaTheme="minorEastAsia"/>
                      <w:szCs w:val="21"/>
                    </w:rPr>
                  </w:pPr>
                </w:p>
              </w:tc>
              <w:tc>
                <w:tcPr>
                  <w:tcW w:w="2445"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返工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返修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降等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报废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让步接收</w:t>
                  </w:r>
                </w:p>
              </w:tc>
              <w:tc>
                <w:tcPr>
                  <w:tcW w:w="2046"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p>
              </w:tc>
              <w:tc>
                <w:tcPr>
                  <w:tcW w:w="1580" w:type="dxa"/>
                </w:tcPr>
                <w:p>
                  <w:pPr>
                    <w:rPr>
                      <w:rFonts w:asciiTheme="minorEastAsia" w:hAnsiTheme="minorEastAsia" w:eastAsiaTheme="minorEastAsia"/>
                      <w:szCs w:val="21"/>
                    </w:rPr>
                  </w:pPr>
                </w:p>
              </w:tc>
              <w:tc>
                <w:tcPr>
                  <w:tcW w:w="2205" w:type="dxa"/>
                </w:tcPr>
                <w:p>
                  <w:pPr>
                    <w:rPr>
                      <w:rFonts w:asciiTheme="minorEastAsia" w:hAnsiTheme="minorEastAsia" w:eastAsiaTheme="minorEastAsia"/>
                      <w:szCs w:val="21"/>
                    </w:rPr>
                  </w:pPr>
                </w:p>
              </w:tc>
              <w:tc>
                <w:tcPr>
                  <w:tcW w:w="2445"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返工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返修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降等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报废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让步接收</w:t>
                  </w:r>
                </w:p>
              </w:tc>
              <w:tc>
                <w:tcPr>
                  <w:tcW w:w="2046" w:type="dxa"/>
                </w:tcPr>
                <w:p>
                  <w:pPr>
                    <w:rPr>
                      <w:rFonts w:asciiTheme="minorEastAsia" w:hAnsiTheme="minorEastAsia" w:eastAsiaTheme="minorEastAsia"/>
                      <w:szCs w:val="21"/>
                    </w:rPr>
                  </w:pP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抽取出厂后不合格成品处置相关记录：名称：</w:t>
            </w:r>
            <w:r>
              <w:rPr>
                <w:rFonts w:hint="eastAsia" w:asciiTheme="minorEastAsia" w:hAnsiTheme="minorEastAsia" w:eastAsiaTheme="minorEastAsia"/>
                <w:szCs w:val="21"/>
                <w:u w:val="single"/>
              </w:rPr>
              <w:t>《  体系建立以来，未发生》</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580"/>
              <w:gridCol w:w="2205"/>
              <w:gridCol w:w="2445"/>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r>
                    <w:rPr>
                      <w:rFonts w:hint="eastAsia" w:asciiTheme="minorEastAsia" w:hAnsiTheme="minorEastAsia" w:eastAsiaTheme="minorEastAsia"/>
                      <w:szCs w:val="21"/>
                    </w:rPr>
                    <w:t>日期</w:t>
                  </w:r>
                </w:p>
              </w:tc>
              <w:tc>
                <w:tcPr>
                  <w:tcW w:w="1580" w:type="dxa"/>
                </w:tcPr>
                <w:p>
                  <w:pPr>
                    <w:rPr>
                      <w:rFonts w:asciiTheme="minorEastAsia" w:hAnsiTheme="minorEastAsia" w:eastAsiaTheme="minorEastAsia"/>
                      <w:szCs w:val="21"/>
                    </w:rPr>
                  </w:pPr>
                  <w:r>
                    <w:rPr>
                      <w:rFonts w:hint="eastAsia" w:asciiTheme="minorEastAsia" w:hAnsiTheme="minorEastAsia" w:eastAsiaTheme="minorEastAsia"/>
                      <w:szCs w:val="21"/>
                    </w:rPr>
                    <w:t>名称/批次</w:t>
                  </w:r>
                </w:p>
              </w:tc>
              <w:tc>
                <w:tcPr>
                  <w:tcW w:w="2205" w:type="dxa"/>
                </w:tcPr>
                <w:p>
                  <w:pPr>
                    <w:rPr>
                      <w:rFonts w:asciiTheme="minorEastAsia" w:hAnsiTheme="minorEastAsia" w:eastAsiaTheme="minorEastAsia"/>
                      <w:szCs w:val="21"/>
                    </w:rPr>
                  </w:pPr>
                  <w:r>
                    <w:rPr>
                      <w:rFonts w:hint="eastAsia" w:asciiTheme="minorEastAsia" w:hAnsiTheme="minorEastAsia" w:eastAsiaTheme="minorEastAsia"/>
                      <w:szCs w:val="21"/>
                    </w:rPr>
                    <w:t>不合格信息描述</w:t>
                  </w:r>
                </w:p>
              </w:tc>
              <w:tc>
                <w:tcPr>
                  <w:tcW w:w="2445" w:type="dxa"/>
                </w:tcPr>
                <w:p>
                  <w:pPr>
                    <w:rPr>
                      <w:rFonts w:asciiTheme="minorEastAsia" w:hAnsiTheme="minorEastAsia" w:eastAsiaTheme="minorEastAsia"/>
                      <w:szCs w:val="21"/>
                    </w:rPr>
                  </w:pPr>
                  <w:r>
                    <w:rPr>
                      <w:rFonts w:hint="eastAsia" w:asciiTheme="minorEastAsia" w:hAnsiTheme="minorEastAsia" w:eastAsiaTheme="minorEastAsia"/>
                      <w:szCs w:val="21"/>
                    </w:rPr>
                    <w:t>处理方式</w:t>
                  </w:r>
                </w:p>
              </w:tc>
              <w:tc>
                <w:tcPr>
                  <w:tcW w:w="2046" w:type="dxa"/>
                </w:tcPr>
                <w:p>
                  <w:pPr>
                    <w:rPr>
                      <w:rFonts w:asciiTheme="minorEastAsia" w:hAnsiTheme="minorEastAsia" w:eastAsiaTheme="minorEastAsia"/>
                      <w:szCs w:val="21"/>
                    </w:rPr>
                  </w:pPr>
                  <w:r>
                    <w:rPr>
                      <w:rFonts w:hint="eastAsia" w:asciiTheme="minorEastAsia" w:hAnsiTheme="minorEastAsia" w:eastAsiaTheme="minorEastAsia"/>
                      <w:szCs w:val="21"/>
                    </w:rPr>
                    <w:t>纠正之后应验证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p>
              </w:tc>
              <w:tc>
                <w:tcPr>
                  <w:tcW w:w="1580" w:type="dxa"/>
                </w:tcPr>
                <w:p>
                  <w:pPr>
                    <w:rPr>
                      <w:rFonts w:asciiTheme="minorEastAsia" w:hAnsiTheme="minorEastAsia" w:eastAsiaTheme="minorEastAsia"/>
                      <w:szCs w:val="21"/>
                    </w:rPr>
                  </w:pPr>
                </w:p>
              </w:tc>
              <w:tc>
                <w:tcPr>
                  <w:tcW w:w="2205" w:type="dxa"/>
                </w:tcPr>
                <w:p>
                  <w:pPr>
                    <w:rPr>
                      <w:rFonts w:asciiTheme="minorEastAsia" w:hAnsiTheme="minorEastAsia" w:eastAsiaTheme="minorEastAsia"/>
                      <w:szCs w:val="21"/>
                    </w:rPr>
                  </w:pPr>
                </w:p>
              </w:tc>
              <w:tc>
                <w:tcPr>
                  <w:tcW w:w="2445"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退货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换货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降等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道歉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赔偿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召回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让步接收   </w:t>
                  </w:r>
                </w:p>
              </w:tc>
              <w:tc>
                <w:tcPr>
                  <w:tcW w:w="2046"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p>
              </w:tc>
              <w:tc>
                <w:tcPr>
                  <w:tcW w:w="1580" w:type="dxa"/>
                </w:tcPr>
                <w:p>
                  <w:pPr>
                    <w:rPr>
                      <w:rFonts w:asciiTheme="minorEastAsia" w:hAnsiTheme="minorEastAsia" w:eastAsiaTheme="minorEastAsia"/>
                      <w:szCs w:val="21"/>
                    </w:rPr>
                  </w:pPr>
                </w:p>
              </w:tc>
              <w:tc>
                <w:tcPr>
                  <w:tcW w:w="2205" w:type="dxa"/>
                </w:tcPr>
                <w:p>
                  <w:pPr>
                    <w:rPr>
                      <w:rFonts w:asciiTheme="minorEastAsia" w:hAnsiTheme="minorEastAsia" w:eastAsiaTheme="minorEastAsia"/>
                      <w:szCs w:val="21"/>
                    </w:rPr>
                  </w:pPr>
                </w:p>
              </w:tc>
              <w:tc>
                <w:tcPr>
                  <w:tcW w:w="2445"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退货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换货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降等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道歉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赔偿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召回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让步接收   </w:t>
                  </w:r>
                </w:p>
              </w:tc>
              <w:tc>
                <w:tcPr>
                  <w:tcW w:w="2046" w:type="dxa"/>
                </w:tcPr>
                <w:p>
                  <w:pPr>
                    <w:rPr>
                      <w:rFonts w:asciiTheme="minorEastAsia" w:hAnsiTheme="minorEastAsia" w:eastAsiaTheme="minorEastAsia"/>
                      <w:szCs w:val="21"/>
                    </w:rPr>
                  </w:pP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抽取出厂后不合格服务相关记录名称：</w:t>
            </w:r>
            <w:r>
              <w:rPr>
                <w:rFonts w:hint="eastAsia" w:asciiTheme="minorEastAsia" w:hAnsiTheme="minorEastAsia" w:eastAsiaTheme="minorEastAsia"/>
                <w:szCs w:val="21"/>
                <w:u w:val="single"/>
              </w:rPr>
              <w:t>《 主要通过口头沟通，未发生投诉或不合格情况    》</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580"/>
              <w:gridCol w:w="2205"/>
              <w:gridCol w:w="2445"/>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r>
                    <w:rPr>
                      <w:rFonts w:hint="eastAsia" w:asciiTheme="minorEastAsia" w:hAnsiTheme="minorEastAsia" w:eastAsiaTheme="minorEastAsia"/>
                      <w:szCs w:val="21"/>
                    </w:rPr>
                    <w:t>日期</w:t>
                  </w:r>
                </w:p>
              </w:tc>
              <w:tc>
                <w:tcPr>
                  <w:tcW w:w="1580" w:type="dxa"/>
                </w:tcPr>
                <w:p>
                  <w:pPr>
                    <w:rPr>
                      <w:rFonts w:asciiTheme="minorEastAsia" w:hAnsiTheme="minorEastAsia" w:eastAsiaTheme="minorEastAsia"/>
                      <w:szCs w:val="21"/>
                    </w:rPr>
                  </w:pPr>
                  <w:r>
                    <w:rPr>
                      <w:rFonts w:hint="eastAsia" w:asciiTheme="minorEastAsia" w:hAnsiTheme="minorEastAsia" w:eastAsiaTheme="minorEastAsia"/>
                      <w:szCs w:val="21"/>
                    </w:rPr>
                    <w:t>人员/岗位</w:t>
                  </w:r>
                </w:p>
              </w:tc>
              <w:tc>
                <w:tcPr>
                  <w:tcW w:w="2205" w:type="dxa"/>
                </w:tcPr>
                <w:p>
                  <w:pPr>
                    <w:rPr>
                      <w:rFonts w:asciiTheme="minorEastAsia" w:hAnsiTheme="minorEastAsia" w:eastAsiaTheme="minorEastAsia"/>
                      <w:szCs w:val="21"/>
                    </w:rPr>
                  </w:pPr>
                  <w:r>
                    <w:rPr>
                      <w:rFonts w:hint="eastAsia" w:asciiTheme="minorEastAsia" w:hAnsiTheme="minorEastAsia" w:eastAsiaTheme="minorEastAsia"/>
                      <w:szCs w:val="21"/>
                    </w:rPr>
                    <w:t>不合格信息描述</w:t>
                  </w:r>
                </w:p>
              </w:tc>
              <w:tc>
                <w:tcPr>
                  <w:tcW w:w="2445" w:type="dxa"/>
                </w:tcPr>
                <w:p>
                  <w:pPr>
                    <w:rPr>
                      <w:rFonts w:asciiTheme="minorEastAsia" w:hAnsiTheme="minorEastAsia" w:eastAsiaTheme="minorEastAsia"/>
                      <w:szCs w:val="21"/>
                    </w:rPr>
                  </w:pPr>
                  <w:r>
                    <w:rPr>
                      <w:rFonts w:hint="eastAsia" w:asciiTheme="minorEastAsia" w:hAnsiTheme="minorEastAsia" w:eastAsiaTheme="minorEastAsia"/>
                      <w:szCs w:val="21"/>
                    </w:rPr>
                    <w:t>处理方式</w:t>
                  </w:r>
                </w:p>
              </w:tc>
              <w:tc>
                <w:tcPr>
                  <w:tcW w:w="2046" w:type="dxa"/>
                </w:tcPr>
                <w:p>
                  <w:pPr>
                    <w:rPr>
                      <w:rFonts w:asciiTheme="minorEastAsia" w:hAnsiTheme="minorEastAsia" w:eastAsiaTheme="minorEastAsia"/>
                      <w:szCs w:val="21"/>
                    </w:rPr>
                  </w:pPr>
                  <w:r>
                    <w:rPr>
                      <w:rFonts w:hint="eastAsia" w:asciiTheme="minorEastAsia" w:hAnsiTheme="minorEastAsia" w:eastAsiaTheme="minorEastAsia"/>
                      <w:szCs w:val="21"/>
                    </w:rPr>
                    <w:t>纠正之后应验证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1580" w:type="dxa"/>
                </w:tcPr>
                <w:p>
                  <w:pPr>
                    <w:rPr>
                      <w:rFonts w:asciiTheme="minorEastAsia" w:hAnsiTheme="minorEastAsia" w:eastAsiaTheme="minorEastAsia"/>
                      <w:szCs w:val="21"/>
                    </w:rPr>
                  </w:pPr>
                </w:p>
              </w:tc>
              <w:tc>
                <w:tcPr>
                  <w:tcW w:w="2205" w:type="dxa"/>
                </w:tcPr>
                <w:p>
                  <w:pPr>
                    <w:rPr>
                      <w:rFonts w:asciiTheme="minorEastAsia" w:hAnsiTheme="minorEastAsia" w:eastAsiaTheme="minorEastAsia"/>
                      <w:szCs w:val="21"/>
                    </w:rPr>
                  </w:pPr>
                </w:p>
              </w:tc>
              <w:tc>
                <w:tcPr>
                  <w:tcW w:w="2445"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道歉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赔偿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暂停服务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让步接收</w:t>
                  </w:r>
                </w:p>
              </w:tc>
              <w:tc>
                <w:tcPr>
                  <w:tcW w:w="2046"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p>
              </w:tc>
              <w:tc>
                <w:tcPr>
                  <w:tcW w:w="1580" w:type="dxa"/>
                </w:tcPr>
                <w:p>
                  <w:pPr>
                    <w:rPr>
                      <w:rFonts w:asciiTheme="minorEastAsia" w:hAnsiTheme="minorEastAsia" w:eastAsiaTheme="minorEastAsia"/>
                      <w:szCs w:val="21"/>
                    </w:rPr>
                  </w:pPr>
                </w:p>
              </w:tc>
              <w:tc>
                <w:tcPr>
                  <w:tcW w:w="2205" w:type="dxa"/>
                </w:tcPr>
                <w:p>
                  <w:pPr>
                    <w:rPr>
                      <w:rFonts w:asciiTheme="minorEastAsia" w:hAnsiTheme="minorEastAsia" w:eastAsiaTheme="minorEastAsia"/>
                      <w:szCs w:val="21"/>
                    </w:rPr>
                  </w:pPr>
                </w:p>
              </w:tc>
              <w:tc>
                <w:tcPr>
                  <w:tcW w:w="2445"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道歉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赔偿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暂停服务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让步接收</w:t>
                  </w:r>
                </w:p>
              </w:tc>
              <w:tc>
                <w:tcPr>
                  <w:tcW w:w="2046" w:type="dxa"/>
                </w:tcPr>
                <w:p>
                  <w:pPr>
                    <w:rPr>
                      <w:rFonts w:asciiTheme="minorEastAsia" w:hAnsiTheme="minorEastAsia" w:eastAsiaTheme="minorEastAsia"/>
                      <w:szCs w:val="21"/>
                    </w:rPr>
                  </w:pP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上述不合格处置的人员</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与公司授权一致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与公司授权存在不一致</w:t>
            </w:r>
          </w:p>
        </w:tc>
        <w:tc>
          <w:tcPr>
            <w:tcW w:w="1585" w:type="dxa"/>
            <w:vMerge w:val="continue"/>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2134" w:type="dxa"/>
            <w:gridSpan w:val="2"/>
            <w:vMerge w:val="continue"/>
            <w:shd w:val="clear" w:color="auto" w:fill="auto"/>
          </w:tcPr>
          <w:p>
            <w:pPr>
              <w:rPr>
                <w:rFonts w:asciiTheme="minorEastAsia" w:hAnsiTheme="minorEastAsia" w:eastAsiaTheme="minorEastAsia"/>
                <w:szCs w:val="21"/>
              </w:rPr>
            </w:pPr>
          </w:p>
        </w:tc>
        <w:tc>
          <w:tcPr>
            <w:tcW w:w="986" w:type="dxa"/>
            <w:vMerge w:val="continue"/>
            <w:shd w:val="clear" w:color="auto" w:fill="auto"/>
          </w:tcPr>
          <w:p>
            <w:pPr>
              <w:rPr>
                <w:rFonts w:asciiTheme="minorEastAsia" w:hAnsiTheme="minorEastAsia" w:eastAsiaTheme="minorEastAsia"/>
                <w:szCs w:val="21"/>
              </w:rPr>
            </w:pP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现场观察</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 xml:space="preserve">现场检查对不合格原材料的存放和标识情况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符合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不符合</w:t>
            </w:r>
          </w:p>
          <w:p>
            <w:pPr>
              <w:rPr>
                <w:rFonts w:asciiTheme="minorEastAsia" w:hAnsiTheme="minorEastAsia" w:eastAsiaTheme="minorEastAsia"/>
                <w:szCs w:val="21"/>
              </w:rPr>
            </w:pPr>
            <w:r>
              <w:rPr>
                <w:rFonts w:hint="eastAsia" w:asciiTheme="minorEastAsia" w:hAnsiTheme="minorEastAsia" w:eastAsiaTheme="minorEastAsia"/>
                <w:szCs w:val="21"/>
              </w:rPr>
              <w:t xml:space="preserve">现场检查对不合格半成品的存放和标识情况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hint="eastAsia" w:asciiTheme="minorEastAsia" w:hAnsiTheme="minorEastAsia" w:eastAsiaTheme="minorEastAsia"/>
                <w:position w:val="2"/>
                <w:szCs w:val="21"/>
              </w:rPr>
              <w:instrText xml:space="preserve">√</w:instrText>
            </w:r>
            <w:r>
              <w:rPr>
                <w:rFonts w:hint="eastAsia" w:asciiTheme="minorEastAsia" w:hAnsiTheme="minorEastAsia" w:eastAsiaTheme="minorEastAsia"/>
                <w:szCs w:val="21"/>
              </w:rPr>
              <w:instrText xml:space="preserve">)</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符合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不符合</w:t>
            </w:r>
          </w:p>
          <w:p>
            <w:pPr>
              <w:rPr>
                <w:rFonts w:asciiTheme="minorEastAsia" w:hAnsiTheme="minorEastAsia" w:eastAsiaTheme="minorEastAsia"/>
                <w:szCs w:val="21"/>
              </w:rPr>
            </w:pPr>
            <w:r>
              <w:rPr>
                <w:rFonts w:hint="eastAsia" w:asciiTheme="minorEastAsia" w:hAnsiTheme="minorEastAsia" w:eastAsiaTheme="minorEastAsia"/>
                <w:szCs w:val="21"/>
              </w:rPr>
              <w:t xml:space="preserve">现场检查对不合格成品的存放和标识情况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符合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不符合</w:t>
            </w:r>
          </w:p>
        </w:tc>
        <w:tc>
          <w:tcPr>
            <w:tcW w:w="1585" w:type="dxa"/>
            <w:vMerge w:val="continue"/>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2134" w:type="dxa"/>
            <w:gridSpan w:val="2"/>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不合格产品和过程的控制</w:t>
            </w:r>
          </w:p>
          <w:p>
            <w:pPr>
              <w:rPr>
                <w:rFonts w:asciiTheme="minorEastAsia" w:hAnsiTheme="minorEastAsia" w:eastAsiaTheme="minorEastAsia"/>
                <w:szCs w:val="21"/>
              </w:rPr>
            </w:pPr>
          </w:p>
        </w:tc>
        <w:tc>
          <w:tcPr>
            <w:tcW w:w="986"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F8.9.1</w:t>
            </w:r>
          </w:p>
          <w:p>
            <w:pPr>
              <w:rPr>
                <w:rFonts w:asciiTheme="minorEastAsia" w:hAnsiTheme="minorEastAsia" w:eastAsiaTheme="minorEastAsia"/>
                <w:szCs w:val="21"/>
              </w:rPr>
            </w:pP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《不合格品控制程序》</w:t>
            </w:r>
          </w:p>
        </w:tc>
        <w:tc>
          <w:tcPr>
            <w:tcW w:w="1585" w:type="dxa"/>
            <w:vMerge w:val="restart"/>
            <w:shd w:val="clear" w:color="auto" w:fill="auto"/>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trPr>
        <w:tc>
          <w:tcPr>
            <w:tcW w:w="2134" w:type="dxa"/>
            <w:gridSpan w:val="2"/>
            <w:vMerge w:val="continue"/>
            <w:shd w:val="clear" w:color="auto" w:fill="auto"/>
          </w:tcPr>
          <w:p>
            <w:pPr>
              <w:rPr>
                <w:rFonts w:asciiTheme="minorEastAsia" w:hAnsiTheme="minorEastAsia" w:eastAsiaTheme="minorEastAsia"/>
                <w:szCs w:val="21"/>
              </w:rPr>
            </w:pPr>
          </w:p>
        </w:tc>
        <w:tc>
          <w:tcPr>
            <w:tcW w:w="986" w:type="dxa"/>
            <w:vMerge w:val="continue"/>
            <w:shd w:val="clear" w:color="auto" w:fill="auto"/>
          </w:tcPr>
          <w:p>
            <w:pPr>
              <w:rPr>
                <w:rFonts w:asciiTheme="minorEastAsia" w:hAnsiTheme="minorEastAsia" w:eastAsiaTheme="minorEastAsia"/>
                <w:szCs w:val="21"/>
              </w:rPr>
            </w:pP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进行评估OPRP和CCPs监测的数据,如有问题：</w:t>
            </w:r>
          </w:p>
          <w:p>
            <w:pPr>
              <w:rPr>
                <w:rFonts w:asciiTheme="minorEastAsia" w:hAnsiTheme="minorEastAsia" w:eastAsiaTheme="minorEastAsia"/>
                <w:szCs w:val="21"/>
                <w:u w:val="single"/>
              </w:rPr>
            </w:pPr>
            <w:r>
              <w:rPr>
                <w:rFonts w:hint="eastAsia" w:asciiTheme="minorEastAsia" w:hAnsiTheme="minorEastAsia" w:eastAsiaTheme="minorEastAsia"/>
                <w:szCs w:val="21"/>
              </w:rPr>
              <w:t>发起纠正的指定人员</w:t>
            </w:r>
            <w:r>
              <w:rPr>
                <w:rFonts w:hint="eastAsia" w:asciiTheme="minorEastAsia" w:hAnsiTheme="minorEastAsia" w:eastAsiaTheme="minorEastAsia"/>
                <w:szCs w:val="21"/>
                <w:u w:val="single"/>
              </w:rPr>
              <w:t xml:space="preserve">  食品安全小组组长或总经理  </w:t>
            </w: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发起纠正措施的指定人员</w:t>
            </w:r>
            <w:r>
              <w:rPr>
                <w:rFonts w:hint="eastAsia" w:asciiTheme="minorEastAsia" w:hAnsiTheme="minorEastAsia" w:eastAsiaTheme="minorEastAsia"/>
                <w:szCs w:val="21"/>
                <w:u w:val="single"/>
              </w:rPr>
              <w:t xml:space="preserve">   食品安全小组组长或总经理       </w:t>
            </w:r>
            <w:r>
              <w:rPr>
                <w:rFonts w:hint="eastAsia" w:asciiTheme="minorEastAsia" w:hAnsiTheme="minorEastAsia" w:eastAsiaTheme="minorEastAsia"/>
                <w:szCs w:val="21"/>
              </w:rPr>
              <w:t>。</w:t>
            </w:r>
          </w:p>
        </w:tc>
        <w:tc>
          <w:tcPr>
            <w:tcW w:w="1585" w:type="dxa"/>
            <w:vMerge w:val="continue"/>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2134" w:type="dxa"/>
            <w:gridSpan w:val="2"/>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纠正</w:t>
            </w:r>
          </w:p>
        </w:tc>
        <w:tc>
          <w:tcPr>
            <w:tcW w:w="986"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F8.9.2</w:t>
            </w:r>
          </w:p>
          <w:p>
            <w:pPr>
              <w:rPr>
                <w:rFonts w:asciiTheme="minorEastAsia" w:hAnsiTheme="minorEastAsia" w:eastAsiaTheme="minorEastAsia"/>
                <w:szCs w:val="21"/>
              </w:rPr>
            </w:pP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《不合格控制程序》、或</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《纠正和预防措施控制程序》</w:t>
            </w:r>
          </w:p>
        </w:tc>
        <w:tc>
          <w:tcPr>
            <w:tcW w:w="1585" w:type="dxa"/>
            <w:vMerge w:val="restart"/>
            <w:shd w:val="clear" w:color="auto" w:fill="auto"/>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134" w:type="dxa"/>
            <w:gridSpan w:val="2"/>
            <w:vMerge w:val="continue"/>
            <w:shd w:val="clear" w:color="auto" w:fill="auto"/>
          </w:tcPr>
          <w:p>
            <w:pPr>
              <w:rPr>
                <w:rFonts w:asciiTheme="minorEastAsia" w:hAnsiTheme="minorEastAsia" w:eastAsiaTheme="minorEastAsia"/>
                <w:szCs w:val="21"/>
              </w:rPr>
            </w:pPr>
          </w:p>
        </w:tc>
        <w:tc>
          <w:tcPr>
            <w:tcW w:w="986" w:type="dxa"/>
            <w:vMerge w:val="continue"/>
            <w:shd w:val="clear" w:color="auto" w:fill="auto"/>
          </w:tcPr>
          <w:p>
            <w:pPr>
              <w:rPr>
                <w:rFonts w:asciiTheme="minorEastAsia" w:hAnsiTheme="minorEastAsia" w:eastAsiaTheme="minorEastAsia"/>
                <w:szCs w:val="21"/>
              </w:rPr>
            </w:pP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体系建立以来，未发生</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640"/>
              <w:gridCol w:w="1950"/>
              <w:gridCol w:w="1450"/>
              <w:gridCol w:w="1400"/>
              <w:gridCol w:w="1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tcPr>
                <w:p>
                  <w:pPr>
                    <w:rPr>
                      <w:rFonts w:asciiTheme="minorEastAsia" w:hAnsiTheme="minorEastAsia" w:eastAsiaTheme="minorEastAsia"/>
                      <w:szCs w:val="21"/>
                    </w:rPr>
                  </w:pPr>
                  <w:r>
                    <w:rPr>
                      <w:rFonts w:hint="eastAsia" w:asciiTheme="minorEastAsia" w:hAnsiTheme="minorEastAsia" w:eastAsiaTheme="minorEastAsia"/>
                      <w:szCs w:val="21"/>
                    </w:rPr>
                    <w:t>日期</w:t>
                  </w:r>
                </w:p>
              </w:tc>
              <w:tc>
                <w:tcPr>
                  <w:tcW w:w="1640" w:type="dxa"/>
                </w:tcPr>
                <w:p>
                  <w:pPr>
                    <w:rPr>
                      <w:rFonts w:asciiTheme="minorEastAsia" w:hAnsiTheme="minorEastAsia" w:eastAsiaTheme="minorEastAsia"/>
                      <w:szCs w:val="21"/>
                    </w:rPr>
                  </w:pPr>
                  <w:r>
                    <w:rPr>
                      <w:rFonts w:hint="eastAsia" w:asciiTheme="minorEastAsia" w:hAnsiTheme="minorEastAsia" w:eastAsiaTheme="minorEastAsia"/>
                      <w:szCs w:val="21"/>
                    </w:rPr>
                    <w:t>不合格的性质</w:t>
                  </w:r>
                </w:p>
              </w:tc>
              <w:tc>
                <w:tcPr>
                  <w:tcW w:w="1950" w:type="dxa"/>
                </w:tcPr>
                <w:p>
                  <w:pPr>
                    <w:rPr>
                      <w:rFonts w:asciiTheme="minorEastAsia" w:hAnsiTheme="minorEastAsia" w:eastAsiaTheme="minorEastAsia"/>
                      <w:szCs w:val="21"/>
                    </w:rPr>
                  </w:pPr>
                  <w:r>
                    <w:rPr>
                      <w:rFonts w:hint="eastAsia" w:asciiTheme="minorEastAsia" w:hAnsiTheme="minorEastAsia" w:eastAsiaTheme="minorEastAsia"/>
                      <w:szCs w:val="21"/>
                    </w:rPr>
                    <w:t>不合格描述</w:t>
                  </w:r>
                </w:p>
              </w:tc>
              <w:tc>
                <w:tcPr>
                  <w:tcW w:w="1450" w:type="dxa"/>
                </w:tcPr>
                <w:p>
                  <w:pPr>
                    <w:rPr>
                      <w:rFonts w:asciiTheme="minorEastAsia" w:hAnsiTheme="minorEastAsia" w:eastAsiaTheme="minorEastAsia"/>
                      <w:szCs w:val="21"/>
                    </w:rPr>
                  </w:pPr>
                  <w:r>
                    <w:rPr>
                      <w:rFonts w:hint="eastAsia" w:asciiTheme="minorEastAsia" w:hAnsiTheme="minorEastAsia" w:eastAsiaTheme="minorEastAsia"/>
                      <w:szCs w:val="21"/>
                    </w:rPr>
                    <w:t>不合格的原因</w:t>
                  </w:r>
                </w:p>
              </w:tc>
              <w:tc>
                <w:tcPr>
                  <w:tcW w:w="1400" w:type="dxa"/>
                </w:tcPr>
                <w:p>
                  <w:pPr>
                    <w:rPr>
                      <w:rFonts w:asciiTheme="minorEastAsia" w:hAnsiTheme="minorEastAsia" w:eastAsiaTheme="minorEastAsia"/>
                      <w:szCs w:val="21"/>
                    </w:rPr>
                  </w:pPr>
                  <w:r>
                    <w:rPr>
                      <w:rFonts w:hint="eastAsia" w:asciiTheme="minorEastAsia" w:hAnsiTheme="minorEastAsia" w:eastAsiaTheme="minorEastAsia"/>
                      <w:szCs w:val="21"/>
                    </w:rPr>
                    <w:t>不合格的后果</w:t>
                  </w:r>
                </w:p>
              </w:tc>
              <w:tc>
                <w:tcPr>
                  <w:tcW w:w="1538" w:type="dxa"/>
                </w:tcPr>
                <w:p>
                  <w:pPr>
                    <w:rPr>
                      <w:rFonts w:asciiTheme="minorEastAsia" w:hAnsiTheme="minorEastAsia" w:eastAsiaTheme="minorEastAsia"/>
                      <w:szCs w:val="21"/>
                    </w:rPr>
                  </w:pPr>
                  <w:r>
                    <w:rPr>
                      <w:rFonts w:hint="eastAsia" w:asciiTheme="minorEastAsia" w:hAnsiTheme="minorEastAsia" w:eastAsiaTheme="minorEastAsia"/>
                      <w:szCs w:val="21"/>
                    </w:rPr>
                    <w:t>纠正方法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5"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1640"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超出CL</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OPRP失控</w:t>
                  </w:r>
                </w:p>
              </w:tc>
              <w:tc>
                <w:tcPr>
                  <w:tcW w:w="1950" w:type="dxa"/>
                </w:tcPr>
                <w:p>
                  <w:pPr>
                    <w:rPr>
                      <w:rFonts w:asciiTheme="minorEastAsia" w:hAnsiTheme="minorEastAsia" w:eastAsiaTheme="minorEastAsia"/>
                      <w:szCs w:val="21"/>
                    </w:rPr>
                  </w:pPr>
                </w:p>
              </w:tc>
              <w:tc>
                <w:tcPr>
                  <w:tcW w:w="1450" w:type="dxa"/>
                </w:tcPr>
                <w:p>
                  <w:pPr>
                    <w:rPr>
                      <w:rFonts w:asciiTheme="minorEastAsia" w:hAnsiTheme="minorEastAsia" w:eastAsiaTheme="minorEastAsia"/>
                      <w:szCs w:val="21"/>
                    </w:rPr>
                  </w:pPr>
                </w:p>
              </w:tc>
              <w:tc>
                <w:tcPr>
                  <w:tcW w:w="1400" w:type="dxa"/>
                </w:tcPr>
                <w:p>
                  <w:pPr>
                    <w:rPr>
                      <w:rFonts w:asciiTheme="minorEastAsia" w:hAnsiTheme="minorEastAsia" w:eastAsiaTheme="minorEastAsia"/>
                      <w:szCs w:val="21"/>
                    </w:rPr>
                  </w:pPr>
                </w:p>
              </w:tc>
              <w:tc>
                <w:tcPr>
                  <w:tcW w:w="1538"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tcPr>
                <w:p>
                  <w:pPr>
                    <w:rPr>
                      <w:rFonts w:asciiTheme="minorEastAsia" w:hAnsiTheme="minorEastAsia" w:eastAsiaTheme="minorEastAsia"/>
                      <w:szCs w:val="21"/>
                    </w:rPr>
                  </w:pPr>
                </w:p>
              </w:tc>
              <w:tc>
                <w:tcPr>
                  <w:tcW w:w="1640"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超出CL</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OPR失控</w:t>
                  </w:r>
                </w:p>
              </w:tc>
              <w:tc>
                <w:tcPr>
                  <w:tcW w:w="1950" w:type="dxa"/>
                </w:tcPr>
                <w:p>
                  <w:pPr>
                    <w:rPr>
                      <w:rFonts w:asciiTheme="minorEastAsia" w:hAnsiTheme="minorEastAsia" w:eastAsiaTheme="minorEastAsia"/>
                      <w:szCs w:val="21"/>
                    </w:rPr>
                  </w:pPr>
                </w:p>
              </w:tc>
              <w:tc>
                <w:tcPr>
                  <w:tcW w:w="1450" w:type="dxa"/>
                </w:tcPr>
                <w:p>
                  <w:pPr>
                    <w:rPr>
                      <w:rFonts w:asciiTheme="minorEastAsia" w:hAnsiTheme="minorEastAsia" w:eastAsiaTheme="minorEastAsia"/>
                      <w:szCs w:val="21"/>
                    </w:rPr>
                  </w:pPr>
                </w:p>
              </w:tc>
              <w:tc>
                <w:tcPr>
                  <w:tcW w:w="1400" w:type="dxa"/>
                </w:tcPr>
                <w:p>
                  <w:pPr>
                    <w:rPr>
                      <w:rFonts w:asciiTheme="minorEastAsia" w:hAnsiTheme="minorEastAsia" w:eastAsiaTheme="minorEastAsia"/>
                      <w:szCs w:val="21"/>
                    </w:rPr>
                  </w:pPr>
                </w:p>
              </w:tc>
              <w:tc>
                <w:tcPr>
                  <w:tcW w:w="1538"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tcPr>
                <w:p>
                  <w:pPr>
                    <w:rPr>
                      <w:rFonts w:asciiTheme="minorEastAsia" w:hAnsiTheme="minorEastAsia" w:eastAsiaTheme="minorEastAsia"/>
                      <w:szCs w:val="21"/>
                    </w:rPr>
                  </w:pPr>
                </w:p>
              </w:tc>
              <w:tc>
                <w:tcPr>
                  <w:tcW w:w="1640"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超出CL</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OPRP失控</w:t>
                  </w:r>
                </w:p>
              </w:tc>
              <w:tc>
                <w:tcPr>
                  <w:tcW w:w="1950" w:type="dxa"/>
                </w:tcPr>
                <w:p>
                  <w:pPr>
                    <w:rPr>
                      <w:rFonts w:asciiTheme="minorEastAsia" w:hAnsiTheme="minorEastAsia" w:eastAsiaTheme="minorEastAsia"/>
                      <w:szCs w:val="21"/>
                    </w:rPr>
                  </w:pPr>
                </w:p>
              </w:tc>
              <w:tc>
                <w:tcPr>
                  <w:tcW w:w="1450" w:type="dxa"/>
                </w:tcPr>
                <w:p>
                  <w:pPr>
                    <w:rPr>
                      <w:rFonts w:asciiTheme="minorEastAsia" w:hAnsiTheme="minorEastAsia" w:eastAsiaTheme="minorEastAsia"/>
                      <w:szCs w:val="21"/>
                    </w:rPr>
                  </w:pPr>
                </w:p>
              </w:tc>
              <w:tc>
                <w:tcPr>
                  <w:tcW w:w="1400" w:type="dxa"/>
                </w:tcPr>
                <w:p>
                  <w:pPr>
                    <w:rPr>
                      <w:rFonts w:asciiTheme="minorEastAsia" w:hAnsiTheme="minorEastAsia" w:eastAsiaTheme="minorEastAsia"/>
                      <w:szCs w:val="21"/>
                    </w:rPr>
                  </w:pPr>
                </w:p>
              </w:tc>
              <w:tc>
                <w:tcPr>
                  <w:tcW w:w="1538" w:type="dxa"/>
                </w:tcPr>
                <w:p>
                  <w:pPr>
                    <w:rPr>
                      <w:rFonts w:asciiTheme="minorEastAsia" w:hAnsiTheme="minorEastAsia" w:eastAsiaTheme="minorEastAsia"/>
                      <w:szCs w:val="21"/>
                    </w:rPr>
                  </w:pP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见《不合格品处置记录》</w:t>
            </w:r>
          </w:p>
        </w:tc>
        <w:tc>
          <w:tcPr>
            <w:tcW w:w="1585" w:type="dxa"/>
            <w:vMerge w:val="continue"/>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2134" w:type="dxa"/>
            <w:gridSpan w:val="2"/>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纠正措施</w:t>
            </w:r>
          </w:p>
        </w:tc>
        <w:tc>
          <w:tcPr>
            <w:tcW w:w="986"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F8.9.3</w:t>
            </w: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《纠正和预防措施控制程序》</w:t>
            </w:r>
          </w:p>
        </w:tc>
        <w:tc>
          <w:tcPr>
            <w:tcW w:w="1585" w:type="dxa"/>
            <w:vMerge w:val="restart"/>
            <w:shd w:val="clear" w:color="auto" w:fill="auto"/>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trPr>
        <w:tc>
          <w:tcPr>
            <w:tcW w:w="2134" w:type="dxa"/>
            <w:gridSpan w:val="2"/>
            <w:vMerge w:val="continue"/>
            <w:shd w:val="clear" w:color="auto" w:fill="auto"/>
          </w:tcPr>
          <w:p>
            <w:pPr>
              <w:rPr>
                <w:rFonts w:asciiTheme="minorEastAsia" w:hAnsiTheme="minorEastAsia" w:eastAsiaTheme="minorEastAsia"/>
                <w:szCs w:val="21"/>
              </w:rPr>
            </w:pPr>
          </w:p>
        </w:tc>
        <w:tc>
          <w:tcPr>
            <w:tcW w:w="986" w:type="dxa"/>
            <w:vMerge w:val="continue"/>
            <w:shd w:val="clear" w:color="auto" w:fill="auto"/>
          </w:tcPr>
          <w:p>
            <w:pPr>
              <w:rPr>
                <w:rFonts w:asciiTheme="minorEastAsia" w:hAnsiTheme="minorEastAsia" w:eastAsiaTheme="minorEastAsia"/>
                <w:szCs w:val="21"/>
              </w:rPr>
            </w:pP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不符合的来源：</w:t>
            </w:r>
          </w:p>
          <w:p>
            <w:pPr>
              <w:rPr>
                <w:rFonts w:asciiTheme="minorEastAsia" w:hAnsiTheme="minorEastAsia" w:eastAsiaTheme="minorEastAsia"/>
                <w:szCs w:val="21"/>
              </w:rPr>
            </w:pPr>
            <w:r>
              <w:rPr>
                <w:rFonts w:asciiTheme="minorEastAsia" w:hAnsiTheme="minorEastAsia" w:eastAsiaTheme="minorEastAsia"/>
                <w:szCs w:val="21"/>
              </w:rPr>
              <w:sym w:font="Wingdings" w:char="00A8"/>
            </w:r>
            <w:r>
              <w:rPr>
                <w:rFonts w:hint="eastAsia" w:asciiTheme="minorEastAsia" w:hAnsiTheme="minorEastAsia" w:eastAsiaTheme="minorEastAsia"/>
                <w:szCs w:val="21"/>
              </w:rPr>
              <w:t xml:space="preserve">顾客投诉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超出操作限值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超出关键限值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其他</w:t>
            </w:r>
            <w:r>
              <w:rPr>
                <w:rFonts w:hint="eastAsia" w:asciiTheme="minorEastAsia" w:hAnsiTheme="minorEastAsia" w:eastAsiaTheme="minorEastAsia"/>
                <w:color w:val="FF0000"/>
                <w:szCs w:val="21"/>
              </w:rPr>
              <w:t xml:space="preserve"> </w:t>
            </w:r>
            <w:r>
              <w:rPr>
                <w:rFonts w:hint="eastAsia" w:asciiTheme="minorEastAsia" w:hAnsiTheme="minorEastAsia" w:eastAsiaTheme="minorEastAsia"/>
                <w:szCs w:val="21"/>
              </w:rPr>
              <w:t xml:space="preserve">体系建立以来未发生 </w:t>
            </w:r>
          </w:p>
          <w:p>
            <w:pPr>
              <w:rPr>
                <w:rFonts w:asciiTheme="minorEastAsia" w:hAnsiTheme="minorEastAsia" w:eastAsiaTheme="minorEastAsia"/>
                <w:szCs w:val="21"/>
                <w:u w:val="single"/>
              </w:rPr>
            </w:pPr>
            <w:r>
              <w:rPr>
                <w:rFonts w:hint="eastAsia" w:asciiTheme="minorEastAsia" w:hAnsiTheme="minorEastAsia" w:eastAsiaTheme="minorEastAsia"/>
                <w:szCs w:val="21"/>
              </w:rPr>
              <w:t>抽查采取纠正措施相关记录名称：</w:t>
            </w:r>
            <w:r>
              <w:rPr>
                <w:rFonts w:hint="eastAsia" w:asciiTheme="minorEastAsia" w:hAnsiTheme="minorEastAsia" w:eastAsiaTheme="minorEastAsia"/>
                <w:szCs w:val="21"/>
                <w:u w:val="single"/>
              </w:rPr>
              <w:t xml:space="preserve">《    ——          》     </w:t>
            </w:r>
          </w:p>
          <w:p>
            <w:pPr>
              <w:rPr>
                <w:rFonts w:asciiTheme="minorEastAsia" w:hAnsiTheme="minorEastAsia" w:eastAsiaTheme="minorEastAsia"/>
                <w:szCs w:val="21"/>
                <w:u w:val="single"/>
              </w:rPr>
            </w:pP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2217"/>
              <w:gridCol w:w="1507"/>
              <w:gridCol w:w="1507"/>
              <w:gridCol w:w="1507"/>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tcPr>
                <w:p>
                  <w:pPr>
                    <w:rPr>
                      <w:rFonts w:asciiTheme="minorEastAsia" w:hAnsiTheme="minorEastAsia" w:eastAsiaTheme="minorEastAsia"/>
                      <w:szCs w:val="21"/>
                    </w:rPr>
                  </w:pPr>
                  <w:r>
                    <w:rPr>
                      <w:rFonts w:hint="eastAsia" w:asciiTheme="minorEastAsia" w:hAnsiTheme="minorEastAsia" w:eastAsiaTheme="minorEastAsia"/>
                      <w:szCs w:val="21"/>
                    </w:rPr>
                    <w:t>日期</w:t>
                  </w:r>
                </w:p>
              </w:tc>
              <w:tc>
                <w:tcPr>
                  <w:tcW w:w="2217" w:type="dxa"/>
                </w:tcPr>
                <w:p>
                  <w:pPr>
                    <w:rPr>
                      <w:rFonts w:asciiTheme="minorEastAsia" w:hAnsiTheme="minorEastAsia" w:eastAsiaTheme="minorEastAsia"/>
                      <w:szCs w:val="21"/>
                    </w:rPr>
                  </w:pPr>
                  <w:r>
                    <w:rPr>
                      <w:rFonts w:hint="eastAsia" w:asciiTheme="minorEastAsia" w:hAnsiTheme="minorEastAsia" w:eastAsiaTheme="minorEastAsia"/>
                      <w:szCs w:val="21"/>
                    </w:rPr>
                    <w:t>不符合描述</w:t>
                  </w:r>
                </w:p>
              </w:tc>
              <w:tc>
                <w:tcPr>
                  <w:tcW w:w="1507" w:type="dxa"/>
                </w:tcPr>
                <w:p>
                  <w:pPr>
                    <w:rPr>
                      <w:rFonts w:asciiTheme="minorEastAsia" w:hAnsiTheme="minorEastAsia" w:eastAsiaTheme="minorEastAsia"/>
                      <w:szCs w:val="21"/>
                    </w:rPr>
                  </w:pPr>
                  <w:r>
                    <w:rPr>
                      <w:rFonts w:hint="eastAsia" w:asciiTheme="minorEastAsia" w:hAnsiTheme="minorEastAsia" w:eastAsiaTheme="minorEastAsia"/>
                      <w:szCs w:val="21"/>
                    </w:rPr>
                    <w:t>不符合纠正</w:t>
                  </w:r>
                </w:p>
              </w:tc>
              <w:tc>
                <w:tcPr>
                  <w:tcW w:w="1507" w:type="dxa"/>
                </w:tcPr>
                <w:p>
                  <w:pPr>
                    <w:rPr>
                      <w:rFonts w:asciiTheme="minorEastAsia" w:hAnsiTheme="minorEastAsia" w:eastAsiaTheme="minorEastAsia"/>
                      <w:szCs w:val="21"/>
                    </w:rPr>
                  </w:pPr>
                  <w:r>
                    <w:rPr>
                      <w:rFonts w:hint="eastAsia" w:asciiTheme="minorEastAsia" w:hAnsiTheme="minorEastAsia" w:eastAsiaTheme="minorEastAsia"/>
                      <w:szCs w:val="21"/>
                    </w:rPr>
                    <w:t>原因分析</w:t>
                  </w:r>
                </w:p>
              </w:tc>
              <w:tc>
                <w:tcPr>
                  <w:tcW w:w="1507" w:type="dxa"/>
                </w:tcPr>
                <w:p>
                  <w:pPr>
                    <w:rPr>
                      <w:rFonts w:asciiTheme="minorEastAsia" w:hAnsiTheme="minorEastAsia" w:eastAsiaTheme="minorEastAsia"/>
                      <w:szCs w:val="21"/>
                    </w:rPr>
                  </w:pPr>
                  <w:r>
                    <w:rPr>
                      <w:rFonts w:hint="eastAsia" w:asciiTheme="minorEastAsia" w:hAnsiTheme="minorEastAsia" w:eastAsiaTheme="minorEastAsia"/>
                      <w:szCs w:val="21"/>
                    </w:rPr>
                    <w:t>纠正措施</w:t>
                  </w:r>
                </w:p>
              </w:tc>
              <w:tc>
                <w:tcPr>
                  <w:tcW w:w="1508" w:type="dxa"/>
                </w:tcPr>
                <w:p>
                  <w:pPr>
                    <w:rPr>
                      <w:rFonts w:asciiTheme="minorEastAsia" w:hAnsiTheme="minorEastAsia" w:eastAsiaTheme="minorEastAsia"/>
                      <w:szCs w:val="21"/>
                    </w:rPr>
                  </w:pPr>
                  <w:r>
                    <w:rPr>
                      <w:rFonts w:hint="eastAsia" w:asciiTheme="minorEastAsia" w:hAnsiTheme="minorEastAsia" w:eastAsiaTheme="minorEastAsia"/>
                      <w:szCs w:val="21"/>
                    </w:rPr>
                    <w:t>有效性评价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797" w:type="dxa"/>
                </w:tcPr>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2217" w:type="dxa"/>
                </w:tcPr>
                <w:p>
                  <w:pPr>
                    <w:rPr>
                      <w:rFonts w:asciiTheme="minorEastAsia" w:hAnsiTheme="minorEastAsia" w:eastAsiaTheme="minorEastAsia"/>
                      <w:szCs w:val="21"/>
                    </w:rPr>
                  </w:pPr>
                </w:p>
              </w:tc>
              <w:tc>
                <w:tcPr>
                  <w:tcW w:w="1507" w:type="dxa"/>
                </w:tcPr>
                <w:p>
                  <w:pPr>
                    <w:rPr>
                      <w:rFonts w:asciiTheme="minorEastAsia" w:hAnsiTheme="minorEastAsia" w:eastAsiaTheme="minorEastAsia"/>
                      <w:szCs w:val="21"/>
                    </w:rPr>
                  </w:pPr>
                </w:p>
              </w:tc>
              <w:tc>
                <w:tcPr>
                  <w:tcW w:w="1507" w:type="dxa"/>
                </w:tcPr>
                <w:p>
                  <w:pPr>
                    <w:rPr>
                      <w:rFonts w:asciiTheme="minorEastAsia" w:hAnsiTheme="minorEastAsia" w:eastAsiaTheme="minorEastAsia"/>
                      <w:szCs w:val="21"/>
                    </w:rPr>
                  </w:pPr>
                </w:p>
              </w:tc>
              <w:tc>
                <w:tcPr>
                  <w:tcW w:w="1507" w:type="dxa"/>
                </w:tcPr>
                <w:p>
                  <w:pPr>
                    <w:rPr>
                      <w:rFonts w:asciiTheme="minorEastAsia" w:hAnsiTheme="minorEastAsia" w:eastAsiaTheme="minorEastAsia"/>
                      <w:szCs w:val="21"/>
                    </w:rPr>
                  </w:pPr>
                </w:p>
              </w:tc>
              <w:tc>
                <w:tcPr>
                  <w:tcW w:w="1508"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未再次发生</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再次发生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tcPr>
                <w:p>
                  <w:pPr>
                    <w:rPr>
                      <w:rFonts w:asciiTheme="minorEastAsia" w:hAnsiTheme="minorEastAsia" w:eastAsiaTheme="minorEastAsia"/>
                      <w:szCs w:val="21"/>
                    </w:rPr>
                  </w:pPr>
                </w:p>
                <w:p>
                  <w:pPr>
                    <w:rPr>
                      <w:rFonts w:asciiTheme="minorEastAsia" w:hAnsiTheme="minorEastAsia" w:eastAsiaTheme="minorEastAsia"/>
                      <w:szCs w:val="21"/>
                    </w:rPr>
                  </w:pPr>
                </w:p>
              </w:tc>
              <w:tc>
                <w:tcPr>
                  <w:tcW w:w="2217" w:type="dxa"/>
                </w:tcPr>
                <w:p>
                  <w:pPr>
                    <w:rPr>
                      <w:rFonts w:asciiTheme="minorEastAsia" w:hAnsiTheme="minorEastAsia" w:eastAsiaTheme="minorEastAsia"/>
                      <w:szCs w:val="21"/>
                    </w:rPr>
                  </w:pPr>
                </w:p>
              </w:tc>
              <w:tc>
                <w:tcPr>
                  <w:tcW w:w="1507" w:type="dxa"/>
                </w:tcPr>
                <w:p>
                  <w:pPr>
                    <w:rPr>
                      <w:rFonts w:asciiTheme="minorEastAsia" w:hAnsiTheme="minorEastAsia" w:eastAsiaTheme="minorEastAsia"/>
                      <w:szCs w:val="21"/>
                    </w:rPr>
                  </w:pPr>
                </w:p>
              </w:tc>
              <w:tc>
                <w:tcPr>
                  <w:tcW w:w="1507" w:type="dxa"/>
                </w:tcPr>
                <w:p>
                  <w:pPr>
                    <w:rPr>
                      <w:rFonts w:asciiTheme="minorEastAsia" w:hAnsiTheme="minorEastAsia" w:eastAsiaTheme="minorEastAsia"/>
                      <w:szCs w:val="21"/>
                    </w:rPr>
                  </w:pPr>
                </w:p>
              </w:tc>
              <w:tc>
                <w:tcPr>
                  <w:tcW w:w="1507" w:type="dxa"/>
                </w:tcPr>
                <w:p>
                  <w:pPr>
                    <w:rPr>
                      <w:rFonts w:asciiTheme="minorEastAsia" w:hAnsiTheme="minorEastAsia" w:eastAsiaTheme="minorEastAsia"/>
                      <w:szCs w:val="21"/>
                    </w:rPr>
                  </w:pPr>
                </w:p>
              </w:tc>
              <w:tc>
                <w:tcPr>
                  <w:tcW w:w="1508"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未再次发生</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再次发生</w:t>
                  </w:r>
                </w:p>
              </w:tc>
            </w:tr>
          </w:tbl>
          <w:p>
            <w:pPr>
              <w:rPr>
                <w:rFonts w:asciiTheme="minorEastAsia" w:hAnsiTheme="minorEastAsia" w:eastAsiaTheme="minorEastAsia"/>
                <w:szCs w:val="21"/>
              </w:rPr>
            </w:pPr>
          </w:p>
        </w:tc>
        <w:tc>
          <w:tcPr>
            <w:tcW w:w="1585" w:type="dxa"/>
            <w:vMerge w:val="continue"/>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2134" w:type="dxa"/>
            <w:gridSpan w:val="2"/>
            <w:vMerge w:val="restart"/>
            <w:shd w:val="clear" w:color="auto" w:fill="auto"/>
          </w:tcPr>
          <w:p>
            <w:pPr>
              <w:rPr>
                <w:rFonts w:asciiTheme="minorEastAsia" w:hAnsiTheme="minorEastAsia" w:eastAsiaTheme="minorEastAsia"/>
                <w:szCs w:val="21"/>
              </w:rPr>
            </w:pPr>
            <w:r>
              <w:rPr>
                <w:rFonts w:asciiTheme="minorEastAsia" w:hAnsiTheme="minorEastAsia" w:eastAsiaTheme="minorEastAsia"/>
                <w:szCs w:val="21"/>
              </w:rPr>
              <w:t>潜在不安全产品的处置</w:t>
            </w:r>
          </w:p>
        </w:tc>
        <w:tc>
          <w:tcPr>
            <w:tcW w:w="986"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 xml:space="preserve">F8.9.4 </w:t>
            </w: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《不合格品控制程序》</w:t>
            </w:r>
          </w:p>
        </w:tc>
        <w:tc>
          <w:tcPr>
            <w:tcW w:w="1585" w:type="dxa"/>
            <w:vMerge w:val="restart"/>
            <w:shd w:val="clear" w:color="auto" w:fill="auto"/>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2134" w:type="dxa"/>
            <w:gridSpan w:val="2"/>
            <w:vMerge w:val="continue"/>
            <w:shd w:val="clear" w:color="auto" w:fill="auto"/>
          </w:tcPr>
          <w:p>
            <w:pPr>
              <w:rPr>
                <w:rFonts w:asciiTheme="minorEastAsia" w:hAnsiTheme="minorEastAsia" w:eastAsiaTheme="minorEastAsia"/>
                <w:szCs w:val="21"/>
              </w:rPr>
            </w:pPr>
          </w:p>
        </w:tc>
        <w:tc>
          <w:tcPr>
            <w:tcW w:w="986" w:type="dxa"/>
            <w:vMerge w:val="continue"/>
            <w:shd w:val="clear" w:color="auto" w:fill="auto"/>
          </w:tcPr>
          <w:p>
            <w:pPr>
              <w:rPr>
                <w:rFonts w:asciiTheme="minorEastAsia" w:hAnsiTheme="minorEastAsia" w:eastAsiaTheme="minorEastAsia"/>
                <w:szCs w:val="21"/>
              </w:rPr>
            </w:pP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组织采取措施防止潜在的不安全产品进入食物链，对于放行的产品应保证：</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 相关的食品安全危害降低到规定的可接受水平；</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 相关的食品安全危害将在进入食品链之前降低到可接受的水平；</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 尽管不符合，但产品仍能满足规定的相关食品安全危害的可接受水平。</w:t>
            </w: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组织将已识别为潜在不安全的产品保留在其控制之中，直到产品经过评估并确定处置方法为止。</w:t>
            </w:r>
          </w:p>
          <w:p>
            <w:pPr>
              <w:rPr>
                <w:rFonts w:asciiTheme="minorEastAsia" w:hAnsiTheme="minorEastAsia" w:eastAsiaTheme="minorEastAsia"/>
                <w:szCs w:val="21"/>
              </w:rPr>
            </w:pPr>
            <w:r>
              <w:rPr>
                <w:rFonts w:hint="eastAsia" w:asciiTheme="minorEastAsia" w:hAnsiTheme="minorEastAsia" w:eastAsiaTheme="minorEastAsia"/>
                <w:szCs w:val="21"/>
              </w:rPr>
              <w:t>如果随后确定离开组织控制的产品不安全，组织通知相关相关方并启动撤回/召回。</w:t>
            </w:r>
          </w:p>
          <w:p>
            <w:pPr>
              <w:rPr>
                <w:rFonts w:asciiTheme="minorEastAsia" w:hAnsiTheme="minorEastAsia" w:eastAsiaTheme="minorEastAsia"/>
                <w:szCs w:val="21"/>
              </w:rPr>
            </w:pPr>
          </w:p>
          <w:p>
            <w:pPr>
              <w:rPr>
                <w:rFonts w:asciiTheme="minorEastAsia" w:hAnsiTheme="minorEastAsia" w:eastAsiaTheme="minorEastAsia"/>
                <w:szCs w:val="21"/>
                <w:u w:val="single"/>
              </w:rPr>
            </w:pPr>
            <w:r>
              <w:rPr>
                <w:rFonts w:hint="eastAsia" w:asciiTheme="minorEastAsia" w:hAnsiTheme="minorEastAsia" w:eastAsiaTheme="minorEastAsia"/>
                <w:szCs w:val="21"/>
              </w:rPr>
              <w:t>近一年是否有来自相关方的投诉，</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未发生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有发生，说明：</w:t>
            </w:r>
            <w:r>
              <w:rPr>
                <w:rFonts w:hint="eastAsia" w:asciiTheme="minorEastAsia" w:hAnsiTheme="minorEastAsia" w:eastAsiaTheme="minorEastAsia"/>
                <w:szCs w:val="21"/>
                <w:u w:val="single"/>
              </w:rPr>
              <w:t xml:space="preserve">                     </w:t>
            </w:r>
          </w:p>
          <w:p>
            <w:pPr>
              <w:rPr>
                <w:rFonts w:asciiTheme="minorEastAsia" w:hAnsiTheme="minorEastAsia" w:eastAsiaTheme="minorEastAsia"/>
                <w:szCs w:val="21"/>
              </w:rPr>
            </w:pPr>
            <w:r>
              <w:rPr>
                <w:rFonts w:hint="eastAsia" w:asciiTheme="minorEastAsia" w:hAnsiTheme="minorEastAsia" w:eastAsiaTheme="minorEastAsia"/>
                <w:szCs w:val="21"/>
              </w:rPr>
              <w:t xml:space="preserve">处置潜在不安全产品的授权人—— </w:t>
            </w:r>
            <w:r>
              <w:rPr>
                <w:rFonts w:hint="eastAsia" w:asciiTheme="minorEastAsia" w:hAnsiTheme="minorEastAsia" w:eastAsiaTheme="minorEastAsia"/>
                <w:szCs w:val="21"/>
                <w:u w:val="single"/>
              </w:rPr>
              <w:t xml:space="preserve"> 食品安全小组组长或总经理  </w:t>
            </w:r>
            <w:r>
              <w:rPr>
                <w:rFonts w:hint="eastAsia" w:asciiTheme="minorEastAsia" w:hAnsiTheme="minorEastAsia" w:eastAsiaTheme="minorEastAsia"/>
                <w:szCs w:val="21"/>
              </w:rPr>
              <w:t xml:space="preserve"> 。</w:t>
            </w:r>
          </w:p>
          <w:p>
            <w:pPr>
              <w:rPr>
                <w:rFonts w:asciiTheme="minorEastAsia" w:hAnsiTheme="minorEastAsia" w:eastAsiaTheme="minorEastAsia"/>
                <w:szCs w:val="21"/>
              </w:rPr>
            </w:pPr>
          </w:p>
        </w:tc>
        <w:tc>
          <w:tcPr>
            <w:tcW w:w="1585" w:type="dxa"/>
            <w:vMerge w:val="continue"/>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34" w:type="dxa"/>
            <w:gridSpan w:val="2"/>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不合格品的处理</w:t>
            </w:r>
          </w:p>
        </w:tc>
        <w:tc>
          <w:tcPr>
            <w:tcW w:w="986"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F8.9.4.3</w:t>
            </w:r>
          </w:p>
          <w:p>
            <w:pPr>
              <w:rPr>
                <w:rFonts w:asciiTheme="minorEastAsia" w:hAnsiTheme="minorEastAsia" w:eastAsiaTheme="minorEastAsia"/>
                <w:szCs w:val="21"/>
              </w:rPr>
            </w:pP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《不合格品控制程序》</w:t>
            </w:r>
          </w:p>
          <w:p>
            <w:pPr>
              <w:rPr>
                <w:rFonts w:asciiTheme="minorEastAsia" w:hAnsiTheme="minorEastAsia" w:eastAsiaTheme="minorEastAsia"/>
                <w:szCs w:val="21"/>
              </w:rPr>
            </w:pPr>
          </w:p>
        </w:tc>
        <w:tc>
          <w:tcPr>
            <w:tcW w:w="1585" w:type="dxa"/>
            <w:vMerge w:val="restart"/>
            <w:shd w:val="clear" w:color="auto" w:fill="auto"/>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2" w:hRule="atLeast"/>
        </w:trPr>
        <w:tc>
          <w:tcPr>
            <w:tcW w:w="2134" w:type="dxa"/>
            <w:gridSpan w:val="2"/>
            <w:vMerge w:val="continue"/>
            <w:shd w:val="clear" w:color="auto" w:fill="auto"/>
          </w:tcPr>
          <w:p>
            <w:pPr>
              <w:rPr>
                <w:rFonts w:asciiTheme="minorEastAsia" w:hAnsiTheme="minorEastAsia" w:eastAsiaTheme="minorEastAsia"/>
                <w:szCs w:val="21"/>
              </w:rPr>
            </w:pPr>
          </w:p>
        </w:tc>
        <w:tc>
          <w:tcPr>
            <w:tcW w:w="986" w:type="dxa"/>
            <w:vMerge w:val="continue"/>
            <w:shd w:val="clear" w:color="auto" w:fill="auto"/>
          </w:tcPr>
          <w:p>
            <w:pPr>
              <w:rPr>
                <w:rFonts w:asciiTheme="minorEastAsia" w:hAnsiTheme="minorEastAsia" w:eastAsiaTheme="minorEastAsia"/>
                <w:szCs w:val="21"/>
              </w:rPr>
            </w:pP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抽取不合格原材料处置相关记录名称：</w:t>
            </w:r>
            <w:r>
              <w:rPr>
                <w:rFonts w:hint="eastAsia" w:asciiTheme="minorEastAsia" w:hAnsiTheme="minorEastAsia" w:eastAsiaTheme="minorEastAsia"/>
                <w:szCs w:val="21"/>
                <w:u w:val="single"/>
              </w:rPr>
              <w:t>《    体系建立以来未发生      》</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620"/>
              <w:gridCol w:w="2165"/>
              <w:gridCol w:w="2445"/>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7" w:type="dxa"/>
                </w:tcPr>
                <w:p>
                  <w:pPr>
                    <w:rPr>
                      <w:rFonts w:asciiTheme="minorEastAsia" w:hAnsiTheme="minorEastAsia" w:eastAsiaTheme="minorEastAsia"/>
                      <w:szCs w:val="21"/>
                    </w:rPr>
                  </w:pPr>
                  <w:r>
                    <w:rPr>
                      <w:rFonts w:hint="eastAsia" w:asciiTheme="minorEastAsia" w:hAnsiTheme="minorEastAsia" w:eastAsiaTheme="minorEastAsia"/>
                      <w:szCs w:val="21"/>
                    </w:rPr>
                    <w:t>日期</w:t>
                  </w:r>
                </w:p>
              </w:tc>
              <w:tc>
                <w:tcPr>
                  <w:tcW w:w="1620" w:type="dxa"/>
                </w:tcPr>
                <w:p>
                  <w:pPr>
                    <w:rPr>
                      <w:rFonts w:asciiTheme="minorEastAsia" w:hAnsiTheme="minorEastAsia" w:eastAsiaTheme="minorEastAsia"/>
                      <w:szCs w:val="21"/>
                    </w:rPr>
                  </w:pPr>
                  <w:r>
                    <w:rPr>
                      <w:rFonts w:hint="eastAsia" w:asciiTheme="minorEastAsia" w:hAnsiTheme="minorEastAsia" w:eastAsiaTheme="minorEastAsia"/>
                      <w:szCs w:val="21"/>
                    </w:rPr>
                    <w:t>物料名称/批次</w:t>
                  </w:r>
                </w:p>
              </w:tc>
              <w:tc>
                <w:tcPr>
                  <w:tcW w:w="2165" w:type="dxa"/>
                </w:tcPr>
                <w:p>
                  <w:pPr>
                    <w:rPr>
                      <w:rFonts w:asciiTheme="minorEastAsia" w:hAnsiTheme="minorEastAsia" w:eastAsiaTheme="minorEastAsia"/>
                      <w:szCs w:val="21"/>
                    </w:rPr>
                  </w:pPr>
                  <w:r>
                    <w:rPr>
                      <w:rFonts w:hint="eastAsia" w:asciiTheme="minorEastAsia" w:hAnsiTheme="minorEastAsia" w:eastAsiaTheme="minorEastAsia"/>
                      <w:szCs w:val="21"/>
                    </w:rPr>
                    <w:t>不合格信息描述</w:t>
                  </w:r>
                </w:p>
              </w:tc>
              <w:tc>
                <w:tcPr>
                  <w:tcW w:w="2445" w:type="dxa"/>
                </w:tcPr>
                <w:p>
                  <w:pPr>
                    <w:rPr>
                      <w:rFonts w:asciiTheme="minorEastAsia" w:hAnsiTheme="minorEastAsia" w:eastAsiaTheme="minorEastAsia"/>
                      <w:szCs w:val="21"/>
                    </w:rPr>
                  </w:pPr>
                  <w:r>
                    <w:rPr>
                      <w:rFonts w:hint="eastAsia" w:asciiTheme="minorEastAsia" w:hAnsiTheme="minorEastAsia" w:eastAsiaTheme="minorEastAsia"/>
                      <w:szCs w:val="21"/>
                    </w:rPr>
                    <w:t>处理方式</w:t>
                  </w:r>
                </w:p>
              </w:tc>
              <w:tc>
                <w:tcPr>
                  <w:tcW w:w="2046" w:type="dxa"/>
                </w:tcPr>
                <w:p>
                  <w:pPr>
                    <w:rPr>
                      <w:rFonts w:asciiTheme="minorEastAsia" w:hAnsiTheme="minorEastAsia" w:eastAsiaTheme="minorEastAsia"/>
                      <w:szCs w:val="21"/>
                    </w:rPr>
                  </w:pPr>
                  <w:r>
                    <w:rPr>
                      <w:rFonts w:hint="eastAsia" w:asciiTheme="minorEastAsia" w:hAnsiTheme="minorEastAsia" w:eastAsiaTheme="minorEastAsia"/>
                      <w:szCs w:val="21"/>
                    </w:rPr>
                    <w:t>纠正之后应验证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1620" w:type="dxa"/>
                </w:tcPr>
                <w:p>
                  <w:pPr>
                    <w:rPr>
                      <w:rFonts w:asciiTheme="minorEastAsia" w:hAnsiTheme="minorEastAsia" w:eastAsiaTheme="minorEastAsia"/>
                      <w:szCs w:val="21"/>
                    </w:rPr>
                  </w:pPr>
                </w:p>
              </w:tc>
              <w:tc>
                <w:tcPr>
                  <w:tcW w:w="2165" w:type="dxa"/>
                </w:tcPr>
                <w:p>
                  <w:pPr>
                    <w:rPr>
                      <w:rFonts w:asciiTheme="minorEastAsia" w:hAnsiTheme="minorEastAsia" w:eastAsiaTheme="minorEastAsia"/>
                      <w:szCs w:val="21"/>
                    </w:rPr>
                  </w:pPr>
                </w:p>
              </w:tc>
              <w:tc>
                <w:tcPr>
                  <w:tcW w:w="2445"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退货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换货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降等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让步接收</w:t>
                  </w:r>
                </w:p>
              </w:tc>
              <w:tc>
                <w:tcPr>
                  <w:tcW w:w="2046"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p>
              </w:tc>
              <w:tc>
                <w:tcPr>
                  <w:tcW w:w="1620" w:type="dxa"/>
                </w:tcPr>
                <w:p>
                  <w:pPr>
                    <w:rPr>
                      <w:rFonts w:asciiTheme="minorEastAsia" w:hAnsiTheme="minorEastAsia" w:eastAsiaTheme="minorEastAsia"/>
                      <w:szCs w:val="21"/>
                    </w:rPr>
                  </w:pPr>
                </w:p>
              </w:tc>
              <w:tc>
                <w:tcPr>
                  <w:tcW w:w="2165" w:type="dxa"/>
                </w:tcPr>
                <w:p>
                  <w:pPr>
                    <w:rPr>
                      <w:rFonts w:asciiTheme="minorEastAsia" w:hAnsiTheme="minorEastAsia" w:eastAsiaTheme="minorEastAsia"/>
                      <w:szCs w:val="21"/>
                    </w:rPr>
                  </w:pPr>
                </w:p>
              </w:tc>
              <w:tc>
                <w:tcPr>
                  <w:tcW w:w="2445"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退货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换货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降等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让步接收</w:t>
                  </w:r>
                </w:p>
              </w:tc>
              <w:tc>
                <w:tcPr>
                  <w:tcW w:w="2046" w:type="dxa"/>
                </w:tcPr>
                <w:p>
                  <w:pPr>
                    <w:rPr>
                      <w:rFonts w:asciiTheme="minorEastAsia" w:hAnsiTheme="minorEastAsia" w:eastAsiaTheme="minorEastAsia"/>
                      <w:szCs w:val="21"/>
                    </w:rPr>
                  </w:pP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抽取不合格半成品处置相关记录名称：</w:t>
            </w:r>
            <w:r>
              <w:rPr>
                <w:rFonts w:hint="eastAsia" w:asciiTheme="minorEastAsia" w:hAnsiTheme="minorEastAsia" w:eastAsiaTheme="minorEastAsia"/>
                <w:szCs w:val="21"/>
                <w:u w:val="single"/>
              </w:rPr>
              <w:t>《 体系建立以来未发生      》</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560"/>
              <w:gridCol w:w="2225"/>
              <w:gridCol w:w="2445"/>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r>
                    <w:rPr>
                      <w:rFonts w:hint="eastAsia" w:asciiTheme="minorEastAsia" w:hAnsiTheme="minorEastAsia" w:eastAsiaTheme="minorEastAsia"/>
                      <w:szCs w:val="21"/>
                    </w:rPr>
                    <w:t>日期</w:t>
                  </w:r>
                </w:p>
              </w:tc>
              <w:tc>
                <w:tcPr>
                  <w:tcW w:w="1560" w:type="dxa"/>
                </w:tcPr>
                <w:p>
                  <w:pPr>
                    <w:rPr>
                      <w:rFonts w:asciiTheme="minorEastAsia" w:hAnsiTheme="minorEastAsia" w:eastAsiaTheme="minorEastAsia"/>
                      <w:szCs w:val="21"/>
                    </w:rPr>
                  </w:pPr>
                  <w:r>
                    <w:rPr>
                      <w:rFonts w:hint="eastAsia" w:asciiTheme="minorEastAsia" w:hAnsiTheme="minorEastAsia" w:eastAsiaTheme="minorEastAsia"/>
                      <w:szCs w:val="21"/>
                    </w:rPr>
                    <w:t>名称/批次</w:t>
                  </w:r>
                </w:p>
              </w:tc>
              <w:tc>
                <w:tcPr>
                  <w:tcW w:w="2225" w:type="dxa"/>
                </w:tcPr>
                <w:p>
                  <w:pPr>
                    <w:rPr>
                      <w:rFonts w:asciiTheme="minorEastAsia" w:hAnsiTheme="minorEastAsia" w:eastAsiaTheme="minorEastAsia"/>
                      <w:szCs w:val="21"/>
                    </w:rPr>
                  </w:pPr>
                  <w:r>
                    <w:rPr>
                      <w:rFonts w:hint="eastAsia" w:asciiTheme="minorEastAsia" w:hAnsiTheme="minorEastAsia" w:eastAsiaTheme="minorEastAsia"/>
                      <w:szCs w:val="21"/>
                    </w:rPr>
                    <w:t>不合格信息描述</w:t>
                  </w:r>
                </w:p>
              </w:tc>
              <w:tc>
                <w:tcPr>
                  <w:tcW w:w="2445" w:type="dxa"/>
                </w:tcPr>
                <w:p>
                  <w:pPr>
                    <w:rPr>
                      <w:rFonts w:asciiTheme="minorEastAsia" w:hAnsiTheme="minorEastAsia" w:eastAsiaTheme="minorEastAsia"/>
                      <w:szCs w:val="21"/>
                    </w:rPr>
                  </w:pPr>
                  <w:r>
                    <w:rPr>
                      <w:rFonts w:hint="eastAsia" w:asciiTheme="minorEastAsia" w:hAnsiTheme="minorEastAsia" w:eastAsiaTheme="minorEastAsia"/>
                      <w:szCs w:val="21"/>
                    </w:rPr>
                    <w:t>处理方式</w:t>
                  </w:r>
                </w:p>
              </w:tc>
              <w:tc>
                <w:tcPr>
                  <w:tcW w:w="2046" w:type="dxa"/>
                </w:tcPr>
                <w:p>
                  <w:pPr>
                    <w:rPr>
                      <w:rFonts w:asciiTheme="minorEastAsia" w:hAnsiTheme="minorEastAsia" w:eastAsiaTheme="minorEastAsia"/>
                      <w:szCs w:val="21"/>
                    </w:rPr>
                  </w:pPr>
                  <w:r>
                    <w:rPr>
                      <w:rFonts w:hint="eastAsia" w:asciiTheme="minorEastAsia" w:hAnsiTheme="minorEastAsia" w:eastAsiaTheme="minorEastAsia"/>
                      <w:szCs w:val="21"/>
                    </w:rPr>
                    <w:t>纠正之后应验证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1560" w:type="dxa"/>
                </w:tcPr>
                <w:p>
                  <w:pPr>
                    <w:rPr>
                      <w:rFonts w:asciiTheme="minorEastAsia" w:hAnsiTheme="minorEastAsia" w:eastAsiaTheme="minorEastAsia"/>
                      <w:szCs w:val="21"/>
                    </w:rPr>
                  </w:pPr>
                </w:p>
              </w:tc>
              <w:tc>
                <w:tcPr>
                  <w:tcW w:w="2225" w:type="dxa"/>
                </w:tcPr>
                <w:p>
                  <w:pPr>
                    <w:rPr>
                      <w:rFonts w:asciiTheme="minorEastAsia" w:hAnsiTheme="minorEastAsia" w:eastAsiaTheme="minorEastAsia"/>
                      <w:szCs w:val="21"/>
                    </w:rPr>
                  </w:pPr>
                </w:p>
              </w:tc>
              <w:tc>
                <w:tcPr>
                  <w:tcW w:w="2445"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返工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返修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降等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报废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让步接收 </w:t>
                  </w:r>
                </w:p>
              </w:tc>
              <w:tc>
                <w:tcPr>
                  <w:tcW w:w="2046"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p>
              </w:tc>
              <w:tc>
                <w:tcPr>
                  <w:tcW w:w="1560" w:type="dxa"/>
                </w:tcPr>
                <w:p>
                  <w:pPr>
                    <w:rPr>
                      <w:rFonts w:asciiTheme="minorEastAsia" w:hAnsiTheme="minorEastAsia" w:eastAsiaTheme="minorEastAsia"/>
                      <w:szCs w:val="21"/>
                    </w:rPr>
                  </w:pPr>
                </w:p>
              </w:tc>
              <w:tc>
                <w:tcPr>
                  <w:tcW w:w="2225" w:type="dxa"/>
                </w:tcPr>
                <w:p>
                  <w:pPr>
                    <w:rPr>
                      <w:rFonts w:asciiTheme="minorEastAsia" w:hAnsiTheme="minorEastAsia" w:eastAsiaTheme="minorEastAsia"/>
                      <w:szCs w:val="21"/>
                    </w:rPr>
                  </w:pPr>
                </w:p>
              </w:tc>
              <w:tc>
                <w:tcPr>
                  <w:tcW w:w="2445"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返工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返修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降等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报废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让步接收 </w:t>
                  </w:r>
                </w:p>
              </w:tc>
              <w:tc>
                <w:tcPr>
                  <w:tcW w:w="2046" w:type="dxa"/>
                </w:tcPr>
                <w:p>
                  <w:pPr>
                    <w:rPr>
                      <w:rFonts w:asciiTheme="minorEastAsia" w:hAnsiTheme="minorEastAsia" w:eastAsiaTheme="minorEastAsia"/>
                      <w:szCs w:val="21"/>
                    </w:rPr>
                  </w:pP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抽取不合格成品处置相关记录名称：</w:t>
            </w:r>
            <w:r>
              <w:rPr>
                <w:rFonts w:hint="eastAsia" w:asciiTheme="minorEastAsia" w:hAnsiTheme="minorEastAsia" w:eastAsiaTheme="minorEastAsia"/>
                <w:szCs w:val="21"/>
                <w:u w:val="single"/>
              </w:rPr>
              <w:t>《     体系建立以来未发生      》</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580"/>
              <w:gridCol w:w="2205"/>
              <w:gridCol w:w="2445"/>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r>
                    <w:rPr>
                      <w:rFonts w:hint="eastAsia" w:asciiTheme="minorEastAsia" w:hAnsiTheme="minorEastAsia" w:eastAsiaTheme="minorEastAsia"/>
                      <w:szCs w:val="21"/>
                    </w:rPr>
                    <w:t>日期</w:t>
                  </w:r>
                </w:p>
              </w:tc>
              <w:tc>
                <w:tcPr>
                  <w:tcW w:w="1580" w:type="dxa"/>
                </w:tcPr>
                <w:p>
                  <w:pPr>
                    <w:rPr>
                      <w:rFonts w:asciiTheme="minorEastAsia" w:hAnsiTheme="minorEastAsia" w:eastAsiaTheme="minorEastAsia"/>
                      <w:szCs w:val="21"/>
                    </w:rPr>
                  </w:pPr>
                  <w:r>
                    <w:rPr>
                      <w:rFonts w:hint="eastAsia" w:asciiTheme="minorEastAsia" w:hAnsiTheme="minorEastAsia" w:eastAsiaTheme="minorEastAsia"/>
                      <w:szCs w:val="21"/>
                    </w:rPr>
                    <w:t>名称/批次</w:t>
                  </w:r>
                </w:p>
              </w:tc>
              <w:tc>
                <w:tcPr>
                  <w:tcW w:w="2205" w:type="dxa"/>
                </w:tcPr>
                <w:p>
                  <w:pPr>
                    <w:rPr>
                      <w:rFonts w:asciiTheme="minorEastAsia" w:hAnsiTheme="minorEastAsia" w:eastAsiaTheme="minorEastAsia"/>
                      <w:szCs w:val="21"/>
                    </w:rPr>
                  </w:pPr>
                  <w:r>
                    <w:rPr>
                      <w:rFonts w:hint="eastAsia" w:asciiTheme="minorEastAsia" w:hAnsiTheme="minorEastAsia" w:eastAsiaTheme="minorEastAsia"/>
                      <w:szCs w:val="21"/>
                    </w:rPr>
                    <w:t>不合格信息描述</w:t>
                  </w:r>
                </w:p>
              </w:tc>
              <w:tc>
                <w:tcPr>
                  <w:tcW w:w="2445" w:type="dxa"/>
                </w:tcPr>
                <w:p>
                  <w:pPr>
                    <w:rPr>
                      <w:rFonts w:asciiTheme="minorEastAsia" w:hAnsiTheme="minorEastAsia" w:eastAsiaTheme="minorEastAsia"/>
                      <w:szCs w:val="21"/>
                    </w:rPr>
                  </w:pPr>
                  <w:r>
                    <w:rPr>
                      <w:rFonts w:hint="eastAsia" w:asciiTheme="minorEastAsia" w:hAnsiTheme="minorEastAsia" w:eastAsiaTheme="minorEastAsia"/>
                      <w:szCs w:val="21"/>
                    </w:rPr>
                    <w:t>处理方式</w:t>
                  </w:r>
                </w:p>
              </w:tc>
              <w:tc>
                <w:tcPr>
                  <w:tcW w:w="2046" w:type="dxa"/>
                </w:tcPr>
                <w:p>
                  <w:pPr>
                    <w:rPr>
                      <w:rFonts w:asciiTheme="minorEastAsia" w:hAnsiTheme="minorEastAsia" w:eastAsiaTheme="minorEastAsia"/>
                      <w:szCs w:val="21"/>
                    </w:rPr>
                  </w:pPr>
                  <w:r>
                    <w:rPr>
                      <w:rFonts w:hint="eastAsia" w:asciiTheme="minorEastAsia" w:hAnsiTheme="minorEastAsia" w:eastAsiaTheme="minorEastAsia"/>
                      <w:szCs w:val="21"/>
                    </w:rPr>
                    <w:t>纠正之后应验证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1580" w:type="dxa"/>
                </w:tcPr>
                <w:p>
                  <w:pPr>
                    <w:rPr>
                      <w:rFonts w:asciiTheme="minorEastAsia" w:hAnsiTheme="minorEastAsia" w:eastAsiaTheme="minorEastAsia"/>
                      <w:szCs w:val="21"/>
                    </w:rPr>
                  </w:pPr>
                </w:p>
              </w:tc>
              <w:tc>
                <w:tcPr>
                  <w:tcW w:w="2205" w:type="dxa"/>
                </w:tcPr>
                <w:p>
                  <w:pPr>
                    <w:rPr>
                      <w:rFonts w:asciiTheme="minorEastAsia" w:hAnsiTheme="minorEastAsia" w:eastAsiaTheme="minorEastAsia"/>
                      <w:szCs w:val="21"/>
                    </w:rPr>
                  </w:pPr>
                </w:p>
              </w:tc>
              <w:tc>
                <w:tcPr>
                  <w:tcW w:w="2445"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返工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返修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降等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报废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让步接收</w:t>
                  </w:r>
                </w:p>
              </w:tc>
              <w:tc>
                <w:tcPr>
                  <w:tcW w:w="2046"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p>
              </w:tc>
              <w:tc>
                <w:tcPr>
                  <w:tcW w:w="1580" w:type="dxa"/>
                </w:tcPr>
                <w:p>
                  <w:pPr>
                    <w:rPr>
                      <w:rFonts w:asciiTheme="minorEastAsia" w:hAnsiTheme="minorEastAsia" w:eastAsiaTheme="minorEastAsia"/>
                      <w:szCs w:val="21"/>
                    </w:rPr>
                  </w:pPr>
                </w:p>
              </w:tc>
              <w:tc>
                <w:tcPr>
                  <w:tcW w:w="2205" w:type="dxa"/>
                </w:tcPr>
                <w:p>
                  <w:pPr>
                    <w:rPr>
                      <w:rFonts w:asciiTheme="minorEastAsia" w:hAnsiTheme="minorEastAsia" w:eastAsiaTheme="minorEastAsia"/>
                      <w:szCs w:val="21"/>
                    </w:rPr>
                  </w:pPr>
                </w:p>
              </w:tc>
              <w:tc>
                <w:tcPr>
                  <w:tcW w:w="2445"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返工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返修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降等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报废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让步接收</w:t>
                  </w:r>
                </w:p>
              </w:tc>
              <w:tc>
                <w:tcPr>
                  <w:tcW w:w="2046" w:type="dxa"/>
                </w:tcPr>
                <w:p>
                  <w:pPr>
                    <w:rPr>
                      <w:rFonts w:asciiTheme="minorEastAsia" w:hAnsiTheme="minorEastAsia" w:eastAsiaTheme="minorEastAsia"/>
                      <w:szCs w:val="21"/>
                    </w:rPr>
                  </w:pP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抽取出售后不合格成品处置相关记录：名称：</w:t>
            </w:r>
            <w:r>
              <w:rPr>
                <w:rFonts w:hint="eastAsia" w:asciiTheme="minorEastAsia" w:hAnsiTheme="minorEastAsia" w:eastAsiaTheme="minorEastAsia"/>
                <w:szCs w:val="21"/>
                <w:u w:val="single"/>
              </w:rPr>
              <w:t>《   体系建立以来未发生   》</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580"/>
              <w:gridCol w:w="2205"/>
              <w:gridCol w:w="2445"/>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r>
                    <w:rPr>
                      <w:rFonts w:hint="eastAsia" w:asciiTheme="minorEastAsia" w:hAnsiTheme="minorEastAsia" w:eastAsiaTheme="minorEastAsia"/>
                      <w:szCs w:val="21"/>
                    </w:rPr>
                    <w:t>日期</w:t>
                  </w:r>
                </w:p>
              </w:tc>
              <w:tc>
                <w:tcPr>
                  <w:tcW w:w="1580" w:type="dxa"/>
                </w:tcPr>
                <w:p>
                  <w:pPr>
                    <w:rPr>
                      <w:rFonts w:asciiTheme="minorEastAsia" w:hAnsiTheme="minorEastAsia" w:eastAsiaTheme="minorEastAsia"/>
                      <w:szCs w:val="21"/>
                    </w:rPr>
                  </w:pPr>
                  <w:r>
                    <w:rPr>
                      <w:rFonts w:hint="eastAsia" w:asciiTheme="minorEastAsia" w:hAnsiTheme="minorEastAsia" w:eastAsiaTheme="minorEastAsia"/>
                      <w:szCs w:val="21"/>
                    </w:rPr>
                    <w:t>名称/批次</w:t>
                  </w:r>
                </w:p>
              </w:tc>
              <w:tc>
                <w:tcPr>
                  <w:tcW w:w="2205" w:type="dxa"/>
                </w:tcPr>
                <w:p>
                  <w:pPr>
                    <w:rPr>
                      <w:rFonts w:asciiTheme="minorEastAsia" w:hAnsiTheme="minorEastAsia" w:eastAsiaTheme="minorEastAsia"/>
                      <w:szCs w:val="21"/>
                    </w:rPr>
                  </w:pPr>
                  <w:r>
                    <w:rPr>
                      <w:rFonts w:hint="eastAsia" w:asciiTheme="minorEastAsia" w:hAnsiTheme="minorEastAsia" w:eastAsiaTheme="minorEastAsia"/>
                      <w:szCs w:val="21"/>
                    </w:rPr>
                    <w:t>不合格信息描述</w:t>
                  </w:r>
                </w:p>
              </w:tc>
              <w:tc>
                <w:tcPr>
                  <w:tcW w:w="2445" w:type="dxa"/>
                </w:tcPr>
                <w:p>
                  <w:pPr>
                    <w:rPr>
                      <w:rFonts w:asciiTheme="minorEastAsia" w:hAnsiTheme="minorEastAsia" w:eastAsiaTheme="minorEastAsia"/>
                      <w:szCs w:val="21"/>
                    </w:rPr>
                  </w:pPr>
                  <w:r>
                    <w:rPr>
                      <w:rFonts w:hint="eastAsia" w:asciiTheme="minorEastAsia" w:hAnsiTheme="minorEastAsia" w:eastAsiaTheme="minorEastAsia"/>
                      <w:szCs w:val="21"/>
                    </w:rPr>
                    <w:t>处理方式</w:t>
                  </w:r>
                </w:p>
              </w:tc>
              <w:tc>
                <w:tcPr>
                  <w:tcW w:w="2046" w:type="dxa"/>
                </w:tcPr>
                <w:p>
                  <w:pPr>
                    <w:rPr>
                      <w:rFonts w:asciiTheme="minorEastAsia" w:hAnsiTheme="minorEastAsia" w:eastAsiaTheme="minorEastAsia"/>
                      <w:szCs w:val="21"/>
                    </w:rPr>
                  </w:pPr>
                  <w:r>
                    <w:rPr>
                      <w:rFonts w:hint="eastAsia" w:asciiTheme="minorEastAsia" w:hAnsiTheme="minorEastAsia" w:eastAsiaTheme="minorEastAsia"/>
                      <w:szCs w:val="21"/>
                    </w:rPr>
                    <w:t>纠正之后应验证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1580" w:type="dxa"/>
                </w:tcPr>
                <w:p>
                  <w:pPr>
                    <w:rPr>
                      <w:rFonts w:asciiTheme="minorEastAsia" w:hAnsiTheme="minorEastAsia" w:eastAsiaTheme="minorEastAsia"/>
                      <w:szCs w:val="21"/>
                    </w:rPr>
                  </w:pPr>
                </w:p>
              </w:tc>
              <w:tc>
                <w:tcPr>
                  <w:tcW w:w="2205" w:type="dxa"/>
                </w:tcPr>
                <w:p>
                  <w:pPr>
                    <w:rPr>
                      <w:rFonts w:asciiTheme="minorEastAsia" w:hAnsiTheme="minorEastAsia" w:eastAsiaTheme="minorEastAsia"/>
                      <w:szCs w:val="21"/>
                    </w:rPr>
                  </w:pPr>
                </w:p>
              </w:tc>
              <w:tc>
                <w:tcPr>
                  <w:tcW w:w="2445"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退货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换货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降等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道歉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赔偿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召回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让步接收   </w:t>
                  </w:r>
                </w:p>
              </w:tc>
              <w:tc>
                <w:tcPr>
                  <w:tcW w:w="2046"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p>
              </w:tc>
              <w:tc>
                <w:tcPr>
                  <w:tcW w:w="1580" w:type="dxa"/>
                </w:tcPr>
                <w:p>
                  <w:pPr>
                    <w:rPr>
                      <w:rFonts w:asciiTheme="minorEastAsia" w:hAnsiTheme="minorEastAsia" w:eastAsiaTheme="minorEastAsia"/>
                      <w:szCs w:val="21"/>
                    </w:rPr>
                  </w:pPr>
                </w:p>
              </w:tc>
              <w:tc>
                <w:tcPr>
                  <w:tcW w:w="2205" w:type="dxa"/>
                </w:tcPr>
                <w:p>
                  <w:pPr>
                    <w:rPr>
                      <w:rFonts w:asciiTheme="minorEastAsia" w:hAnsiTheme="minorEastAsia" w:eastAsiaTheme="minorEastAsia"/>
                      <w:szCs w:val="21"/>
                    </w:rPr>
                  </w:pPr>
                </w:p>
              </w:tc>
              <w:tc>
                <w:tcPr>
                  <w:tcW w:w="2445"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退货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换货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降等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道歉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赔偿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召回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让步接收   </w:t>
                  </w:r>
                </w:p>
              </w:tc>
              <w:tc>
                <w:tcPr>
                  <w:tcW w:w="2046" w:type="dxa"/>
                </w:tcPr>
                <w:p>
                  <w:pPr>
                    <w:rPr>
                      <w:rFonts w:asciiTheme="minorEastAsia" w:hAnsiTheme="minorEastAsia" w:eastAsiaTheme="minorEastAsia"/>
                      <w:szCs w:val="21"/>
                    </w:rPr>
                  </w:pP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抽取出厂后不合格服务相关记录名称：</w:t>
            </w:r>
            <w:r>
              <w:rPr>
                <w:rFonts w:hint="eastAsia" w:asciiTheme="minorEastAsia" w:hAnsiTheme="minorEastAsia" w:eastAsiaTheme="minorEastAsia"/>
                <w:szCs w:val="21"/>
                <w:u w:val="single"/>
              </w:rPr>
              <w:t>《    体系建立以来未发生        》</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580"/>
              <w:gridCol w:w="2205"/>
              <w:gridCol w:w="2445"/>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r>
                    <w:rPr>
                      <w:rFonts w:hint="eastAsia" w:asciiTheme="minorEastAsia" w:hAnsiTheme="minorEastAsia" w:eastAsiaTheme="minorEastAsia"/>
                      <w:szCs w:val="21"/>
                    </w:rPr>
                    <w:t>日期</w:t>
                  </w:r>
                </w:p>
              </w:tc>
              <w:tc>
                <w:tcPr>
                  <w:tcW w:w="1580" w:type="dxa"/>
                </w:tcPr>
                <w:p>
                  <w:pPr>
                    <w:rPr>
                      <w:rFonts w:asciiTheme="minorEastAsia" w:hAnsiTheme="minorEastAsia" w:eastAsiaTheme="minorEastAsia"/>
                      <w:szCs w:val="21"/>
                    </w:rPr>
                  </w:pPr>
                  <w:r>
                    <w:rPr>
                      <w:rFonts w:hint="eastAsia" w:asciiTheme="minorEastAsia" w:hAnsiTheme="minorEastAsia" w:eastAsiaTheme="minorEastAsia"/>
                      <w:szCs w:val="21"/>
                    </w:rPr>
                    <w:t>人员/岗位</w:t>
                  </w:r>
                </w:p>
              </w:tc>
              <w:tc>
                <w:tcPr>
                  <w:tcW w:w="2205" w:type="dxa"/>
                </w:tcPr>
                <w:p>
                  <w:pPr>
                    <w:rPr>
                      <w:rFonts w:asciiTheme="minorEastAsia" w:hAnsiTheme="minorEastAsia" w:eastAsiaTheme="minorEastAsia"/>
                      <w:szCs w:val="21"/>
                    </w:rPr>
                  </w:pPr>
                  <w:r>
                    <w:rPr>
                      <w:rFonts w:hint="eastAsia" w:asciiTheme="minorEastAsia" w:hAnsiTheme="minorEastAsia" w:eastAsiaTheme="minorEastAsia"/>
                      <w:szCs w:val="21"/>
                    </w:rPr>
                    <w:t>不合格信息描述</w:t>
                  </w:r>
                </w:p>
              </w:tc>
              <w:tc>
                <w:tcPr>
                  <w:tcW w:w="2445" w:type="dxa"/>
                </w:tcPr>
                <w:p>
                  <w:pPr>
                    <w:rPr>
                      <w:rFonts w:asciiTheme="minorEastAsia" w:hAnsiTheme="minorEastAsia" w:eastAsiaTheme="minorEastAsia"/>
                      <w:szCs w:val="21"/>
                    </w:rPr>
                  </w:pPr>
                  <w:r>
                    <w:rPr>
                      <w:rFonts w:hint="eastAsia" w:asciiTheme="minorEastAsia" w:hAnsiTheme="minorEastAsia" w:eastAsiaTheme="minorEastAsia"/>
                      <w:szCs w:val="21"/>
                    </w:rPr>
                    <w:t>处理方式</w:t>
                  </w:r>
                </w:p>
              </w:tc>
              <w:tc>
                <w:tcPr>
                  <w:tcW w:w="2046" w:type="dxa"/>
                </w:tcPr>
                <w:p>
                  <w:pPr>
                    <w:rPr>
                      <w:rFonts w:asciiTheme="minorEastAsia" w:hAnsiTheme="minorEastAsia" w:eastAsiaTheme="minorEastAsia"/>
                      <w:szCs w:val="21"/>
                    </w:rPr>
                  </w:pPr>
                  <w:r>
                    <w:rPr>
                      <w:rFonts w:hint="eastAsia" w:asciiTheme="minorEastAsia" w:hAnsiTheme="minorEastAsia" w:eastAsiaTheme="minorEastAsia"/>
                      <w:szCs w:val="21"/>
                    </w:rPr>
                    <w:t>纠正之后应验证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1580" w:type="dxa"/>
                </w:tcPr>
                <w:p>
                  <w:pPr>
                    <w:rPr>
                      <w:rFonts w:asciiTheme="minorEastAsia" w:hAnsiTheme="minorEastAsia" w:eastAsiaTheme="minorEastAsia"/>
                      <w:szCs w:val="21"/>
                    </w:rPr>
                  </w:pPr>
                </w:p>
              </w:tc>
              <w:tc>
                <w:tcPr>
                  <w:tcW w:w="2205" w:type="dxa"/>
                </w:tcPr>
                <w:p>
                  <w:pPr>
                    <w:rPr>
                      <w:rFonts w:asciiTheme="minorEastAsia" w:hAnsiTheme="minorEastAsia" w:eastAsiaTheme="minorEastAsia"/>
                      <w:szCs w:val="21"/>
                    </w:rPr>
                  </w:pPr>
                </w:p>
              </w:tc>
              <w:tc>
                <w:tcPr>
                  <w:tcW w:w="2445"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道歉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赔偿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暂停服务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让步接收</w:t>
                  </w:r>
                </w:p>
              </w:tc>
              <w:tc>
                <w:tcPr>
                  <w:tcW w:w="2046"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rPr>
                      <w:rFonts w:asciiTheme="minorEastAsia" w:hAnsiTheme="minorEastAsia" w:eastAsiaTheme="minorEastAsia"/>
                      <w:szCs w:val="21"/>
                    </w:rPr>
                  </w:pPr>
                </w:p>
              </w:tc>
              <w:tc>
                <w:tcPr>
                  <w:tcW w:w="1580" w:type="dxa"/>
                </w:tcPr>
                <w:p>
                  <w:pPr>
                    <w:rPr>
                      <w:rFonts w:asciiTheme="minorEastAsia" w:hAnsiTheme="minorEastAsia" w:eastAsiaTheme="minorEastAsia"/>
                      <w:szCs w:val="21"/>
                    </w:rPr>
                  </w:pPr>
                </w:p>
              </w:tc>
              <w:tc>
                <w:tcPr>
                  <w:tcW w:w="2205" w:type="dxa"/>
                </w:tcPr>
                <w:p>
                  <w:pPr>
                    <w:rPr>
                      <w:rFonts w:asciiTheme="minorEastAsia" w:hAnsiTheme="minorEastAsia" w:eastAsiaTheme="minorEastAsia"/>
                      <w:szCs w:val="21"/>
                    </w:rPr>
                  </w:pPr>
                </w:p>
              </w:tc>
              <w:tc>
                <w:tcPr>
                  <w:tcW w:w="2445" w:type="dxa"/>
                </w:tcPr>
                <w:p>
                  <w:pPr>
                    <w:rPr>
                      <w:rFonts w:asciiTheme="minorEastAsia" w:hAnsiTheme="minorEastAsia" w:eastAsiaTheme="minorEastAsia"/>
                      <w:szCs w:val="21"/>
                    </w:rPr>
                  </w:pP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道歉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赔偿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 xml:space="preserve">暂停服务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让步接收</w:t>
                  </w:r>
                </w:p>
              </w:tc>
              <w:tc>
                <w:tcPr>
                  <w:tcW w:w="2046" w:type="dxa"/>
                </w:tcPr>
                <w:p>
                  <w:pPr>
                    <w:rPr>
                      <w:rFonts w:asciiTheme="minorEastAsia" w:hAnsiTheme="minorEastAsia" w:eastAsiaTheme="minorEastAsia"/>
                      <w:szCs w:val="21"/>
                    </w:rPr>
                  </w:pP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上述不合格处置的人员</w:t>
            </w:r>
            <w:r>
              <w:rPr>
                <w:rFonts w:ascii="Segoe UI Symbol" w:hAnsi="Segoe UI Symbol" w:cs="Segoe UI Symbol" w:eastAsiaTheme="minorEastAsia"/>
                <w:color w:val="000000"/>
                <w:szCs w:val="21"/>
              </w:rPr>
              <w:t>☑</w:t>
            </w:r>
            <w:r>
              <w:rPr>
                <w:rFonts w:hint="eastAsia" w:asciiTheme="minorEastAsia" w:hAnsiTheme="minorEastAsia" w:eastAsiaTheme="minorEastAsia"/>
                <w:szCs w:val="21"/>
              </w:rPr>
              <w:t xml:space="preserve">与公司授权一致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与公司授权存在不一致</w:t>
            </w:r>
          </w:p>
        </w:tc>
        <w:tc>
          <w:tcPr>
            <w:tcW w:w="1585" w:type="dxa"/>
            <w:vMerge w:val="continue"/>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2134" w:type="dxa"/>
            <w:gridSpan w:val="2"/>
            <w:vMerge w:val="continue"/>
            <w:shd w:val="clear" w:color="auto" w:fill="auto"/>
          </w:tcPr>
          <w:p>
            <w:pPr>
              <w:rPr>
                <w:rFonts w:asciiTheme="minorEastAsia" w:hAnsiTheme="minorEastAsia" w:eastAsiaTheme="minorEastAsia"/>
                <w:szCs w:val="21"/>
              </w:rPr>
            </w:pPr>
          </w:p>
        </w:tc>
        <w:tc>
          <w:tcPr>
            <w:tcW w:w="986" w:type="dxa"/>
            <w:vMerge w:val="continue"/>
            <w:shd w:val="clear" w:color="auto" w:fill="auto"/>
          </w:tcPr>
          <w:p>
            <w:pPr>
              <w:rPr>
                <w:rFonts w:asciiTheme="minorEastAsia" w:hAnsiTheme="minorEastAsia" w:eastAsiaTheme="minorEastAsia"/>
                <w:szCs w:val="21"/>
              </w:rPr>
            </w:pP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现场观察</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 xml:space="preserve">现场检查对不合格原材料的存放和标识情况 </w:t>
            </w:r>
            <w:r>
              <w:rPr>
                <w:rFonts w:ascii="Segoe UI Symbol" w:hAnsi="Segoe UI Symbol" w:cs="Segoe UI Symbol" w:eastAsiaTheme="minorEastAsia"/>
                <w:color w:val="000000"/>
                <w:szCs w:val="21"/>
              </w:rPr>
              <w:t>☑</w:t>
            </w:r>
            <w:r>
              <w:rPr>
                <w:rFonts w:hint="eastAsia" w:asciiTheme="minorEastAsia" w:hAnsiTheme="minorEastAsia" w:eastAsiaTheme="minorEastAsia"/>
                <w:szCs w:val="21"/>
              </w:rPr>
              <w:t xml:space="preserve">符合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不符合</w:t>
            </w:r>
          </w:p>
          <w:p>
            <w:pPr>
              <w:rPr>
                <w:rFonts w:asciiTheme="minorEastAsia" w:hAnsiTheme="minorEastAsia" w:eastAsiaTheme="minorEastAsia"/>
                <w:szCs w:val="21"/>
              </w:rPr>
            </w:pPr>
            <w:r>
              <w:rPr>
                <w:rFonts w:hint="eastAsia" w:asciiTheme="minorEastAsia" w:hAnsiTheme="minorEastAsia" w:eastAsiaTheme="minorEastAsia"/>
                <w:szCs w:val="21"/>
              </w:rPr>
              <w:t xml:space="preserve">现场检查对不合格半成品的存放和标识情况 </w:t>
            </w:r>
            <w:r>
              <w:rPr>
                <w:rFonts w:ascii="Segoe UI Symbol" w:hAnsi="Segoe UI Symbol" w:cs="Segoe UI Symbol" w:eastAsiaTheme="minorEastAsia"/>
                <w:color w:val="000000"/>
                <w:szCs w:val="21"/>
              </w:rPr>
              <w:t>☑</w:t>
            </w:r>
            <w:r>
              <w:rPr>
                <w:rFonts w:hint="eastAsia" w:asciiTheme="minorEastAsia" w:hAnsiTheme="minorEastAsia" w:eastAsiaTheme="minorEastAsia"/>
                <w:szCs w:val="21"/>
              </w:rPr>
              <w:t xml:space="preserve">符合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不符合</w:t>
            </w:r>
          </w:p>
          <w:p>
            <w:pPr>
              <w:rPr>
                <w:rFonts w:asciiTheme="minorEastAsia" w:hAnsiTheme="minorEastAsia" w:eastAsiaTheme="minorEastAsia"/>
                <w:szCs w:val="21"/>
              </w:rPr>
            </w:pPr>
            <w:r>
              <w:rPr>
                <w:rFonts w:hint="eastAsia" w:asciiTheme="minorEastAsia" w:hAnsiTheme="minorEastAsia" w:eastAsiaTheme="minorEastAsia"/>
                <w:szCs w:val="21"/>
              </w:rPr>
              <w:t xml:space="preserve">现场检查对不合格成品的存放和标识情况   </w:t>
            </w:r>
            <w:r>
              <w:rPr>
                <w:rFonts w:ascii="Segoe UI Symbol" w:hAnsi="Segoe UI Symbol" w:cs="Segoe UI Symbol" w:eastAsiaTheme="minorEastAsia"/>
                <w:color w:val="000000"/>
                <w:szCs w:val="21"/>
              </w:rPr>
              <w:t>☑</w:t>
            </w:r>
            <w:r>
              <w:rPr>
                <w:rFonts w:hint="eastAsia" w:asciiTheme="minorEastAsia" w:hAnsiTheme="minorEastAsia" w:eastAsiaTheme="minorEastAsia"/>
                <w:szCs w:val="21"/>
              </w:rPr>
              <w:t xml:space="preserve">符合  </w:t>
            </w:r>
            <w:r>
              <w:rPr>
                <w:rFonts w:hint="eastAsia" w:asciiTheme="minorEastAsia" w:hAnsiTheme="minorEastAsia" w:eastAsiaTheme="minorEastAsia"/>
                <w:color w:val="000000"/>
                <w:szCs w:val="21"/>
              </w:rPr>
              <w:t>□</w:t>
            </w:r>
            <w:r>
              <w:rPr>
                <w:rFonts w:hint="eastAsia" w:asciiTheme="minorEastAsia" w:hAnsiTheme="minorEastAsia" w:eastAsiaTheme="minorEastAsia"/>
                <w:szCs w:val="21"/>
              </w:rPr>
              <w:t>不符合</w:t>
            </w:r>
          </w:p>
        </w:tc>
        <w:tc>
          <w:tcPr>
            <w:tcW w:w="1585" w:type="dxa"/>
            <w:vMerge w:val="continue"/>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2134" w:type="dxa"/>
            <w:gridSpan w:val="2"/>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顾客满意</w:t>
            </w:r>
          </w:p>
        </w:tc>
        <w:tc>
          <w:tcPr>
            <w:tcW w:w="986" w:type="dxa"/>
            <w:vMerge w:val="restart"/>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Q9.1.2</w:t>
            </w: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9259"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《客户满意监测控制程序》</w:t>
            </w:r>
          </w:p>
        </w:tc>
        <w:tc>
          <w:tcPr>
            <w:tcW w:w="1585" w:type="dxa"/>
            <w:vMerge w:val="restart"/>
            <w:shd w:val="clear" w:color="auto" w:fill="auto"/>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0" w:hRule="atLeast"/>
        </w:trPr>
        <w:tc>
          <w:tcPr>
            <w:tcW w:w="2134" w:type="dxa"/>
            <w:gridSpan w:val="2"/>
            <w:vMerge w:val="continue"/>
            <w:shd w:val="clear" w:color="auto" w:fill="auto"/>
          </w:tcPr>
          <w:p>
            <w:pPr>
              <w:rPr>
                <w:rFonts w:asciiTheme="minorEastAsia" w:hAnsiTheme="minorEastAsia" w:eastAsiaTheme="minorEastAsia"/>
                <w:szCs w:val="21"/>
              </w:rPr>
            </w:pPr>
          </w:p>
        </w:tc>
        <w:tc>
          <w:tcPr>
            <w:tcW w:w="986" w:type="dxa"/>
            <w:vMerge w:val="continue"/>
            <w:shd w:val="clear" w:color="auto" w:fill="auto"/>
          </w:tcPr>
          <w:p>
            <w:pPr>
              <w:rPr>
                <w:rFonts w:asciiTheme="minorEastAsia" w:hAnsiTheme="minorEastAsia" w:eastAsiaTheme="minorEastAsia"/>
                <w:szCs w:val="21"/>
              </w:rPr>
            </w:pPr>
          </w:p>
        </w:tc>
        <w:tc>
          <w:tcPr>
            <w:tcW w:w="74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259" w:type="dxa"/>
            <w:shd w:val="clear" w:color="auto" w:fill="auto"/>
          </w:tcPr>
          <w:p>
            <w:pPr>
              <w:rPr>
                <w:rFonts w:asciiTheme="minorEastAsia" w:hAnsiTheme="minorEastAsia" w:eastAsiaTheme="minorEastAsia"/>
                <w:color w:val="000000"/>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color w:val="000000"/>
                <w:szCs w:val="21"/>
              </w:rPr>
              <w:t>自管理体系建立后/</w:t>
            </w:r>
            <w:r>
              <w:rPr>
                <w:rFonts w:asciiTheme="minorEastAsia" w:hAnsiTheme="minorEastAsia" w:eastAsiaTheme="minorEastAsia"/>
                <w:szCs w:val="21"/>
              </w:rPr>
              <w:sym w:font="Wingdings" w:char="00A8"/>
            </w:r>
            <w:r>
              <w:rPr>
                <w:rFonts w:hint="eastAsia" w:asciiTheme="minorEastAsia" w:hAnsiTheme="minorEastAsia" w:eastAsiaTheme="minorEastAsia"/>
                <w:szCs w:val="21"/>
              </w:rPr>
              <w:t>近一年</w:t>
            </w:r>
            <w:r>
              <w:rPr>
                <w:rFonts w:hint="eastAsia" w:asciiTheme="minorEastAsia" w:hAnsiTheme="minorEastAsia" w:eastAsiaTheme="minorEastAsia"/>
                <w:color w:val="000000"/>
                <w:szCs w:val="21"/>
              </w:rPr>
              <w:t>，顾客满意的收集、分析和改进证据如下：</w:t>
            </w:r>
          </w:p>
          <w:p>
            <w:pPr>
              <w:rPr>
                <w:rFonts w:asciiTheme="minorEastAsia" w:hAnsiTheme="minorEastAsia" w:eastAsiaTheme="minorEastAsia"/>
                <w:color w:val="000000"/>
                <w:szCs w:val="21"/>
              </w:rPr>
            </w:pP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7"/>
              <w:gridCol w:w="1120"/>
              <w:gridCol w:w="3745"/>
              <w:gridCol w:w="2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917" w:type="dxa"/>
                </w:tcPr>
                <w:p>
                  <w:pPr>
                    <w:rPr>
                      <w:rFonts w:asciiTheme="minorEastAsia" w:hAnsiTheme="minorEastAsia" w:eastAsiaTheme="minorEastAsia"/>
                      <w:szCs w:val="21"/>
                    </w:rPr>
                  </w:pPr>
                  <w:r>
                    <w:rPr>
                      <w:rFonts w:hint="eastAsia" w:asciiTheme="minorEastAsia" w:hAnsiTheme="minorEastAsia" w:eastAsiaTheme="minorEastAsia"/>
                      <w:szCs w:val="21"/>
                    </w:rPr>
                    <w:t>顾客满意获取方法</w:t>
                  </w:r>
                </w:p>
              </w:tc>
              <w:tc>
                <w:tcPr>
                  <w:tcW w:w="1120" w:type="dxa"/>
                </w:tcPr>
                <w:p>
                  <w:pPr>
                    <w:rPr>
                      <w:rFonts w:asciiTheme="minorEastAsia" w:hAnsiTheme="minorEastAsia" w:eastAsiaTheme="minorEastAsia"/>
                      <w:szCs w:val="21"/>
                    </w:rPr>
                  </w:pPr>
                  <w:r>
                    <w:rPr>
                      <w:rFonts w:hint="eastAsia" w:asciiTheme="minorEastAsia" w:hAnsiTheme="minorEastAsia" w:eastAsiaTheme="minorEastAsia"/>
                      <w:szCs w:val="21"/>
                    </w:rPr>
                    <w:t>获取周期</w:t>
                  </w:r>
                </w:p>
              </w:tc>
              <w:tc>
                <w:tcPr>
                  <w:tcW w:w="3745" w:type="dxa"/>
                </w:tcPr>
                <w:p>
                  <w:pPr>
                    <w:rPr>
                      <w:rFonts w:asciiTheme="minorEastAsia" w:hAnsiTheme="minorEastAsia" w:eastAsiaTheme="minorEastAsia"/>
                      <w:szCs w:val="21"/>
                    </w:rPr>
                  </w:pPr>
                  <w:r>
                    <w:rPr>
                      <w:rFonts w:hint="eastAsia" w:asciiTheme="minorEastAsia" w:hAnsiTheme="minorEastAsia" w:eastAsiaTheme="minorEastAsia"/>
                      <w:szCs w:val="21"/>
                    </w:rPr>
                    <w:t>评价概述或结果</w:t>
                  </w:r>
                </w:p>
              </w:tc>
              <w:tc>
                <w:tcPr>
                  <w:tcW w:w="2261" w:type="dxa"/>
                </w:tcPr>
                <w:p>
                  <w:pPr>
                    <w:rPr>
                      <w:rFonts w:asciiTheme="minorEastAsia" w:hAnsiTheme="minorEastAsia" w:eastAsiaTheme="minorEastAsia"/>
                      <w:szCs w:val="21"/>
                    </w:rPr>
                  </w:pPr>
                  <w:r>
                    <w:rPr>
                      <w:rFonts w:hint="eastAsia" w:asciiTheme="minorEastAsia" w:hAnsiTheme="minorEastAsia" w:eastAsiaTheme="minorEastAsia"/>
                      <w:szCs w:val="21"/>
                    </w:rPr>
                    <w:t>改进措施描述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tcPr>
                <w:p>
                  <w:pPr>
                    <w:rPr>
                      <w:rFonts w:asciiTheme="minorEastAsia" w:hAnsiTheme="minorEastAsia" w:eastAsiaTheme="minorEastAsia"/>
                      <w:szCs w:val="21"/>
                    </w:rPr>
                  </w:pPr>
                  <w:r>
                    <w:rPr>
                      <w:rFonts w:hint="eastAsia" w:asciiTheme="minorEastAsia" w:hAnsiTheme="minorEastAsia" w:eastAsiaTheme="minorEastAsia"/>
                      <w:szCs w:val="21"/>
                    </w:rPr>
                    <w:t>顾客调查</w:t>
                  </w:r>
                </w:p>
              </w:tc>
              <w:tc>
                <w:tcPr>
                  <w:tcW w:w="1120" w:type="dxa"/>
                </w:tcPr>
                <w:p>
                  <w:pPr>
                    <w:rPr>
                      <w:rFonts w:asciiTheme="minorEastAsia" w:hAnsiTheme="minorEastAsia" w:eastAsiaTheme="minorEastAsia"/>
                      <w:szCs w:val="21"/>
                    </w:rPr>
                  </w:pPr>
                  <w:r>
                    <w:rPr>
                      <w:rFonts w:hint="eastAsia" w:asciiTheme="minorEastAsia" w:hAnsiTheme="minorEastAsia" w:eastAsiaTheme="minorEastAsia"/>
                      <w:szCs w:val="21"/>
                    </w:rPr>
                    <w:t>每年</w:t>
                  </w:r>
                </w:p>
              </w:tc>
              <w:tc>
                <w:tcPr>
                  <w:tcW w:w="3745" w:type="dxa"/>
                </w:tcPr>
                <w:p>
                  <w:pPr>
                    <w:rPr>
                      <w:rFonts w:asciiTheme="minorEastAsia" w:hAnsiTheme="minorEastAsia" w:eastAsiaTheme="minorEastAsia"/>
                      <w:szCs w:val="21"/>
                    </w:rPr>
                  </w:pPr>
                  <w:r>
                    <w:rPr>
                      <w:rFonts w:hint="eastAsia" w:asciiTheme="minorEastAsia" w:hAnsiTheme="minorEastAsia" w:eastAsiaTheme="minorEastAsia"/>
                      <w:szCs w:val="21"/>
                    </w:rPr>
                    <w:t>体系建立以来，发放</w:t>
                  </w:r>
                  <w:r>
                    <w:rPr>
                      <w:rFonts w:asciiTheme="minorEastAsia" w:hAnsiTheme="minorEastAsia" w:eastAsiaTheme="minorEastAsia"/>
                      <w:szCs w:val="21"/>
                    </w:rPr>
                    <w:t>50</w:t>
                  </w:r>
                  <w:r>
                    <w:rPr>
                      <w:rFonts w:hint="eastAsia" w:asciiTheme="minorEastAsia" w:hAnsiTheme="minorEastAsia" w:eastAsiaTheme="minorEastAsia"/>
                      <w:szCs w:val="21"/>
                    </w:rPr>
                    <w:t>份问卷；收回</w:t>
                  </w:r>
                  <w:r>
                    <w:rPr>
                      <w:rFonts w:asciiTheme="minorEastAsia" w:hAnsiTheme="minorEastAsia" w:eastAsiaTheme="minorEastAsia"/>
                      <w:szCs w:val="21"/>
                    </w:rPr>
                    <w:t>50</w:t>
                  </w:r>
                  <w:r>
                    <w:rPr>
                      <w:rFonts w:hint="eastAsia" w:asciiTheme="minorEastAsia" w:hAnsiTheme="minorEastAsia" w:eastAsiaTheme="minorEastAsia"/>
                      <w:szCs w:val="21"/>
                    </w:rPr>
                    <w:t>份 ，《顾客满意度调查表》</w:t>
                  </w:r>
                </w:p>
                <w:p>
                  <w:pPr>
                    <w:rPr>
                      <w:rFonts w:asciiTheme="minorEastAsia" w:hAnsiTheme="minorEastAsia" w:eastAsiaTheme="minorEastAsia"/>
                      <w:szCs w:val="21"/>
                    </w:rPr>
                  </w:pPr>
                  <w:r>
                    <w:rPr>
                      <w:rFonts w:hint="eastAsia" w:asciiTheme="minorEastAsia" w:hAnsiTheme="minorEastAsia" w:eastAsiaTheme="minorEastAsia"/>
                      <w:szCs w:val="21"/>
                    </w:rPr>
                    <w:t>结果：综合得分</w:t>
                  </w:r>
                  <w:r>
                    <w:rPr>
                      <w:rFonts w:asciiTheme="minorEastAsia" w:hAnsiTheme="minorEastAsia" w:eastAsiaTheme="minorEastAsia"/>
                      <w:szCs w:val="21"/>
                    </w:rPr>
                    <w:t>88</w:t>
                  </w:r>
                  <w:r>
                    <w:rPr>
                      <w:rFonts w:hint="eastAsia" w:asciiTheme="minorEastAsia" w:hAnsiTheme="minorEastAsia" w:eastAsiaTheme="minorEastAsia"/>
                      <w:szCs w:val="21"/>
                    </w:rPr>
                    <w:t xml:space="preserve">分，顾客满意 </w:t>
                  </w:r>
                </w:p>
              </w:tc>
              <w:tc>
                <w:tcPr>
                  <w:tcW w:w="2261" w:type="dxa"/>
                </w:tcPr>
                <w:p>
                  <w:pPr>
                    <w:rPr>
                      <w:rFonts w:asciiTheme="minorEastAsia" w:hAnsiTheme="minorEastAsia" w:eastAsiaTheme="minorEastAsia"/>
                      <w:szCs w:val="21"/>
                      <w:highlight w:val="cyan"/>
                    </w:rPr>
                  </w:pPr>
                  <w:r>
                    <w:rPr>
                      <w:rFonts w:hint="eastAsia" w:asciiTheme="minorEastAsia" w:hAnsiTheme="minorEastAsia" w:eastAsiaTheme="minorEastAsia"/>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tcPr>
                <w:p>
                  <w:pPr>
                    <w:rPr>
                      <w:rFonts w:asciiTheme="minorEastAsia" w:hAnsiTheme="minorEastAsia" w:eastAsiaTheme="minorEastAsia"/>
                      <w:szCs w:val="21"/>
                    </w:rPr>
                  </w:pPr>
                  <w:r>
                    <w:rPr>
                      <w:rFonts w:hint="eastAsia" w:asciiTheme="minorEastAsia" w:hAnsiTheme="minorEastAsia" w:eastAsiaTheme="minorEastAsia"/>
                      <w:szCs w:val="21"/>
                    </w:rPr>
                    <w:t>顾客对交付产品或服务的反馈</w:t>
                  </w:r>
                </w:p>
              </w:tc>
              <w:tc>
                <w:tcPr>
                  <w:tcW w:w="1120" w:type="dxa"/>
                </w:tcPr>
                <w:p>
                  <w:pPr>
                    <w:rPr>
                      <w:rFonts w:asciiTheme="minorEastAsia" w:hAnsiTheme="minorEastAsia" w:eastAsiaTheme="minorEastAsia"/>
                      <w:szCs w:val="21"/>
                    </w:rPr>
                  </w:pPr>
                  <w:r>
                    <w:rPr>
                      <w:rFonts w:hint="eastAsia" w:asciiTheme="minorEastAsia" w:hAnsiTheme="minorEastAsia" w:eastAsiaTheme="minorEastAsia"/>
                      <w:szCs w:val="21"/>
                    </w:rPr>
                    <w:t>每批</w:t>
                  </w:r>
                </w:p>
              </w:tc>
              <w:tc>
                <w:tcPr>
                  <w:tcW w:w="3745" w:type="dxa"/>
                </w:tcPr>
                <w:p>
                  <w:pPr>
                    <w:rPr>
                      <w:rFonts w:asciiTheme="minorEastAsia" w:hAnsiTheme="minorEastAsia" w:eastAsiaTheme="minorEastAsia"/>
                      <w:szCs w:val="21"/>
                    </w:rPr>
                  </w:pPr>
                  <w:r>
                    <w:rPr>
                      <w:rFonts w:hint="eastAsia" w:asciiTheme="minorEastAsia" w:hAnsiTheme="minorEastAsia" w:eastAsiaTheme="minorEastAsia"/>
                      <w:szCs w:val="21"/>
                    </w:rPr>
                    <w:t>没有投诉</w:t>
                  </w:r>
                </w:p>
              </w:tc>
              <w:tc>
                <w:tcPr>
                  <w:tcW w:w="2261"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tcPr>
                <w:p>
                  <w:pPr>
                    <w:rPr>
                      <w:rFonts w:asciiTheme="minorEastAsia" w:hAnsiTheme="minorEastAsia" w:eastAsiaTheme="minorEastAsia"/>
                      <w:szCs w:val="21"/>
                    </w:rPr>
                  </w:pPr>
                  <w:r>
                    <w:rPr>
                      <w:rFonts w:hint="eastAsia" w:asciiTheme="minorEastAsia" w:hAnsiTheme="minorEastAsia" w:eastAsiaTheme="minorEastAsia"/>
                      <w:szCs w:val="21"/>
                    </w:rPr>
                    <w:t>顾客座谈</w:t>
                  </w:r>
                </w:p>
              </w:tc>
              <w:tc>
                <w:tcPr>
                  <w:tcW w:w="1120" w:type="dxa"/>
                </w:tcPr>
                <w:p>
                  <w:pPr>
                    <w:rPr>
                      <w:rFonts w:asciiTheme="minorEastAsia" w:hAnsiTheme="minorEastAsia" w:eastAsiaTheme="minorEastAsia"/>
                      <w:szCs w:val="21"/>
                    </w:rPr>
                  </w:pPr>
                  <w:r>
                    <w:rPr>
                      <w:rFonts w:hint="eastAsia" w:asciiTheme="minorEastAsia" w:hAnsiTheme="minorEastAsia" w:eastAsiaTheme="minorEastAsia"/>
                      <w:szCs w:val="21"/>
                    </w:rPr>
                    <w:t>每年</w:t>
                  </w:r>
                </w:p>
              </w:tc>
              <w:tc>
                <w:tcPr>
                  <w:tcW w:w="3745"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2261"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tcPr>
                <w:p>
                  <w:pPr>
                    <w:rPr>
                      <w:rFonts w:asciiTheme="minorEastAsia" w:hAnsiTheme="minorEastAsia" w:eastAsiaTheme="minorEastAsia"/>
                      <w:szCs w:val="21"/>
                    </w:rPr>
                  </w:pPr>
                  <w:r>
                    <w:rPr>
                      <w:rFonts w:hint="eastAsia" w:asciiTheme="minorEastAsia" w:hAnsiTheme="minorEastAsia" w:eastAsiaTheme="minorEastAsia"/>
                      <w:szCs w:val="21"/>
                    </w:rPr>
                    <w:t>市场占有率分析</w:t>
                  </w:r>
                </w:p>
              </w:tc>
              <w:tc>
                <w:tcPr>
                  <w:tcW w:w="1120" w:type="dxa"/>
                </w:tcPr>
                <w:p>
                  <w:pPr>
                    <w:rPr>
                      <w:rFonts w:asciiTheme="minorEastAsia" w:hAnsiTheme="minorEastAsia" w:eastAsiaTheme="minorEastAsia"/>
                      <w:szCs w:val="21"/>
                    </w:rPr>
                  </w:pPr>
                  <w:r>
                    <w:rPr>
                      <w:rFonts w:hint="eastAsia" w:asciiTheme="minorEastAsia" w:hAnsiTheme="minorEastAsia" w:eastAsiaTheme="minorEastAsia"/>
                      <w:szCs w:val="21"/>
                    </w:rPr>
                    <w:t>每年</w:t>
                  </w:r>
                </w:p>
              </w:tc>
              <w:tc>
                <w:tcPr>
                  <w:tcW w:w="3745"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2261"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tcPr>
                <w:p>
                  <w:pPr>
                    <w:rPr>
                      <w:rFonts w:asciiTheme="minorEastAsia" w:hAnsiTheme="minorEastAsia" w:eastAsiaTheme="minorEastAsia"/>
                      <w:szCs w:val="21"/>
                    </w:rPr>
                  </w:pPr>
                  <w:r>
                    <w:rPr>
                      <w:rFonts w:hint="eastAsia" w:asciiTheme="minorEastAsia" w:hAnsiTheme="minorEastAsia" w:eastAsiaTheme="minorEastAsia"/>
                      <w:szCs w:val="21"/>
                    </w:rPr>
                    <w:t>顾客赞扬</w:t>
                  </w:r>
                </w:p>
              </w:tc>
              <w:tc>
                <w:tcPr>
                  <w:tcW w:w="1120" w:type="dxa"/>
                </w:tcPr>
                <w:p>
                  <w:pPr>
                    <w:rPr>
                      <w:rFonts w:asciiTheme="minorEastAsia" w:hAnsiTheme="minorEastAsia" w:eastAsiaTheme="minorEastAsia"/>
                      <w:szCs w:val="21"/>
                    </w:rPr>
                  </w:pPr>
                  <w:r>
                    <w:rPr>
                      <w:rFonts w:hint="eastAsia" w:asciiTheme="minorEastAsia" w:hAnsiTheme="minorEastAsia" w:eastAsiaTheme="minorEastAsia"/>
                      <w:szCs w:val="21"/>
                    </w:rPr>
                    <w:t>随时</w:t>
                  </w:r>
                </w:p>
              </w:tc>
              <w:tc>
                <w:tcPr>
                  <w:tcW w:w="3745" w:type="dxa"/>
                </w:tcPr>
                <w:p>
                  <w:pPr>
                    <w:rPr>
                      <w:rFonts w:asciiTheme="minorEastAsia" w:hAnsiTheme="minorEastAsia" w:eastAsiaTheme="minorEastAsia"/>
                      <w:szCs w:val="21"/>
                    </w:rPr>
                  </w:pPr>
                  <w:r>
                    <w:rPr>
                      <w:rFonts w:hint="eastAsia" w:asciiTheme="minorEastAsia" w:hAnsiTheme="minorEastAsia" w:eastAsiaTheme="minorEastAsia"/>
                      <w:szCs w:val="21"/>
                    </w:rPr>
                    <w:t>没有发生</w:t>
                  </w:r>
                </w:p>
              </w:tc>
              <w:tc>
                <w:tcPr>
                  <w:tcW w:w="2261"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tcPr>
                <w:p>
                  <w:pPr>
                    <w:rPr>
                      <w:rFonts w:asciiTheme="minorEastAsia" w:hAnsiTheme="minorEastAsia" w:eastAsiaTheme="minorEastAsia"/>
                      <w:szCs w:val="21"/>
                    </w:rPr>
                  </w:pPr>
                  <w:r>
                    <w:rPr>
                      <w:rFonts w:hint="eastAsia" w:asciiTheme="minorEastAsia" w:hAnsiTheme="minorEastAsia" w:eastAsiaTheme="minorEastAsia"/>
                      <w:szCs w:val="21"/>
                    </w:rPr>
                    <w:t>担保索赔</w:t>
                  </w:r>
                </w:p>
              </w:tc>
              <w:tc>
                <w:tcPr>
                  <w:tcW w:w="1120" w:type="dxa"/>
                </w:tcPr>
                <w:p>
                  <w:pPr>
                    <w:rPr>
                      <w:rFonts w:asciiTheme="minorEastAsia" w:hAnsiTheme="minorEastAsia" w:eastAsiaTheme="minorEastAsia"/>
                      <w:szCs w:val="21"/>
                    </w:rPr>
                  </w:pPr>
                  <w:r>
                    <w:rPr>
                      <w:rFonts w:hint="eastAsia" w:asciiTheme="minorEastAsia" w:hAnsiTheme="minorEastAsia" w:eastAsiaTheme="minorEastAsia"/>
                      <w:szCs w:val="21"/>
                    </w:rPr>
                    <w:t>每批</w:t>
                  </w:r>
                </w:p>
              </w:tc>
              <w:tc>
                <w:tcPr>
                  <w:tcW w:w="3745"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2261"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tcPr>
                <w:p>
                  <w:pPr>
                    <w:rPr>
                      <w:rFonts w:asciiTheme="minorEastAsia" w:hAnsiTheme="minorEastAsia" w:eastAsiaTheme="minorEastAsia"/>
                      <w:szCs w:val="21"/>
                    </w:rPr>
                  </w:pPr>
                  <w:r>
                    <w:rPr>
                      <w:rFonts w:hint="eastAsia" w:asciiTheme="minorEastAsia" w:hAnsiTheme="minorEastAsia" w:eastAsiaTheme="minorEastAsia"/>
                      <w:szCs w:val="21"/>
                    </w:rPr>
                    <w:t>经销商报告</w:t>
                  </w:r>
                </w:p>
              </w:tc>
              <w:tc>
                <w:tcPr>
                  <w:tcW w:w="1120" w:type="dxa"/>
                </w:tcPr>
                <w:p>
                  <w:pPr>
                    <w:rPr>
                      <w:rFonts w:asciiTheme="minorEastAsia" w:hAnsiTheme="minorEastAsia" w:eastAsiaTheme="minorEastAsia"/>
                      <w:szCs w:val="21"/>
                    </w:rPr>
                  </w:pPr>
                  <w:r>
                    <w:rPr>
                      <w:rFonts w:hint="eastAsia" w:asciiTheme="minorEastAsia" w:hAnsiTheme="minorEastAsia" w:eastAsiaTheme="minorEastAsia"/>
                      <w:szCs w:val="21"/>
                    </w:rPr>
                    <w:t>每年</w:t>
                  </w:r>
                </w:p>
              </w:tc>
              <w:tc>
                <w:tcPr>
                  <w:tcW w:w="3745" w:type="dxa"/>
                </w:tcPr>
                <w:p>
                  <w:pPr>
                    <w:rPr>
                      <w:rFonts w:asciiTheme="minorEastAsia" w:hAnsiTheme="minorEastAsia" w:eastAsiaTheme="minorEastAsia"/>
                      <w:szCs w:val="21"/>
                    </w:rPr>
                  </w:pPr>
                </w:p>
              </w:tc>
              <w:tc>
                <w:tcPr>
                  <w:tcW w:w="2261" w:type="dxa"/>
                </w:tcPr>
                <w:p>
                  <w:pPr>
                    <w:rPr>
                      <w:rFonts w:asciiTheme="minorEastAsia" w:hAnsiTheme="minorEastAsia" w:eastAsiaTheme="minorEastAsia"/>
                      <w:szCs w:val="21"/>
                    </w:rPr>
                  </w:pPr>
                </w:p>
              </w:tc>
            </w:tr>
          </w:tbl>
          <w:p>
            <w:pPr>
              <w:rPr>
                <w:rFonts w:asciiTheme="minorEastAsia" w:hAnsiTheme="minorEastAsia" w:eastAsiaTheme="minorEastAsia"/>
                <w:szCs w:val="21"/>
              </w:rPr>
            </w:pPr>
          </w:p>
        </w:tc>
        <w:tc>
          <w:tcPr>
            <w:tcW w:w="1585" w:type="dxa"/>
            <w:vMerge w:val="continue"/>
            <w:shd w:val="clear" w:color="auto" w:fill="auto"/>
          </w:tcPr>
          <w:p>
            <w:pPr>
              <w:rPr>
                <w:rFonts w:asciiTheme="minorEastAsia" w:hAnsiTheme="minorEastAsia" w:eastAsiaTheme="minorEastAsia"/>
                <w:szCs w:val="21"/>
              </w:rPr>
            </w:pPr>
          </w:p>
        </w:tc>
      </w:tr>
    </w:tbl>
    <w:p/>
    <w:p>
      <w:pPr>
        <w:pStyle w:val="10"/>
      </w:pPr>
      <w:r>
        <w:rPr>
          <w:rFonts w:hint="eastAsia"/>
        </w:rPr>
        <w:t>说明：不符合标注N</w:t>
      </w:r>
    </w:p>
    <w:p>
      <w:pPr>
        <w:spacing w:line="480" w:lineRule="exact"/>
        <w:jc w:val="center"/>
        <w:rPr>
          <w:rFonts w:ascii="隶书" w:hAnsi="宋体" w:eastAsia="隶书"/>
          <w:bCs/>
          <w:sz w:val="36"/>
          <w:szCs w:val="36"/>
        </w:rPr>
      </w:pPr>
      <w:r>
        <w:rPr>
          <w:rFonts w:hint="eastAsia" w:ascii="隶书" w:hAnsi="宋体" w:eastAsia="隶书"/>
          <w:bCs/>
          <w:sz w:val="36"/>
          <w:szCs w:val="36"/>
        </w:rPr>
        <w:t>管理体系审核记录表</w:t>
      </w:r>
    </w:p>
    <w:tbl>
      <w:tblPr>
        <w:tblStyle w:val="14"/>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237"/>
        <w:gridCol w:w="12"/>
        <w:gridCol w:w="12"/>
        <w:gridCol w:w="1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160" w:type="dxa"/>
            <w:vMerge w:val="restart"/>
            <w:vAlign w:val="center"/>
          </w:tcPr>
          <w:p>
            <w:pPr>
              <w:spacing w:line="360" w:lineRule="auto"/>
              <w:ind w:firstLine="210" w:firstLineChars="100"/>
              <w:textAlignment w:val="baseline"/>
              <w:rPr>
                <w:rFonts w:ascii="宋体" w:hAnsi="宋体" w:cs="宋体"/>
                <w:szCs w:val="21"/>
              </w:rPr>
            </w:pPr>
            <w:r>
              <w:rPr>
                <w:rFonts w:hint="eastAsia" w:ascii="宋体" w:hAnsi="宋体" w:cs="宋体"/>
                <w:szCs w:val="21"/>
              </w:rPr>
              <w:t>过程与活动、</w:t>
            </w:r>
          </w:p>
          <w:p>
            <w:pPr>
              <w:spacing w:line="360" w:lineRule="auto"/>
              <w:ind w:firstLine="210" w:firstLineChars="100"/>
              <w:textAlignment w:val="baseline"/>
              <w:rPr>
                <w:rFonts w:ascii="宋体" w:hAnsi="宋体" w:cs="宋体"/>
                <w:szCs w:val="21"/>
              </w:rPr>
            </w:pPr>
            <w:r>
              <w:rPr>
                <w:rFonts w:hint="eastAsia" w:ascii="宋体" w:hAnsi="宋体" w:cs="宋体"/>
                <w:szCs w:val="21"/>
              </w:rPr>
              <w:t>抽样计划</w:t>
            </w:r>
          </w:p>
        </w:tc>
        <w:tc>
          <w:tcPr>
            <w:tcW w:w="960" w:type="dxa"/>
            <w:vMerge w:val="restart"/>
            <w:vAlign w:val="center"/>
          </w:tcPr>
          <w:p>
            <w:pPr>
              <w:spacing w:line="360" w:lineRule="auto"/>
              <w:ind w:firstLine="210" w:firstLineChars="100"/>
              <w:textAlignment w:val="baseline"/>
              <w:rPr>
                <w:rFonts w:ascii="宋体" w:hAnsi="宋体" w:cs="宋体"/>
                <w:szCs w:val="21"/>
              </w:rPr>
            </w:pPr>
            <w:r>
              <w:rPr>
                <w:rFonts w:hint="eastAsia" w:ascii="宋体" w:hAnsi="宋体" w:cs="宋体"/>
                <w:szCs w:val="21"/>
              </w:rPr>
              <w:t>涉及</w:t>
            </w:r>
          </w:p>
          <w:p>
            <w:pPr>
              <w:spacing w:line="360" w:lineRule="auto"/>
              <w:ind w:firstLine="210" w:firstLineChars="100"/>
              <w:textAlignment w:val="baseline"/>
              <w:rPr>
                <w:rFonts w:ascii="宋体" w:hAnsi="宋体" w:cs="宋体"/>
                <w:szCs w:val="21"/>
              </w:rPr>
            </w:pPr>
            <w:r>
              <w:rPr>
                <w:rFonts w:hint="eastAsia" w:ascii="宋体" w:hAnsi="宋体" w:cs="宋体"/>
                <w:szCs w:val="21"/>
              </w:rPr>
              <w:t>条款</w:t>
            </w:r>
          </w:p>
        </w:tc>
        <w:tc>
          <w:tcPr>
            <w:tcW w:w="10261" w:type="dxa"/>
            <w:gridSpan w:val="3"/>
            <w:vAlign w:val="center"/>
          </w:tcPr>
          <w:p>
            <w:pPr>
              <w:spacing w:line="300" w:lineRule="exact"/>
              <w:rPr>
                <w:rFonts w:hint="default" w:ascii="宋体" w:hAnsi="宋体" w:eastAsia="宋体" w:cs="宋体"/>
                <w:sz w:val="24"/>
                <w:szCs w:val="24"/>
                <w:lang w:val="en-US" w:eastAsia="zh-CN"/>
              </w:rPr>
            </w:pPr>
            <w:r>
              <w:rPr>
                <w:rFonts w:hint="eastAsia" w:ascii="宋体" w:hAnsi="宋体" w:cs="宋体"/>
                <w:sz w:val="24"/>
                <w:szCs w:val="24"/>
              </w:rPr>
              <w:t>受审核部门：</w:t>
            </w:r>
            <w:r>
              <w:rPr>
                <w:rFonts w:hint="eastAsia" w:ascii="宋体" w:hAnsi="宋体" w:cs="宋体"/>
                <w:sz w:val="24"/>
                <w:szCs w:val="24"/>
                <w:lang w:val="en-US" w:eastAsia="zh-CN"/>
              </w:rPr>
              <w:t>采购</w:t>
            </w:r>
            <w:r>
              <w:rPr>
                <w:rFonts w:hint="eastAsia" w:ascii="宋体" w:hAnsi="宋体" w:cs="宋体"/>
                <w:sz w:val="24"/>
                <w:szCs w:val="24"/>
              </w:rPr>
              <w:t xml:space="preserve">部， 主管领导: </w:t>
            </w:r>
            <w:r>
              <w:rPr>
                <w:rFonts w:hint="eastAsia" w:ascii="宋体" w:hAnsi="宋体" w:cs="宋体"/>
                <w:sz w:val="24"/>
                <w:szCs w:val="24"/>
                <w:lang w:val="en-US" w:eastAsia="zh-CN"/>
              </w:rPr>
              <w:t>王蕾</w:t>
            </w:r>
            <w:r>
              <w:rPr>
                <w:rFonts w:hint="eastAsia" w:ascii="宋体" w:hAnsi="宋体" w:cs="宋体"/>
                <w:sz w:val="24"/>
                <w:szCs w:val="24"/>
              </w:rPr>
              <w:t xml:space="preserve">      陪同人员：</w:t>
            </w:r>
            <w:r>
              <w:rPr>
                <w:rFonts w:hint="eastAsia" w:ascii="宋体" w:hAnsi="宋体" w:cs="宋体"/>
                <w:sz w:val="24"/>
                <w:szCs w:val="24"/>
                <w:lang w:val="en-US" w:eastAsia="zh-CN"/>
              </w:rPr>
              <w:t>杨渝江</w:t>
            </w:r>
          </w:p>
        </w:tc>
        <w:tc>
          <w:tcPr>
            <w:tcW w:w="1328"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360" w:lineRule="auto"/>
              <w:ind w:firstLine="210" w:firstLineChars="100"/>
              <w:textAlignment w:val="baseline"/>
              <w:rPr>
                <w:rFonts w:ascii="宋体" w:hAnsi="宋体" w:cs="宋体"/>
                <w:szCs w:val="21"/>
              </w:rPr>
            </w:pPr>
          </w:p>
        </w:tc>
        <w:tc>
          <w:tcPr>
            <w:tcW w:w="960" w:type="dxa"/>
            <w:vMerge w:val="continue"/>
            <w:vAlign w:val="center"/>
          </w:tcPr>
          <w:p>
            <w:pPr>
              <w:spacing w:line="360" w:lineRule="auto"/>
              <w:ind w:firstLine="210" w:firstLineChars="100"/>
              <w:textAlignment w:val="baseline"/>
              <w:rPr>
                <w:rFonts w:ascii="宋体" w:hAnsi="宋体" w:cs="宋体"/>
                <w:szCs w:val="21"/>
              </w:rPr>
            </w:pPr>
          </w:p>
        </w:tc>
        <w:tc>
          <w:tcPr>
            <w:tcW w:w="10261" w:type="dxa"/>
            <w:gridSpan w:val="3"/>
            <w:vAlign w:val="center"/>
          </w:tcPr>
          <w:p>
            <w:pPr>
              <w:spacing w:line="360" w:lineRule="auto"/>
              <w:textAlignment w:val="baseline"/>
              <w:rPr>
                <w:rFonts w:hint="default" w:ascii="宋体" w:hAnsi="宋体" w:eastAsia="宋体" w:cs="宋体"/>
                <w:sz w:val="24"/>
                <w:szCs w:val="24"/>
                <w:lang w:val="en-US" w:eastAsia="zh-CN"/>
              </w:rPr>
            </w:pPr>
            <w:r>
              <w:rPr>
                <w:rFonts w:hint="eastAsia" w:ascii="宋体" w:hAnsi="宋体" w:cs="宋体"/>
                <w:sz w:val="24"/>
                <w:szCs w:val="24"/>
              </w:rPr>
              <w:t>审核员：</w:t>
            </w:r>
            <w:r>
              <w:rPr>
                <w:rFonts w:hint="eastAsia"/>
                <w:color w:val="auto"/>
                <w:sz w:val="24"/>
                <w:szCs w:val="24"/>
                <w:lang w:val="en-US" w:eastAsia="zh-CN"/>
              </w:rPr>
              <w:t>杨珍全</w:t>
            </w:r>
            <w:r>
              <w:rPr>
                <w:rFonts w:hint="eastAsia"/>
                <w:color w:val="auto"/>
                <w:sz w:val="24"/>
                <w:szCs w:val="24"/>
              </w:rPr>
              <w:t>，</w:t>
            </w:r>
            <w:r>
              <w:rPr>
                <w:rFonts w:hint="eastAsia"/>
                <w:color w:val="auto"/>
                <w:sz w:val="24"/>
                <w:szCs w:val="24"/>
                <w:lang w:val="en-US" w:eastAsia="zh-CN"/>
              </w:rPr>
              <w:t>远程审核</w:t>
            </w:r>
            <w:r>
              <w:rPr>
                <w:rFonts w:hint="eastAsia" w:ascii="Times New Roman" w:hAnsi="Times New Roman" w:eastAsia="宋体" w:cs="Times New Roman"/>
                <w:color w:val="auto"/>
                <w:sz w:val="24"/>
                <w:szCs w:val="24"/>
                <w:lang w:val="en-US" w:eastAsia="zh-CN"/>
              </w:rPr>
              <w:t xml:space="preserve">(微信/语音、视频、电话) </w:t>
            </w:r>
            <w:r>
              <w:rPr>
                <w:rFonts w:hint="eastAsia" w:ascii="宋体" w:hAnsi="宋体" w:cs="宋体"/>
                <w:sz w:val="24"/>
                <w:szCs w:val="24"/>
              </w:rPr>
              <w:t>，   审核时间：2022</w:t>
            </w:r>
            <w:r>
              <w:rPr>
                <w:rFonts w:hint="eastAsia" w:ascii="宋体" w:hAnsi="宋体" w:cs="宋体"/>
                <w:sz w:val="24"/>
                <w:szCs w:val="24"/>
                <w:lang w:val="en-US" w:eastAsia="zh-CN"/>
              </w:rPr>
              <w:t>年11月</w:t>
            </w:r>
            <w:r>
              <w:rPr>
                <w:rFonts w:hint="eastAsia" w:ascii="宋体" w:hAnsi="宋体" w:cs="宋体"/>
                <w:sz w:val="24"/>
                <w:szCs w:val="24"/>
              </w:rPr>
              <w:t>2</w:t>
            </w:r>
            <w:r>
              <w:rPr>
                <w:rFonts w:hint="eastAsia" w:ascii="宋体" w:hAnsi="宋体" w:cs="宋体"/>
                <w:sz w:val="24"/>
                <w:szCs w:val="24"/>
                <w:lang w:val="en-US" w:eastAsia="zh-CN"/>
              </w:rPr>
              <w:t>3日下午</w:t>
            </w:r>
          </w:p>
        </w:tc>
        <w:tc>
          <w:tcPr>
            <w:tcW w:w="1328"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trPr>
        <w:tc>
          <w:tcPr>
            <w:tcW w:w="2160" w:type="dxa"/>
            <w:vMerge w:val="continue"/>
            <w:vAlign w:val="center"/>
          </w:tcPr>
          <w:p>
            <w:pPr>
              <w:spacing w:line="360" w:lineRule="auto"/>
              <w:ind w:firstLine="210" w:firstLineChars="100"/>
              <w:textAlignment w:val="baseline"/>
              <w:rPr>
                <w:rFonts w:ascii="宋体" w:hAnsi="宋体" w:cs="宋体"/>
                <w:szCs w:val="21"/>
              </w:rPr>
            </w:pPr>
          </w:p>
        </w:tc>
        <w:tc>
          <w:tcPr>
            <w:tcW w:w="960" w:type="dxa"/>
            <w:vMerge w:val="continue"/>
            <w:vAlign w:val="center"/>
          </w:tcPr>
          <w:p>
            <w:pPr>
              <w:spacing w:line="360" w:lineRule="auto"/>
              <w:ind w:firstLine="210" w:firstLineChars="100"/>
              <w:textAlignment w:val="baseline"/>
              <w:rPr>
                <w:rFonts w:ascii="宋体" w:hAnsi="宋体" w:cs="宋体"/>
                <w:szCs w:val="21"/>
              </w:rPr>
            </w:pPr>
          </w:p>
        </w:tc>
        <w:tc>
          <w:tcPr>
            <w:tcW w:w="10261" w:type="dxa"/>
            <w:gridSpan w:val="3"/>
            <w:vAlign w:val="center"/>
          </w:tcPr>
          <w:p>
            <w:pPr>
              <w:rPr>
                <w:rFonts w:hint="eastAsia" w:ascii="宋体" w:hAnsi="宋体" w:cs="宋体"/>
                <w:szCs w:val="21"/>
                <w:lang w:eastAsia="zh-CN"/>
              </w:rPr>
            </w:pPr>
            <w:r>
              <w:rPr>
                <w:rFonts w:hint="eastAsia" w:ascii="宋体" w:hAnsi="宋体" w:cs="宋体"/>
                <w:szCs w:val="21"/>
              </w:rPr>
              <w:t>审核条款</w:t>
            </w:r>
            <w:r>
              <w:rPr>
                <w:rFonts w:hint="eastAsia" w:ascii="宋体" w:hAnsi="宋体" w:cs="宋体"/>
                <w:szCs w:val="21"/>
                <w:lang w:eastAsia="zh-CN"/>
              </w:rPr>
              <w:t>：</w:t>
            </w:r>
          </w:p>
          <w:p>
            <w:pPr>
              <w:rPr>
                <w:rFonts w:asciiTheme="minorEastAsia" w:hAnsiTheme="minorEastAsia" w:eastAsiaTheme="minorEastAsia"/>
                <w:sz w:val="21"/>
                <w:szCs w:val="21"/>
              </w:rPr>
            </w:pPr>
            <w:r>
              <w:rPr>
                <w:rFonts w:cs="Arial" w:asciiTheme="minorEastAsia" w:hAnsiTheme="minorEastAsia" w:eastAsiaTheme="minorEastAsia"/>
                <w:sz w:val="21"/>
                <w:szCs w:val="21"/>
              </w:rPr>
              <w:t>QMS</w:t>
            </w:r>
            <w:r>
              <w:rPr>
                <w:rFonts w:hint="eastAsia" w:cs="Arial" w:asciiTheme="minorEastAsia" w:hAnsiTheme="minorEastAsia" w:eastAsiaTheme="minorEastAsia"/>
                <w:sz w:val="21"/>
                <w:szCs w:val="21"/>
              </w:rPr>
              <w:t>:</w:t>
            </w:r>
            <w:r>
              <w:rPr>
                <w:rFonts w:hint="eastAsia" w:asciiTheme="minorEastAsia" w:hAnsiTheme="minorEastAsia" w:eastAsiaTheme="minorEastAsia"/>
                <w:sz w:val="21"/>
                <w:szCs w:val="21"/>
              </w:rPr>
              <w:t>5.3/6.2/</w:t>
            </w:r>
            <w:r>
              <w:rPr>
                <w:rFonts w:asciiTheme="minorEastAsia" w:hAnsiTheme="minorEastAsia" w:eastAsiaTheme="minorEastAsia"/>
                <w:sz w:val="21"/>
                <w:szCs w:val="21"/>
              </w:rPr>
              <w:t>8.4</w:t>
            </w:r>
          </w:p>
          <w:p>
            <w:pPr>
              <w:tabs>
                <w:tab w:val="left" w:pos="709"/>
              </w:tabs>
              <w:ind w:right="57"/>
              <w:jc w:val="left"/>
              <w:rPr>
                <w:rFonts w:asciiTheme="minorEastAsia" w:hAnsiTheme="minorEastAsia" w:eastAsiaTheme="minorEastAsia"/>
                <w:sz w:val="21"/>
                <w:szCs w:val="21"/>
              </w:rPr>
            </w:pPr>
            <w:r>
              <w:rPr>
                <w:rFonts w:asciiTheme="minorEastAsia" w:hAnsiTheme="minorEastAsia" w:eastAsiaTheme="minorEastAsia"/>
                <w:sz w:val="21"/>
                <w:szCs w:val="21"/>
              </w:rPr>
              <w:t>OHS</w:t>
            </w:r>
            <w:r>
              <w:rPr>
                <w:rFonts w:hint="eastAsia" w:asciiTheme="minorEastAsia" w:hAnsiTheme="minorEastAsia" w:eastAsiaTheme="minorEastAsia"/>
                <w:sz w:val="21"/>
                <w:szCs w:val="21"/>
              </w:rPr>
              <w:t>MS</w:t>
            </w:r>
            <w:r>
              <w:rPr>
                <w:rFonts w:asciiTheme="minorEastAsia" w:hAnsiTheme="minorEastAsia" w:eastAsiaTheme="minorEastAsia"/>
                <w:sz w:val="21"/>
                <w:szCs w:val="21"/>
              </w:rPr>
              <w:t>：</w:t>
            </w:r>
            <w:r>
              <w:rPr>
                <w:rFonts w:hint="eastAsia" w:asciiTheme="minorEastAsia" w:hAnsiTheme="minorEastAsia" w:eastAsiaTheme="minorEastAsia"/>
                <w:sz w:val="21"/>
                <w:szCs w:val="21"/>
              </w:rPr>
              <w:t>5.3/6.1</w:t>
            </w:r>
            <w:r>
              <w:rPr>
                <w:rFonts w:asciiTheme="minorEastAsia" w:hAnsiTheme="minorEastAsia" w:eastAsiaTheme="minorEastAsia"/>
                <w:sz w:val="21"/>
                <w:szCs w:val="21"/>
              </w:rPr>
              <w:t>.2</w:t>
            </w:r>
            <w:r>
              <w:rPr>
                <w:rFonts w:hint="eastAsia" w:asciiTheme="minorEastAsia" w:hAnsiTheme="minorEastAsia" w:eastAsiaTheme="minorEastAsia"/>
                <w:sz w:val="21"/>
                <w:szCs w:val="21"/>
              </w:rPr>
              <w:t>/</w:t>
            </w:r>
            <w:r>
              <w:rPr>
                <w:rFonts w:asciiTheme="minorEastAsia" w:hAnsiTheme="minorEastAsia" w:eastAsiaTheme="minorEastAsia"/>
                <w:sz w:val="21"/>
                <w:szCs w:val="21"/>
              </w:rPr>
              <w:t>6.1.4</w:t>
            </w:r>
            <w:r>
              <w:rPr>
                <w:rFonts w:hint="eastAsia" w:asciiTheme="minorEastAsia" w:hAnsiTheme="minorEastAsia" w:eastAsiaTheme="minorEastAsia"/>
                <w:sz w:val="21"/>
                <w:szCs w:val="21"/>
              </w:rPr>
              <w:t>/6.2/8</w:t>
            </w:r>
            <w:r>
              <w:rPr>
                <w:rFonts w:asciiTheme="minorEastAsia" w:hAnsiTheme="minorEastAsia" w:eastAsiaTheme="minorEastAsia"/>
                <w:sz w:val="21"/>
                <w:szCs w:val="21"/>
              </w:rPr>
              <w:t>.1</w:t>
            </w:r>
          </w:p>
          <w:p>
            <w:pPr>
              <w:snapToGrid w:val="0"/>
              <w:spacing w:line="240" w:lineRule="exact"/>
              <w:rPr>
                <w:rFonts w:ascii="宋体" w:hAnsi="宋体" w:cs="新宋体"/>
                <w:sz w:val="18"/>
                <w:szCs w:val="18"/>
              </w:rPr>
            </w:pPr>
          </w:p>
        </w:tc>
        <w:tc>
          <w:tcPr>
            <w:tcW w:w="1328"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tcPr>
          <w:p>
            <w:pPr>
              <w:spacing w:line="360" w:lineRule="auto"/>
              <w:textAlignment w:val="baseline"/>
              <w:rPr>
                <w:rFonts w:ascii="宋体" w:hAnsi="宋体" w:cs="宋体"/>
                <w:szCs w:val="21"/>
              </w:rPr>
            </w:pPr>
            <w:r>
              <w:rPr>
                <w:rFonts w:hint="eastAsia" w:ascii="宋体" w:hAnsi="宋体" w:cs="宋体"/>
                <w:szCs w:val="21"/>
              </w:rPr>
              <w:t>组织的角色、职责和权限</w:t>
            </w:r>
          </w:p>
          <w:p>
            <w:pPr>
              <w:spacing w:line="360" w:lineRule="auto"/>
              <w:ind w:firstLine="210" w:firstLineChars="100"/>
              <w:textAlignment w:val="baseline"/>
              <w:rPr>
                <w:rFonts w:ascii="宋体" w:hAnsi="宋体" w:cs="宋体"/>
                <w:szCs w:val="21"/>
              </w:rPr>
            </w:pPr>
          </w:p>
        </w:tc>
        <w:tc>
          <w:tcPr>
            <w:tcW w:w="960" w:type="dxa"/>
          </w:tcPr>
          <w:p>
            <w:pPr>
              <w:spacing w:line="360" w:lineRule="auto"/>
              <w:textAlignment w:val="baseline"/>
              <w:rPr>
                <w:rFonts w:ascii="宋体" w:hAnsi="宋体" w:cs="宋体"/>
                <w:szCs w:val="21"/>
              </w:rPr>
            </w:pPr>
            <w:r>
              <w:rPr>
                <w:rFonts w:hint="eastAsia" w:ascii="宋体" w:hAnsi="宋体" w:cs="宋体"/>
                <w:szCs w:val="21"/>
                <w:lang w:val="en-US" w:eastAsia="zh-CN"/>
              </w:rPr>
              <w:t>Q</w:t>
            </w:r>
            <w:r>
              <w:rPr>
                <w:rFonts w:hint="eastAsia" w:ascii="宋体" w:hAnsi="宋体" w:cs="宋体"/>
                <w:szCs w:val="21"/>
              </w:rPr>
              <w:t xml:space="preserve">O5.3； </w:t>
            </w:r>
          </w:p>
          <w:p>
            <w:pPr>
              <w:spacing w:line="360" w:lineRule="auto"/>
              <w:ind w:firstLine="210" w:firstLineChars="100"/>
              <w:textAlignment w:val="baseline"/>
              <w:rPr>
                <w:rFonts w:ascii="宋体" w:hAnsi="宋体" w:cs="宋体"/>
                <w:szCs w:val="21"/>
              </w:rPr>
            </w:pPr>
          </w:p>
        </w:tc>
        <w:tc>
          <w:tcPr>
            <w:tcW w:w="10261" w:type="dxa"/>
            <w:gridSpan w:val="3"/>
          </w:tcPr>
          <w:p>
            <w:pPr>
              <w:spacing w:line="360" w:lineRule="auto"/>
              <w:ind w:firstLine="210" w:firstLineChars="100"/>
              <w:textAlignment w:val="baseline"/>
              <w:rPr>
                <w:rFonts w:ascii="宋体" w:hAnsi="宋体" w:cs="宋体"/>
                <w:szCs w:val="21"/>
              </w:rPr>
            </w:pPr>
            <w:r>
              <w:rPr>
                <w:rFonts w:hint="eastAsia" w:ascii="宋体" w:hAnsi="宋体" w:cs="宋体"/>
                <w:szCs w:val="21"/>
              </w:rPr>
              <w:t>在《管理手册》中规定了</w:t>
            </w:r>
            <w:r>
              <w:rPr>
                <w:rFonts w:hint="eastAsia" w:ascii="宋体" w:hAnsi="宋体" w:cs="宋体"/>
                <w:szCs w:val="21"/>
                <w:lang w:eastAsia="zh-CN"/>
              </w:rPr>
              <w:t>采购部</w:t>
            </w:r>
            <w:r>
              <w:rPr>
                <w:rFonts w:hint="eastAsia" w:ascii="宋体" w:hAnsi="宋体" w:cs="宋体"/>
                <w:szCs w:val="21"/>
              </w:rPr>
              <w:t>的职责和权限，以确保部门工作的展开和实施：</w:t>
            </w:r>
          </w:p>
          <w:p>
            <w:pPr>
              <w:spacing w:line="360" w:lineRule="auto"/>
              <w:ind w:firstLine="210" w:firstLineChars="100"/>
              <w:textAlignment w:val="baseline"/>
              <w:rPr>
                <w:rFonts w:ascii="宋体" w:hAnsi="宋体" w:cs="宋体"/>
                <w:szCs w:val="21"/>
              </w:rPr>
            </w:pPr>
            <w:r>
              <w:rPr>
                <w:rFonts w:hint="eastAsia" w:ascii="宋体" w:hAnsi="宋体" w:cs="宋体"/>
                <w:szCs w:val="21"/>
              </w:rPr>
              <w:t>1)根据计划统一调配按时准确采购。对供方选择、评价及采购产品质量的控制</w:t>
            </w:r>
          </w:p>
          <w:p>
            <w:pPr>
              <w:spacing w:line="360" w:lineRule="auto"/>
              <w:ind w:firstLine="210" w:firstLineChars="100"/>
              <w:textAlignment w:val="baseline"/>
              <w:rPr>
                <w:rFonts w:ascii="宋体" w:hAnsi="宋体" w:cs="宋体"/>
                <w:szCs w:val="21"/>
              </w:rPr>
            </w:pPr>
            <w:r>
              <w:rPr>
                <w:rFonts w:hint="eastAsia" w:ascii="宋体" w:hAnsi="宋体" w:cs="宋体"/>
                <w:szCs w:val="21"/>
              </w:rPr>
              <w:t>2)负责本部门安全和环境卫生管理。</w:t>
            </w:r>
          </w:p>
          <w:p>
            <w:pPr>
              <w:spacing w:line="360" w:lineRule="auto"/>
              <w:ind w:firstLine="210" w:firstLineChars="100"/>
              <w:textAlignment w:val="baseline"/>
              <w:rPr>
                <w:rFonts w:ascii="宋体" w:hAnsi="宋体" w:cs="宋体"/>
                <w:szCs w:val="21"/>
              </w:rPr>
            </w:pPr>
            <w:r>
              <w:rPr>
                <w:rFonts w:hint="eastAsia" w:ascii="宋体" w:hAnsi="宋体" w:cs="宋体"/>
                <w:szCs w:val="21"/>
              </w:rPr>
              <w:t>3)负责相关职业健康安全法律法规的收集。</w:t>
            </w:r>
          </w:p>
          <w:p>
            <w:pPr>
              <w:spacing w:line="360" w:lineRule="auto"/>
              <w:ind w:firstLine="210" w:firstLineChars="100"/>
              <w:textAlignment w:val="baseline"/>
              <w:rPr>
                <w:rFonts w:ascii="宋体" w:hAnsi="宋体" w:cs="宋体"/>
                <w:szCs w:val="21"/>
              </w:rPr>
            </w:pPr>
            <w:r>
              <w:rPr>
                <w:rFonts w:hint="eastAsia" w:ascii="宋体" w:hAnsi="宋体" w:cs="宋体"/>
                <w:szCs w:val="21"/>
              </w:rPr>
              <w:t>4)负责组织参与危险源识别与评价。</w:t>
            </w:r>
          </w:p>
          <w:p>
            <w:pPr>
              <w:spacing w:line="360" w:lineRule="auto"/>
              <w:ind w:firstLine="210" w:firstLineChars="100"/>
              <w:textAlignment w:val="baseline"/>
              <w:rPr>
                <w:rFonts w:ascii="宋体" w:hAnsi="宋体" w:cs="宋体"/>
                <w:szCs w:val="21"/>
              </w:rPr>
            </w:pPr>
            <w:r>
              <w:rPr>
                <w:rFonts w:hint="eastAsia" w:ascii="宋体" w:hAnsi="宋体" w:cs="宋体"/>
                <w:szCs w:val="21"/>
              </w:rPr>
              <w:t xml:space="preserve">5）负责组织参与应急演练预案编写、演习、评价。 </w:t>
            </w:r>
          </w:p>
          <w:p>
            <w:pPr>
              <w:spacing w:line="360" w:lineRule="auto"/>
              <w:ind w:firstLine="210" w:firstLineChars="100"/>
              <w:textAlignment w:val="baseline"/>
              <w:rPr>
                <w:rFonts w:ascii="宋体" w:hAnsi="宋体" w:cs="宋体"/>
                <w:szCs w:val="21"/>
              </w:rPr>
            </w:pPr>
            <w:r>
              <w:rPr>
                <w:rFonts w:hint="eastAsia" w:ascii="宋体" w:hAnsi="宋体" w:cs="宋体"/>
                <w:szCs w:val="21"/>
              </w:rPr>
              <w:t>……</w:t>
            </w:r>
          </w:p>
          <w:p>
            <w:pPr>
              <w:spacing w:line="360" w:lineRule="auto"/>
              <w:ind w:firstLine="210" w:firstLineChars="100"/>
              <w:textAlignment w:val="baseline"/>
              <w:rPr>
                <w:rFonts w:ascii="宋体" w:hAnsi="宋体" w:cs="宋体"/>
                <w:szCs w:val="21"/>
              </w:rPr>
            </w:pPr>
            <w:r>
              <w:rPr>
                <w:rFonts w:hint="eastAsia" w:ascii="宋体" w:hAnsi="宋体" w:cs="宋体"/>
                <w:szCs w:val="21"/>
              </w:rPr>
              <w:t>部门职责清晰、明确。</w:t>
            </w:r>
          </w:p>
          <w:p>
            <w:pPr>
              <w:spacing w:line="360" w:lineRule="auto"/>
              <w:ind w:firstLine="210" w:firstLineChars="100"/>
              <w:textAlignment w:val="baseline"/>
              <w:rPr>
                <w:rFonts w:ascii="宋体" w:hAnsi="宋体" w:cs="宋体"/>
                <w:szCs w:val="21"/>
              </w:rPr>
            </w:pPr>
            <w:r>
              <w:rPr>
                <w:rFonts w:hint="eastAsia" w:ascii="宋体" w:hAnsi="宋体" w:cs="宋体"/>
                <w:szCs w:val="21"/>
                <w:lang w:eastAsia="zh-CN"/>
              </w:rPr>
              <w:t>采购部</w:t>
            </w:r>
            <w:r>
              <w:rPr>
                <w:rFonts w:hint="eastAsia" w:ascii="宋体" w:hAnsi="宋体" w:cs="宋体"/>
                <w:szCs w:val="21"/>
              </w:rPr>
              <w:t>负责人能基本阐述本部门的主要职责。</w:t>
            </w:r>
          </w:p>
        </w:tc>
        <w:tc>
          <w:tcPr>
            <w:tcW w:w="1328"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tcPr>
          <w:p>
            <w:pPr>
              <w:rPr>
                <w:rFonts w:ascii="宋体" w:hAnsi="宋体"/>
                <w:b/>
                <w:szCs w:val="21"/>
              </w:rPr>
            </w:pPr>
            <w:r>
              <w:rPr>
                <w:rFonts w:hint="eastAsia" w:ascii="宋体" w:hAnsi="宋体" w:cs="新宋体"/>
                <w:szCs w:val="21"/>
              </w:rPr>
              <w:t>目标及其实现的策划</w:t>
            </w:r>
          </w:p>
        </w:tc>
        <w:tc>
          <w:tcPr>
            <w:tcW w:w="960" w:type="dxa"/>
          </w:tcPr>
          <w:p>
            <w:pPr>
              <w:spacing w:line="400" w:lineRule="exact"/>
              <w:rPr>
                <w:rFonts w:ascii="宋体" w:cs="宋体"/>
                <w:szCs w:val="21"/>
                <w:lang w:bidi="ar"/>
              </w:rPr>
            </w:pPr>
            <w:r>
              <w:rPr>
                <w:rFonts w:hint="eastAsia" w:ascii="宋体" w:cs="宋体"/>
                <w:szCs w:val="21"/>
                <w:lang w:val="en-US" w:eastAsia="zh-CN" w:bidi="ar"/>
              </w:rPr>
              <w:t>Q</w:t>
            </w:r>
            <w:r>
              <w:rPr>
                <w:rFonts w:hint="eastAsia" w:ascii="宋体" w:cs="宋体"/>
                <w:szCs w:val="21"/>
                <w:lang w:bidi="ar"/>
              </w:rPr>
              <w:t>O6.2</w:t>
            </w:r>
          </w:p>
          <w:p>
            <w:pPr>
              <w:spacing w:line="400" w:lineRule="exact"/>
              <w:rPr>
                <w:rFonts w:ascii="宋体" w:cs="宋体"/>
                <w:szCs w:val="21"/>
                <w:lang w:bidi="ar"/>
              </w:rPr>
            </w:pPr>
          </w:p>
        </w:tc>
        <w:tc>
          <w:tcPr>
            <w:tcW w:w="10261" w:type="dxa"/>
            <w:gridSpan w:val="3"/>
          </w:tcPr>
          <w:p>
            <w:pPr>
              <w:spacing w:line="400" w:lineRule="exact"/>
              <w:rPr>
                <w:rFonts w:ascii="宋体" w:hAnsi="宋体"/>
                <w:szCs w:val="21"/>
              </w:rPr>
            </w:pPr>
            <w:r>
              <w:rPr>
                <w:rFonts w:hint="eastAsia" w:ascii="宋体" w:hAnsi="宋体"/>
                <w:szCs w:val="21"/>
              </w:rPr>
              <w:t>查见：</w:t>
            </w:r>
            <w:r>
              <w:rPr>
                <w:rFonts w:hint="eastAsia" w:ascii="宋体" w:hAnsi="宋体"/>
                <w:szCs w:val="21"/>
                <w:lang w:eastAsia="zh-CN"/>
              </w:rPr>
              <w:t>采购部</w:t>
            </w:r>
            <w:r>
              <w:rPr>
                <w:rFonts w:hint="eastAsia" w:ascii="宋体" w:hAnsi="宋体"/>
                <w:szCs w:val="21"/>
              </w:rPr>
              <w:t>“</w:t>
            </w:r>
            <w:r>
              <w:rPr>
                <w:rFonts w:hint="eastAsia" w:ascii="宋体" w:hAnsi="宋体"/>
                <w:szCs w:val="21"/>
                <w:lang w:val="en-US" w:eastAsia="zh-CN"/>
              </w:rPr>
              <w:t>质量</w:t>
            </w:r>
            <w:r>
              <w:rPr>
                <w:rFonts w:hint="eastAsia" w:ascii="宋体" w:hAnsi="宋体"/>
                <w:szCs w:val="21"/>
              </w:rPr>
              <w:t>、职业健康安全目标完成情况统计表”</w:t>
            </w:r>
          </w:p>
          <w:p>
            <w:pPr>
              <w:spacing w:line="400" w:lineRule="exact"/>
              <w:rPr>
                <w:rFonts w:ascii="宋体" w:hAnsi="宋体"/>
                <w:szCs w:val="21"/>
              </w:rPr>
            </w:pPr>
            <w:r>
              <w:rPr>
                <w:rFonts w:hint="eastAsia" w:ascii="宋体" w:hAnsi="宋体"/>
                <w:szCs w:val="21"/>
              </w:rPr>
              <w:t>完成统计时间（202</w:t>
            </w:r>
            <w:r>
              <w:rPr>
                <w:rFonts w:hint="eastAsia" w:ascii="宋体" w:hAnsi="宋体"/>
                <w:szCs w:val="21"/>
                <w:lang w:val="en-US" w:eastAsia="zh-CN"/>
              </w:rPr>
              <w:t>2年1月-10月</w:t>
            </w:r>
            <w:r>
              <w:rPr>
                <w:rFonts w:hint="eastAsia" w:ascii="宋体" w:hAnsi="宋体"/>
                <w:szCs w:val="21"/>
              </w:rPr>
              <w:t>）</w:t>
            </w:r>
          </w:p>
          <w:p>
            <w:pPr>
              <w:pStyle w:val="4"/>
              <w:ind w:left="0"/>
              <w:rPr>
                <w:rFonts w:hint="default" w:ascii="宋体" w:hAnsi="宋体" w:eastAsia="宋体"/>
                <w:kern w:val="2"/>
                <w:szCs w:val="21"/>
                <w:lang w:val="en-US" w:eastAsia="zh-CN"/>
              </w:rPr>
            </w:pPr>
            <w:r>
              <w:rPr>
                <w:rFonts w:hint="eastAsia" w:ascii="宋体" w:hAnsi="宋体"/>
                <w:kern w:val="2"/>
                <w:szCs w:val="21"/>
                <w:lang w:val="en-US" w:eastAsia="zh-CN"/>
              </w:rPr>
              <w:t>1、</w:t>
            </w:r>
            <w:r>
              <w:rPr>
                <w:rFonts w:hint="eastAsia" w:ascii="宋体" w:hAnsi="宋体"/>
                <w:kern w:val="2"/>
                <w:szCs w:val="21"/>
              </w:rPr>
              <w:t>采购产品一次交验合格率</w:t>
            </w:r>
            <w:r>
              <w:rPr>
                <w:rFonts w:hint="eastAsia" w:ascii="宋体" w:hAnsi="宋体"/>
                <w:kern w:val="2"/>
                <w:szCs w:val="21"/>
                <w:lang w:val="en-US" w:eastAsia="zh-CN"/>
              </w:rPr>
              <w:t xml:space="preserve">98；       </w:t>
            </w:r>
            <w:r>
              <w:rPr>
                <w:rFonts w:hint="eastAsia" w:ascii="宋体" w:hAnsi="宋体"/>
                <w:kern w:val="2"/>
                <w:szCs w:val="21"/>
              </w:rPr>
              <w:t>实测：</w:t>
            </w:r>
            <w:r>
              <w:rPr>
                <w:rFonts w:hint="eastAsia" w:ascii="宋体" w:hAnsi="宋体"/>
                <w:kern w:val="2"/>
                <w:szCs w:val="21"/>
                <w:lang w:val="en-US" w:eastAsia="zh-CN"/>
              </w:rPr>
              <w:t>99.7%</w:t>
            </w:r>
          </w:p>
          <w:p>
            <w:pPr>
              <w:pStyle w:val="4"/>
              <w:ind w:left="0"/>
              <w:rPr>
                <w:rFonts w:hint="default" w:ascii="宋体" w:hAnsi="宋体" w:eastAsia="宋体"/>
                <w:kern w:val="2"/>
                <w:szCs w:val="21"/>
                <w:lang w:val="en-US" w:eastAsia="zh-CN"/>
              </w:rPr>
            </w:pPr>
            <w:r>
              <w:rPr>
                <w:rFonts w:hint="eastAsia" w:ascii="宋体" w:hAnsi="宋体"/>
                <w:kern w:val="2"/>
                <w:szCs w:val="21"/>
                <w:lang w:val="en-US" w:eastAsia="zh-CN"/>
              </w:rPr>
              <w:t>2</w:t>
            </w:r>
            <w:r>
              <w:rPr>
                <w:rFonts w:hint="eastAsia" w:ascii="宋体" w:hAnsi="宋体"/>
                <w:kern w:val="2"/>
                <w:szCs w:val="21"/>
                <w:lang w:eastAsia="zh-CN"/>
              </w:rPr>
              <w:t>、</w:t>
            </w:r>
            <w:r>
              <w:rPr>
                <w:rFonts w:hint="eastAsia" w:ascii="宋体" w:hAnsi="宋体"/>
                <w:kern w:val="2"/>
                <w:szCs w:val="21"/>
              </w:rPr>
              <w:t>供应商准时交付率</w:t>
            </w:r>
            <w:r>
              <w:rPr>
                <w:rFonts w:hint="eastAsia" w:ascii="宋体" w:hAnsi="宋体"/>
                <w:kern w:val="2"/>
                <w:szCs w:val="21"/>
                <w:lang w:val="en-US" w:eastAsia="zh-CN"/>
              </w:rPr>
              <w:t xml:space="preserve">100%；           </w:t>
            </w:r>
            <w:r>
              <w:rPr>
                <w:rFonts w:hint="eastAsia" w:ascii="宋体" w:hAnsi="宋体"/>
                <w:kern w:val="2"/>
                <w:szCs w:val="21"/>
              </w:rPr>
              <w:t>实测：</w:t>
            </w:r>
            <w:r>
              <w:rPr>
                <w:rFonts w:hint="eastAsia" w:ascii="宋体" w:hAnsi="宋体"/>
                <w:kern w:val="2"/>
                <w:szCs w:val="21"/>
                <w:lang w:val="en-US" w:eastAsia="zh-CN"/>
              </w:rPr>
              <w:t>100%</w:t>
            </w:r>
          </w:p>
          <w:p>
            <w:pPr>
              <w:pStyle w:val="4"/>
              <w:ind w:left="0"/>
              <w:rPr>
                <w:rFonts w:hint="default" w:ascii="宋体" w:hAnsi="宋体" w:eastAsia="宋体"/>
                <w:kern w:val="2"/>
                <w:szCs w:val="21"/>
                <w:lang w:val="en-US" w:eastAsia="zh-CN"/>
              </w:rPr>
            </w:pPr>
            <w:r>
              <w:rPr>
                <w:rFonts w:hint="eastAsia" w:ascii="宋体" w:hAnsi="宋体"/>
                <w:kern w:val="2"/>
                <w:szCs w:val="21"/>
                <w:lang w:val="en-US" w:eastAsia="zh-CN"/>
              </w:rPr>
              <w:t>3、</w:t>
            </w:r>
            <w:r>
              <w:rPr>
                <w:rFonts w:hint="eastAsia" w:ascii="宋体" w:hAnsi="宋体"/>
                <w:kern w:val="2"/>
                <w:szCs w:val="21"/>
              </w:rPr>
              <w:t>火灾事故发生数为0</w:t>
            </w:r>
            <w:r>
              <w:rPr>
                <w:rFonts w:hint="eastAsia" w:ascii="宋体" w:hAnsi="宋体"/>
                <w:kern w:val="2"/>
                <w:szCs w:val="21"/>
                <w:lang w:val="en-US" w:eastAsia="zh-CN"/>
              </w:rPr>
              <w:t>；</w:t>
            </w:r>
            <w:r>
              <w:rPr>
                <w:rFonts w:ascii="宋体" w:hAnsi="宋体"/>
                <w:kern w:val="2"/>
                <w:szCs w:val="21"/>
              </w:rPr>
              <w:t xml:space="preserve">     </w:t>
            </w:r>
            <w:r>
              <w:rPr>
                <w:rFonts w:hint="eastAsia" w:ascii="宋体" w:hAnsi="宋体"/>
                <w:kern w:val="2"/>
                <w:szCs w:val="21"/>
              </w:rPr>
              <w:t xml:space="preserve">     </w:t>
            </w:r>
            <w:r>
              <w:rPr>
                <w:rFonts w:ascii="宋体" w:hAnsi="宋体"/>
                <w:kern w:val="2"/>
                <w:szCs w:val="21"/>
              </w:rPr>
              <w:t xml:space="preserve"> </w:t>
            </w:r>
            <w:r>
              <w:rPr>
                <w:rFonts w:hint="eastAsia" w:ascii="宋体" w:hAnsi="宋体"/>
                <w:kern w:val="2"/>
                <w:szCs w:val="21"/>
              </w:rPr>
              <w:t xml:space="preserve">  实测：</w:t>
            </w:r>
            <w:r>
              <w:rPr>
                <w:rFonts w:hint="eastAsia" w:ascii="宋体" w:hAnsi="宋体"/>
                <w:kern w:val="2"/>
                <w:szCs w:val="21"/>
                <w:lang w:val="en-US" w:eastAsia="zh-CN"/>
              </w:rPr>
              <w:t>未发生</w:t>
            </w:r>
            <w:r>
              <w:rPr>
                <w:rFonts w:hint="eastAsia" w:ascii="宋体" w:hAnsi="宋体"/>
                <w:kern w:val="2"/>
                <w:szCs w:val="21"/>
              </w:rPr>
              <w:t>火灾事故</w:t>
            </w:r>
          </w:p>
          <w:p>
            <w:pPr>
              <w:pStyle w:val="4"/>
              <w:ind w:left="0"/>
              <w:rPr>
                <w:rFonts w:hint="eastAsia" w:ascii="宋体" w:hAnsi="宋体" w:eastAsia="宋体"/>
                <w:szCs w:val="21"/>
                <w:lang w:eastAsia="zh-CN"/>
              </w:rPr>
            </w:pPr>
            <w:r>
              <w:rPr>
                <w:rFonts w:ascii="宋体" w:hAnsi="宋体"/>
                <w:kern w:val="2"/>
                <w:szCs w:val="21"/>
              </w:rPr>
              <w:t xml:space="preserve">  </w:t>
            </w:r>
            <w:r>
              <w:rPr>
                <w:rFonts w:hint="eastAsia" w:ascii="宋体" w:hAnsi="宋体"/>
                <w:szCs w:val="21"/>
              </w:rPr>
              <w:t>目标与方针保持一致，可测量</w:t>
            </w:r>
            <w:r>
              <w:rPr>
                <w:rFonts w:hint="eastAsia" w:ascii="宋体" w:hAnsi="宋体"/>
                <w:szCs w:val="21"/>
                <w:lang w:eastAsia="zh-CN"/>
              </w:rPr>
              <w:t>。</w:t>
            </w:r>
          </w:p>
        </w:tc>
        <w:tc>
          <w:tcPr>
            <w:tcW w:w="1328"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tcPr>
          <w:p>
            <w:pPr>
              <w:adjustRightInd w:val="0"/>
              <w:snapToGrid w:val="0"/>
              <w:rPr>
                <w:rFonts w:ascii="宋体" w:hAnsi="宋体" w:cs="新宋体"/>
                <w:szCs w:val="21"/>
              </w:rPr>
            </w:pPr>
            <w:r>
              <w:rPr>
                <w:rFonts w:hint="eastAsia" w:ascii="宋体" w:hAnsi="宋体" w:cs="新宋体"/>
                <w:szCs w:val="21"/>
              </w:rPr>
              <w:t>危险源识别、评价与控制措施</w:t>
            </w:r>
          </w:p>
        </w:tc>
        <w:tc>
          <w:tcPr>
            <w:tcW w:w="960" w:type="dxa"/>
          </w:tcPr>
          <w:p>
            <w:pPr>
              <w:rPr>
                <w:rFonts w:ascii="宋体" w:cs="宋体"/>
                <w:szCs w:val="21"/>
                <w:lang w:bidi="ar"/>
              </w:rPr>
            </w:pPr>
            <w:r>
              <w:rPr>
                <w:rFonts w:hint="eastAsia" w:ascii="宋体" w:hAnsi="宋体" w:cs="新宋体"/>
                <w:szCs w:val="21"/>
              </w:rPr>
              <w:t>O6.1.2</w:t>
            </w:r>
          </w:p>
        </w:tc>
        <w:tc>
          <w:tcPr>
            <w:tcW w:w="10261" w:type="dxa"/>
            <w:gridSpan w:val="3"/>
          </w:tcPr>
          <w:p>
            <w:pPr>
              <w:rPr>
                <w:rFonts w:hint="eastAsia" w:ascii="宋体" w:hAnsi="宋体" w:eastAsia="宋体"/>
                <w:szCs w:val="21"/>
                <w:lang w:eastAsia="zh-CN"/>
              </w:rPr>
            </w:pPr>
            <w:r>
              <w:rPr>
                <w:rFonts w:hint="eastAsia" w:ascii="宋体" w:hAnsi="宋体"/>
                <w:szCs w:val="21"/>
              </w:rPr>
              <w:t>查见：《危险源识别与评价管理程序》</w:t>
            </w:r>
          </w:p>
          <w:p>
            <w:pPr>
              <w:rPr>
                <w:rFonts w:ascii="宋体" w:hAnsi="宋体"/>
                <w:szCs w:val="21"/>
              </w:rPr>
            </w:pPr>
            <w:r>
              <w:rPr>
                <w:rFonts w:hint="eastAsia" w:ascii="宋体" w:hAnsi="宋体"/>
                <w:szCs w:val="21"/>
              </w:rPr>
              <w:t>上述文件对识别和评价方法、程序、职责、记录作了规定。</w:t>
            </w:r>
          </w:p>
          <w:p>
            <w:pPr>
              <w:rPr>
                <w:rFonts w:ascii="宋体" w:hAnsi="宋体"/>
                <w:szCs w:val="21"/>
              </w:rPr>
            </w:pPr>
            <w:r>
              <w:rPr>
                <w:rFonts w:hint="eastAsia" w:ascii="宋体" w:hAnsi="宋体"/>
                <w:szCs w:val="21"/>
              </w:rPr>
              <w:t>查见：</w:t>
            </w:r>
            <w:r>
              <w:rPr>
                <w:rFonts w:hint="eastAsia" w:ascii="宋体" w:hAnsi="宋体"/>
                <w:szCs w:val="21"/>
                <w:lang w:eastAsia="zh-CN"/>
              </w:rPr>
              <w:t>采购部</w:t>
            </w:r>
            <w:r>
              <w:rPr>
                <w:rFonts w:hint="eastAsia" w:ascii="宋体" w:hAnsi="宋体"/>
                <w:szCs w:val="21"/>
              </w:rPr>
              <w:t>“危险源辨识与风险评价表” 和部门识别的“不可接受风险清单”。</w:t>
            </w:r>
          </w:p>
          <w:p>
            <w:pPr>
              <w:rPr>
                <w:rFonts w:ascii="宋体" w:hAnsi="宋体"/>
                <w:szCs w:val="21"/>
              </w:rPr>
            </w:pPr>
            <w:r>
              <w:rPr>
                <w:rFonts w:hint="eastAsia" w:ascii="宋体" w:hAnsi="宋体"/>
                <w:szCs w:val="21"/>
              </w:rPr>
              <w:t>针对</w:t>
            </w:r>
            <w:r>
              <w:rPr>
                <w:rFonts w:hint="eastAsia" w:ascii="宋体" w:hAnsi="宋体"/>
                <w:szCs w:val="21"/>
                <w:lang w:eastAsia="zh-CN"/>
              </w:rPr>
              <w:t>采购部</w:t>
            </w:r>
            <w:r>
              <w:rPr>
                <w:rFonts w:hint="eastAsia" w:ascii="宋体" w:hAnsi="宋体"/>
                <w:szCs w:val="21"/>
              </w:rPr>
              <w:t>办公区域活动、食堂，经现场观察、经验判断法进行识别，识别出本部门的危险源。</w:t>
            </w:r>
          </w:p>
          <w:p>
            <w:pPr>
              <w:rPr>
                <w:rFonts w:ascii="宋体" w:hAnsi="宋体"/>
                <w:szCs w:val="21"/>
              </w:rPr>
            </w:pPr>
            <w:r>
              <w:rPr>
                <w:rFonts w:hint="eastAsia" w:ascii="宋体" w:hAnsi="宋体"/>
                <w:szCs w:val="21"/>
              </w:rPr>
              <w:t>评价出不可接受风险有：潜在火灾；人员出差意外伤害。</w:t>
            </w:r>
          </w:p>
          <w:p>
            <w:pPr>
              <w:rPr>
                <w:rFonts w:ascii="宋体" w:hAnsi="宋体"/>
                <w:szCs w:val="21"/>
              </w:rPr>
            </w:pPr>
            <w:r>
              <w:rPr>
                <w:rFonts w:hint="eastAsia" w:ascii="宋体" w:hAnsi="宋体"/>
                <w:szCs w:val="21"/>
              </w:rPr>
              <w:t>辨识清楚、准确，评价充分合理。</w:t>
            </w:r>
          </w:p>
          <w:p>
            <w:pPr>
              <w:rPr>
                <w:rFonts w:ascii="宋体" w:hAnsi="宋体"/>
                <w:szCs w:val="21"/>
              </w:rPr>
            </w:pPr>
            <w:r>
              <w:rPr>
                <w:rFonts w:hint="eastAsia" w:ascii="宋体" w:hAnsi="宋体"/>
                <w:szCs w:val="21"/>
              </w:rPr>
              <w:t>查 确定的风险控制措施：</w:t>
            </w:r>
          </w:p>
          <w:p>
            <w:pPr>
              <w:rPr>
                <w:rFonts w:ascii="宋体" w:hAnsi="宋体"/>
                <w:szCs w:val="21"/>
              </w:rPr>
            </w:pPr>
            <w:r>
              <w:rPr>
                <w:rFonts w:hint="eastAsia" w:ascii="宋体" w:hAnsi="宋体"/>
                <w:szCs w:val="21"/>
              </w:rPr>
              <w:t>A：制定目标、管理方案；</w:t>
            </w:r>
          </w:p>
          <w:p>
            <w:pPr>
              <w:rPr>
                <w:rFonts w:ascii="宋体" w:hAnsi="宋体"/>
                <w:szCs w:val="21"/>
              </w:rPr>
            </w:pPr>
            <w:r>
              <w:rPr>
                <w:rFonts w:hint="eastAsia" w:ascii="宋体" w:hAnsi="宋体"/>
                <w:szCs w:val="21"/>
              </w:rPr>
              <w:t>B：安全培训与教育；</w:t>
            </w:r>
          </w:p>
          <w:p>
            <w:pPr>
              <w:rPr>
                <w:rFonts w:ascii="宋体" w:hAnsi="宋体"/>
                <w:szCs w:val="21"/>
              </w:rPr>
            </w:pPr>
            <w:r>
              <w:rPr>
                <w:rFonts w:hint="eastAsia" w:ascii="宋体" w:hAnsi="宋体"/>
                <w:szCs w:val="21"/>
              </w:rPr>
              <w:t>C：加强检查及考核；</w:t>
            </w:r>
          </w:p>
          <w:p>
            <w:pPr>
              <w:rPr>
                <w:rFonts w:ascii="宋体" w:hAnsi="宋体"/>
                <w:szCs w:val="21"/>
              </w:rPr>
            </w:pPr>
            <w:r>
              <w:rPr>
                <w:rFonts w:hint="eastAsia" w:ascii="宋体" w:hAnsi="宋体"/>
                <w:szCs w:val="21"/>
              </w:rPr>
              <w:t>D：张贴安全标识和警告标识</w:t>
            </w:r>
          </w:p>
          <w:p>
            <w:pPr>
              <w:rPr>
                <w:rFonts w:ascii="宋体" w:hAnsi="宋体"/>
                <w:szCs w:val="21"/>
              </w:rPr>
            </w:pPr>
            <w:r>
              <w:rPr>
                <w:rFonts w:hint="eastAsia" w:ascii="宋体" w:hAnsi="宋体"/>
                <w:szCs w:val="21"/>
              </w:rPr>
              <w:t>E：参与应急演习等</w:t>
            </w:r>
          </w:p>
          <w:p>
            <w:pPr>
              <w:rPr>
                <w:rFonts w:ascii="宋体" w:cs="宋体"/>
                <w:szCs w:val="21"/>
                <w:lang w:bidi="ar"/>
              </w:rPr>
            </w:pPr>
            <w:r>
              <w:rPr>
                <w:rFonts w:hint="eastAsia" w:ascii="宋体" w:hAnsi="宋体"/>
                <w:szCs w:val="21"/>
              </w:rPr>
              <w:t>危险源辨识与评价充分、合理，控制措施可实施</w:t>
            </w:r>
          </w:p>
        </w:tc>
        <w:tc>
          <w:tcPr>
            <w:tcW w:w="1328"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both"/>
              <w:rPr>
                <w:rFonts w:hint="eastAsia" w:ascii="宋体" w:hAnsi="宋体" w:cs="新宋体"/>
                <w:color w:val="auto"/>
                <w:sz w:val="21"/>
                <w:szCs w:val="21"/>
              </w:rPr>
            </w:pPr>
            <w:r>
              <w:rPr>
                <w:rFonts w:hint="eastAsia" w:ascii="宋体" w:hAnsi="宋体" w:eastAsia="宋体" w:cs="宋体"/>
                <w:color w:val="auto"/>
                <w:sz w:val="21"/>
                <w:szCs w:val="21"/>
                <w:lang w:bidi="ar"/>
              </w:rPr>
              <w:t>信息和沟通</w:t>
            </w:r>
          </w:p>
        </w:tc>
        <w:tc>
          <w:tcPr>
            <w:tcW w:w="960" w:type="dxa"/>
            <w:vAlign w:val="top"/>
          </w:tcPr>
          <w:p>
            <w:pPr>
              <w:rPr>
                <w:rFonts w:hint="default" w:ascii="宋体" w:hAnsi="宋体" w:eastAsia="宋体" w:cs="新宋体"/>
                <w:color w:val="auto"/>
                <w:kern w:val="2"/>
                <w:sz w:val="21"/>
                <w:szCs w:val="21"/>
                <w:lang w:val="en-US" w:eastAsia="zh-CN" w:bidi="ar-SA"/>
              </w:rPr>
            </w:pPr>
            <w:r>
              <w:rPr>
                <w:rFonts w:hint="eastAsia" w:ascii="宋体" w:hAnsi="宋体" w:eastAsia="宋体" w:cs="新宋体"/>
                <w:color w:val="auto"/>
                <w:kern w:val="2"/>
                <w:sz w:val="21"/>
                <w:szCs w:val="21"/>
                <w:lang w:val="en-US" w:eastAsia="zh-CN" w:bidi="ar-SA"/>
              </w:rPr>
              <w:t>O7.4</w:t>
            </w:r>
          </w:p>
        </w:tc>
        <w:tc>
          <w:tcPr>
            <w:tcW w:w="10237" w:type="dxa"/>
            <w:vAlign w:val="top"/>
          </w:tcPr>
          <w:p>
            <w:pPr>
              <w:pStyle w:val="12"/>
              <w:spacing w:line="400" w:lineRule="exact"/>
              <w:rPr>
                <w:sz w:val="21"/>
                <w:szCs w:val="21"/>
              </w:rPr>
            </w:pPr>
            <w:r>
              <w:rPr>
                <w:rFonts w:hint="eastAsia"/>
                <w:kern w:val="2"/>
                <w:sz w:val="21"/>
                <w:szCs w:val="21"/>
              </w:rPr>
              <w:t>---《信息交流</w:t>
            </w:r>
            <w:r>
              <w:rPr>
                <w:rFonts w:hint="eastAsia"/>
                <w:kern w:val="2"/>
                <w:sz w:val="21"/>
                <w:szCs w:val="21"/>
                <w:lang w:val="en-US" w:eastAsia="zh-CN"/>
              </w:rPr>
              <w:t>管理</w:t>
            </w:r>
            <w:r>
              <w:rPr>
                <w:rFonts w:hint="eastAsia"/>
                <w:kern w:val="2"/>
                <w:sz w:val="21"/>
                <w:szCs w:val="21"/>
              </w:rPr>
              <w:t>程序》</w:t>
            </w:r>
            <w:r>
              <w:rPr>
                <w:rFonts w:hint="eastAsia" w:cs="Arial"/>
                <w:kern w:val="2"/>
                <w:sz w:val="21"/>
                <w:szCs w:val="21"/>
              </w:rPr>
              <w:t>规定了公司内外信息交流、协商的对象、方式、记录等。</w:t>
            </w:r>
          </w:p>
          <w:p>
            <w:pPr>
              <w:pStyle w:val="12"/>
              <w:spacing w:line="400" w:lineRule="exact"/>
              <w:ind w:firstLine="420" w:firstLineChars="200"/>
              <w:rPr>
                <w:color w:val="FF0000"/>
                <w:sz w:val="21"/>
                <w:szCs w:val="21"/>
              </w:rPr>
            </w:pPr>
            <w:r>
              <w:rPr>
                <w:rFonts w:hint="eastAsia"/>
                <w:kern w:val="2"/>
                <w:sz w:val="21"/>
                <w:szCs w:val="21"/>
              </w:rPr>
              <w:t>对部门之间有需要交流的有关安全健康管理信息，在公司内部利用部门会议、宣传栏进行安全管理方针及目标、指标、管理方案等内容的宣传、沟通。</w:t>
            </w:r>
          </w:p>
          <w:p>
            <w:pPr>
              <w:pStyle w:val="12"/>
              <w:spacing w:line="400" w:lineRule="exact"/>
              <w:ind w:firstLine="315" w:firstLineChars="150"/>
              <w:rPr>
                <w:sz w:val="21"/>
                <w:szCs w:val="21"/>
              </w:rPr>
            </w:pPr>
            <w:r>
              <w:rPr>
                <w:rFonts w:hint="eastAsia"/>
                <w:kern w:val="2"/>
                <w:sz w:val="21"/>
                <w:szCs w:val="21"/>
              </w:rPr>
              <w:t>外部，对供方和顾客等相关方进行了管理方针、产品使用环保要求的沟通，主要通过网络、交流及产品说明书、合同等方式进行，并达成一致性意见实施有效控制。</w:t>
            </w:r>
          </w:p>
          <w:p>
            <w:pPr>
              <w:spacing w:line="400" w:lineRule="exact"/>
              <w:rPr>
                <w:rFonts w:ascii="宋体" w:hAnsi="宋体" w:cs="Arial"/>
                <w:color w:val="FF0000"/>
                <w:szCs w:val="21"/>
              </w:rPr>
            </w:pPr>
            <w:r>
              <w:rPr>
                <w:rFonts w:hint="eastAsia" w:ascii="宋体" w:hAnsi="宋体"/>
                <w:color w:val="FF0000"/>
                <w:szCs w:val="21"/>
              </w:rPr>
              <w:t xml:space="preserve">    </w:t>
            </w:r>
            <w:r>
              <w:rPr>
                <w:rFonts w:hint="eastAsia" w:ascii="宋体" w:hAnsi="宋体" w:cs="Arial"/>
                <w:szCs w:val="21"/>
              </w:rPr>
              <w:t>查见内部交流主要通过直接面谈、会议、文件、培训方式，外部交流主要通过电话、信函方式。</w:t>
            </w:r>
          </w:p>
          <w:p>
            <w:pPr>
              <w:widowControl/>
              <w:spacing w:line="400" w:lineRule="atLeast"/>
              <w:ind w:firstLine="315" w:firstLineChars="150"/>
              <w:rPr>
                <w:rFonts w:ascii="宋体" w:hAnsi="宋体" w:cs="Arial"/>
                <w:szCs w:val="21"/>
              </w:rPr>
            </w:pPr>
            <w:r>
              <w:rPr>
                <w:rFonts w:hint="eastAsia" w:ascii="宋体" w:hAnsi="宋体" w:cs="Arial"/>
                <w:szCs w:val="21"/>
              </w:rPr>
              <w:t>查见：部门内部会议记录表，沟通信息包括：</w:t>
            </w:r>
          </w:p>
          <w:p>
            <w:pPr>
              <w:widowControl/>
              <w:spacing w:line="400" w:lineRule="atLeast"/>
              <w:ind w:firstLine="315" w:firstLineChars="150"/>
              <w:rPr>
                <w:rFonts w:ascii="宋体" w:hAnsi="宋体" w:cs="Arial"/>
                <w:szCs w:val="21"/>
              </w:rPr>
            </w:pPr>
            <w:r>
              <w:rPr>
                <w:rFonts w:hint="eastAsia" w:ascii="宋体" w:hAnsi="宋体" w:cs="Arial"/>
                <w:szCs w:val="21"/>
              </w:rPr>
              <w:t>1）告知员工：管理者代表是</w:t>
            </w:r>
            <w:r>
              <w:rPr>
                <w:rFonts w:hint="eastAsia" w:ascii="宋体" w:hAnsi="宋体" w:cs="Arial"/>
                <w:szCs w:val="21"/>
                <w:lang w:val="en-US" w:eastAsia="zh-CN"/>
              </w:rPr>
              <w:t>杨渝江</w:t>
            </w:r>
            <w:r>
              <w:rPr>
                <w:rFonts w:hint="eastAsia" w:ascii="宋体" w:hAnsi="宋体" w:cs="Arial"/>
                <w:szCs w:val="21"/>
              </w:rPr>
              <w:t>、职业健康安全事务代</w:t>
            </w:r>
            <w:r>
              <w:rPr>
                <w:rFonts w:hint="eastAsia" w:ascii="宋体" w:hAnsi="宋体" w:eastAsia="宋体" w:cs="Arial"/>
                <w:szCs w:val="21"/>
              </w:rPr>
              <w:t>表是</w:t>
            </w:r>
            <w:r>
              <w:rPr>
                <w:rFonts w:hint="eastAsia" w:ascii="宋体" w:hAnsi="宋体" w:eastAsia="宋体" w:cs="Arial"/>
                <w:szCs w:val="21"/>
                <w:lang w:val="en-US" w:eastAsia="zh-CN"/>
              </w:rPr>
              <w:t>赖国容</w:t>
            </w:r>
            <w:r>
              <w:rPr>
                <w:rFonts w:hint="eastAsia" w:ascii="宋体" w:hAnsi="宋体" w:eastAsia="宋体" w:cs="Arial"/>
                <w:szCs w:val="21"/>
              </w:rPr>
              <w:t>。</w:t>
            </w:r>
          </w:p>
          <w:p>
            <w:pPr>
              <w:widowControl/>
              <w:spacing w:line="400" w:lineRule="atLeast"/>
              <w:ind w:firstLine="315" w:firstLineChars="150"/>
              <w:rPr>
                <w:rFonts w:ascii="宋体" w:hAnsi="宋体" w:cs="Arial"/>
                <w:szCs w:val="21"/>
              </w:rPr>
            </w:pPr>
            <w:r>
              <w:rPr>
                <w:rFonts w:hint="eastAsia" w:ascii="宋体" w:hAnsi="宋体" w:cs="Arial"/>
                <w:szCs w:val="21"/>
              </w:rPr>
              <w:t>2）告知员工：职业健康安全管理体系建立的依据、标准和意义；</w:t>
            </w:r>
          </w:p>
          <w:p>
            <w:pPr>
              <w:widowControl/>
              <w:spacing w:line="400" w:lineRule="atLeast"/>
              <w:ind w:firstLine="315" w:firstLineChars="150"/>
              <w:rPr>
                <w:rFonts w:ascii="宋体" w:hAnsi="宋体" w:cs="Arial"/>
                <w:color w:val="FF0000"/>
                <w:szCs w:val="21"/>
              </w:rPr>
            </w:pPr>
            <w:r>
              <w:rPr>
                <w:rFonts w:hint="eastAsia" w:ascii="宋体" w:hAnsi="宋体" w:cs="Arial"/>
                <w:szCs w:val="21"/>
              </w:rPr>
              <w:t>3）组织员工学习：安全健康管理有关的法律法规，包括《劳动合同法》、《工伤保险条例》等关于员工权益、保险等内容；</w:t>
            </w:r>
          </w:p>
          <w:p>
            <w:pPr>
              <w:widowControl/>
              <w:spacing w:line="400" w:lineRule="atLeast"/>
              <w:ind w:firstLine="315" w:firstLineChars="150"/>
              <w:rPr>
                <w:rFonts w:ascii="宋体" w:hAnsi="宋体" w:cs="Arial"/>
                <w:color w:val="FF0000"/>
                <w:szCs w:val="21"/>
              </w:rPr>
            </w:pPr>
            <w:r>
              <w:rPr>
                <w:rFonts w:hint="eastAsia" w:ascii="宋体" w:hAnsi="宋体" w:cs="Arial"/>
                <w:szCs w:val="21"/>
              </w:rPr>
              <w:t>4）将劳动保护要求、安全要求和意义作为新员工岗前培训内容。</w:t>
            </w:r>
          </w:p>
          <w:p>
            <w:pPr>
              <w:rPr>
                <w:rFonts w:hint="eastAsia" w:ascii="宋体" w:hAnsi="宋体" w:eastAsia="宋体" w:cs="Times New Roman"/>
                <w:color w:val="auto"/>
                <w:kern w:val="2"/>
                <w:sz w:val="21"/>
                <w:szCs w:val="21"/>
                <w:lang w:val="en-US" w:eastAsia="zh-CN" w:bidi="ar-SA"/>
              </w:rPr>
            </w:pPr>
            <w:r>
              <w:rPr>
                <w:rFonts w:hint="eastAsia" w:ascii="宋体" w:hAnsi="宋体"/>
                <w:szCs w:val="21"/>
              </w:rPr>
              <w:t>审核时未发现有相关方投诉和安全违规情况发生。</w:t>
            </w:r>
          </w:p>
        </w:tc>
        <w:tc>
          <w:tcPr>
            <w:tcW w:w="1352" w:type="dxa"/>
            <w:gridSpan w:val="3"/>
          </w:tcPr>
          <w:p>
            <w:pPr>
              <w:rPr>
                <w:rFonts w:hint="eastAsia"/>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9"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运行策划和控制</w:t>
            </w:r>
          </w:p>
        </w:tc>
        <w:tc>
          <w:tcPr>
            <w:tcW w:w="960" w:type="dxa"/>
          </w:tcPr>
          <w:p>
            <w:pPr>
              <w:rPr>
                <w:rFonts w:ascii="宋体" w:hAnsi="宋体" w:cs="新宋体"/>
                <w:szCs w:val="21"/>
              </w:rPr>
            </w:pPr>
            <w:r>
              <w:rPr>
                <w:rFonts w:hint="eastAsia" w:ascii="宋体" w:hAnsi="宋体" w:cs="新宋体"/>
                <w:szCs w:val="21"/>
                <w:lang w:eastAsia="zh-CN"/>
              </w:rPr>
              <w:t>O</w:t>
            </w:r>
            <w:r>
              <w:rPr>
                <w:rFonts w:hint="eastAsia" w:ascii="宋体" w:hAnsi="宋体" w:cs="新宋体"/>
                <w:szCs w:val="21"/>
              </w:rPr>
              <w:t>8.1 </w:t>
            </w:r>
          </w:p>
          <w:p>
            <w:pPr>
              <w:rPr>
                <w:rFonts w:ascii="宋体" w:hAnsi="宋体" w:cs="新宋体"/>
                <w:szCs w:val="21"/>
              </w:rPr>
            </w:pPr>
          </w:p>
        </w:tc>
        <w:tc>
          <w:tcPr>
            <w:tcW w:w="10261" w:type="dxa"/>
            <w:gridSpan w:val="3"/>
          </w:tcPr>
          <w:p>
            <w:pPr>
              <w:rPr>
                <w:rFonts w:ascii="宋体" w:hAnsi="宋体" w:cs="宋体"/>
                <w:szCs w:val="21"/>
              </w:rPr>
            </w:pPr>
            <w:r>
              <w:rPr>
                <w:rFonts w:hint="eastAsia" w:ascii="宋体" w:hAnsi="宋体" w:cs="宋体"/>
                <w:szCs w:val="21"/>
              </w:rPr>
              <w:t>查，</w:t>
            </w:r>
            <w:r>
              <w:rPr>
                <w:rFonts w:hint="eastAsia" w:ascii="宋体" w:hAnsi="宋体" w:cs="宋体"/>
                <w:szCs w:val="21"/>
                <w:lang w:val="en-US" w:eastAsia="zh-CN"/>
              </w:rPr>
              <w:t>采购部</w:t>
            </w:r>
            <w:r>
              <w:rPr>
                <w:rFonts w:hint="eastAsia" w:ascii="宋体" w:hAnsi="宋体" w:cs="宋体"/>
                <w:szCs w:val="21"/>
              </w:rPr>
              <w:t>实施以下环境安全管理制度：《消防管理制度》、《安全检查制度》、《火灾事故应急救援预案》等。</w:t>
            </w:r>
          </w:p>
          <w:p>
            <w:pPr>
              <w:rPr>
                <w:rFonts w:ascii="宋体" w:hAnsi="宋体" w:cs="宋体"/>
                <w:szCs w:val="21"/>
              </w:rPr>
            </w:pPr>
            <w:r>
              <w:rPr>
                <w:rFonts w:hint="eastAsia" w:ascii="宋体" w:hAnsi="宋体" w:cs="宋体"/>
                <w:szCs w:val="21"/>
              </w:rPr>
              <w:t>查</w:t>
            </w:r>
            <w:r>
              <w:rPr>
                <w:rFonts w:hint="eastAsia" w:ascii="宋体" w:hAnsi="宋体" w:cs="宋体"/>
                <w:szCs w:val="21"/>
                <w:lang w:val="en-US" w:eastAsia="zh-CN"/>
              </w:rPr>
              <w:t>采购部</w:t>
            </w:r>
            <w:r>
              <w:rPr>
                <w:rFonts w:hint="eastAsia" w:ascii="宋体" w:hAnsi="宋体" w:cs="宋体"/>
                <w:szCs w:val="21"/>
              </w:rPr>
              <w:t>不可接受风险源：</w:t>
            </w:r>
          </w:p>
          <w:p>
            <w:pPr>
              <w:rPr>
                <w:rFonts w:ascii="宋体" w:hAnsi="宋体" w:cs="宋体"/>
                <w:szCs w:val="21"/>
              </w:rPr>
            </w:pPr>
            <w:r>
              <w:rPr>
                <w:rFonts w:hint="eastAsia" w:ascii="宋体" w:hAnsi="宋体" w:cs="宋体"/>
                <w:szCs w:val="21"/>
              </w:rPr>
              <w:t>1）线路短路、吸烟引发火灾；2）</w:t>
            </w:r>
            <w:r>
              <w:rPr>
                <w:rFonts w:hint="eastAsia" w:ascii="宋体" w:hAnsi="宋体"/>
                <w:lang w:val="en-US" w:eastAsia="zh-CN"/>
              </w:rPr>
              <w:t>业务洽谈或出差</w:t>
            </w:r>
            <w:r>
              <w:rPr>
                <w:rFonts w:hint="eastAsia" w:ascii="宋体" w:hAnsi="宋体"/>
              </w:rPr>
              <w:t>遭遇交通意外</w:t>
            </w:r>
            <w:r>
              <w:rPr>
                <w:rFonts w:hint="eastAsia" w:ascii="宋体" w:hAnsi="宋体"/>
                <w:lang w:val="en-US" w:eastAsia="zh-CN"/>
              </w:rPr>
              <w:t>等</w:t>
            </w:r>
            <w:r>
              <w:rPr>
                <w:rFonts w:hint="eastAsia" w:ascii="宋体" w:hAnsi="宋体" w:cs="宋体"/>
                <w:szCs w:val="21"/>
              </w:rPr>
              <w:t>。</w:t>
            </w:r>
          </w:p>
          <w:p>
            <w:pPr>
              <w:ind w:firstLine="420" w:firstLineChars="200"/>
              <w:rPr>
                <w:rFonts w:hint="default" w:ascii="宋体" w:hAnsi="宋体" w:cs="宋体"/>
                <w:color w:val="FF0000"/>
                <w:szCs w:val="21"/>
                <w:lang w:val="en-US"/>
              </w:rPr>
            </w:pPr>
            <w:r>
              <w:rPr>
                <w:rFonts w:hint="eastAsia" w:ascii="宋体" w:hAnsi="宋体" w:cs="宋体"/>
                <w:szCs w:val="21"/>
              </w:rPr>
              <w:t>查</w:t>
            </w:r>
            <w:r>
              <w:rPr>
                <w:rFonts w:hint="eastAsia" w:ascii="宋体" w:hAnsi="宋体" w:cs="宋体"/>
                <w:szCs w:val="21"/>
                <w:lang w:val="en-US" w:eastAsia="zh-CN"/>
              </w:rPr>
              <w:t>采购部</w:t>
            </w:r>
            <w:r>
              <w:rPr>
                <w:rFonts w:hint="eastAsia" w:ascii="宋体" w:hAnsi="宋体" w:cs="宋体"/>
                <w:szCs w:val="21"/>
              </w:rPr>
              <w:t>办公区域安全</w:t>
            </w:r>
            <w:r>
              <w:rPr>
                <w:rFonts w:hint="eastAsia" w:ascii="宋体" w:hAnsi="宋体" w:cs="宋体"/>
                <w:szCs w:val="21"/>
                <w:lang w:val="en-GB"/>
              </w:rPr>
              <w:t>运行控制情况：办公过程注意节约用电，做到人走灯灭，电脑长时间不用时关机，下班前要关闭电源；</w:t>
            </w:r>
            <w:r>
              <w:rPr>
                <w:rFonts w:hint="eastAsia" w:ascii="宋体" w:hAnsi="宋体" w:cs="宋体"/>
                <w:szCs w:val="21"/>
              </w:rPr>
              <w:t>加强</w:t>
            </w:r>
            <w:r>
              <w:rPr>
                <w:rFonts w:hint="eastAsia" w:ascii="宋体" w:hAnsi="宋体" w:cs="宋体"/>
                <w:szCs w:val="21"/>
                <w:lang w:eastAsia="zh-CN"/>
              </w:rPr>
              <w:t>员工道路</w:t>
            </w:r>
            <w:r>
              <w:rPr>
                <w:rFonts w:hint="eastAsia" w:ascii="宋体" w:hAnsi="宋体" w:cs="宋体"/>
                <w:szCs w:val="21"/>
              </w:rPr>
              <w:t>安全</w:t>
            </w:r>
            <w:r>
              <w:rPr>
                <w:rFonts w:hint="eastAsia" w:ascii="宋体" w:hAnsi="宋体" w:cs="宋体"/>
                <w:szCs w:val="21"/>
                <w:lang w:eastAsia="zh-CN"/>
              </w:rPr>
              <w:t>意识</w:t>
            </w:r>
            <w:r>
              <w:rPr>
                <w:rFonts w:hint="eastAsia" w:ascii="宋体" w:hAnsi="宋体" w:cs="宋体"/>
                <w:szCs w:val="21"/>
              </w:rPr>
              <w:t>教育，提高安全防护意识；</w:t>
            </w:r>
            <w:r>
              <w:rPr>
                <w:rFonts w:hint="eastAsia" w:ascii="宋体" w:hAnsi="宋体" w:cs="宋体"/>
                <w:szCs w:val="21"/>
                <w:lang w:eastAsia="zh-CN"/>
              </w:rPr>
              <w:t>车辆定期保养，不带病出车、疲劳驾驶</w:t>
            </w:r>
            <w:r>
              <w:rPr>
                <w:rFonts w:hint="eastAsia" w:ascii="宋体" w:hAnsi="宋体" w:cs="宋体"/>
                <w:szCs w:val="21"/>
                <w:lang w:val="en-US" w:eastAsia="zh-CN"/>
              </w:rPr>
              <w:t>；注意</w:t>
            </w:r>
            <w:r>
              <w:rPr>
                <w:rFonts w:hint="eastAsia" w:ascii="宋体" w:hAnsi="宋体" w:cs="宋体"/>
                <w:szCs w:val="21"/>
                <w:lang w:eastAsia="zh-CN"/>
              </w:rPr>
              <w:t>高温天气</w:t>
            </w:r>
            <w:r>
              <w:rPr>
                <w:rFonts w:hint="eastAsia" w:ascii="宋体" w:hAnsi="宋体" w:cs="宋体"/>
                <w:szCs w:val="21"/>
                <w:lang w:val="en-US" w:eastAsia="zh-CN"/>
              </w:rPr>
              <w:t>的防暑工作等；</w:t>
            </w:r>
          </w:p>
          <w:p>
            <w:pPr>
              <w:rPr>
                <w:rFonts w:hint="eastAsia" w:ascii="宋体" w:hAnsi="宋体" w:eastAsia="宋体" w:cs="宋体"/>
                <w:bCs w:val="0"/>
                <w:spacing w:val="0"/>
                <w:kern w:val="2"/>
                <w:sz w:val="21"/>
                <w:szCs w:val="21"/>
                <w:lang w:val="en-GB" w:eastAsia="zh-CN" w:bidi="ar-SA"/>
              </w:rPr>
            </w:pPr>
            <w:r>
              <w:rPr>
                <w:rFonts w:hint="eastAsia" w:ascii="宋体" w:hAnsi="宋体" w:cs="宋体"/>
                <w:bCs w:val="0"/>
                <w:spacing w:val="0"/>
                <w:kern w:val="2"/>
                <w:sz w:val="21"/>
                <w:szCs w:val="21"/>
                <w:lang w:val="en-US" w:eastAsia="zh-CN" w:bidi="ar-SA"/>
              </w:rPr>
              <w:t>视频</w:t>
            </w:r>
            <w:r>
              <w:rPr>
                <w:rFonts w:hint="eastAsia" w:ascii="宋体" w:hAnsi="宋体" w:eastAsia="宋体" w:cs="宋体"/>
                <w:bCs w:val="0"/>
                <w:spacing w:val="0"/>
                <w:kern w:val="2"/>
                <w:sz w:val="21"/>
                <w:szCs w:val="21"/>
                <w:lang w:val="en-GB" w:eastAsia="zh-CN" w:bidi="ar-SA"/>
              </w:rPr>
              <w:t>查看：</w:t>
            </w:r>
            <w:r>
              <w:rPr>
                <w:rFonts w:hint="eastAsia" w:ascii="宋体" w:hAnsi="宋体" w:cs="宋体"/>
                <w:bCs w:val="0"/>
                <w:spacing w:val="0"/>
                <w:kern w:val="2"/>
                <w:sz w:val="21"/>
                <w:szCs w:val="21"/>
                <w:lang w:val="en-US" w:eastAsia="zh-CN" w:bidi="ar-SA"/>
              </w:rPr>
              <w:t>办公室</w:t>
            </w:r>
            <w:r>
              <w:rPr>
                <w:rFonts w:hint="eastAsia" w:ascii="宋体" w:hAnsi="宋体" w:eastAsia="宋体" w:cs="宋体"/>
                <w:bCs w:val="0"/>
                <w:spacing w:val="0"/>
                <w:kern w:val="2"/>
                <w:sz w:val="21"/>
                <w:szCs w:val="21"/>
                <w:lang w:val="en-GB" w:eastAsia="zh-CN" w:bidi="ar-SA"/>
              </w:rPr>
              <w:t>未发现大功率电器使用；现场电线有穿管保护，固定布局、有禁止吸烟的提醒，办公设备均有接地保护。</w:t>
            </w:r>
          </w:p>
          <w:p>
            <w:pPr>
              <w:ind w:firstLine="210" w:firstLineChars="100"/>
              <w:rPr>
                <w:rFonts w:hint="default" w:ascii="宋体" w:hAnsi="宋体" w:eastAsia="宋体" w:cs="宋体"/>
                <w:bCs w:val="0"/>
                <w:spacing w:val="0"/>
                <w:kern w:val="2"/>
                <w:sz w:val="21"/>
                <w:szCs w:val="21"/>
                <w:lang w:val="en-US" w:eastAsia="zh-CN" w:bidi="ar-SA"/>
              </w:rPr>
            </w:pPr>
            <w:r>
              <w:rPr>
                <w:rFonts w:hint="eastAsia" w:ascii="宋体" w:hAnsi="宋体" w:cs="宋体"/>
                <w:bCs w:val="0"/>
                <w:spacing w:val="0"/>
                <w:kern w:val="2"/>
                <w:sz w:val="21"/>
                <w:szCs w:val="21"/>
                <w:lang w:val="en-US" w:eastAsia="zh-CN" w:bidi="ar-SA"/>
              </w:rPr>
              <w:t>询问新冠疫情控制措施，负责人讲部门人员外出办事或服务时严格按客户要求进行防控（如提供核酸检测，需佩戴口罩和测量体温等措施），</w:t>
            </w:r>
            <w:r>
              <w:rPr>
                <w:rFonts w:hint="eastAsia" w:ascii="宋体" w:hAnsi="宋体" w:eastAsia="宋体" w:cs="宋体"/>
                <w:bCs w:val="0"/>
                <w:spacing w:val="0"/>
                <w:kern w:val="2"/>
                <w:sz w:val="21"/>
                <w:szCs w:val="21"/>
                <w:lang w:val="en-US" w:eastAsia="zh-CN" w:bidi="ar-SA"/>
              </w:rPr>
              <w:t>并定期对</w:t>
            </w:r>
            <w:r>
              <w:rPr>
                <w:rFonts w:hint="eastAsia" w:ascii="宋体" w:hAnsi="宋体" w:cs="宋体"/>
                <w:bCs w:val="0"/>
                <w:spacing w:val="0"/>
                <w:kern w:val="2"/>
                <w:sz w:val="21"/>
                <w:szCs w:val="21"/>
                <w:lang w:val="en-US" w:eastAsia="zh-CN" w:bidi="ar-SA"/>
              </w:rPr>
              <w:t>办公</w:t>
            </w:r>
            <w:r>
              <w:rPr>
                <w:rFonts w:hint="eastAsia" w:ascii="宋体" w:hAnsi="宋体" w:eastAsia="宋体" w:cs="宋体"/>
                <w:bCs w:val="0"/>
                <w:spacing w:val="0"/>
                <w:kern w:val="2"/>
                <w:sz w:val="21"/>
                <w:szCs w:val="21"/>
                <w:lang w:val="en-US" w:eastAsia="zh-CN" w:bidi="ar-SA"/>
              </w:rPr>
              <w:t>区域喷洒消毒水消毒</w:t>
            </w:r>
            <w:r>
              <w:rPr>
                <w:rFonts w:hint="eastAsia" w:ascii="宋体" w:hAnsi="宋体" w:cs="宋体"/>
                <w:bCs w:val="0"/>
                <w:spacing w:val="0"/>
                <w:kern w:val="2"/>
                <w:sz w:val="21"/>
                <w:szCs w:val="21"/>
                <w:lang w:val="en-US" w:eastAsia="zh-CN" w:bidi="ar-SA"/>
              </w:rPr>
              <w:t>。</w:t>
            </w:r>
          </w:p>
          <w:p>
            <w:pPr>
              <w:rPr>
                <w:rFonts w:ascii="宋体" w:hAnsi="宋体"/>
                <w:szCs w:val="21"/>
              </w:rPr>
            </w:pPr>
          </w:p>
        </w:tc>
        <w:tc>
          <w:tcPr>
            <w:tcW w:w="1328"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tcPr>
          <w:p>
            <w:pPr>
              <w:rPr>
                <w:rFonts w:ascii="宋体" w:hAnsi="宋体" w:cs="新宋体"/>
                <w:szCs w:val="21"/>
              </w:rPr>
            </w:pPr>
            <w:r>
              <w:rPr>
                <w:rFonts w:hint="eastAsia" w:ascii="宋体" w:hAnsi="宋体" w:cs="新宋体"/>
                <w:szCs w:val="21"/>
              </w:rPr>
              <w:t>应急准备和响应</w:t>
            </w:r>
          </w:p>
        </w:tc>
        <w:tc>
          <w:tcPr>
            <w:tcW w:w="960" w:type="dxa"/>
          </w:tcPr>
          <w:p>
            <w:pPr>
              <w:rPr>
                <w:rFonts w:ascii="宋体" w:hAnsi="宋体" w:cs="新宋体"/>
                <w:szCs w:val="21"/>
              </w:rPr>
            </w:pPr>
            <w:r>
              <w:rPr>
                <w:rFonts w:hint="eastAsia" w:ascii="宋体" w:hAnsi="宋体" w:cs="新宋体"/>
                <w:szCs w:val="21"/>
              </w:rPr>
              <w:t>O8.2</w:t>
            </w:r>
          </w:p>
        </w:tc>
        <w:tc>
          <w:tcPr>
            <w:tcW w:w="10261" w:type="dxa"/>
            <w:gridSpan w:val="3"/>
          </w:tcPr>
          <w:p>
            <w:pPr>
              <w:spacing w:line="4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查：</w:t>
            </w:r>
            <w:r>
              <w:rPr>
                <w:rFonts w:hint="eastAsia" w:ascii="Times New Roman" w:hAnsi="Times New Roman" w:eastAsia="宋体" w:cs="宋体"/>
                <w:color w:val="auto"/>
                <w:szCs w:val="21"/>
                <w:highlight w:val="none"/>
              </w:rPr>
              <w:t>《</w:t>
            </w:r>
            <w:r>
              <w:rPr>
                <w:rFonts w:hint="eastAsia" w:ascii="宋体" w:hAnsi="宋体" w:eastAsia="宋体" w:cs="宋体"/>
                <w:color w:val="auto"/>
                <w:szCs w:val="21"/>
                <w:highlight w:val="none"/>
              </w:rPr>
              <w:t>应急准备</w:t>
            </w:r>
            <w:r>
              <w:rPr>
                <w:rFonts w:hint="eastAsia" w:ascii="宋体" w:hAnsi="宋体" w:eastAsia="宋体" w:cs="宋体"/>
                <w:color w:val="auto"/>
                <w:szCs w:val="21"/>
                <w:highlight w:val="none"/>
                <w:lang w:val="en-US" w:eastAsia="zh-CN"/>
              </w:rPr>
              <w:t>与</w:t>
            </w:r>
            <w:r>
              <w:rPr>
                <w:rFonts w:hint="eastAsia" w:ascii="宋体" w:hAnsi="宋体" w:eastAsia="宋体" w:cs="宋体"/>
                <w:color w:val="auto"/>
                <w:szCs w:val="21"/>
                <w:highlight w:val="none"/>
              </w:rPr>
              <w:t>响应程序</w:t>
            </w:r>
            <w:r>
              <w:rPr>
                <w:rFonts w:hint="eastAsia" w:ascii="Times New Roman" w:hAnsi="Times New Roman" w:eastAsia="宋体" w:cs="宋体"/>
                <w:color w:val="auto"/>
                <w:szCs w:val="21"/>
                <w:highlight w:val="none"/>
              </w:rPr>
              <w:t>》</w:t>
            </w:r>
            <w:r>
              <w:rPr>
                <w:rFonts w:hint="eastAsia" w:cs="宋体"/>
                <w:color w:val="auto"/>
                <w:szCs w:val="21"/>
                <w:highlight w:val="none"/>
                <w:lang w:eastAsia="zh-CN"/>
              </w:rPr>
              <w:t>、《灭火应急预案》《食品安全事故应急处理预案》《运营部燃气泄漏应急预案》</w:t>
            </w:r>
            <w:r>
              <w:rPr>
                <w:rFonts w:hint="eastAsia" w:ascii="Times New Roman" w:hAnsi="Times New Roman" w:eastAsia="宋体" w:cs="宋体"/>
                <w:color w:val="auto"/>
                <w:szCs w:val="21"/>
                <w:highlight w:val="none"/>
              </w:rPr>
              <w:t>等</w:t>
            </w:r>
          </w:p>
          <w:p>
            <w:pPr>
              <w:spacing w:line="400" w:lineRule="exact"/>
              <w:rPr>
                <w:rFonts w:ascii="宋体" w:hAnsi="宋体" w:eastAsia="宋体" w:cs="宋体"/>
                <w:color w:val="auto"/>
                <w:szCs w:val="21"/>
                <w:highlight w:val="none"/>
              </w:rPr>
            </w:pPr>
            <w:r>
              <w:rPr>
                <w:rFonts w:hint="eastAsia" w:ascii="宋体" w:hAnsi="宋体" w:cs="宋体"/>
                <w:color w:val="auto"/>
                <w:szCs w:val="21"/>
                <w:highlight w:val="none"/>
                <w:lang w:eastAsia="zh-CN"/>
              </w:rPr>
              <w:t>查</w:t>
            </w:r>
            <w:r>
              <w:rPr>
                <w:rFonts w:hint="eastAsia" w:ascii="宋体" w:hAnsi="宋体" w:eastAsia="宋体" w:cs="宋体"/>
                <w:color w:val="auto"/>
                <w:szCs w:val="21"/>
                <w:highlight w:val="none"/>
              </w:rPr>
              <w:t>：消防安全演习（记录）报告：</w:t>
            </w:r>
            <w:r>
              <w:rPr>
                <w:rFonts w:hint="eastAsia" w:ascii="宋体" w:hAnsi="宋体" w:eastAsia="宋体" w:cs="宋体"/>
                <w:color w:val="auto"/>
                <w:szCs w:val="21"/>
                <w:highlight w:val="none"/>
                <w:lang w:val="en-US" w:eastAsia="zh-CN"/>
              </w:rPr>
              <w:t>采购部工</w:t>
            </w:r>
            <w:r>
              <w:rPr>
                <w:rFonts w:hint="eastAsia" w:ascii="宋体" w:hAnsi="宋体" w:eastAsia="宋体" w:cs="宋体"/>
                <w:color w:val="auto"/>
                <w:szCs w:val="21"/>
                <w:highlight w:val="none"/>
              </w:rPr>
              <w:t>参加了20</w:t>
            </w:r>
            <w:r>
              <w:rPr>
                <w:rFonts w:hint="eastAsia" w:ascii="宋体" w:hAnsi="宋体" w:cs="宋体"/>
                <w:color w:val="auto"/>
                <w:szCs w:val="21"/>
                <w:highlight w:val="none"/>
                <w:lang w:val="en-US" w:eastAsia="zh-CN"/>
              </w:rPr>
              <w:t>22</w:t>
            </w:r>
            <w:r>
              <w:rPr>
                <w:rFonts w:hint="eastAsia" w:ascii="宋体" w:hAnsi="宋体" w:eastAsia="宋体" w:cs="宋体"/>
                <w:color w:val="auto"/>
                <w:szCs w:val="21"/>
                <w:highlight w:val="none"/>
              </w:rPr>
              <w:t>年</w:t>
            </w: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rPr>
              <w:t>月</w:t>
            </w:r>
            <w:r>
              <w:rPr>
                <w:rFonts w:hint="eastAsia" w:ascii="宋体" w:hAnsi="宋体" w:cs="宋体"/>
                <w:color w:val="auto"/>
                <w:szCs w:val="21"/>
                <w:highlight w:val="none"/>
                <w:lang w:val="en-US" w:eastAsia="zh-CN"/>
              </w:rPr>
              <w:t>19</w:t>
            </w:r>
            <w:r>
              <w:rPr>
                <w:rFonts w:hint="eastAsia" w:ascii="宋体" w:hAnsi="宋体" w:eastAsia="宋体" w:cs="宋体"/>
                <w:color w:val="auto"/>
                <w:szCs w:val="21"/>
                <w:highlight w:val="none"/>
              </w:rPr>
              <w:t>日在公司由</w:t>
            </w:r>
            <w:r>
              <w:rPr>
                <w:rFonts w:hint="eastAsia" w:ascii="宋体" w:hAnsi="宋体" w:cs="宋体"/>
                <w:color w:val="auto"/>
                <w:szCs w:val="21"/>
                <w:highlight w:val="none"/>
                <w:lang w:val="en-US" w:eastAsia="zh-CN"/>
              </w:rPr>
              <w:t>综合</w:t>
            </w:r>
            <w:r>
              <w:rPr>
                <w:rFonts w:hint="eastAsia" w:ascii="宋体" w:hAnsi="宋体" w:eastAsia="宋体" w:cs="宋体"/>
                <w:color w:val="auto"/>
                <w:sz w:val="21"/>
                <w:szCs w:val="21"/>
                <w:highlight w:val="none"/>
              </w:rPr>
              <w:t>部</w:t>
            </w:r>
            <w:r>
              <w:rPr>
                <w:rFonts w:hint="eastAsia" w:ascii="宋体" w:hAnsi="宋体" w:eastAsia="宋体" w:cs="宋体"/>
                <w:color w:val="auto"/>
                <w:szCs w:val="21"/>
                <w:highlight w:val="none"/>
              </w:rPr>
              <w:t>组织的火灾消防演练。</w:t>
            </w:r>
          </w:p>
          <w:p>
            <w:pPr>
              <w:spacing w:line="4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现场能提供以上演练记录及消防安全演习总结报告。通过演练，检验了公司应对突发事件的能力、以及公司火灾事故应急预案的可操作性。有效降低事故危害，减少事故损失，确保公司安全、健康、有序的发展等。</w:t>
            </w:r>
          </w:p>
          <w:p>
            <w:pPr>
              <w:rPr>
                <w:rFonts w:ascii="宋体" w:hAnsi="宋体"/>
                <w:szCs w:val="21"/>
              </w:rPr>
            </w:pPr>
            <w:r>
              <w:rPr>
                <w:rFonts w:hint="eastAsia" w:ascii="宋体" w:hAnsi="宋体" w:eastAsia="宋体" w:cs="宋体"/>
                <w:color w:val="auto"/>
                <w:szCs w:val="21"/>
                <w:highlight w:val="none"/>
                <w:lang w:val="en-US" w:eastAsia="zh-CN"/>
              </w:rPr>
              <w:t>视频查看应急准备：</w:t>
            </w:r>
            <w:r>
              <w:rPr>
                <w:rFonts w:hint="eastAsia" w:ascii="宋体" w:hAnsi="Times New Roman" w:eastAsia="宋体" w:cs="宋体"/>
                <w:szCs w:val="21"/>
                <w:lang w:val="en-US" w:eastAsia="zh-CN"/>
              </w:rPr>
              <w:t>按规定配置有</w:t>
            </w:r>
            <w:r>
              <w:rPr>
                <w:rFonts w:hint="eastAsia" w:ascii="宋体" w:hAnsi="Times New Roman" w:eastAsia="宋体" w:cs="宋体"/>
                <w:szCs w:val="21"/>
              </w:rPr>
              <w:t>消防器材</w:t>
            </w:r>
            <w:r>
              <w:rPr>
                <w:rFonts w:hint="eastAsia" w:ascii="宋体" w:hAnsi="Times New Roman" w:eastAsia="宋体" w:cs="宋体"/>
                <w:szCs w:val="21"/>
                <w:lang w:val="en-US" w:eastAsia="zh-CN"/>
              </w:rPr>
              <w:t>，且性能良好</w:t>
            </w:r>
            <w:r>
              <w:rPr>
                <w:rFonts w:hint="eastAsia" w:ascii="宋体" w:hAnsi="宋体" w:eastAsia="宋体" w:cs="宋体"/>
                <w:color w:val="auto"/>
                <w:szCs w:val="21"/>
                <w:highlight w:val="none"/>
                <w:lang w:val="en-US" w:eastAsia="zh-CN"/>
              </w:rPr>
              <w:t>。</w:t>
            </w:r>
          </w:p>
        </w:tc>
        <w:tc>
          <w:tcPr>
            <w:tcW w:w="1328"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60" w:type="dxa"/>
          </w:tcPr>
          <w:p>
            <w:pPr>
              <w:adjustRightInd w:val="0"/>
              <w:snapToGrid w:val="0"/>
              <w:jc w:val="center"/>
              <w:rPr>
                <w:rFonts w:ascii="宋体" w:hAnsi="宋体" w:cs="新宋体"/>
                <w:szCs w:val="21"/>
              </w:rPr>
            </w:pPr>
            <w:r>
              <w:rPr>
                <w:rFonts w:hint="eastAsia" w:ascii="宋体" w:hAnsi="宋体" w:cs="宋体"/>
                <w:szCs w:val="21"/>
              </w:rPr>
              <w:t>外部提供过程、产品和服务的控制</w:t>
            </w:r>
          </w:p>
        </w:tc>
        <w:tc>
          <w:tcPr>
            <w:tcW w:w="960" w:type="dxa"/>
          </w:tcPr>
          <w:p>
            <w:pPr>
              <w:rPr>
                <w:rFonts w:ascii="宋体" w:hAnsi="宋体" w:cs="新宋体"/>
                <w:szCs w:val="21"/>
              </w:rPr>
            </w:pPr>
            <w:r>
              <w:rPr>
                <w:rFonts w:hint="eastAsia" w:ascii="宋体" w:hAnsi="宋体" w:cs="宋体"/>
                <w:szCs w:val="21"/>
              </w:rPr>
              <w:t>Q8.4</w:t>
            </w:r>
          </w:p>
        </w:tc>
        <w:tc>
          <w:tcPr>
            <w:tcW w:w="10249" w:type="dxa"/>
            <w:gridSpan w:val="2"/>
          </w:tcPr>
          <w:p>
            <w:pPr>
              <w:widowControl/>
              <w:spacing w:line="400" w:lineRule="exact"/>
              <w:jc w:val="left"/>
            </w:pPr>
            <w:r>
              <w:rPr>
                <w:rFonts w:hint="eastAsia"/>
              </w:rPr>
              <w:t>1.查 公司编制并执行了《外部供方管理程序》，规定了采购控制要求，明确了对供方选择、评价、及再评价的准则。</w:t>
            </w:r>
          </w:p>
          <w:p>
            <w:pPr>
              <w:spacing w:line="600" w:lineRule="exact"/>
              <w:jc w:val="both"/>
            </w:pPr>
            <w:r>
              <w:rPr>
                <w:rFonts w:hint="eastAsia"/>
              </w:rPr>
              <w:t>2.</w:t>
            </w:r>
            <w:r>
              <w:rPr>
                <w:rFonts w:hint="eastAsia" w:ascii="Times New Roman" w:hAnsi="Times New Roman" w:eastAsia="宋体" w:cs="Times New Roman"/>
              </w:rPr>
              <w:t>查《合  格  供  方  名  录》</w:t>
            </w:r>
          </w:p>
          <w:p>
            <w:pPr>
              <w:widowControl/>
              <w:spacing w:line="400" w:lineRule="exact"/>
              <w:jc w:val="left"/>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1）</w:t>
            </w:r>
            <w:r>
              <w:rPr>
                <w:rFonts w:hint="eastAsia" w:ascii="宋体" w:hAnsi="宋体" w:eastAsia="宋体" w:cs="宋体"/>
                <w:b w:val="0"/>
                <w:bCs w:val="0"/>
                <w:sz w:val="21"/>
                <w:szCs w:val="21"/>
                <w:u w:val="none"/>
                <w:lang w:val="en-US" w:eastAsia="zh-CN"/>
              </w:rPr>
              <w:t xml:space="preserve">南岸区润均食品经营部  </w:t>
            </w:r>
            <w:r>
              <w:rPr>
                <w:rFonts w:hint="eastAsia" w:ascii="宋体" w:hAnsi="宋体" w:eastAsia="宋体" w:cs="宋体"/>
                <w:b w:val="0"/>
                <w:bCs w:val="0"/>
                <w:sz w:val="21"/>
                <w:szCs w:val="21"/>
                <w:u w:val="none"/>
              </w:rPr>
              <w:t xml:space="preserve">          供应：</w:t>
            </w:r>
            <w:r>
              <w:rPr>
                <w:rFonts w:hint="eastAsia" w:ascii="宋体" w:hAnsi="宋体" w:eastAsia="宋体" w:cs="宋体"/>
                <w:b w:val="0"/>
                <w:bCs w:val="0"/>
                <w:sz w:val="21"/>
                <w:szCs w:val="21"/>
                <w:u w:val="none"/>
                <w:lang w:val="en-US" w:eastAsia="zh-CN"/>
              </w:rPr>
              <w:t>干杂、粮油、副食等</w:t>
            </w:r>
            <w:r>
              <w:rPr>
                <w:rFonts w:hint="eastAsia" w:ascii="宋体" w:hAnsi="宋体" w:eastAsia="宋体" w:cs="宋体"/>
                <w:b w:val="0"/>
                <w:bCs w:val="0"/>
                <w:sz w:val="21"/>
                <w:szCs w:val="21"/>
                <w:u w:val="none"/>
              </w:rPr>
              <w:t>。</w:t>
            </w:r>
          </w:p>
          <w:p>
            <w:pPr>
              <w:widowControl/>
              <w:spacing w:line="400" w:lineRule="exact"/>
              <w:jc w:val="left"/>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2）</w:t>
            </w:r>
            <w:r>
              <w:rPr>
                <w:rFonts w:hint="eastAsia" w:ascii="宋体" w:hAnsi="宋体" w:eastAsia="宋体" w:cs="宋体"/>
                <w:b w:val="0"/>
                <w:bCs w:val="0"/>
                <w:sz w:val="21"/>
                <w:szCs w:val="21"/>
                <w:u w:val="none"/>
                <w:lang w:val="en-US" w:eastAsia="zh-CN"/>
              </w:rPr>
              <w:t xml:space="preserve">重庆立润生态农业有限公司 </w:t>
            </w:r>
            <w:r>
              <w:rPr>
                <w:rFonts w:hint="eastAsia" w:ascii="宋体" w:hAnsi="宋体" w:eastAsia="宋体" w:cs="宋体"/>
                <w:b w:val="0"/>
                <w:bCs w:val="0"/>
                <w:sz w:val="21"/>
                <w:szCs w:val="21"/>
                <w:u w:val="none"/>
              </w:rPr>
              <w:t xml:space="preserve">       供应：</w:t>
            </w:r>
            <w:r>
              <w:rPr>
                <w:rFonts w:hint="eastAsia" w:ascii="宋体" w:hAnsi="宋体" w:eastAsia="宋体" w:cs="宋体"/>
                <w:b w:val="0"/>
                <w:bCs w:val="0"/>
                <w:sz w:val="21"/>
                <w:szCs w:val="21"/>
                <w:u w:val="none"/>
                <w:lang w:val="en-US" w:eastAsia="zh-CN"/>
              </w:rPr>
              <w:t>蔬菜、水果、蛋类等</w:t>
            </w:r>
            <w:r>
              <w:rPr>
                <w:rFonts w:hint="eastAsia" w:ascii="宋体" w:hAnsi="宋体" w:eastAsia="宋体" w:cs="宋体"/>
                <w:b w:val="0"/>
                <w:bCs w:val="0"/>
                <w:sz w:val="21"/>
                <w:szCs w:val="21"/>
                <w:u w:val="none"/>
              </w:rPr>
              <w:t>。</w:t>
            </w:r>
          </w:p>
          <w:p>
            <w:pPr>
              <w:widowControl/>
              <w:spacing w:line="400" w:lineRule="exact"/>
              <w:jc w:val="left"/>
              <w:rPr>
                <w:rFonts w:hint="eastAsia" w:ascii="宋体" w:hAnsi="宋体" w:eastAsia="宋体" w:cs="宋体"/>
                <w:b w:val="0"/>
                <w:bCs w:val="0"/>
                <w:sz w:val="21"/>
                <w:szCs w:val="21"/>
                <w:u w:val="none"/>
              </w:rPr>
            </w:pPr>
            <w:r>
              <w:rPr>
                <w:rFonts w:hint="eastAsia" w:ascii="宋体" w:hAnsi="宋体" w:eastAsia="宋体" w:cs="宋体"/>
                <w:b w:val="0"/>
                <w:bCs w:val="0"/>
                <w:sz w:val="21"/>
                <w:szCs w:val="21"/>
                <w:u w:val="none"/>
              </w:rPr>
              <w:t>3）重庆倍禧农业股份                供应：</w:t>
            </w:r>
            <w:r>
              <w:rPr>
                <w:rFonts w:hint="eastAsia" w:ascii="宋体" w:hAnsi="宋体" w:eastAsia="宋体" w:cs="宋体"/>
                <w:b w:val="0"/>
                <w:bCs w:val="0"/>
                <w:sz w:val="21"/>
                <w:szCs w:val="21"/>
                <w:u w:val="none"/>
                <w:lang w:val="en-US" w:eastAsia="zh-CN"/>
              </w:rPr>
              <w:t>干杂、粮油、副食、肉类、家禽、蔬菜、水果、鱼类、辅料等</w:t>
            </w:r>
          </w:p>
          <w:p>
            <w:pPr>
              <w:widowControl/>
              <w:spacing w:line="400" w:lineRule="exact"/>
              <w:ind w:left="2940" w:hanging="2940" w:hangingChars="1400"/>
              <w:jc w:val="left"/>
            </w:pPr>
            <w:r>
              <w:rPr>
                <w:rFonts w:hint="eastAsia"/>
              </w:rPr>
              <w:t xml:space="preserve">。。。。。。        </w:t>
            </w:r>
          </w:p>
          <w:p>
            <w:r>
              <w:rPr>
                <w:rFonts w:hint="eastAsia"/>
              </w:rPr>
              <w:t>3．查：供应商评价记录：</w:t>
            </w:r>
          </w:p>
          <w:p>
            <w:r>
              <w:rPr>
                <w:rFonts w:hint="eastAsia"/>
              </w:rPr>
              <w:t>抽查《</w:t>
            </w:r>
            <w:r>
              <w:rPr>
                <w:rFonts w:hint="eastAsia"/>
                <w:lang w:val="en-US" w:eastAsia="zh-CN"/>
              </w:rPr>
              <w:t>供应商评价</w:t>
            </w:r>
            <w:r>
              <w:rPr>
                <w:rFonts w:hint="eastAsia"/>
              </w:rPr>
              <w:t>表》</w:t>
            </w:r>
          </w:p>
          <w:p>
            <w:r>
              <w:rPr>
                <w:rFonts w:hint="eastAsia"/>
              </w:rPr>
              <w:t>供应商：</w:t>
            </w:r>
            <w:r>
              <w:rPr>
                <w:rFonts w:hint="eastAsia" w:ascii="宋体" w:hAnsi="宋体" w:eastAsia="宋体" w:cs="宋体"/>
                <w:b w:val="0"/>
                <w:bCs w:val="0"/>
                <w:sz w:val="21"/>
                <w:szCs w:val="21"/>
                <w:u w:val="none"/>
                <w:lang w:val="en-US" w:eastAsia="zh-CN"/>
              </w:rPr>
              <w:t>南岸区润均食品经营部</w:t>
            </w:r>
          </w:p>
          <w:p>
            <w:r>
              <w:rPr>
                <w:rFonts w:hint="eastAsia"/>
              </w:rPr>
              <w:t>评价项目：经营状况、</w:t>
            </w:r>
            <w:r>
              <w:rPr>
                <w:rFonts w:hint="eastAsia"/>
                <w:sz w:val="20"/>
                <w:szCs w:val="20"/>
                <w:lang w:val="en-US" w:eastAsia="zh-CN"/>
              </w:rPr>
              <w:t>供货</w:t>
            </w:r>
            <w:r>
              <w:rPr>
                <w:rFonts w:hint="eastAsia"/>
                <w:sz w:val="20"/>
                <w:szCs w:val="20"/>
              </w:rPr>
              <w:t>能力</w:t>
            </w:r>
            <w:r>
              <w:rPr>
                <w:rFonts w:hint="eastAsia"/>
              </w:rPr>
              <w:t>、</w:t>
            </w:r>
            <w:r>
              <w:rPr>
                <w:rFonts w:hint="eastAsia"/>
                <w:sz w:val="20"/>
                <w:szCs w:val="20"/>
              </w:rPr>
              <w:t>现场管理</w:t>
            </w:r>
            <w:r>
              <w:rPr>
                <w:rFonts w:hint="eastAsia"/>
              </w:rPr>
              <w:t>、</w:t>
            </w:r>
            <w:r>
              <w:rPr>
                <w:rFonts w:hint="eastAsia"/>
                <w:sz w:val="20"/>
                <w:szCs w:val="20"/>
              </w:rPr>
              <w:t>实物质量</w:t>
            </w:r>
            <w:r>
              <w:rPr>
                <w:rFonts w:hint="eastAsia"/>
              </w:rPr>
              <w:t>、</w:t>
            </w:r>
            <w:r>
              <w:rPr>
                <w:rFonts w:hint="eastAsia"/>
                <w:sz w:val="20"/>
                <w:szCs w:val="20"/>
              </w:rPr>
              <w:t>业务连续性</w:t>
            </w:r>
            <w:r>
              <w:rPr>
                <w:rFonts w:hint="eastAsia"/>
                <w:sz w:val="20"/>
                <w:szCs w:val="20"/>
                <w:lang w:eastAsia="zh-CN"/>
              </w:rPr>
              <w:t>、</w:t>
            </w:r>
            <w:r>
              <w:rPr>
                <w:rFonts w:hint="eastAsia"/>
                <w:sz w:val="20"/>
                <w:szCs w:val="20"/>
              </w:rPr>
              <w:t>物流过程</w:t>
            </w:r>
            <w:r>
              <w:rPr>
                <w:rFonts w:hint="eastAsia"/>
                <w:sz w:val="20"/>
                <w:szCs w:val="20"/>
                <w:lang w:val="en-US" w:eastAsia="zh-CN"/>
              </w:rPr>
              <w:t>及服务</w:t>
            </w:r>
            <w:r>
              <w:rPr>
                <w:rFonts w:hint="eastAsia"/>
              </w:rPr>
              <w:t>等。</w:t>
            </w:r>
          </w:p>
          <w:p>
            <w:r>
              <w:rPr>
                <w:rFonts w:hint="eastAsia"/>
              </w:rPr>
              <w:t>评价负责人：</w:t>
            </w:r>
            <w:r>
              <w:rPr>
                <w:rFonts w:hint="eastAsia" w:ascii="宋体" w:hAnsi="宋体"/>
                <w:sz w:val="20"/>
                <w:szCs w:val="20"/>
                <w:lang w:val="en-US" w:eastAsia="zh-CN"/>
              </w:rPr>
              <w:t>王蕾、赖国容</w:t>
            </w:r>
            <w:r>
              <w:rPr>
                <w:rFonts w:hint="eastAsia"/>
              </w:rPr>
              <w:t xml:space="preserve">  </w:t>
            </w:r>
          </w:p>
          <w:p>
            <w:pPr>
              <w:rPr>
                <w:rFonts w:hint="default" w:eastAsia="宋体"/>
                <w:lang w:val="en-US" w:eastAsia="zh-CN"/>
              </w:rPr>
            </w:pPr>
            <w:r>
              <w:rPr>
                <w:rFonts w:hint="eastAsia"/>
                <w:lang w:val="en-US" w:eastAsia="zh-CN"/>
              </w:rPr>
              <w:t>综合评价得分：92分</w:t>
            </w:r>
          </w:p>
          <w:p>
            <w:r>
              <w:rPr>
                <w:rFonts w:hint="eastAsia"/>
              </w:rPr>
              <w:t>结论：同意列为合格供应商</w:t>
            </w:r>
          </w:p>
          <w:p>
            <w:pPr>
              <w:rPr>
                <w:rFonts w:hint="default" w:eastAsia="宋体"/>
                <w:lang w:val="en-US" w:eastAsia="zh-CN"/>
              </w:rPr>
            </w:pPr>
            <w:r>
              <w:rPr>
                <w:rFonts w:hint="eastAsia"/>
              </w:rPr>
              <w:t>批准人：</w:t>
            </w:r>
            <w:r>
              <w:rPr>
                <w:rFonts w:hint="eastAsia" w:ascii="宋体" w:hAnsi="宋体"/>
                <w:sz w:val="20"/>
                <w:szCs w:val="20"/>
                <w:lang w:val="en-US" w:eastAsia="zh-CN"/>
              </w:rPr>
              <w:t>郑勇  日期：</w:t>
            </w:r>
            <w:r>
              <w:t xml:space="preserve"> </w:t>
            </w:r>
            <w:r>
              <w:rPr>
                <w:rFonts w:hint="eastAsia"/>
              </w:rPr>
              <w:t>202</w:t>
            </w:r>
            <w:r>
              <w:rPr>
                <w:rFonts w:hint="eastAsia"/>
                <w:lang w:val="en-US" w:eastAsia="zh-CN"/>
              </w:rPr>
              <w:t>2年1月8日</w:t>
            </w:r>
          </w:p>
          <w:p/>
          <w:p>
            <w:r>
              <w:rPr>
                <w:rFonts w:hint="eastAsia"/>
              </w:rPr>
              <w:t>供应商：</w:t>
            </w:r>
            <w:r>
              <w:rPr>
                <w:rFonts w:hint="eastAsia" w:ascii="宋体" w:hAnsi="宋体" w:eastAsia="宋体" w:cs="宋体"/>
                <w:b w:val="0"/>
                <w:bCs w:val="0"/>
                <w:sz w:val="21"/>
                <w:szCs w:val="21"/>
                <w:u w:val="none"/>
              </w:rPr>
              <w:t>重庆倍禧农业股份</w:t>
            </w:r>
          </w:p>
          <w:p>
            <w:r>
              <w:rPr>
                <w:rFonts w:hint="eastAsia"/>
              </w:rPr>
              <w:t>评价项目：经营状况、</w:t>
            </w:r>
            <w:r>
              <w:rPr>
                <w:rFonts w:hint="eastAsia"/>
                <w:sz w:val="20"/>
                <w:szCs w:val="20"/>
                <w:lang w:val="en-US" w:eastAsia="zh-CN"/>
              </w:rPr>
              <w:t>供货</w:t>
            </w:r>
            <w:r>
              <w:rPr>
                <w:rFonts w:hint="eastAsia"/>
                <w:sz w:val="20"/>
                <w:szCs w:val="20"/>
              </w:rPr>
              <w:t>能力</w:t>
            </w:r>
            <w:r>
              <w:rPr>
                <w:rFonts w:hint="eastAsia"/>
              </w:rPr>
              <w:t>、</w:t>
            </w:r>
            <w:r>
              <w:rPr>
                <w:rFonts w:hint="eastAsia"/>
                <w:sz w:val="20"/>
                <w:szCs w:val="20"/>
              </w:rPr>
              <w:t>现场管理</w:t>
            </w:r>
            <w:r>
              <w:rPr>
                <w:rFonts w:hint="eastAsia"/>
              </w:rPr>
              <w:t>、</w:t>
            </w:r>
            <w:r>
              <w:rPr>
                <w:rFonts w:hint="eastAsia"/>
                <w:sz w:val="20"/>
                <w:szCs w:val="20"/>
              </w:rPr>
              <w:t>实物质量</w:t>
            </w:r>
            <w:r>
              <w:rPr>
                <w:rFonts w:hint="eastAsia"/>
              </w:rPr>
              <w:t>、</w:t>
            </w:r>
            <w:r>
              <w:rPr>
                <w:rFonts w:hint="eastAsia"/>
                <w:sz w:val="20"/>
                <w:szCs w:val="20"/>
              </w:rPr>
              <w:t>业务连续性</w:t>
            </w:r>
            <w:r>
              <w:rPr>
                <w:rFonts w:hint="eastAsia"/>
                <w:sz w:val="20"/>
                <w:szCs w:val="20"/>
                <w:lang w:eastAsia="zh-CN"/>
              </w:rPr>
              <w:t>、</w:t>
            </w:r>
            <w:r>
              <w:rPr>
                <w:rFonts w:hint="eastAsia"/>
                <w:sz w:val="20"/>
                <w:szCs w:val="20"/>
              </w:rPr>
              <w:t>物流过程</w:t>
            </w:r>
            <w:r>
              <w:rPr>
                <w:rFonts w:hint="eastAsia"/>
                <w:sz w:val="20"/>
                <w:szCs w:val="20"/>
                <w:lang w:val="en-US" w:eastAsia="zh-CN"/>
              </w:rPr>
              <w:t>及服务</w:t>
            </w:r>
            <w:r>
              <w:rPr>
                <w:rFonts w:hint="eastAsia"/>
              </w:rPr>
              <w:t>等。</w:t>
            </w:r>
          </w:p>
          <w:p>
            <w:pPr>
              <w:rPr>
                <w:rFonts w:hint="eastAsia"/>
              </w:rPr>
            </w:pPr>
            <w:r>
              <w:rPr>
                <w:rFonts w:hint="eastAsia"/>
              </w:rPr>
              <w:t>评价负责人：</w:t>
            </w:r>
            <w:r>
              <w:rPr>
                <w:rFonts w:hint="eastAsia" w:ascii="宋体" w:hAnsi="宋体"/>
                <w:sz w:val="20"/>
                <w:szCs w:val="20"/>
                <w:lang w:val="en-US" w:eastAsia="zh-CN"/>
              </w:rPr>
              <w:t>王蕾、赖国容</w:t>
            </w:r>
            <w:r>
              <w:rPr>
                <w:rFonts w:hint="eastAsia"/>
              </w:rPr>
              <w:t xml:space="preserve">  </w:t>
            </w:r>
          </w:p>
          <w:p>
            <w:r>
              <w:rPr>
                <w:rFonts w:hint="eastAsia"/>
                <w:lang w:val="en-US" w:eastAsia="zh-CN"/>
              </w:rPr>
              <w:t>综合评价得分：93分</w:t>
            </w:r>
          </w:p>
          <w:p>
            <w:r>
              <w:rPr>
                <w:rFonts w:hint="eastAsia"/>
              </w:rPr>
              <w:t>结论：同意列为合格供应商</w:t>
            </w:r>
          </w:p>
          <w:p>
            <w:pPr>
              <w:rPr>
                <w:rFonts w:hint="default" w:eastAsia="宋体"/>
                <w:lang w:val="en-US" w:eastAsia="zh-CN"/>
              </w:rPr>
            </w:pPr>
            <w:r>
              <w:rPr>
                <w:rFonts w:hint="eastAsia"/>
              </w:rPr>
              <w:t>批准人：</w:t>
            </w:r>
            <w:r>
              <w:rPr>
                <w:rFonts w:hint="eastAsia" w:ascii="宋体" w:hAnsi="宋体"/>
                <w:sz w:val="20"/>
                <w:szCs w:val="20"/>
                <w:lang w:val="en-US" w:eastAsia="zh-CN"/>
              </w:rPr>
              <w:t>郑勇  日期：</w:t>
            </w:r>
            <w:r>
              <w:t xml:space="preserve"> </w:t>
            </w:r>
            <w:r>
              <w:rPr>
                <w:rFonts w:hint="eastAsia"/>
              </w:rPr>
              <w:t>202</w:t>
            </w:r>
            <w:r>
              <w:rPr>
                <w:rFonts w:hint="eastAsia"/>
                <w:lang w:val="en-US" w:eastAsia="zh-CN"/>
              </w:rPr>
              <w:t>2年1月10日</w:t>
            </w:r>
          </w:p>
          <w:p>
            <w:pPr>
              <w:rPr>
                <w:rFonts w:hint="eastAsia" w:eastAsia="宋体"/>
                <w:lang w:val="en-US" w:eastAsia="zh-CN"/>
              </w:rPr>
            </w:pPr>
            <w:r>
              <w:rPr>
                <w:rFonts w:hint="eastAsia"/>
                <w:lang w:val="en-US" w:eastAsia="zh-CN"/>
              </w:rPr>
              <w:t>。。。。</w:t>
            </w:r>
          </w:p>
          <w:p>
            <w:pPr>
              <w:ind w:firstLine="420" w:firstLineChars="200"/>
            </w:pPr>
            <w:r>
              <w:rPr>
                <w:rFonts w:hint="eastAsia"/>
              </w:rPr>
              <w:t>采购的产品均为合格供方名录中的供方处进行采购,基本符合要求。</w:t>
            </w:r>
          </w:p>
          <w:p>
            <w:pPr>
              <w:spacing w:line="360" w:lineRule="auto"/>
              <w:ind w:firstLine="420" w:firstLineChars="200"/>
              <w:rPr>
                <w:rFonts w:ascii="宋体" w:hAnsi="宋体" w:cs="宋体"/>
                <w:szCs w:val="21"/>
              </w:rPr>
            </w:pPr>
            <w:r>
              <w:rPr>
                <w:rFonts w:hint="eastAsia" w:ascii="宋体" w:hAnsi="宋体" w:cs="宋体"/>
                <w:szCs w:val="21"/>
              </w:rPr>
              <w:t>公司对主要的原材料供应商采用的管理方法为：第一次对供方进行全面评价，包括：供方资质、产品质量、交货情况、售后服务能力等。对于已经正常供货的供方管理，对每批产品进行检验，通过定期反馈供方产品质量，及针对产品质量问题要求供方进行纠正解决等来进行供方质量控制。查供方控制情况：</w:t>
            </w:r>
          </w:p>
          <w:p>
            <w:pPr>
              <w:spacing w:line="360" w:lineRule="auto"/>
              <w:ind w:firstLine="420" w:firstLineChars="200"/>
              <w:rPr>
                <w:rFonts w:ascii="宋体" w:hAnsi="宋体" w:cs="宋体"/>
                <w:szCs w:val="21"/>
              </w:rPr>
            </w:pPr>
            <w:r>
              <w:rPr>
                <w:rFonts w:hint="eastAsia" w:ascii="宋体" w:hAnsi="宋体" w:cs="宋体"/>
                <w:szCs w:val="21"/>
              </w:rPr>
              <w:t>提供</w:t>
            </w:r>
            <w:r>
              <w:rPr>
                <w:rFonts w:hint="eastAsia" w:ascii="宋体" w:hAnsi="宋体" w:eastAsia="宋体" w:cs="宋体"/>
                <w:b w:val="0"/>
                <w:bCs w:val="0"/>
                <w:sz w:val="21"/>
                <w:szCs w:val="21"/>
                <w:u w:val="none"/>
                <w:lang w:val="en-US" w:eastAsia="zh-CN"/>
              </w:rPr>
              <w:t xml:space="preserve">重庆立润生态农业有限公司 </w:t>
            </w:r>
            <w:r>
              <w:rPr>
                <w:rFonts w:hint="eastAsia" w:ascii="宋体" w:hAnsi="宋体" w:cs="宋体"/>
                <w:szCs w:val="21"/>
              </w:rPr>
              <w:t>（供应：</w:t>
            </w:r>
            <w:r>
              <w:rPr>
                <w:rFonts w:hint="eastAsia" w:ascii="宋体" w:hAnsi="宋体" w:eastAsia="宋体" w:cs="宋体"/>
                <w:b w:val="0"/>
                <w:bCs w:val="0"/>
                <w:sz w:val="21"/>
                <w:szCs w:val="21"/>
                <w:u w:val="none"/>
                <w:lang w:val="en-US" w:eastAsia="zh-CN"/>
              </w:rPr>
              <w:t>蔬菜、水果、蛋类等</w:t>
            </w:r>
            <w:r>
              <w:rPr>
                <w:rFonts w:hint="eastAsia" w:ascii="宋体" w:hAnsi="宋体" w:cs="宋体"/>
                <w:szCs w:val="21"/>
              </w:rPr>
              <w:t>）供应商业绩评价表。对质量、交期、配合、售后等进行了评价。考核得分：9</w:t>
            </w:r>
            <w:r>
              <w:rPr>
                <w:rFonts w:hint="eastAsia" w:ascii="宋体" w:hAnsi="宋体" w:cs="宋体"/>
                <w:szCs w:val="21"/>
                <w:lang w:val="en-US" w:eastAsia="zh-CN"/>
              </w:rPr>
              <w:t>1</w:t>
            </w:r>
            <w:r>
              <w:rPr>
                <w:rFonts w:ascii="宋体" w:hAnsi="宋体" w:cs="宋体"/>
                <w:szCs w:val="21"/>
              </w:rPr>
              <w:t xml:space="preserve">  </w:t>
            </w:r>
            <w:r>
              <w:rPr>
                <w:rFonts w:hint="eastAsia" w:ascii="宋体" w:hAnsi="宋体" w:cs="宋体"/>
                <w:szCs w:val="21"/>
              </w:rPr>
              <w:t>考核人员：</w:t>
            </w:r>
            <w:r>
              <w:rPr>
                <w:rFonts w:hint="eastAsia" w:ascii="宋体" w:hAnsi="宋体"/>
                <w:sz w:val="20"/>
                <w:szCs w:val="20"/>
                <w:lang w:val="en-US" w:eastAsia="zh-CN"/>
              </w:rPr>
              <w:t>王蕾、赖国容</w:t>
            </w:r>
            <w:r>
              <w:rPr>
                <w:rFonts w:ascii="宋体" w:hAnsi="宋体" w:cs="宋体"/>
                <w:szCs w:val="21"/>
              </w:rPr>
              <w:t xml:space="preserve"> </w:t>
            </w:r>
            <w:r>
              <w:t xml:space="preserve"> </w:t>
            </w:r>
            <w:r>
              <w:rPr>
                <w:rFonts w:hint="eastAsia"/>
              </w:rPr>
              <w:t>202</w:t>
            </w:r>
            <w:r>
              <w:rPr>
                <w:rFonts w:hint="eastAsia"/>
                <w:lang w:val="en-US" w:eastAsia="zh-CN"/>
              </w:rPr>
              <w:t>2年1月10日</w:t>
            </w:r>
          </w:p>
          <w:p>
            <w:pPr>
              <w:spacing w:line="360" w:lineRule="auto"/>
              <w:rPr>
                <w:rFonts w:ascii="宋体" w:hAnsi="宋体" w:cs="宋体"/>
                <w:szCs w:val="21"/>
              </w:rPr>
            </w:pPr>
            <w:r>
              <w:rPr>
                <w:rFonts w:hint="eastAsia" w:ascii="宋体" w:hAnsi="宋体" w:cs="宋体"/>
                <w:szCs w:val="21"/>
              </w:rPr>
              <w:t>查，供方产品质量统计反馈情况：公司策划了采购产品的管理要求，质量反馈要求；</w:t>
            </w:r>
          </w:p>
          <w:p>
            <w:pPr>
              <w:spacing w:line="360" w:lineRule="auto"/>
              <w:rPr>
                <w:rFonts w:ascii="宋体" w:hAnsi="宋体" w:cs="宋体"/>
                <w:szCs w:val="21"/>
              </w:rPr>
            </w:pPr>
            <w:r>
              <w:rPr>
                <w:rFonts w:hint="eastAsia" w:ascii="宋体" w:hAnsi="宋体" w:cs="宋体"/>
                <w:szCs w:val="21"/>
              </w:rPr>
              <w:t>查 公司采购不合格情况</w:t>
            </w:r>
          </w:p>
          <w:p>
            <w:pPr>
              <w:spacing w:line="360" w:lineRule="auto"/>
              <w:rPr>
                <w:rFonts w:ascii="宋体" w:hAnsi="宋体" w:cs="宋体"/>
                <w:szCs w:val="21"/>
              </w:rPr>
            </w:pPr>
            <w:r>
              <w:rPr>
                <w:rFonts w:hint="eastAsia" w:ascii="宋体" w:hAnsi="宋体" w:cs="宋体"/>
                <w:szCs w:val="21"/>
              </w:rPr>
              <w:t>负责人讲202</w:t>
            </w:r>
            <w:r>
              <w:rPr>
                <w:rFonts w:hint="eastAsia" w:ascii="宋体" w:hAnsi="宋体" w:cs="宋体"/>
                <w:szCs w:val="21"/>
                <w:lang w:val="en-US" w:eastAsia="zh-CN"/>
              </w:rPr>
              <w:t>2</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月以来，未出现较大的采购产品有质量不符合的情况。一般不符合出现在食材的数量、外观上，采取的方式为联系供应商进行及时的退换处理。</w:t>
            </w:r>
          </w:p>
          <w:p>
            <w:pPr>
              <w:spacing w:line="360" w:lineRule="auto"/>
              <w:ind w:firstLine="420" w:firstLineChars="200"/>
              <w:rPr>
                <w:rFonts w:ascii="宋体" w:hAnsi="宋体" w:cs="宋体"/>
                <w:szCs w:val="21"/>
              </w:rPr>
            </w:pPr>
            <w:r>
              <w:rPr>
                <w:rFonts w:hint="eastAsia" w:ascii="宋体" w:hAnsi="宋体" w:cs="宋体"/>
                <w:szCs w:val="21"/>
              </w:rPr>
              <w:t>负责人讲与供方沟通的内容包括：所提供的过程、产品和服务等；采购物资根据签订采购合同对产品的名称、规格、型号、数量信息的要求进行。</w:t>
            </w:r>
          </w:p>
          <w:p>
            <w:pPr>
              <w:pStyle w:val="2"/>
              <w:ind w:firstLine="630" w:firstLineChars="300"/>
              <w:rPr>
                <w:bCs w:val="0"/>
                <w:spacing w:val="0"/>
                <w:highlight w:val="none"/>
              </w:rPr>
            </w:pPr>
            <w:r>
              <w:rPr>
                <w:rFonts w:hint="eastAsia"/>
                <w:bCs w:val="0"/>
                <w:spacing w:val="0"/>
                <w:highlight w:val="none"/>
              </w:rPr>
              <w:t>查见采购合同：</w:t>
            </w:r>
          </w:p>
          <w:p>
            <w:pPr>
              <w:pStyle w:val="2"/>
              <w:ind w:firstLine="420" w:firstLineChars="200"/>
              <w:rPr>
                <w:bCs w:val="0"/>
                <w:spacing w:val="0"/>
                <w:highlight w:val="none"/>
              </w:rPr>
            </w:pPr>
            <w:r>
              <w:rPr>
                <w:rFonts w:hint="eastAsia"/>
                <w:bCs w:val="0"/>
                <w:spacing w:val="0"/>
                <w:highlight w:val="none"/>
              </w:rPr>
              <w:t>1）供方：</w:t>
            </w:r>
            <w:r>
              <w:rPr>
                <w:rFonts w:hint="eastAsia" w:ascii="宋体" w:hAnsi="宋体" w:eastAsia="宋体" w:cs="宋体"/>
                <w:b w:val="0"/>
                <w:bCs w:val="0"/>
                <w:sz w:val="21"/>
                <w:szCs w:val="21"/>
                <w:highlight w:val="none"/>
                <w:u w:val="none"/>
                <w:lang w:val="en-US" w:eastAsia="zh-CN"/>
              </w:rPr>
              <w:t xml:space="preserve">南岸区润均食品经营部  </w:t>
            </w:r>
          </w:p>
          <w:p>
            <w:pPr>
              <w:pStyle w:val="4"/>
              <w:rPr>
                <w:highlight w:val="none"/>
              </w:rPr>
            </w:pPr>
            <w:r>
              <w:rPr>
                <w:rFonts w:hint="eastAsia"/>
                <w:kern w:val="2"/>
                <w:highlight w:val="none"/>
              </w:rPr>
              <w:t>供应产品:</w:t>
            </w:r>
            <w:r>
              <w:rPr>
                <w:rFonts w:hint="eastAsia"/>
                <w:highlight w:val="none"/>
              </w:rPr>
              <w:t xml:space="preserve"> </w:t>
            </w:r>
            <w:r>
              <w:rPr>
                <w:rFonts w:hint="eastAsia" w:ascii="宋体" w:hAnsi="宋体" w:eastAsia="宋体" w:cs="宋体"/>
                <w:b w:val="0"/>
                <w:bCs w:val="0"/>
                <w:sz w:val="21"/>
                <w:szCs w:val="21"/>
                <w:highlight w:val="none"/>
                <w:u w:val="none"/>
                <w:lang w:val="en-US" w:eastAsia="zh-CN"/>
              </w:rPr>
              <w:t>干杂、粮油、副食等</w:t>
            </w:r>
            <w:r>
              <w:rPr>
                <w:rFonts w:hint="eastAsia" w:ascii="宋体" w:hAnsi="宋体" w:eastAsia="宋体" w:cs="宋体"/>
                <w:b w:val="0"/>
                <w:bCs w:val="0"/>
                <w:sz w:val="21"/>
                <w:szCs w:val="21"/>
                <w:highlight w:val="none"/>
                <w:u w:val="none"/>
              </w:rPr>
              <w:t>。</w:t>
            </w:r>
          </w:p>
          <w:p>
            <w:pPr>
              <w:pStyle w:val="4"/>
              <w:rPr>
                <w:kern w:val="2"/>
                <w:highlight w:val="none"/>
              </w:rPr>
            </w:pPr>
            <w:r>
              <w:rPr>
                <w:rFonts w:hint="eastAsia"/>
                <w:kern w:val="2"/>
                <w:highlight w:val="none"/>
              </w:rPr>
              <w:t>合同约定了产品供应品种、供货程序、违约责任、结算方式等。协议有效期一年。</w:t>
            </w:r>
          </w:p>
          <w:p>
            <w:pPr>
              <w:pStyle w:val="4"/>
              <w:rPr>
                <w:rFonts w:hint="default" w:eastAsia="宋体"/>
                <w:kern w:val="2"/>
                <w:highlight w:val="none"/>
                <w:lang w:val="en-US" w:eastAsia="zh-CN"/>
              </w:rPr>
            </w:pPr>
            <w:r>
              <w:rPr>
                <w:rFonts w:hint="eastAsia"/>
                <w:kern w:val="2"/>
                <w:highlight w:val="none"/>
              </w:rPr>
              <w:t>签订时间：</w:t>
            </w:r>
            <w:r>
              <w:rPr>
                <w:kern w:val="2"/>
                <w:highlight w:val="none"/>
              </w:rPr>
              <w:t>202</w:t>
            </w:r>
            <w:r>
              <w:rPr>
                <w:rFonts w:hint="eastAsia"/>
                <w:kern w:val="2"/>
                <w:highlight w:val="none"/>
                <w:lang w:val="en-US" w:eastAsia="zh-CN"/>
              </w:rPr>
              <w:t>2年1月10日</w:t>
            </w:r>
          </w:p>
          <w:p>
            <w:pPr>
              <w:rPr>
                <w:highlight w:val="none"/>
              </w:rPr>
            </w:pPr>
            <w:r>
              <w:rPr>
                <w:highlight w:val="none"/>
              </w:rPr>
              <w:t xml:space="preserve">    2）供方：</w:t>
            </w:r>
            <w:r>
              <w:rPr>
                <w:rFonts w:hint="eastAsia" w:ascii="宋体" w:hAnsi="宋体" w:eastAsia="宋体" w:cs="宋体"/>
                <w:b w:val="0"/>
                <w:bCs w:val="0"/>
                <w:sz w:val="21"/>
                <w:szCs w:val="21"/>
                <w:highlight w:val="none"/>
                <w:u w:val="none"/>
              </w:rPr>
              <w:t xml:space="preserve">重庆倍禧农业股份  </w:t>
            </w:r>
            <w:r>
              <w:rPr>
                <w:rFonts w:hint="eastAsia"/>
                <w:highlight w:val="none"/>
              </w:rPr>
              <w:t xml:space="preserve">  </w:t>
            </w:r>
          </w:p>
          <w:p>
            <w:pPr>
              <w:widowControl/>
              <w:spacing w:line="400" w:lineRule="exact"/>
              <w:jc w:val="left"/>
              <w:rPr>
                <w:highlight w:val="none"/>
              </w:rPr>
            </w:pPr>
            <w:r>
              <w:rPr>
                <w:rFonts w:hint="eastAsia"/>
                <w:kern w:val="2"/>
                <w:highlight w:val="none"/>
              </w:rPr>
              <w:t>供应产品：</w:t>
            </w:r>
            <w:r>
              <w:rPr>
                <w:rFonts w:hint="eastAsia" w:ascii="宋体" w:hAnsi="宋体" w:eastAsia="宋体" w:cs="宋体"/>
                <w:b w:val="0"/>
                <w:bCs w:val="0"/>
                <w:sz w:val="21"/>
                <w:szCs w:val="21"/>
                <w:highlight w:val="none"/>
                <w:u w:val="none"/>
                <w:lang w:val="en-US" w:eastAsia="zh-CN"/>
              </w:rPr>
              <w:t>干杂、粮油、副食、肉类、家禽、蔬菜、水果、鱼类、辅料等</w:t>
            </w:r>
          </w:p>
          <w:p>
            <w:pPr>
              <w:pStyle w:val="4"/>
              <w:ind w:left="0" w:firstLine="420" w:firstLineChars="200"/>
              <w:rPr>
                <w:kern w:val="2"/>
                <w:highlight w:val="none"/>
              </w:rPr>
            </w:pPr>
            <w:r>
              <w:rPr>
                <w:rFonts w:hint="eastAsia"/>
                <w:kern w:val="2"/>
                <w:highlight w:val="none"/>
              </w:rPr>
              <w:t>合同约定了产品供应品种、供货程序、违约责任、结算方式等。协议有效期一年。。</w:t>
            </w:r>
          </w:p>
          <w:p>
            <w:pPr>
              <w:pStyle w:val="2"/>
              <w:ind w:firstLine="420" w:firstLineChars="200"/>
              <w:rPr>
                <w:bCs w:val="0"/>
                <w:spacing w:val="0"/>
                <w:highlight w:val="none"/>
              </w:rPr>
            </w:pPr>
            <w:r>
              <w:rPr>
                <w:rFonts w:hint="eastAsia"/>
                <w:bCs w:val="0"/>
                <w:spacing w:val="0"/>
                <w:highlight w:val="none"/>
              </w:rPr>
              <w:t>签订时间：</w:t>
            </w:r>
            <w:r>
              <w:rPr>
                <w:kern w:val="2"/>
                <w:highlight w:val="none"/>
              </w:rPr>
              <w:t>202</w:t>
            </w:r>
            <w:r>
              <w:rPr>
                <w:rFonts w:hint="eastAsia"/>
                <w:kern w:val="2"/>
                <w:highlight w:val="none"/>
                <w:lang w:val="en-US" w:eastAsia="zh-CN"/>
              </w:rPr>
              <w:t>2年1月12日</w:t>
            </w:r>
          </w:p>
          <w:p>
            <w:pPr>
              <w:pStyle w:val="4"/>
              <w:ind w:left="0" w:leftChars="0" w:firstLine="210" w:firstLineChars="100"/>
              <w:rPr>
                <w:kern w:val="2"/>
                <w:highlight w:val="none"/>
              </w:rPr>
            </w:pPr>
            <w:r>
              <w:rPr>
                <w:rFonts w:hint="eastAsia"/>
                <w:kern w:val="2"/>
                <w:highlight w:val="none"/>
              </w:rPr>
              <w:t>...........</w:t>
            </w:r>
          </w:p>
          <w:p>
            <w:pPr>
              <w:rPr>
                <w:highlight w:val="none"/>
              </w:rPr>
            </w:pPr>
            <w:r>
              <w:rPr>
                <w:rFonts w:hint="eastAsia"/>
                <w:highlight w:val="none"/>
              </w:rPr>
              <w:t xml:space="preserve">  组织对外部供方的控制是分类、分级进行控制，实施优胜劣汰的控制方法。并对影响最终产品、服务质量的关键原材料和供方进行从严控制。</w:t>
            </w:r>
          </w:p>
          <w:p>
            <w:pPr>
              <w:ind w:firstLine="420" w:firstLineChars="200"/>
              <w:rPr>
                <w:highlight w:val="none"/>
              </w:rPr>
            </w:pPr>
            <w:r>
              <w:rPr>
                <w:rFonts w:hint="eastAsia"/>
                <w:highlight w:val="none"/>
              </w:rPr>
              <w:t>经询问公司采购产品主要为食堂餐饮服务所需的原料、食材及预包装食品的采购，预包装食品根据需求，电话给供方以送货单形式表达，食堂餐饮服务所需的原材料则采用拟定每日采购单的形式定点采购。通过以上方式传递采购信息。</w:t>
            </w:r>
          </w:p>
          <w:p>
            <w:pPr>
              <w:ind w:firstLine="420" w:firstLineChars="200"/>
              <w:rPr>
                <w:highlight w:val="none"/>
              </w:rPr>
            </w:pPr>
            <w:r>
              <w:rPr>
                <w:rFonts w:hint="eastAsia"/>
                <w:highlight w:val="none"/>
              </w:rPr>
              <w:t>查见每日采购单，内容包括订货时间、货物名称、计划数量、计划到货日期等</w:t>
            </w:r>
          </w:p>
          <w:p>
            <w:pPr>
              <w:ind w:firstLine="420" w:firstLineChars="200"/>
              <w:rPr>
                <w:highlight w:val="none"/>
              </w:rPr>
            </w:pPr>
            <w:r>
              <w:rPr>
                <w:rFonts w:hint="eastAsia"/>
                <w:highlight w:val="none"/>
              </w:rPr>
              <w:t>抽，订货日期：</w:t>
            </w:r>
            <w:r>
              <w:rPr>
                <w:rFonts w:hint="eastAsia" w:asciiTheme="minorEastAsia" w:hAnsiTheme="minorEastAsia" w:eastAsiaTheme="minorEastAsia"/>
                <w:szCs w:val="21"/>
                <w:highlight w:val="none"/>
              </w:rPr>
              <w:t>202</w:t>
            </w:r>
            <w:r>
              <w:rPr>
                <w:rFonts w:asciiTheme="minorEastAsia" w:hAnsiTheme="minorEastAsia" w:eastAsiaTheme="minorEastAsia"/>
                <w:szCs w:val="21"/>
                <w:highlight w:val="none"/>
              </w:rPr>
              <w:t>2</w:t>
            </w:r>
            <w:r>
              <w:rPr>
                <w:rFonts w:hint="eastAsia" w:asciiTheme="minorEastAsia" w:hAnsiTheme="minorEastAsia" w:eastAsiaTheme="minorEastAsia"/>
                <w:szCs w:val="21"/>
                <w:highlight w:val="none"/>
              </w:rPr>
              <w:t>年11月22 日</w:t>
            </w:r>
            <w:r>
              <w:rPr>
                <w:rFonts w:hint="eastAsia"/>
                <w:highlight w:val="none"/>
              </w:rPr>
              <w:t xml:space="preserve">  计划到货时间：2022年</w:t>
            </w:r>
            <w:r>
              <w:rPr>
                <w:rFonts w:hint="eastAsia"/>
                <w:highlight w:val="none"/>
                <w:lang w:val="en-US" w:eastAsia="zh-CN"/>
              </w:rPr>
              <w:t>11</w:t>
            </w:r>
            <w:r>
              <w:rPr>
                <w:rFonts w:hint="eastAsia"/>
                <w:highlight w:val="none"/>
              </w:rPr>
              <w:t>月23日</w:t>
            </w:r>
          </w:p>
          <w:p>
            <w:pPr>
              <w:ind w:firstLine="420" w:firstLineChars="200"/>
              <w:rPr>
                <w:highlight w:val="none"/>
              </w:rPr>
            </w:pPr>
            <w:r>
              <w:rPr>
                <w:rFonts w:hint="eastAsia"/>
                <w:highlight w:val="none"/>
                <w:lang w:val="en-US" w:eastAsia="zh-CN"/>
              </w:rPr>
              <w:t>商品</w:t>
            </w:r>
            <w:r>
              <w:rPr>
                <w:rFonts w:hint="eastAsia"/>
                <w:highlight w:val="none"/>
              </w:rPr>
              <w:t>：</w:t>
            </w:r>
            <w:r>
              <w:rPr>
                <w:rFonts w:hint="eastAsia" w:asciiTheme="minorEastAsia" w:hAnsiTheme="minorEastAsia" w:eastAsiaTheme="minorEastAsia"/>
                <w:szCs w:val="21"/>
                <w:highlight w:val="none"/>
              </w:rPr>
              <w:t>蜜</w:t>
            </w:r>
            <w:r>
              <w:rPr>
                <w:rFonts w:asciiTheme="minorEastAsia" w:hAnsiTheme="minorEastAsia" w:eastAsiaTheme="minorEastAsia"/>
                <w:szCs w:val="21"/>
                <w:highlight w:val="none"/>
              </w:rPr>
              <w:t>薯</w:t>
            </w:r>
            <w:r>
              <w:rPr>
                <w:rFonts w:hint="eastAsia" w:asciiTheme="minorEastAsia" w:hAnsiTheme="minorEastAsia" w:eastAsiaTheme="minorEastAsia"/>
                <w:szCs w:val="21"/>
                <w:highlight w:val="none"/>
              </w:rPr>
              <w:t>、水</w:t>
            </w:r>
            <w:r>
              <w:rPr>
                <w:rFonts w:asciiTheme="minorEastAsia" w:hAnsiTheme="minorEastAsia" w:eastAsiaTheme="minorEastAsia"/>
                <w:szCs w:val="21"/>
                <w:highlight w:val="none"/>
              </w:rPr>
              <w:t>面</w:t>
            </w:r>
            <w:r>
              <w:rPr>
                <w:rFonts w:hint="eastAsia" w:asciiTheme="minorEastAsia" w:hAnsiTheme="minorEastAsia" w:eastAsiaTheme="minorEastAsia"/>
                <w:szCs w:val="21"/>
                <w:highlight w:val="none"/>
              </w:rPr>
              <w:t>、朱</w:t>
            </w:r>
            <w:r>
              <w:rPr>
                <w:rFonts w:asciiTheme="minorEastAsia" w:hAnsiTheme="minorEastAsia" w:eastAsiaTheme="minorEastAsia"/>
                <w:szCs w:val="21"/>
                <w:highlight w:val="none"/>
              </w:rPr>
              <w:t>成、小葱、泥</w:t>
            </w:r>
            <w:r>
              <w:rPr>
                <w:rFonts w:hint="eastAsia" w:asciiTheme="minorEastAsia" w:hAnsiTheme="minorEastAsia" w:eastAsiaTheme="minorEastAsia"/>
                <w:szCs w:val="21"/>
                <w:highlight w:val="none"/>
              </w:rPr>
              <w:t>老</w:t>
            </w:r>
            <w:r>
              <w:rPr>
                <w:rFonts w:asciiTheme="minorEastAsia" w:hAnsiTheme="minorEastAsia" w:eastAsiaTheme="minorEastAsia"/>
                <w:szCs w:val="21"/>
                <w:highlight w:val="none"/>
              </w:rPr>
              <w:t>姜</w:t>
            </w:r>
            <w:r>
              <w:rPr>
                <w:rFonts w:hint="eastAsia" w:asciiTheme="minorEastAsia" w:hAnsiTheme="minorEastAsia" w:eastAsiaTheme="minorEastAsia"/>
                <w:szCs w:val="21"/>
                <w:highlight w:val="none"/>
              </w:rPr>
              <w:t>、油</w:t>
            </w:r>
            <w:r>
              <w:rPr>
                <w:rFonts w:asciiTheme="minorEastAsia" w:hAnsiTheme="minorEastAsia" w:eastAsiaTheme="minorEastAsia"/>
                <w:szCs w:val="21"/>
                <w:highlight w:val="none"/>
              </w:rPr>
              <w:t>麦菜</w:t>
            </w:r>
            <w:r>
              <w:rPr>
                <w:rFonts w:hint="eastAsia" w:asciiTheme="minorEastAsia" w:hAnsiTheme="minorEastAsia" w:eastAsiaTheme="minorEastAsia"/>
                <w:szCs w:val="21"/>
                <w:highlight w:val="none"/>
              </w:rPr>
              <w:t>等</w:t>
            </w:r>
          </w:p>
          <w:p>
            <w:pPr>
              <w:pStyle w:val="2"/>
              <w:ind w:firstLine="460" w:firstLineChars="200"/>
              <w:rPr>
                <w:rFonts w:hint="eastAsia"/>
                <w:highlight w:val="none"/>
                <w:lang w:val="en-US" w:eastAsia="zh-CN"/>
              </w:rPr>
            </w:pPr>
            <w:r>
              <w:rPr>
                <w:rFonts w:hint="eastAsia"/>
                <w:highlight w:val="none"/>
              </w:rPr>
              <w:t>制单人：</w:t>
            </w:r>
            <w:r>
              <w:rPr>
                <w:rFonts w:hint="eastAsia"/>
                <w:highlight w:val="none"/>
                <w:lang w:val="en-US" w:eastAsia="zh-CN"/>
              </w:rPr>
              <w:t>王蕾</w:t>
            </w:r>
            <w:r>
              <w:rPr>
                <w:rFonts w:hint="eastAsia"/>
                <w:highlight w:val="none"/>
              </w:rPr>
              <w:t xml:space="preserve">  批准：</w:t>
            </w:r>
            <w:r>
              <w:rPr>
                <w:rFonts w:hint="eastAsia"/>
                <w:highlight w:val="none"/>
                <w:lang w:val="en-US" w:eastAsia="zh-CN"/>
              </w:rPr>
              <w:t>郑勇</w:t>
            </w:r>
          </w:p>
          <w:p>
            <w:pPr>
              <w:pStyle w:val="2"/>
              <w:ind w:firstLine="460" w:firstLineChars="200"/>
              <w:rPr>
                <w:rFonts w:hint="default"/>
                <w:highlight w:val="none"/>
                <w:lang w:val="en-US" w:eastAsia="zh-CN"/>
              </w:rPr>
            </w:pPr>
          </w:p>
          <w:p>
            <w:pPr>
              <w:ind w:firstLine="420" w:firstLineChars="200"/>
              <w:rPr>
                <w:highlight w:val="none"/>
              </w:rPr>
            </w:pPr>
            <w:r>
              <w:rPr>
                <w:rFonts w:hint="eastAsia"/>
                <w:highlight w:val="none"/>
              </w:rPr>
              <w:t>抽，订货日期：</w:t>
            </w:r>
            <w:r>
              <w:rPr>
                <w:rFonts w:hint="eastAsia" w:asciiTheme="minorEastAsia" w:hAnsiTheme="minorEastAsia" w:eastAsiaTheme="minorEastAsia"/>
                <w:szCs w:val="21"/>
                <w:highlight w:val="none"/>
              </w:rPr>
              <w:t>202</w:t>
            </w:r>
            <w:r>
              <w:rPr>
                <w:rFonts w:asciiTheme="minorEastAsia" w:hAnsiTheme="minorEastAsia" w:eastAsiaTheme="minorEastAsia"/>
                <w:szCs w:val="21"/>
                <w:highlight w:val="none"/>
              </w:rPr>
              <w:t>2</w:t>
            </w:r>
            <w:r>
              <w:rPr>
                <w:rFonts w:hint="eastAsia" w:asciiTheme="minorEastAsia" w:hAnsiTheme="minorEastAsia" w:eastAsiaTheme="minorEastAsia"/>
                <w:szCs w:val="21"/>
                <w:highlight w:val="none"/>
              </w:rPr>
              <w:t>年</w:t>
            </w:r>
            <w:r>
              <w:rPr>
                <w:rFonts w:asciiTheme="minorEastAsia" w:hAnsiTheme="minorEastAsia" w:eastAsiaTheme="minorEastAsia"/>
                <w:szCs w:val="21"/>
                <w:highlight w:val="none"/>
              </w:rPr>
              <w:t>11</w:t>
            </w:r>
            <w:r>
              <w:rPr>
                <w:rFonts w:hint="eastAsia" w:asciiTheme="minorEastAsia" w:hAnsiTheme="minorEastAsia" w:eastAsiaTheme="minorEastAsia"/>
                <w:szCs w:val="21"/>
                <w:highlight w:val="none"/>
              </w:rPr>
              <w:t>月04日</w:t>
            </w:r>
            <w:r>
              <w:rPr>
                <w:rFonts w:hint="eastAsia"/>
                <w:highlight w:val="none"/>
              </w:rPr>
              <w:t xml:space="preserve">  计划到货时间：2022年</w:t>
            </w:r>
            <w:r>
              <w:rPr>
                <w:rFonts w:hint="eastAsia"/>
                <w:highlight w:val="none"/>
                <w:lang w:val="en-US" w:eastAsia="zh-CN"/>
              </w:rPr>
              <w:t>11</w:t>
            </w:r>
            <w:r>
              <w:rPr>
                <w:rFonts w:hint="eastAsia"/>
                <w:highlight w:val="none"/>
              </w:rPr>
              <w:t>月</w:t>
            </w:r>
            <w:r>
              <w:rPr>
                <w:rFonts w:hint="eastAsia"/>
                <w:highlight w:val="none"/>
                <w:lang w:val="en-US" w:eastAsia="zh-CN"/>
              </w:rPr>
              <w:t>06</w:t>
            </w:r>
            <w:r>
              <w:rPr>
                <w:rFonts w:hint="eastAsia"/>
                <w:highlight w:val="none"/>
              </w:rPr>
              <w:t>日</w:t>
            </w:r>
          </w:p>
          <w:p>
            <w:pPr>
              <w:ind w:firstLine="420" w:firstLineChars="200"/>
              <w:rPr>
                <w:highlight w:val="none"/>
              </w:rPr>
            </w:pPr>
            <w:r>
              <w:rPr>
                <w:rFonts w:hint="eastAsia"/>
                <w:highlight w:val="none"/>
                <w:lang w:val="en-US" w:eastAsia="zh-CN"/>
              </w:rPr>
              <w:t>商品</w:t>
            </w:r>
            <w:r>
              <w:rPr>
                <w:rFonts w:hint="eastAsia"/>
                <w:highlight w:val="none"/>
              </w:rPr>
              <w:t>：</w:t>
            </w:r>
            <w:r>
              <w:rPr>
                <w:rFonts w:hint="eastAsia" w:asciiTheme="minorEastAsia" w:hAnsiTheme="minorEastAsia" w:eastAsiaTheme="minorEastAsia"/>
                <w:szCs w:val="21"/>
                <w:highlight w:val="none"/>
              </w:rPr>
              <w:t>食材（胡</w:t>
            </w:r>
            <w:r>
              <w:rPr>
                <w:rFonts w:asciiTheme="minorEastAsia" w:hAnsiTheme="minorEastAsia" w:eastAsiaTheme="minorEastAsia"/>
                <w:szCs w:val="21"/>
                <w:highlight w:val="none"/>
              </w:rPr>
              <w:t>姬花生</w:t>
            </w:r>
            <w:r>
              <w:rPr>
                <w:rFonts w:hint="eastAsia" w:asciiTheme="minorEastAsia" w:hAnsiTheme="minorEastAsia" w:eastAsiaTheme="minorEastAsia"/>
                <w:szCs w:val="21"/>
                <w:highlight w:val="none"/>
              </w:rPr>
              <w:t>油、</w:t>
            </w:r>
            <w:r>
              <w:rPr>
                <w:rFonts w:asciiTheme="minorEastAsia" w:hAnsiTheme="minorEastAsia" w:eastAsiaTheme="minorEastAsia"/>
                <w:szCs w:val="21"/>
                <w:highlight w:val="none"/>
              </w:rPr>
              <w:t>皇玛丽泰</w:t>
            </w:r>
            <w:r>
              <w:rPr>
                <w:rFonts w:hint="eastAsia" w:asciiTheme="minorEastAsia" w:hAnsiTheme="minorEastAsia" w:eastAsiaTheme="minorEastAsia"/>
                <w:szCs w:val="21"/>
                <w:highlight w:val="none"/>
              </w:rPr>
              <w:t>国</w:t>
            </w:r>
            <w:r>
              <w:rPr>
                <w:rFonts w:asciiTheme="minorEastAsia" w:hAnsiTheme="minorEastAsia" w:eastAsiaTheme="minorEastAsia"/>
                <w:szCs w:val="21"/>
                <w:highlight w:val="none"/>
              </w:rPr>
              <w:t>茉莉香米、</w:t>
            </w:r>
            <w:r>
              <w:rPr>
                <w:rFonts w:hint="eastAsia" w:asciiTheme="minorEastAsia" w:hAnsiTheme="minorEastAsia" w:eastAsiaTheme="minorEastAsia"/>
                <w:szCs w:val="21"/>
                <w:highlight w:val="none"/>
              </w:rPr>
              <w:t>舞</w:t>
            </w:r>
            <w:r>
              <w:rPr>
                <w:rFonts w:asciiTheme="minorEastAsia" w:hAnsiTheme="minorEastAsia" w:eastAsiaTheme="minorEastAsia"/>
                <w:szCs w:val="21"/>
                <w:highlight w:val="none"/>
              </w:rPr>
              <w:t>林</w:t>
            </w:r>
            <w:r>
              <w:rPr>
                <w:rFonts w:hint="eastAsia" w:asciiTheme="minorEastAsia" w:hAnsiTheme="minorEastAsia" w:eastAsiaTheme="minorEastAsia"/>
                <w:szCs w:val="21"/>
                <w:highlight w:val="none"/>
              </w:rPr>
              <w:t>臻</w:t>
            </w:r>
            <w:r>
              <w:rPr>
                <w:rFonts w:asciiTheme="minorEastAsia" w:hAnsiTheme="minorEastAsia" w:eastAsiaTheme="minorEastAsia"/>
                <w:szCs w:val="21"/>
                <w:highlight w:val="none"/>
              </w:rPr>
              <w:t>品</w:t>
            </w:r>
            <w:r>
              <w:rPr>
                <w:rFonts w:hint="eastAsia" w:asciiTheme="minorEastAsia" w:hAnsiTheme="minorEastAsia" w:eastAsiaTheme="minorEastAsia"/>
                <w:szCs w:val="21"/>
                <w:highlight w:val="none"/>
              </w:rPr>
              <w:t>小</w:t>
            </w:r>
            <w:r>
              <w:rPr>
                <w:rFonts w:asciiTheme="minorEastAsia" w:hAnsiTheme="minorEastAsia" w:eastAsiaTheme="minorEastAsia"/>
                <w:szCs w:val="21"/>
                <w:highlight w:val="none"/>
              </w:rPr>
              <w:t>袋粉</w:t>
            </w:r>
            <w:r>
              <w:rPr>
                <w:rFonts w:hint="eastAsia" w:asciiTheme="minorEastAsia" w:hAnsiTheme="minorEastAsia" w:eastAsiaTheme="minorEastAsia"/>
                <w:szCs w:val="21"/>
                <w:highlight w:val="none"/>
              </w:rPr>
              <w:t xml:space="preserve"> ）</w:t>
            </w:r>
          </w:p>
          <w:p>
            <w:pPr>
              <w:pStyle w:val="2"/>
              <w:ind w:firstLine="460" w:firstLineChars="200"/>
              <w:rPr>
                <w:rFonts w:hint="default" w:eastAsia="宋体"/>
                <w:highlight w:val="none"/>
                <w:lang w:val="en-US" w:eastAsia="zh-CN"/>
              </w:rPr>
            </w:pPr>
            <w:r>
              <w:rPr>
                <w:rFonts w:hint="eastAsia"/>
                <w:highlight w:val="none"/>
              </w:rPr>
              <w:t>制单人：</w:t>
            </w:r>
            <w:r>
              <w:rPr>
                <w:rFonts w:hint="eastAsia"/>
                <w:highlight w:val="none"/>
                <w:lang w:val="en-US" w:eastAsia="zh-CN"/>
              </w:rPr>
              <w:t>王蕾</w:t>
            </w:r>
            <w:r>
              <w:rPr>
                <w:rFonts w:hint="eastAsia"/>
                <w:highlight w:val="none"/>
              </w:rPr>
              <w:t xml:space="preserve">  批准：</w:t>
            </w:r>
            <w:r>
              <w:rPr>
                <w:rFonts w:hint="eastAsia"/>
                <w:highlight w:val="none"/>
                <w:lang w:val="en-US" w:eastAsia="zh-CN"/>
              </w:rPr>
              <w:t>郑勇</w:t>
            </w:r>
          </w:p>
          <w:p>
            <w:pPr>
              <w:pStyle w:val="2"/>
              <w:ind w:firstLine="460" w:firstLineChars="200"/>
              <w:rPr>
                <w:highlight w:val="green"/>
              </w:rPr>
            </w:pPr>
          </w:p>
          <w:p>
            <w:pPr>
              <w:ind w:firstLine="420" w:firstLineChars="200"/>
              <w:rPr>
                <w:highlight w:val="none"/>
              </w:rPr>
            </w:pPr>
            <w:r>
              <w:rPr>
                <w:rFonts w:hint="eastAsia"/>
                <w:highlight w:val="none"/>
                <w:lang w:val="en-US" w:eastAsia="zh-CN"/>
              </w:rPr>
              <w:t>视频</w:t>
            </w:r>
            <w:r>
              <w:rPr>
                <w:rFonts w:hint="eastAsia"/>
                <w:highlight w:val="none"/>
              </w:rPr>
              <w:t>查看采购物料均按要求进行验证合格后方可入库。</w:t>
            </w:r>
          </w:p>
          <w:p>
            <w:pPr>
              <w:pStyle w:val="2"/>
              <w:ind w:firstLine="460" w:firstLineChars="200"/>
              <w:rPr>
                <w:highlight w:val="none"/>
              </w:rPr>
            </w:pPr>
            <w:r>
              <w:rPr>
                <w:rFonts w:hint="eastAsia"/>
                <w:highlight w:val="none"/>
              </w:rPr>
              <w:t>公司根据送货单只对采购产品的数量、包装、规格、外观、质保期、合格性证明等进行检验；产品的其他合格性由供方提供检验报告进行证明（见检验报告扫描件附件）。</w:t>
            </w:r>
          </w:p>
          <w:p>
            <w:pPr>
              <w:pStyle w:val="2"/>
              <w:ind w:firstLine="460" w:firstLineChars="200"/>
              <w:rPr>
                <w:highlight w:val="none"/>
              </w:rPr>
            </w:pPr>
            <w:r>
              <w:rPr>
                <w:rFonts w:hint="eastAsia"/>
                <w:highlight w:val="none"/>
              </w:rPr>
              <w:t>查《送货</w:t>
            </w:r>
            <w:r>
              <w:rPr>
                <w:rFonts w:hint="eastAsia"/>
                <w:highlight w:val="none"/>
                <w:lang w:val="en-US" w:eastAsia="zh-CN"/>
              </w:rPr>
              <w:t>检验</w:t>
            </w:r>
            <w:r>
              <w:rPr>
                <w:rFonts w:hint="eastAsia"/>
                <w:highlight w:val="none"/>
              </w:rPr>
              <w:t>单》</w:t>
            </w:r>
          </w:p>
          <w:p>
            <w:pPr>
              <w:pStyle w:val="2"/>
              <w:ind w:firstLine="460" w:firstLineChars="200"/>
              <w:rPr>
                <w:highlight w:val="none"/>
              </w:rPr>
            </w:pPr>
            <w:r>
              <w:rPr>
                <w:rFonts w:hint="eastAsia"/>
                <w:highlight w:val="none"/>
              </w:rPr>
              <w:t>1）2022年</w:t>
            </w:r>
            <w:r>
              <w:rPr>
                <w:rFonts w:hint="eastAsia"/>
                <w:highlight w:val="none"/>
                <w:lang w:val="en-US" w:eastAsia="zh-CN"/>
              </w:rPr>
              <w:t>9</w:t>
            </w:r>
            <w:r>
              <w:rPr>
                <w:rFonts w:hint="eastAsia"/>
                <w:highlight w:val="none"/>
              </w:rPr>
              <w:t>月2</w:t>
            </w:r>
            <w:r>
              <w:rPr>
                <w:rFonts w:hint="eastAsia"/>
                <w:highlight w:val="none"/>
                <w:lang w:val="en-US" w:eastAsia="zh-CN"/>
              </w:rPr>
              <w:t>6</w:t>
            </w:r>
            <w:r>
              <w:rPr>
                <w:rFonts w:hint="eastAsia"/>
                <w:highlight w:val="none"/>
              </w:rPr>
              <w:t>日</w:t>
            </w:r>
          </w:p>
          <w:p>
            <w:pPr>
              <w:pStyle w:val="2"/>
              <w:ind w:firstLine="460" w:firstLineChars="200"/>
              <w:rPr>
                <w:highlight w:val="none"/>
              </w:rPr>
            </w:pPr>
            <w:r>
              <w:rPr>
                <w:rFonts w:hint="eastAsia"/>
                <w:highlight w:val="none"/>
              </w:rPr>
              <w:t>产品：</w:t>
            </w:r>
            <w:r>
              <w:rPr>
                <w:rFonts w:hint="eastAsia" w:asciiTheme="minorEastAsia" w:hAnsiTheme="minorEastAsia" w:eastAsiaTheme="minorEastAsia"/>
                <w:szCs w:val="21"/>
                <w:highlight w:val="none"/>
              </w:rPr>
              <w:t>黑</w:t>
            </w:r>
            <w:r>
              <w:rPr>
                <w:rFonts w:asciiTheme="minorEastAsia" w:hAnsiTheme="minorEastAsia" w:eastAsiaTheme="minorEastAsia"/>
                <w:szCs w:val="21"/>
                <w:highlight w:val="none"/>
              </w:rPr>
              <w:t>米粥、</w:t>
            </w:r>
            <w:r>
              <w:rPr>
                <w:rFonts w:hint="eastAsia" w:asciiTheme="minorEastAsia" w:hAnsiTheme="minorEastAsia" w:eastAsiaTheme="minorEastAsia"/>
                <w:szCs w:val="21"/>
                <w:highlight w:val="none"/>
              </w:rPr>
              <w:t>银</w:t>
            </w:r>
            <w:r>
              <w:rPr>
                <w:rFonts w:asciiTheme="minorEastAsia" w:hAnsiTheme="minorEastAsia" w:eastAsiaTheme="minorEastAsia"/>
                <w:szCs w:val="21"/>
                <w:highlight w:val="none"/>
              </w:rPr>
              <w:t>耳</w:t>
            </w:r>
            <w:r>
              <w:rPr>
                <w:rFonts w:hint="eastAsia" w:asciiTheme="minorEastAsia" w:hAnsiTheme="minorEastAsia" w:eastAsiaTheme="minorEastAsia"/>
                <w:szCs w:val="21"/>
                <w:highlight w:val="none"/>
              </w:rPr>
              <w:t>汤</w:t>
            </w:r>
            <w:r>
              <w:rPr>
                <w:rFonts w:asciiTheme="minorEastAsia" w:hAnsiTheme="minorEastAsia" w:eastAsiaTheme="minorEastAsia"/>
                <w:szCs w:val="21"/>
                <w:highlight w:val="none"/>
              </w:rPr>
              <w:t>、</w:t>
            </w:r>
            <w:r>
              <w:rPr>
                <w:rFonts w:hint="eastAsia" w:asciiTheme="minorEastAsia" w:hAnsiTheme="minorEastAsia" w:eastAsiaTheme="minorEastAsia"/>
                <w:szCs w:val="21"/>
                <w:highlight w:val="none"/>
              </w:rPr>
              <w:t>八</w:t>
            </w:r>
            <w:r>
              <w:rPr>
                <w:rFonts w:asciiTheme="minorEastAsia" w:hAnsiTheme="minorEastAsia" w:eastAsiaTheme="minorEastAsia"/>
                <w:szCs w:val="21"/>
                <w:highlight w:val="none"/>
              </w:rPr>
              <w:t>宝粥等</w:t>
            </w:r>
            <w:r>
              <w:rPr>
                <w:rFonts w:hint="eastAsia" w:asciiTheme="minorEastAsia" w:hAnsiTheme="minorEastAsia" w:eastAsiaTheme="minorEastAsia"/>
                <w:szCs w:val="21"/>
                <w:highlight w:val="none"/>
              </w:rPr>
              <w:t xml:space="preserve"> </w:t>
            </w:r>
          </w:p>
          <w:p>
            <w:pPr>
              <w:pStyle w:val="2"/>
              <w:ind w:firstLine="460" w:firstLineChars="200"/>
              <w:rPr>
                <w:highlight w:val="none"/>
              </w:rPr>
            </w:pPr>
            <w:r>
              <w:rPr>
                <w:rFonts w:hint="eastAsia"/>
                <w:highlight w:val="none"/>
              </w:rPr>
              <w:t>检验内容：产品的数量、包装、规格、外观、质保期、合格性证明。</w:t>
            </w:r>
          </w:p>
          <w:p>
            <w:pPr>
              <w:pStyle w:val="2"/>
              <w:ind w:firstLine="460" w:firstLineChars="200"/>
              <w:rPr>
                <w:rFonts w:hint="eastAsia"/>
                <w:highlight w:val="none"/>
              </w:rPr>
            </w:pPr>
            <w:r>
              <w:rPr>
                <w:rFonts w:hint="eastAsia"/>
                <w:highlight w:val="none"/>
              </w:rPr>
              <w:t>检验人员：王嬿婷</w:t>
            </w:r>
          </w:p>
          <w:p>
            <w:pPr>
              <w:pStyle w:val="2"/>
              <w:ind w:firstLine="460" w:firstLineChars="200"/>
              <w:rPr>
                <w:highlight w:val="none"/>
              </w:rPr>
            </w:pPr>
            <w:r>
              <w:rPr>
                <w:rFonts w:hint="eastAsia"/>
                <w:highlight w:val="none"/>
                <w:lang w:val="en-US" w:eastAsia="zh-CN"/>
              </w:rPr>
              <w:t>2</w:t>
            </w:r>
            <w:r>
              <w:rPr>
                <w:rFonts w:hint="eastAsia"/>
                <w:highlight w:val="none"/>
              </w:rPr>
              <w:t>）2021年</w:t>
            </w:r>
            <w:r>
              <w:rPr>
                <w:rFonts w:hint="eastAsia"/>
                <w:highlight w:val="none"/>
                <w:lang w:val="en-US" w:eastAsia="zh-CN"/>
              </w:rPr>
              <w:t>11</w:t>
            </w:r>
            <w:r>
              <w:rPr>
                <w:rFonts w:hint="eastAsia"/>
                <w:highlight w:val="none"/>
              </w:rPr>
              <w:t>月</w:t>
            </w:r>
            <w:r>
              <w:rPr>
                <w:rFonts w:hint="eastAsia"/>
                <w:highlight w:val="none"/>
                <w:lang w:val="en-US" w:eastAsia="zh-CN"/>
              </w:rPr>
              <w:t>18</w:t>
            </w:r>
            <w:r>
              <w:rPr>
                <w:rFonts w:hint="eastAsia"/>
                <w:highlight w:val="none"/>
              </w:rPr>
              <w:t>日</w:t>
            </w:r>
          </w:p>
          <w:p>
            <w:pPr>
              <w:pStyle w:val="2"/>
              <w:ind w:firstLine="460" w:firstLineChars="200"/>
              <w:rPr>
                <w:highlight w:val="none"/>
              </w:rPr>
            </w:pPr>
            <w:r>
              <w:rPr>
                <w:rFonts w:hint="eastAsia"/>
                <w:highlight w:val="none"/>
              </w:rPr>
              <w:t>产品：</w:t>
            </w:r>
            <w:r>
              <w:rPr>
                <w:rFonts w:hint="eastAsia" w:asciiTheme="minorEastAsia" w:hAnsiTheme="minorEastAsia" w:eastAsiaTheme="minorEastAsia"/>
                <w:szCs w:val="21"/>
                <w:highlight w:val="none"/>
              </w:rPr>
              <w:t>带</w:t>
            </w:r>
            <w:r>
              <w:rPr>
                <w:rFonts w:asciiTheme="minorEastAsia" w:hAnsiTheme="minorEastAsia" w:eastAsiaTheme="minorEastAsia"/>
                <w:szCs w:val="21"/>
                <w:highlight w:val="none"/>
              </w:rPr>
              <w:t>壳玉米</w:t>
            </w:r>
            <w:r>
              <w:rPr>
                <w:rFonts w:hint="eastAsia" w:asciiTheme="minorEastAsia" w:hAnsiTheme="minorEastAsia" w:eastAsiaTheme="minorEastAsia"/>
                <w:szCs w:val="21"/>
                <w:highlight w:val="none"/>
              </w:rPr>
              <w:t>棒</w:t>
            </w:r>
            <w:r>
              <w:rPr>
                <w:rFonts w:asciiTheme="minorEastAsia" w:hAnsiTheme="minorEastAsia" w:eastAsiaTheme="minorEastAsia"/>
                <w:szCs w:val="21"/>
                <w:highlight w:val="none"/>
              </w:rPr>
              <w:t>、</w:t>
            </w:r>
            <w:r>
              <w:rPr>
                <w:rFonts w:hint="eastAsia" w:asciiTheme="minorEastAsia" w:hAnsiTheme="minorEastAsia" w:eastAsiaTheme="minorEastAsia"/>
                <w:szCs w:val="21"/>
                <w:highlight w:val="none"/>
              </w:rPr>
              <w:t>蜜</w:t>
            </w:r>
            <w:r>
              <w:rPr>
                <w:rFonts w:asciiTheme="minorEastAsia" w:hAnsiTheme="minorEastAsia" w:eastAsiaTheme="minorEastAsia"/>
                <w:szCs w:val="21"/>
                <w:highlight w:val="none"/>
              </w:rPr>
              <w:t>薯、</w:t>
            </w:r>
            <w:r>
              <w:rPr>
                <w:rFonts w:hint="eastAsia" w:asciiTheme="minorEastAsia" w:hAnsiTheme="minorEastAsia" w:eastAsiaTheme="minorEastAsia"/>
                <w:szCs w:val="21"/>
                <w:highlight w:val="none"/>
              </w:rPr>
              <w:t>胡萝卜</w:t>
            </w:r>
            <w:r>
              <w:rPr>
                <w:rFonts w:asciiTheme="minorEastAsia" w:hAnsiTheme="minorEastAsia" w:eastAsiaTheme="minorEastAsia"/>
                <w:szCs w:val="21"/>
                <w:highlight w:val="none"/>
              </w:rPr>
              <w:t>、</w:t>
            </w:r>
            <w:r>
              <w:rPr>
                <w:rFonts w:hint="eastAsia" w:asciiTheme="minorEastAsia" w:hAnsiTheme="minorEastAsia" w:eastAsiaTheme="minorEastAsia"/>
                <w:szCs w:val="21"/>
                <w:highlight w:val="none"/>
              </w:rPr>
              <w:t>红萝卜、</w:t>
            </w:r>
            <w:r>
              <w:rPr>
                <w:rFonts w:asciiTheme="minorEastAsia" w:hAnsiTheme="minorEastAsia" w:eastAsiaTheme="minorEastAsia"/>
                <w:szCs w:val="21"/>
                <w:highlight w:val="none"/>
              </w:rPr>
              <w:t>桂鱼等</w:t>
            </w:r>
          </w:p>
          <w:p>
            <w:pPr>
              <w:pStyle w:val="2"/>
              <w:ind w:firstLine="460" w:firstLineChars="200"/>
              <w:rPr>
                <w:highlight w:val="none"/>
              </w:rPr>
            </w:pPr>
            <w:r>
              <w:rPr>
                <w:rFonts w:hint="eastAsia"/>
                <w:highlight w:val="none"/>
              </w:rPr>
              <w:t>检验内容：产品的数量、外观、包装、质保期、合格性证明（农产品残留物快速检测报告）等。</w:t>
            </w:r>
          </w:p>
          <w:p>
            <w:pPr>
              <w:pStyle w:val="2"/>
              <w:ind w:firstLine="460" w:firstLineChars="200"/>
              <w:rPr>
                <w:highlight w:val="none"/>
              </w:rPr>
            </w:pPr>
            <w:r>
              <w:rPr>
                <w:rFonts w:hint="eastAsia"/>
                <w:highlight w:val="none"/>
              </w:rPr>
              <w:t>检验人员：王嬿婷</w:t>
            </w:r>
          </w:p>
          <w:p>
            <w:pPr>
              <w:pStyle w:val="2"/>
              <w:ind w:firstLine="460" w:firstLineChars="200"/>
              <w:rPr>
                <w:highlight w:val="none"/>
              </w:rPr>
            </w:pPr>
            <w:r>
              <w:rPr>
                <w:rFonts w:hint="eastAsia"/>
                <w:highlight w:val="none"/>
                <w:lang w:val="en-US" w:eastAsia="zh-CN"/>
              </w:rPr>
              <w:t>3</w:t>
            </w:r>
            <w:r>
              <w:rPr>
                <w:rFonts w:hint="eastAsia"/>
                <w:highlight w:val="none"/>
              </w:rPr>
              <w:t>）2022年</w:t>
            </w:r>
            <w:r>
              <w:rPr>
                <w:rFonts w:hint="eastAsia"/>
                <w:highlight w:val="none"/>
                <w:lang w:val="en-US" w:eastAsia="zh-CN"/>
              </w:rPr>
              <w:t>11</w:t>
            </w:r>
            <w:r>
              <w:rPr>
                <w:rFonts w:hint="eastAsia"/>
                <w:highlight w:val="none"/>
              </w:rPr>
              <w:t>月</w:t>
            </w:r>
            <w:r>
              <w:rPr>
                <w:rFonts w:hint="eastAsia"/>
                <w:highlight w:val="none"/>
                <w:lang w:val="en-US" w:eastAsia="zh-CN"/>
              </w:rPr>
              <w:t>23</w:t>
            </w:r>
            <w:r>
              <w:rPr>
                <w:rFonts w:hint="eastAsia"/>
                <w:highlight w:val="none"/>
              </w:rPr>
              <w:t>日</w:t>
            </w:r>
          </w:p>
          <w:p>
            <w:pPr>
              <w:pStyle w:val="2"/>
              <w:ind w:firstLine="460" w:firstLineChars="200"/>
              <w:rPr>
                <w:highlight w:val="none"/>
              </w:rPr>
            </w:pPr>
            <w:r>
              <w:rPr>
                <w:rFonts w:hint="eastAsia"/>
                <w:highlight w:val="none"/>
              </w:rPr>
              <w:t>产品：</w:t>
            </w:r>
            <w:r>
              <w:rPr>
                <w:rFonts w:hint="eastAsia" w:asciiTheme="minorEastAsia" w:hAnsiTheme="minorEastAsia" w:eastAsiaTheme="minorEastAsia"/>
                <w:szCs w:val="21"/>
                <w:highlight w:val="none"/>
              </w:rPr>
              <w:t>蜜</w:t>
            </w:r>
            <w:r>
              <w:rPr>
                <w:rFonts w:asciiTheme="minorEastAsia" w:hAnsiTheme="minorEastAsia" w:eastAsiaTheme="minorEastAsia"/>
                <w:szCs w:val="21"/>
                <w:highlight w:val="none"/>
              </w:rPr>
              <w:t>薯</w:t>
            </w:r>
            <w:r>
              <w:rPr>
                <w:rFonts w:hint="eastAsia" w:asciiTheme="minorEastAsia" w:hAnsiTheme="minorEastAsia" w:eastAsiaTheme="minorEastAsia"/>
                <w:szCs w:val="21"/>
                <w:highlight w:val="none"/>
              </w:rPr>
              <w:t>、水</w:t>
            </w:r>
            <w:r>
              <w:rPr>
                <w:rFonts w:asciiTheme="minorEastAsia" w:hAnsiTheme="minorEastAsia" w:eastAsiaTheme="minorEastAsia"/>
                <w:szCs w:val="21"/>
                <w:highlight w:val="none"/>
              </w:rPr>
              <w:t>面</w:t>
            </w:r>
            <w:r>
              <w:rPr>
                <w:rFonts w:hint="eastAsia" w:asciiTheme="minorEastAsia" w:hAnsiTheme="minorEastAsia" w:eastAsiaTheme="minorEastAsia"/>
                <w:szCs w:val="21"/>
                <w:highlight w:val="none"/>
              </w:rPr>
              <w:t>、朱</w:t>
            </w:r>
            <w:r>
              <w:rPr>
                <w:rFonts w:asciiTheme="minorEastAsia" w:hAnsiTheme="minorEastAsia" w:eastAsiaTheme="minorEastAsia"/>
                <w:szCs w:val="21"/>
                <w:highlight w:val="none"/>
              </w:rPr>
              <w:t>成、小葱、泥</w:t>
            </w:r>
            <w:r>
              <w:rPr>
                <w:rFonts w:hint="eastAsia" w:asciiTheme="minorEastAsia" w:hAnsiTheme="minorEastAsia" w:eastAsiaTheme="minorEastAsia"/>
                <w:szCs w:val="21"/>
                <w:highlight w:val="none"/>
              </w:rPr>
              <w:t>老</w:t>
            </w:r>
            <w:r>
              <w:rPr>
                <w:rFonts w:asciiTheme="minorEastAsia" w:hAnsiTheme="minorEastAsia" w:eastAsiaTheme="minorEastAsia"/>
                <w:szCs w:val="21"/>
                <w:highlight w:val="none"/>
              </w:rPr>
              <w:t>姜</w:t>
            </w:r>
            <w:r>
              <w:rPr>
                <w:rFonts w:hint="eastAsia" w:asciiTheme="minorEastAsia" w:hAnsiTheme="minorEastAsia" w:eastAsiaTheme="minorEastAsia"/>
                <w:szCs w:val="21"/>
                <w:highlight w:val="none"/>
              </w:rPr>
              <w:t>、油</w:t>
            </w:r>
            <w:r>
              <w:rPr>
                <w:rFonts w:asciiTheme="minorEastAsia" w:hAnsiTheme="minorEastAsia" w:eastAsiaTheme="minorEastAsia"/>
                <w:szCs w:val="21"/>
                <w:highlight w:val="none"/>
              </w:rPr>
              <w:t>麦菜</w:t>
            </w:r>
            <w:r>
              <w:rPr>
                <w:rFonts w:hint="eastAsia" w:asciiTheme="minorEastAsia" w:hAnsiTheme="minorEastAsia" w:eastAsiaTheme="minorEastAsia"/>
                <w:szCs w:val="21"/>
                <w:highlight w:val="none"/>
              </w:rPr>
              <w:t>等</w:t>
            </w:r>
          </w:p>
          <w:p>
            <w:pPr>
              <w:pStyle w:val="2"/>
              <w:ind w:firstLine="460" w:firstLineChars="200"/>
              <w:rPr>
                <w:highlight w:val="none"/>
              </w:rPr>
            </w:pPr>
            <w:r>
              <w:rPr>
                <w:rFonts w:hint="eastAsia"/>
                <w:highlight w:val="none"/>
              </w:rPr>
              <w:t>检验内容：产品的数量、外观、合格性证明（农产品残留物快速检测报告）等</w:t>
            </w:r>
          </w:p>
          <w:p>
            <w:pPr>
              <w:pStyle w:val="2"/>
              <w:ind w:firstLine="460" w:firstLineChars="200"/>
              <w:rPr>
                <w:highlight w:val="none"/>
              </w:rPr>
            </w:pPr>
            <w:r>
              <w:rPr>
                <w:rFonts w:hint="eastAsia"/>
                <w:highlight w:val="none"/>
              </w:rPr>
              <w:t>检验人员：王嬿婷</w:t>
            </w:r>
          </w:p>
          <w:p>
            <w:pPr>
              <w:pStyle w:val="2"/>
              <w:ind w:firstLine="460" w:firstLineChars="200"/>
              <w:rPr>
                <w:highlight w:val="none"/>
              </w:rPr>
            </w:pPr>
            <w:r>
              <w:rPr>
                <w:rFonts w:hint="eastAsia"/>
                <w:highlight w:val="none"/>
              </w:rPr>
              <w:t>。。。。。。</w:t>
            </w:r>
          </w:p>
          <w:p>
            <w:pPr>
              <w:pStyle w:val="2"/>
              <w:ind w:firstLine="460" w:firstLineChars="200"/>
            </w:pPr>
            <w:r>
              <w:rPr>
                <w:rFonts w:hint="eastAsia"/>
                <w:highlight w:val="none"/>
              </w:rPr>
              <w:t>其他原辅料均进行验收合格后方可入库。根据送货单检验合格后相关管理人员进行采购物料登记，填写《原辅材料采购登记台账》，原辅材料统一按品类存放在不同的分类库房。</w:t>
            </w:r>
          </w:p>
        </w:tc>
        <w:tc>
          <w:tcPr>
            <w:tcW w:w="1340" w:type="dxa"/>
            <w:gridSpan w:val="2"/>
          </w:tcPr>
          <w:p>
            <w:r>
              <w:rPr>
                <w:rFonts w:hint="eastAsia"/>
              </w:rPr>
              <w:t>符合</w:t>
            </w:r>
          </w:p>
        </w:tc>
      </w:tr>
    </w:tbl>
    <w:p>
      <w:pPr>
        <w:pStyle w:val="10"/>
      </w:pPr>
      <w:r>
        <w:rPr>
          <w:rFonts w:hint="eastAsia"/>
        </w:rPr>
        <w:t>说明：不符合标注N</w:t>
      </w: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4"/>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745"/>
        <w:gridCol w:w="9259"/>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asciiTheme="minorEastAsia" w:hAnsiTheme="minorEastAsia" w:eastAsiaTheme="minorEastAsia"/>
                <w:szCs w:val="21"/>
              </w:rPr>
            </w:pPr>
            <w:r>
              <w:rPr>
                <w:rFonts w:hint="eastAsia" w:asciiTheme="minorEastAsia" w:hAnsiTheme="minorEastAsia" w:eastAsiaTheme="minorEastAsia"/>
                <w:szCs w:val="21"/>
              </w:rPr>
              <w:t>过程与活动、</w:t>
            </w:r>
          </w:p>
          <w:p>
            <w:pPr>
              <w:jc w:val="center"/>
              <w:rPr>
                <w:rFonts w:asciiTheme="minorEastAsia" w:hAnsiTheme="minorEastAsia" w:eastAsiaTheme="minorEastAsia"/>
                <w:szCs w:val="21"/>
              </w:rPr>
            </w:pPr>
            <w:r>
              <w:rPr>
                <w:rFonts w:hint="eastAsia" w:asciiTheme="minorEastAsia" w:hAnsiTheme="minorEastAsia" w:eastAsiaTheme="minorEastAsia"/>
                <w:szCs w:val="21"/>
              </w:rPr>
              <w:t>抽样计划</w:t>
            </w:r>
          </w:p>
        </w:tc>
        <w:tc>
          <w:tcPr>
            <w:tcW w:w="960" w:type="dxa"/>
            <w:vMerge w:val="restart"/>
            <w:vAlign w:val="center"/>
          </w:tcPr>
          <w:p>
            <w:pPr>
              <w:rPr>
                <w:rFonts w:asciiTheme="minorEastAsia" w:hAnsiTheme="minorEastAsia" w:eastAsiaTheme="minorEastAsia"/>
                <w:szCs w:val="21"/>
              </w:rPr>
            </w:pPr>
            <w:r>
              <w:rPr>
                <w:rFonts w:hint="eastAsia" w:asciiTheme="minorEastAsia" w:hAnsiTheme="minorEastAsia" w:eastAsiaTheme="minorEastAsia"/>
                <w:szCs w:val="21"/>
              </w:rPr>
              <w:t>涉及</w:t>
            </w:r>
          </w:p>
          <w:p>
            <w:pPr>
              <w:rPr>
                <w:rFonts w:asciiTheme="minorEastAsia" w:hAnsiTheme="minorEastAsia" w:eastAsiaTheme="minorEastAsia"/>
                <w:szCs w:val="21"/>
              </w:rPr>
            </w:pPr>
            <w:r>
              <w:rPr>
                <w:rFonts w:hint="eastAsia" w:asciiTheme="minorEastAsia" w:hAnsiTheme="minorEastAsia" w:eastAsiaTheme="minorEastAsia"/>
                <w:szCs w:val="21"/>
              </w:rPr>
              <w:t>条款</w:t>
            </w:r>
          </w:p>
        </w:tc>
        <w:tc>
          <w:tcPr>
            <w:tcW w:w="10004" w:type="dxa"/>
            <w:gridSpan w:val="2"/>
            <w:vAlign w:val="center"/>
          </w:tcPr>
          <w:p>
            <w:pPr>
              <w:rPr>
                <w:rFonts w:asciiTheme="minorEastAsia" w:hAnsiTheme="minorEastAsia" w:eastAsiaTheme="minorEastAsia"/>
                <w:szCs w:val="21"/>
              </w:rPr>
            </w:pPr>
            <w:r>
              <w:rPr>
                <w:rFonts w:hint="eastAsia" w:asciiTheme="minorEastAsia" w:hAnsiTheme="minorEastAsia" w:eastAsiaTheme="minorEastAsia"/>
                <w:szCs w:val="21"/>
              </w:rPr>
              <w:t>受审核部门：采购部</w:t>
            </w:r>
            <w:r>
              <w:rPr>
                <w:rFonts w:asciiTheme="minorEastAsia" w:hAnsiTheme="minorEastAsia" w:eastAsiaTheme="minorEastAsia"/>
                <w:szCs w:val="21"/>
              </w:rPr>
              <w:t xml:space="preserve">     </w:t>
            </w:r>
            <w:r>
              <w:rPr>
                <w:rFonts w:hint="eastAsia" w:asciiTheme="minorEastAsia" w:hAnsiTheme="minorEastAsia" w:eastAsiaTheme="minorEastAsia"/>
                <w:szCs w:val="21"/>
              </w:rPr>
              <w:t>部</w:t>
            </w:r>
            <w:r>
              <w:rPr>
                <w:rFonts w:asciiTheme="minorEastAsia" w:hAnsiTheme="minorEastAsia" w:eastAsiaTheme="minorEastAsia"/>
                <w:szCs w:val="21"/>
              </w:rPr>
              <w:t>门负责人：</w:t>
            </w:r>
            <w:r>
              <w:rPr>
                <w:rFonts w:hint="eastAsia" w:asciiTheme="minorEastAsia" w:hAnsiTheme="minorEastAsia" w:eastAsiaTheme="minorEastAsia"/>
                <w:szCs w:val="21"/>
              </w:rPr>
              <w:t>王蕾  陪同人员：龙德</w:t>
            </w:r>
            <w:r>
              <w:rPr>
                <w:rFonts w:asciiTheme="minorEastAsia" w:hAnsiTheme="minorEastAsia" w:eastAsiaTheme="minorEastAsia"/>
                <w:szCs w:val="21"/>
              </w:rPr>
              <w:t>良</w:t>
            </w:r>
          </w:p>
        </w:tc>
        <w:tc>
          <w:tcPr>
            <w:tcW w:w="1585" w:type="dxa"/>
            <w:vMerge w:val="restart"/>
            <w:vAlign w:val="center"/>
          </w:tcPr>
          <w:p>
            <w:pPr>
              <w:rPr>
                <w:rFonts w:asciiTheme="minorEastAsia" w:hAnsiTheme="minorEastAsia" w:eastAsiaTheme="minorEastAsia"/>
                <w:szCs w:val="21"/>
              </w:rPr>
            </w:pPr>
            <w:r>
              <w:rPr>
                <w:rFonts w:hint="eastAsia" w:asciiTheme="minorEastAsia" w:hAnsiTheme="minorEastAsia" w:eastAsiaTheme="minor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asciiTheme="minorEastAsia" w:hAnsiTheme="minorEastAsia" w:eastAsiaTheme="minorEastAsia"/>
                <w:szCs w:val="21"/>
              </w:rPr>
            </w:pPr>
          </w:p>
        </w:tc>
        <w:tc>
          <w:tcPr>
            <w:tcW w:w="960" w:type="dxa"/>
            <w:vMerge w:val="continue"/>
            <w:vAlign w:val="center"/>
          </w:tcPr>
          <w:p>
            <w:pPr>
              <w:rPr>
                <w:rFonts w:asciiTheme="minorEastAsia" w:hAnsiTheme="minorEastAsia" w:eastAsiaTheme="minorEastAsia"/>
                <w:szCs w:val="21"/>
              </w:rPr>
            </w:pPr>
          </w:p>
        </w:tc>
        <w:tc>
          <w:tcPr>
            <w:tcW w:w="10004" w:type="dxa"/>
            <w:gridSpan w:val="2"/>
            <w:vAlign w:val="center"/>
          </w:tcPr>
          <w:p>
            <w:pPr>
              <w:spacing w:before="120"/>
              <w:rPr>
                <w:rFonts w:asciiTheme="minorEastAsia" w:hAnsiTheme="minorEastAsia" w:eastAsiaTheme="minorEastAsia"/>
                <w:szCs w:val="21"/>
              </w:rPr>
            </w:pPr>
            <w:r>
              <w:rPr>
                <w:rFonts w:hint="eastAsia" w:asciiTheme="minorEastAsia" w:hAnsiTheme="minorEastAsia" w:eastAsiaTheme="minorEastAsia"/>
                <w:szCs w:val="21"/>
              </w:rPr>
              <w:t>审核员：邝柏臣F（远程  微信/语音/视频/电话</w:t>
            </w:r>
            <w:r>
              <w:rPr>
                <w:rFonts w:asciiTheme="minorEastAsia" w:hAnsiTheme="minorEastAsia" w:eastAsiaTheme="minorEastAsia"/>
                <w:szCs w:val="21"/>
              </w:rPr>
              <w:t>）</w:t>
            </w:r>
            <w:r>
              <w:rPr>
                <w:rFonts w:hint="eastAsia" w:asciiTheme="minorEastAsia" w:hAnsiTheme="minorEastAsia" w:eastAsiaTheme="minorEastAsia"/>
                <w:szCs w:val="21"/>
              </w:rPr>
              <w:t xml:space="preserve">  </w:t>
            </w:r>
          </w:p>
          <w:p>
            <w:pPr>
              <w:spacing w:before="120"/>
              <w:rPr>
                <w:rFonts w:asciiTheme="minorEastAsia" w:hAnsiTheme="minorEastAsia" w:eastAsiaTheme="minorEastAsia"/>
                <w:szCs w:val="21"/>
              </w:rPr>
            </w:pPr>
            <w:r>
              <w:rPr>
                <w:rFonts w:hint="eastAsia" w:asciiTheme="minorEastAsia" w:hAnsiTheme="minorEastAsia" w:eastAsiaTheme="minorEastAsia"/>
                <w:szCs w:val="21"/>
              </w:rPr>
              <w:t>审核日期：</w:t>
            </w:r>
            <w:r>
              <w:rPr>
                <w:rFonts w:asciiTheme="minorEastAsia" w:hAnsiTheme="minorEastAsia" w:eastAsiaTheme="minorEastAsia"/>
                <w:szCs w:val="21"/>
              </w:rPr>
              <w:t>2022</w:t>
            </w:r>
            <w:r>
              <w:rPr>
                <w:rFonts w:hint="eastAsia" w:asciiTheme="minorEastAsia" w:hAnsiTheme="minorEastAsia" w:eastAsiaTheme="minorEastAsia"/>
                <w:szCs w:val="21"/>
              </w:rPr>
              <w:t>年</w:t>
            </w:r>
            <w:r>
              <w:rPr>
                <w:rFonts w:asciiTheme="minorEastAsia" w:hAnsiTheme="minorEastAsia" w:eastAsiaTheme="minorEastAsia"/>
                <w:szCs w:val="21"/>
              </w:rPr>
              <w:t>11</w:t>
            </w:r>
            <w:r>
              <w:rPr>
                <w:rFonts w:hint="eastAsia" w:asciiTheme="minorEastAsia" w:hAnsiTheme="minorEastAsia" w:eastAsiaTheme="minorEastAsia"/>
                <w:szCs w:val="21"/>
              </w:rPr>
              <w:t>月23日</w:t>
            </w:r>
          </w:p>
        </w:tc>
        <w:tc>
          <w:tcPr>
            <w:tcW w:w="1585"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asciiTheme="minorEastAsia" w:hAnsiTheme="minorEastAsia" w:eastAsiaTheme="minorEastAsia"/>
                <w:szCs w:val="21"/>
              </w:rPr>
            </w:pPr>
          </w:p>
        </w:tc>
        <w:tc>
          <w:tcPr>
            <w:tcW w:w="960" w:type="dxa"/>
            <w:vMerge w:val="continue"/>
            <w:vAlign w:val="center"/>
          </w:tcPr>
          <w:p>
            <w:pPr>
              <w:rPr>
                <w:rFonts w:asciiTheme="minorEastAsia" w:hAnsiTheme="minorEastAsia" w:eastAsiaTheme="minorEastAsia"/>
                <w:szCs w:val="21"/>
              </w:rPr>
            </w:pPr>
          </w:p>
        </w:tc>
        <w:tc>
          <w:tcPr>
            <w:tcW w:w="10004" w:type="dxa"/>
            <w:gridSpan w:val="2"/>
            <w:vAlign w:val="center"/>
          </w:tcPr>
          <w:p>
            <w:pPr>
              <w:spacing w:line="300" w:lineRule="exact"/>
              <w:rPr>
                <w:rFonts w:asciiTheme="minorEastAsia" w:hAnsiTheme="minorEastAsia" w:eastAsiaTheme="minorEastAsia"/>
                <w:szCs w:val="21"/>
              </w:rPr>
            </w:pPr>
            <w:r>
              <w:rPr>
                <w:rFonts w:hint="eastAsia" w:asciiTheme="minorEastAsia" w:hAnsiTheme="minorEastAsia" w:eastAsiaTheme="minorEastAsia"/>
                <w:szCs w:val="21"/>
              </w:rPr>
              <w:t>审核条款： FSMS:5</w:t>
            </w:r>
            <w:r>
              <w:rPr>
                <w:rFonts w:asciiTheme="minorEastAsia" w:hAnsiTheme="minorEastAsia" w:eastAsiaTheme="minorEastAsia"/>
                <w:szCs w:val="21"/>
              </w:rPr>
              <w:t>.3/6.2/7.1.6</w:t>
            </w:r>
            <w:r>
              <w:rPr>
                <w:rFonts w:hint="eastAsia" w:asciiTheme="minorEastAsia" w:hAnsiTheme="minorEastAsia" w:eastAsiaTheme="minorEastAsia"/>
                <w:szCs w:val="21"/>
              </w:rPr>
              <w:t>/8.2/</w:t>
            </w:r>
            <w:r>
              <w:rPr>
                <w:rFonts w:asciiTheme="minorEastAsia" w:hAnsiTheme="minorEastAsia" w:eastAsiaTheme="minorEastAsia"/>
                <w:szCs w:val="21"/>
              </w:rPr>
              <w:t>8.5.4.5</w:t>
            </w:r>
            <w:r>
              <w:rPr>
                <w:rFonts w:hint="eastAsia" w:asciiTheme="minorEastAsia" w:hAnsiTheme="minorEastAsia" w:eastAsiaTheme="minorEastAsia"/>
                <w:szCs w:val="21"/>
              </w:rPr>
              <w:t>/</w:t>
            </w:r>
          </w:p>
        </w:tc>
        <w:tc>
          <w:tcPr>
            <w:tcW w:w="1585"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60" w:type="dxa"/>
            <w:vMerge w:val="restart"/>
          </w:tcPr>
          <w:p>
            <w:pPr>
              <w:rPr>
                <w:rFonts w:asciiTheme="minorEastAsia" w:hAnsiTheme="minorEastAsia" w:eastAsiaTheme="minorEastAsia"/>
                <w:szCs w:val="21"/>
              </w:rPr>
            </w:pPr>
            <w:r>
              <w:rPr>
                <w:rFonts w:hint="eastAsia" w:asciiTheme="minorEastAsia" w:hAnsiTheme="minorEastAsia" w:eastAsiaTheme="minorEastAsia"/>
                <w:color w:val="000000"/>
                <w:szCs w:val="21"/>
              </w:rPr>
              <w:t>职责</w:t>
            </w:r>
          </w:p>
        </w:tc>
        <w:tc>
          <w:tcPr>
            <w:tcW w:w="960" w:type="dxa"/>
            <w:vMerge w:val="restart"/>
          </w:tcPr>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F</w:t>
            </w:r>
            <w:r>
              <w:rPr>
                <w:rFonts w:asciiTheme="minorEastAsia" w:hAnsiTheme="minorEastAsia" w:eastAsiaTheme="minorEastAsia"/>
                <w:color w:val="000000"/>
                <w:szCs w:val="21"/>
              </w:rPr>
              <w:t>5.3</w:t>
            </w:r>
          </w:p>
          <w:p>
            <w:pPr>
              <w:rPr>
                <w:rFonts w:asciiTheme="minorEastAsia" w:hAnsiTheme="minorEastAsia" w:eastAsiaTheme="minorEastAsia"/>
                <w:szCs w:val="21"/>
              </w:rPr>
            </w:pPr>
          </w:p>
        </w:tc>
        <w:tc>
          <w:tcPr>
            <w:tcW w:w="745" w:type="dxa"/>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9259" w:type="dxa"/>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sym w:font="Wingdings" w:char="F0FE"/>
            </w:r>
            <w:r>
              <w:rPr>
                <w:rFonts w:hint="eastAsia" w:asciiTheme="minorEastAsia" w:hAnsiTheme="minorEastAsia" w:eastAsiaTheme="minorEastAsia"/>
                <w:szCs w:val="21"/>
              </w:rPr>
              <w:t>《管</w:t>
            </w:r>
            <w:r>
              <w:rPr>
                <w:rFonts w:asciiTheme="minorEastAsia" w:hAnsiTheme="minorEastAsia" w:eastAsiaTheme="minorEastAsia"/>
                <w:szCs w:val="21"/>
              </w:rPr>
              <w:t>理手册</w:t>
            </w:r>
            <w:r>
              <w:rPr>
                <w:rFonts w:hint="eastAsia" w:asciiTheme="minorEastAsia" w:hAnsiTheme="minorEastAsia" w:eastAsiaTheme="minorEastAsia"/>
                <w:szCs w:val="21"/>
              </w:rPr>
              <w:t>》5.3条款</w:t>
            </w:r>
          </w:p>
        </w:tc>
        <w:tc>
          <w:tcPr>
            <w:tcW w:w="1585" w:type="dxa"/>
            <w:vMerge w:val="restart"/>
          </w:tcPr>
          <w:p>
            <w:pPr>
              <w:rPr>
                <w:rFonts w:asciiTheme="minorEastAsia" w:hAnsiTheme="minorEastAsia" w:eastAsiaTheme="minorEastAsia"/>
                <w:szCs w:val="21"/>
              </w:rPr>
            </w:pPr>
            <w:r>
              <w:rPr>
                <w:rFonts w:asciiTheme="minorEastAsia" w:hAnsiTheme="minorEastAsia" w:eastAsiaTheme="minorEastAsia"/>
                <w:szCs w:val="21"/>
              </w:rPr>
              <w:sym w:font="Wingdings" w:char="F0FE"/>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asciiTheme="minorEastAsia" w:hAnsiTheme="minorEastAsia" w:eastAsiaTheme="minorEastAsia"/>
                <w:szCs w:val="21"/>
              </w:rPr>
              <w:sym w:font="Wingdings" w:char="F0A8"/>
            </w:r>
            <w:r>
              <w:rPr>
                <w:rFonts w:hint="eastAsia" w:asciiTheme="minorEastAsia" w:hAnsiTheme="minorEastAsia" w:eastAsiaTheme="minorEastAsia"/>
                <w:szCs w:val="21"/>
              </w:rPr>
              <w:t>不符合</w:t>
            </w:r>
          </w:p>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2160" w:type="dxa"/>
            <w:vMerge w:val="continue"/>
          </w:tcPr>
          <w:p>
            <w:pPr>
              <w:rPr>
                <w:rFonts w:asciiTheme="minorEastAsia" w:hAnsiTheme="minorEastAsia" w:eastAsiaTheme="minorEastAsia"/>
                <w:szCs w:val="21"/>
              </w:rPr>
            </w:pPr>
          </w:p>
        </w:tc>
        <w:tc>
          <w:tcPr>
            <w:tcW w:w="960" w:type="dxa"/>
            <w:vMerge w:val="continue"/>
          </w:tcPr>
          <w:p>
            <w:pPr>
              <w:rPr>
                <w:rFonts w:asciiTheme="minorEastAsia" w:hAnsiTheme="minorEastAsia" w:eastAsiaTheme="minorEastAsia"/>
                <w:szCs w:val="21"/>
              </w:rPr>
            </w:pPr>
          </w:p>
        </w:tc>
        <w:tc>
          <w:tcPr>
            <w:tcW w:w="745" w:type="dxa"/>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259" w:type="dxa"/>
          </w:tcPr>
          <w:p>
            <w:pPr>
              <w:rPr>
                <w:rFonts w:asciiTheme="minorEastAsia" w:hAnsiTheme="minorEastAsia" w:eastAsiaTheme="minorEastAsia"/>
                <w:szCs w:val="21"/>
              </w:rPr>
            </w:pPr>
            <w:r>
              <w:rPr>
                <w:rFonts w:hint="eastAsia" w:asciiTheme="minorEastAsia" w:hAnsiTheme="minorEastAsia" w:eastAsiaTheme="minorEastAsia"/>
                <w:szCs w:val="21"/>
              </w:rPr>
              <w:t>与</w:t>
            </w:r>
            <w:r>
              <w:rPr>
                <w:rFonts w:hint="eastAsia" w:asciiTheme="minorEastAsia" w:hAnsiTheme="minorEastAsia" w:eastAsiaTheme="minorEastAsia"/>
                <w:b/>
                <w:bCs/>
                <w:szCs w:val="21"/>
              </w:rPr>
              <w:t>部门职责相关的主要职责是</w:t>
            </w:r>
            <w:r>
              <w:rPr>
                <w:rFonts w:hint="eastAsia" w:asciiTheme="minorEastAsia" w:hAnsiTheme="minorEastAsia" w:eastAsiaTheme="minorEastAsia"/>
                <w:szCs w:val="21"/>
              </w:rPr>
              <w:t>：</w:t>
            </w:r>
          </w:p>
          <w:p>
            <w:pPr>
              <w:spacing w:line="360" w:lineRule="auto"/>
              <w:rPr>
                <w:rFonts w:asciiTheme="minorEastAsia" w:hAnsiTheme="minorEastAsia" w:eastAsiaTheme="minorEastAsia"/>
                <w:szCs w:val="21"/>
              </w:rPr>
            </w:pPr>
            <w:r>
              <w:rPr>
                <w:rFonts w:hint="eastAsia" w:asciiTheme="minorEastAsia" w:hAnsiTheme="minorEastAsia" w:eastAsiaTheme="minorEastAsia"/>
                <w:szCs w:val="21"/>
              </w:rPr>
              <w:t xml:space="preserve">1、负责外部提供的过程、产品和服务的控制工作； </w:t>
            </w:r>
          </w:p>
          <w:p>
            <w:pPr>
              <w:spacing w:line="360" w:lineRule="auto"/>
              <w:rPr>
                <w:rFonts w:asciiTheme="minorEastAsia" w:hAnsiTheme="minorEastAsia" w:eastAsiaTheme="minorEastAsia"/>
                <w:szCs w:val="21"/>
              </w:rPr>
            </w:pPr>
            <w:r>
              <w:rPr>
                <w:rFonts w:hint="eastAsia" w:asciiTheme="minorEastAsia" w:hAnsiTheme="minorEastAsia" w:eastAsiaTheme="minorEastAsia"/>
                <w:szCs w:val="21"/>
              </w:rPr>
              <w:t>2、严格执行原辅料标准及相关法律法规要求，按时、保质、保量采购餐饮加工所需的原辅材料；</w:t>
            </w:r>
          </w:p>
          <w:p>
            <w:pPr>
              <w:spacing w:line="360" w:lineRule="auto"/>
              <w:rPr>
                <w:rFonts w:asciiTheme="minorEastAsia" w:hAnsiTheme="minorEastAsia" w:eastAsiaTheme="minorEastAsia"/>
                <w:szCs w:val="21"/>
              </w:rPr>
            </w:pPr>
            <w:r>
              <w:rPr>
                <w:rFonts w:hint="eastAsia" w:asciiTheme="minorEastAsia" w:hAnsiTheme="minorEastAsia" w:eastAsiaTheme="minorEastAsia"/>
                <w:szCs w:val="21"/>
              </w:rPr>
              <w:t>3、负责组织对供应商的评定，建立合格供应商名录和档案，对合格供应商实施动态管理；</w:t>
            </w:r>
          </w:p>
          <w:p>
            <w:pPr>
              <w:spacing w:line="360" w:lineRule="auto"/>
              <w:rPr>
                <w:rFonts w:asciiTheme="minorEastAsia" w:hAnsiTheme="minorEastAsia" w:eastAsiaTheme="minorEastAsia"/>
                <w:szCs w:val="21"/>
              </w:rPr>
            </w:pPr>
            <w:r>
              <w:rPr>
                <w:rFonts w:hint="eastAsia" w:asciiTheme="minorEastAsia" w:hAnsiTheme="minorEastAsia" w:eastAsiaTheme="minorEastAsia"/>
                <w:szCs w:val="21"/>
              </w:rPr>
              <w:t>4、负责不合格原辅材料的协调处理；</w:t>
            </w:r>
          </w:p>
          <w:p>
            <w:pPr>
              <w:spacing w:line="360" w:lineRule="auto"/>
              <w:rPr>
                <w:rFonts w:asciiTheme="minorEastAsia" w:hAnsiTheme="minorEastAsia" w:eastAsiaTheme="minorEastAsia"/>
                <w:szCs w:val="21"/>
              </w:rPr>
            </w:pPr>
            <w:r>
              <w:rPr>
                <w:rFonts w:hint="eastAsia" w:asciiTheme="minorEastAsia" w:hAnsiTheme="minorEastAsia" w:eastAsiaTheme="minorEastAsia"/>
                <w:szCs w:val="21"/>
              </w:rPr>
              <w:t xml:space="preserve">5、负责市场调查，收集产品的需求信息； </w:t>
            </w:r>
          </w:p>
          <w:p>
            <w:pPr>
              <w:spacing w:line="360" w:lineRule="auto"/>
              <w:rPr>
                <w:rFonts w:asciiTheme="minorEastAsia" w:hAnsiTheme="minorEastAsia" w:eastAsiaTheme="minorEastAsia"/>
                <w:szCs w:val="21"/>
              </w:rPr>
            </w:pPr>
            <w:r>
              <w:rPr>
                <w:rFonts w:hint="eastAsia" w:asciiTheme="minorEastAsia" w:hAnsiTheme="minorEastAsia" w:eastAsiaTheme="minorEastAsia"/>
                <w:szCs w:val="21"/>
              </w:rPr>
              <w:t xml:space="preserve">6、配合新产品的宣传，引导消费； </w:t>
            </w:r>
          </w:p>
          <w:p>
            <w:pPr>
              <w:spacing w:line="360" w:lineRule="auto"/>
              <w:rPr>
                <w:rFonts w:asciiTheme="minorEastAsia" w:hAnsiTheme="minorEastAsia" w:eastAsiaTheme="minorEastAsia"/>
                <w:szCs w:val="21"/>
              </w:rPr>
            </w:pPr>
            <w:r>
              <w:rPr>
                <w:rFonts w:hint="eastAsia" w:asciiTheme="minorEastAsia" w:hAnsiTheme="minorEastAsia" w:eastAsiaTheme="minorEastAsia"/>
                <w:szCs w:val="21"/>
              </w:rPr>
              <w:t xml:space="preserve">7、采购后各类物资的储存按照有关法律法规和组织要求，确保物资在使用有效期内； </w:t>
            </w:r>
          </w:p>
          <w:p>
            <w:pPr>
              <w:spacing w:line="360" w:lineRule="auto"/>
              <w:rPr>
                <w:rFonts w:asciiTheme="minorEastAsia" w:hAnsiTheme="minorEastAsia" w:eastAsiaTheme="minorEastAsia"/>
                <w:szCs w:val="21"/>
                <w:lang w:val="zh-CN"/>
              </w:rPr>
            </w:pPr>
            <w:r>
              <w:rPr>
                <w:rFonts w:hint="eastAsia" w:asciiTheme="minorEastAsia" w:hAnsiTheme="minorEastAsia" w:eastAsiaTheme="minorEastAsia"/>
                <w:szCs w:val="21"/>
              </w:rPr>
              <w:t>8、提出销售改进方面的建议。</w:t>
            </w:r>
            <w:r>
              <w:rPr>
                <w:rFonts w:hint="eastAsia" w:cs="宋体" w:asciiTheme="minorEastAsia" w:hAnsiTheme="minorEastAsia" w:eastAsiaTheme="minorEastAsia"/>
                <w:szCs w:val="21"/>
              </w:rPr>
              <w:t> </w:t>
            </w:r>
          </w:p>
        </w:tc>
        <w:tc>
          <w:tcPr>
            <w:tcW w:w="1585"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60" w:type="dxa"/>
            <w:vMerge w:val="restart"/>
          </w:tcPr>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质量/食品安全目标/职业健康目标及其实现的策划</w:t>
            </w:r>
          </w:p>
          <w:p>
            <w:pPr>
              <w:rPr>
                <w:rFonts w:asciiTheme="minorEastAsia" w:hAnsiTheme="minorEastAsia" w:eastAsiaTheme="minorEastAsia"/>
                <w:szCs w:val="21"/>
              </w:rPr>
            </w:pPr>
          </w:p>
        </w:tc>
        <w:tc>
          <w:tcPr>
            <w:tcW w:w="960" w:type="dxa"/>
            <w:vMerge w:val="restart"/>
          </w:tcPr>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F</w:t>
            </w:r>
            <w:r>
              <w:rPr>
                <w:rFonts w:asciiTheme="minorEastAsia" w:hAnsiTheme="minorEastAsia" w:eastAsiaTheme="minorEastAsia"/>
                <w:color w:val="000000"/>
                <w:szCs w:val="21"/>
              </w:rPr>
              <w:t>6.2</w:t>
            </w:r>
          </w:p>
          <w:p>
            <w:pPr>
              <w:pStyle w:val="2"/>
              <w:rPr>
                <w:rFonts w:asciiTheme="minorEastAsia" w:hAnsiTheme="minorEastAsia" w:eastAsiaTheme="minorEastAsia"/>
                <w:szCs w:val="21"/>
              </w:rPr>
            </w:pPr>
          </w:p>
        </w:tc>
        <w:tc>
          <w:tcPr>
            <w:tcW w:w="745" w:type="dxa"/>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9259" w:type="dxa"/>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手册第6.2条款、《</w:t>
            </w:r>
            <w:r>
              <w:rPr>
                <w:rFonts w:hint="eastAsia" w:asciiTheme="minorEastAsia" w:hAnsiTheme="minorEastAsia" w:eastAsiaTheme="minorEastAsia"/>
                <w:color w:val="000000"/>
                <w:szCs w:val="21"/>
              </w:rPr>
              <w:t>质量和食品安全目标分解及完成情况考核表</w:t>
            </w:r>
            <w:r>
              <w:rPr>
                <w:rFonts w:hint="eastAsia" w:asciiTheme="minorEastAsia" w:hAnsiTheme="minorEastAsia" w:eastAsiaTheme="minorEastAsia"/>
                <w:szCs w:val="21"/>
              </w:rPr>
              <w:t>》</w:t>
            </w:r>
          </w:p>
        </w:tc>
        <w:tc>
          <w:tcPr>
            <w:tcW w:w="1585" w:type="dxa"/>
            <w:vMerge w:val="restart"/>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2160" w:type="dxa"/>
            <w:vMerge w:val="continue"/>
          </w:tcPr>
          <w:p>
            <w:pPr>
              <w:rPr>
                <w:rFonts w:asciiTheme="minorEastAsia" w:hAnsiTheme="minorEastAsia" w:eastAsiaTheme="minorEastAsia"/>
                <w:szCs w:val="21"/>
              </w:rPr>
            </w:pPr>
          </w:p>
        </w:tc>
        <w:tc>
          <w:tcPr>
            <w:tcW w:w="960" w:type="dxa"/>
            <w:vMerge w:val="continue"/>
          </w:tcPr>
          <w:p>
            <w:pPr>
              <w:rPr>
                <w:rFonts w:asciiTheme="minorEastAsia" w:hAnsiTheme="minorEastAsia" w:eastAsiaTheme="minorEastAsia"/>
                <w:szCs w:val="21"/>
              </w:rPr>
            </w:pPr>
          </w:p>
        </w:tc>
        <w:tc>
          <w:tcPr>
            <w:tcW w:w="745" w:type="dxa"/>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259" w:type="dxa"/>
          </w:tcPr>
          <w:p>
            <w:pPr>
              <w:rPr>
                <w:rFonts w:asciiTheme="minorEastAsia" w:hAnsiTheme="minorEastAsia" w:eastAsiaTheme="minorEastAsia"/>
                <w:szCs w:val="21"/>
              </w:rPr>
            </w:pPr>
            <w:r>
              <w:rPr>
                <w:rFonts w:hint="eastAsia" w:asciiTheme="minorEastAsia" w:hAnsiTheme="minorEastAsia" w:eastAsiaTheme="minorEastAsia"/>
                <w:szCs w:val="21"/>
              </w:rPr>
              <w:t>组织建立了与方针一致的文件化的管理目标。为实现总</w:t>
            </w:r>
            <w:r>
              <w:rPr>
                <w:rFonts w:hint="eastAsia" w:asciiTheme="minorEastAsia" w:hAnsiTheme="minorEastAsia" w:eastAsiaTheme="minorEastAsia"/>
                <w:color w:val="000000"/>
                <w:szCs w:val="21"/>
              </w:rPr>
              <w:t>质量/食品安全</w:t>
            </w:r>
            <w:r>
              <w:rPr>
                <w:rFonts w:hint="eastAsia" w:asciiTheme="minorEastAsia" w:hAnsiTheme="minorEastAsia" w:eastAsiaTheme="minorEastAsia"/>
                <w:szCs w:val="21"/>
              </w:rPr>
              <w:t>目标而建立的各层级</w:t>
            </w:r>
            <w:r>
              <w:rPr>
                <w:rFonts w:hint="eastAsia" w:asciiTheme="minorEastAsia" w:hAnsiTheme="minorEastAsia" w:eastAsiaTheme="minorEastAsia"/>
                <w:color w:val="000000"/>
                <w:szCs w:val="21"/>
              </w:rPr>
              <w:t>质量/食品安全/职业健康</w:t>
            </w:r>
            <w:r>
              <w:rPr>
                <w:rFonts w:hint="eastAsia" w:asciiTheme="minorEastAsia" w:hAnsiTheme="minorEastAsia" w:eastAsiaTheme="minorEastAsia"/>
                <w:szCs w:val="21"/>
              </w:rPr>
              <w:t>具体、有针对性、可测量并且可实现。</w:t>
            </w:r>
          </w:p>
          <w:p>
            <w:pPr>
              <w:rPr>
                <w:rFonts w:asciiTheme="minorEastAsia" w:hAnsiTheme="minorEastAsia" w:eastAsiaTheme="minorEastAsia"/>
                <w:szCs w:val="21"/>
              </w:rPr>
            </w:pPr>
            <w:r>
              <w:rPr>
                <w:rFonts w:hint="eastAsia" w:asciiTheme="minorEastAsia" w:hAnsiTheme="minorEastAsia" w:eastAsiaTheme="minorEastAsia"/>
                <w:szCs w:val="21"/>
              </w:rPr>
              <w:t>本部门</w:t>
            </w:r>
            <w:r>
              <w:rPr>
                <w:rFonts w:hint="eastAsia" w:asciiTheme="minorEastAsia" w:hAnsiTheme="minorEastAsia" w:eastAsiaTheme="minorEastAsia"/>
                <w:color w:val="000000"/>
                <w:szCs w:val="21"/>
              </w:rPr>
              <w:t>质量/食品安全/职业健康</w:t>
            </w:r>
            <w:r>
              <w:rPr>
                <w:rFonts w:hint="eastAsia" w:asciiTheme="minorEastAsia" w:hAnsiTheme="minorEastAsia" w:eastAsiaTheme="minorEastAsia"/>
                <w:szCs w:val="21"/>
              </w:rPr>
              <w:t>目标实现情况的评价，及其测量方法是：</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1"/>
              <w:gridCol w:w="3136"/>
              <w:gridCol w:w="720"/>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1"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质量目标/食品安全目标</w:t>
                  </w:r>
                </w:p>
              </w:tc>
              <w:tc>
                <w:tcPr>
                  <w:tcW w:w="3136"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计算方法</w:t>
                  </w:r>
                </w:p>
              </w:tc>
              <w:tc>
                <w:tcPr>
                  <w:tcW w:w="720"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责任部门</w:t>
                  </w:r>
                </w:p>
              </w:tc>
              <w:tc>
                <w:tcPr>
                  <w:tcW w:w="2693" w:type="dxa"/>
                  <w:shd w:val="clear" w:color="auto" w:fill="auto"/>
                </w:tcPr>
                <w:p>
                  <w:pPr>
                    <w:pStyle w:val="2"/>
                    <w:rPr>
                      <w:rFonts w:asciiTheme="minorEastAsia" w:hAnsiTheme="minorEastAsia" w:eastAsiaTheme="minorEastAsia"/>
                      <w:szCs w:val="21"/>
                    </w:rPr>
                  </w:pPr>
                  <w:r>
                    <w:rPr>
                      <w:rFonts w:hint="eastAsia" w:ascii="宋体" w:hAnsi="宋体"/>
                      <w:szCs w:val="21"/>
                    </w:rPr>
                    <w:t>目标实际完成（审核周期内）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1" w:type="dxa"/>
                  <w:shd w:val="clear" w:color="auto" w:fill="auto"/>
                  <w:vAlign w:val="center"/>
                </w:tcPr>
                <w:p>
                  <w:pPr>
                    <w:rPr>
                      <w:rFonts w:asciiTheme="minorEastAsia" w:hAnsiTheme="minorEastAsia" w:eastAsiaTheme="minorEastAsia"/>
                      <w:spacing w:val="10"/>
                      <w:szCs w:val="21"/>
                    </w:rPr>
                  </w:pPr>
                  <w:r>
                    <w:rPr>
                      <w:rFonts w:hint="eastAsia" w:asciiTheme="minorEastAsia" w:hAnsiTheme="minorEastAsia" w:eastAsiaTheme="minorEastAsia"/>
                      <w:szCs w:val="21"/>
                    </w:rPr>
                    <w:t>采购及时率≥98%</w:t>
                  </w:r>
                </w:p>
              </w:tc>
              <w:tc>
                <w:tcPr>
                  <w:tcW w:w="3136" w:type="dxa"/>
                  <w:shd w:val="clear" w:color="auto" w:fill="auto"/>
                  <w:vAlign w:val="center"/>
                </w:tcPr>
                <w:p>
                  <w:pPr>
                    <w:rPr>
                      <w:rFonts w:asciiTheme="minorEastAsia" w:hAnsiTheme="minorEastAsia" w:eastAsiaTheme="minorEastAsia"/>
                      <w:szCs w:val="21"/>
                    </w:rPr>
                  </w:pPr>
                  <w:r>
                    <w:rPr>
                      <w:rFonts w:hint="eastAsia" w:asciiTheme="minorEastAsia" w:hAnsiTheme="minorEastAsia" w:eastAsiaTheme="minorEastAsia"/>
                      <w:szCs w:val="21"/>
                    </w:rPr>
                    <w:t>采购准时到货批次数/总采购批数*100%</w:t>
                  </w:r>
                </w:p>
              </w:tc>
              <w:tc>
                <w:tcPr>
                  <w:tcW w:w="720" w:type="dxa"/>
                  <w:shd w:val="clear" w:color="auto" w:fill="auto"/>
                  <w:vAlign w:val="center"/>
                </w:tcPr>
                <w:p>
                  <w:pPr>
                    <w:rPr>
                      <w:rFonts w:asciiTheme="minorEastAsia" w:hAnsiTheme="minorEastAsia" w:eastAsiaTheme="minorEastAsia"/>
                      <w:szCs w:val="21"/>
                    </w:rPr>
                  </w:pPr>
                  <w:r>
                    <w:rPr>
                      <w:rFonts w:hint="eastAsia" w:asciiTheme="minorEastAsia" w:hAnsiTheme="minorEastAsia" w:eastAsiaTheme="minorEastAsia"/>
                      <w:szCs w:val="21"/>
                    </w:rPr>
                    <w:t>采</w:t>
                  </w:r>
                  <w:r>
                    <w:rPr>
                      <w:rFonts w:asciiTheme="minorEastAsia" w:hAnsiTheme="minorEastAsia" w:eastAsiaTheme="minorEastAsia"/>
                      <w:szCs w:val="21"/>
                    </w:rPr>
                    <w:t>购</w:t>
                  </w:r>
                  <w:r>
                    <w:rPr>
                      <w:rFonts w:hint="eastAsia" w:asciiTheme="minorEastAsia" w:hAnsiTheme="minorEastAsia" w:eastAsiaTheme="minorEastAsia"/>
                      <w:szCs w:val="21"/>
                    </w:rPr>
                    <w:t>部</w:t>
                  </w:r>
                </w:p>
              </w:tc>
              <w:tc>
                <w:tcPr>
                  <w:tcW w:w="2693" w:type="dxa"/>
                  <w:shd w:val="clear" w:color="auto" w:fill="auto"/>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1" w:type="dxa"/>
                  <w:shd w:val="clear" w:color="auto" w:fill="auto"/>
                  <w:vAlign w:val="center"/>
                </w:tcPr>
                <w:p>
                  <w:pPr>
                    <w:rPr>
                      <w:rFonts w:asciiTheme="minorEastAsia" w:hAnsiTheme="minorEastAsia" w:eastAsiaTheme="minorEastAsia"/>
                      <w:szCs w:val="21"/>
                    </w:rPr>
                  </w:pPr>
                  <w:r>
                    <w:rPr>
                      <w:rFonts w:hint="eastAsia" w:asciiTheme="minorEastAsia" w:hAnsiTheme="minorEastAsia" w:eastAsiaTheme="minorEastAsia"/>
                      <w:szCs w:val="21"/>
                    </w:rPr>
                    <w:t>采购物资合格率100%</w:t>
                  </w:r>
                </w:p>
              </w:tc>
              <w:tc>
                <w:tcPr>
                  <w:tcW w:w="3136" w:type="dxa"/>
                  <w:shd w:val="clear" w:color="auto" w:fill="auto"/>
                  <w:vAlign w:val="center"/>
                </w:tcPr>
                <w:p>
                  <w:pPr>
                    <w:rPr>
                      <w:rFonts w:asciiTheme="minorEastAsia" w:hAnsiTheme="minorEastAsia" w:eastAsiaTheme="minorEastAsia"/>
                      <w:szCs w:val="21"/>
                    </w:rPr>
                  </w:pPr>
                  <w:r>
                    <w:rPr>
                      <w:rFonts w:hint="eastAsia" w:asciiTheme="minorEastAsia" w:hAnsiTheme="minorEastAsia" w:eastAsiaTheme="minorEastAsia"/>
                      <w:szCs w:val="21"/>
                    </w:rPr>
                    <w:t>采购合格数/总采购数*100%</w:t>
                  </w:r>
                </w:p>
              </w:tc>
              <w:tc>
                <w:tcPr>
                  <w:tcW w:w="720" w:type="dxa"/>
                  <w:shd w:val="clear" w:color="auto" w:fill="auto"/>
                  <w:vAlign w:val="center"/>
                </w:tcPr>
                <w:p>
                  <w:pPr>
                    <w:rPr>
                      <w:rFonts w:asciiTheme="minorEastAsia" w:hAnsiTheme="minorEastAsia" w:eastAsiaTheme="minorEastAsia"/>
                      <w:szCs w:val="21"/>
                    </w:rPr>
                  </w:pPr>
                  <w:r>
                    <w:rPr>
                      <w:rFonts w:hint="eastAsia" w:asciiTheme="minorEastAsia" w:hAnsiTheme="minorEastAsia" w:eastAsiaTheme="minorEastAsia"/>
                      <w:szCs w:val="21"/>
                    </w:rPr>
                    <w:t>采</w:t>
                  </w:r>
                  <w:r>
                    <w:rPr>
                      <w:rFonts w:asciiTheme="minorEastAsia" w:hAnsiTheme="minorEastAsia" w:eastAsiaTheme="minorEastAsia"/>
                      <w:szCs w:val="21"/>
                    </w:rPr>
                    <w:t>购</w:t>
                  </w:r>
                  <w:r>
                    <w:rPr>
                      <w:rFonts w:hint="eastAsia" w:asciiTheme="minorEastAsia" w:hAnsiTheme="minorEastAsia" w:eastAsiaTheme="minorEastAsia"/>
                      <w:szCs w:val="21"/>
                    </w:rPr>
                    <w:t>部</w:t>
                  </w:r>
                </w:p>
              </w:tc>
              <w:tc>
                <w:tcPr>
                  <w:tcW w:w="2693" w:type="dxa"/>
                  <w:shd w:val="clear" w:color="auto" w:fill="auto"/>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100%</w:t>
                  </w:r>
                </w:p>
              </w:tc>
            </w:tr>
          </w:tbl>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目标已实现</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目标没有实现的，组织在内部及时进行原因分析并采取了改进措施。</w:t>
            </w:r>
          </w:p>
        </w:tc>
        <w:tc>
          <w:tcPr>
            <w:tcW w:w="1585"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60"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t>外部提供的过程、产品和服务的控制</w:t>
            </w:r>
          </w:p>
        </w:tc>
        <w:tc>
          <w:tcPr>
            <w:tcW w:w="960" w:type="dxa"/>
            <w:vMerge w:val="restart"/>
          </w:tcPr>
          <w:p>
            <w:pPr>
              <w:rPr>
                <w:rFonts w:asciiTheme="minorEastAsia" w:hAnsiTheme="minorEastAsia" w:eastAsiaTheme="minorEastAsia"/>
                <w:szCs w:val="21"/>
              </w:rPr>
            </w:pPr>
            <w:r>
              <w:rPr>
                <w:rFonts w:hint="eastAsia" w:asciiTheme="minorEastAsia" w:hAnsiTheme="minorEastAsia" w:eastAsiaTheme="minorEastAsia"/>
                <w:color w:val="000000"/>
                <w:szCs w:val="21"/>
              </w:rPr>
              <w:t>F7.1.6</w:t>
            </w:r>
          </w:p>
        </w:tc>
        <w:tc>
          <w:tcPr>
            <w:tcW w:w="745" w:type="dxa"/>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9259" w:type="dxa"/>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手册8</w:t>
            </w:r>
            <w:r>
              <w:rPr>
                <w:rFonts w:asciiTheme="minorEastAsia" w:hAnsiTheme="minorEastAsia" w:eastAsiaTheme="minorEastAsia"/>
                <w:szCs w:val="21"/>
              </w:rPr>
              <w:t>.4</w:t>
            </w:r>
            <w:r>
              <w:rPr>
                <w:rFonts w:hint="eastAsia" w:asciiTheme="minorEastAsia" w:hAnsiTheme="minorEastAsia" w:eastAsiaTheme="minorEastAsia"/>
                <w:szCs w:val="21"/>
              </w:rPr>
              <w:t>条款、</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《采购控制程序》</w:t>
            </w:r>
          </w:p>
        </w:tc>
        <w:tc>
          <w:tcPr>
            <w:tcW w:w="1585"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不符合</w:t>
            </w: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不符合</w:t>
            </w: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不符合</w:t>
            </w: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color w:val="FF0000"/>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8" w:hRule="atLeast"/>
        </w:trPr>
        <w:tc>
          <w:tcPr>
            <w:tcW w:w="2160" w:type="dxa"/>
            <w:vMerge w:val="continue"/>
          </w:tcPr>
          <w:p>
            <w:pPr>
              <w:rPr>
                <w:rFonts w:asciiTheme="minorEastAsia" w:hAnsiTheme="minorEastAsia" w:eastAsiaTheme="minorEastAsia"/>
                <w:szCs w:val="21"/>
              </w:rPr>
            </w:pPr>
          </w:p>
        </w:tc>
        <w:tc>
          <w:tcPr>
            <w:tcW w:w="960" w:type="dxa"/>
            <w:vMerge w:val="continue"/>
          </w:tcPr>
          <w:p>
            <w:pPr>
              <w:rPr>
                <w:rFonts w:asciiTheme="minorEastAsia" w:hAnsiTheme="minorEastAsia" w:eastAsiaTheme="minorEastAsia"/>
                <w:szCs w:val="21"/>
              </w:rPr>
            </w:pPr>
          </w:p>
        </w:tc>
        <w:tc>
          <w:tcPr>
            <w:tcW w:w="745" w:type="dxa"/>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259" w:type="dxa"/>
          </w:tcPr>
          <w:p>
            <w:pPr>
              <w:rPr>
                <w:rFonts w:asciiTheme="minorEastAsia" w:hAnsiTheme="minorEastAsia" w:eastAsiaTheme="minorEastAsia"/>
                <w:szCs w:val="21"/>
              </w:rPr>
            </w:pPr>
            <w:r>
              <w:rPr>
                <w:rFonts w:hint="eastAsia" w:asciiTheme="minorEastAsia" w:hAnsiTheme="minorEastAsia" w:eastAsiaTheme="minorEastAsia"/>
                <w:szCs w:val="21"/>
              </w:rPr>
              <w:t>外部提供的过程、产品和服务包括：</w:t>
            </w:r>
          </w:p>
          <w:p>
            <w:pPr>
              <w:ind w:left="210" w:leftChars="100"/>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原材料采购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产品的设计和开发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产品检测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某加工工序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部分产品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工装订制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设备维修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运输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售后服务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不合格品处置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顾客满意调查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虫害控制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部分档口制售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其他——</w:t>
            </w:r>
          </w:p>
          <w:p>
            <w:pPr>
              <w:pStyle w:val="2"/>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原</w:t>
            </w:r>
            <w:r>
              <w:rPr>
                <w:rFonts w:asciiTheme="minorEastAsia" w:hAnsiTheme="minorEastAsia" w:eastAsiaTheme="minorEastAsia"/>
                <w:szCs w:val="21"/>
              </w:rPr>
              <w:t>材料验收由甲</w:t>
            </w:r>
            <w:r>
              <w:rPr>
                <w:rFonts w:hint="eastAsia" w:asciiTheme="minorEastAsia" w:hAnsiTheme="minorEastAsia" w:eastAsiaTheme="minorEastAsia"/>
                <w:szCs w:val="21"/>
              </w:rPr>
              <w:t>方</w:t>
            </w:r>
            <w:r>
              <w:rPr>
                <w:rFonts w:asciiTheme="minorEastAsia" w:hAnsiTheme="minorEastAsia" w:eastAsiaTheme="minorEastAsia"/>
                <w:szCs w:val="21"/>
              </w:rPr>
              <w:t>统一采购</w:t>
            </w:r>
            <w:r>
              <w:rPr>
                <w:rFonts w:hint="eastAsia" w:asciiTheme="minorEastAsia" w:hAnsiTheme="minorEastAsia" w:eastAsiaTheme="minorEastAsia"/>
                <w:szCs w:val="21"/>
              </w:rPr>
              <w:t>验</w:t>
            </w:r>
            <w:r>
              <w:rPr>
                <w:rFonts w:asciiTheme="minorEastAsia" w:hAnsiTheme="minorEastAsia" w:eastAsiaTheme="minorEastAsia"/>
                <w:szCs w:val="21"/>
              </w:rPr>
              <w:t>收</w:t>
            </w:r>
            <w:r>
              <w:rPr>
                <w:rFonts w:hint="eastAsia" w:asciiTheme="minorEastAsia" w:hAnsiTheme="minorEastAsia" w:eastAsiaTheme="minorEastAsia"/>
                <w:szCs w:val="21"/>
              </w:rPr>
              <w:t>，乙方</w:t>
            </w:r>
            <w:r>
              <w:rPr>
                <w:rFonts w:asciiTheme="minorEastAsia" w:hAnsiTheme="minorEastAsia" w:eastAsiaTheme="minorEastAsia"/>
                <w:szCs w:val="21"/>
              </w:rPr>
              <w:t>在食堂</w:t>
            </w:r>
            <w:r>
              <w:rPr>
                <w:rFonts w:hint="eastAsia" w:asciiTheme="minorEastAsia" w:hAnsiTheme="minorEastAsia" w:eastAsiaTheme="minorEastAsia"/>
                <w:szCs w:val="21"/>
              </w:rPr>
              <w:t>作</w:t>
            </w:r>
            <w:r>
              <w:rPr>
                <w:rFonts w:asciiTheme="minorEastAsia" w:hAnsiTheme="minorEastAsia" w:eastAsiaTheme="minorEastAsia"/>
                <w:szCs w:val="21"/>
              </w:rPr>
              <w:t>承担</w:t>
            </w:r>
            <w:r>
              <w:rPr>
                <w:rFonts w:hint="eastAsia" w:asciiTheme="minorEastAsia" w:hAnsiTheme="minorEastAsia" w:eastAsiaTheme="minorEastAsia"/>
                <w:szCs w:val="21"/>
              </w:rPr>
              <w:t>劳务</w:t>
            </w:r>
            <w:r>
              <w:rPr>
                <w:rFonts w:asciiTheme="minorEastAsia" w:hAnsiTheme="minorEastAsia" w:eastAsiaTheme="minorEastAsia"/>
                <w:szCs w:val="21"/>
              </w:rPr>
              <w:t>分包运营，</w:t>
            </w:r>
            <w:r>
              <w:rPr>
                <w:rFonts w:hint="eastAsia" w:asciiTheme="minorEastAsia" w:hAnsiTheme="minorEastAsia" w:eastAsiaTheme="minorEastAsia"/>
                <w:szCs w:val="21"/>
              </w:rPr>
              <w:t>未</w:t>
            </w:r>
            <w:r>
              <w:rPr>
                <w:rFonts w:asciiTheme="minorEastAsia" w:hAnsiTheme="minorEastAsia" w:eastAsiaTheme="minorEastAsia"/>
                <w:szCs w:val="21"/>
              </w:rPr>
              <w:t>作为</w:t>
            </w:r>
            <w:r>
              <w:rPr>
                <w:rFonts w:hint="eastAsia" w:asciiTheme="minorEastAsia" w:hAnsiTheme="minorEastAsia" w:eastAsiaTheme="minorEastAsia"/>
                <w:szCs w:val="21"/>
              </w:rPr>
              <w:t>危</w:t>
            </w:r>
            <w:r>
              <w:rPr>
                <w:rFonts w:asciiTheme="minorEastAsia" w:hAnsiTheme="minorEastAsia" w:eastAsiaTheme="minorEastAsia"/>
                <w:szCs w:val="21"/>
              </w:rPr>
              <w:t>害控计划</w:t>
            </w:r>
            <w:r>
              <w:rPr>
                <w:rFonts w:hint="eastAsia" w:asciiTheme="minorEastAsia" w:hAnsiTheme="minorEastAsia" w:eastAsiaTheme="minorEastAsia"/>
                <w:szCs w:val="21"/>
              </w:rPr>
              <w:t>CCP及ORPR进</w:t>
            </w:r>
            <w:r>
              <w:rPr>
                <w:rFonts w:asciiTheme="minorEastAsia" w:hAnsiTheme="minorEastAsia" w:eastAsiaTheme="minorEastAsia"/>
                <w:szCs w:val="21"/>
              </w:rPr>
              <w:t>行控制。</w:t>
            </w:r>
          </w:p>
          <w:p>
            <w:pPr>
              <w:rPr>
                <w:rFonts w:asciiTheme="minorEastAsia" w:hAnsiTheme="minorEastAsia" w:eastAsiaTheme="minorEastAsia"/>
                <w:szCs w:val="21"/>
              </w:rPr>
            </w:pPr>
            <w:r>
              <w:rPr>
                <w:rFonts w:hint="eastAsia" w:asciiTheme="minorEastAsia" w:hAnsiTheme="minorEastAsia" w:eastAsiaTheme="minorEastAsia"/>
                <w:szCs w:val="21"/>
              </w:rPr>
              <w:t>从《合格供方名录》中抽取下列证据：</w:t>
            </w:r>
          </w:p>
          <w:p>
            <w:pPr>
              <w:rPr>
                <w:rFonts w:asciiTheme="minorEastAsia" w:hAnsiTheme="minorEastAsia" w:eastAsiaTheme="minorEastAsia"/>
                <w:szCs w:val="21"/>
                <w:u w:val="single"/>
              </w:rPr>
            </w:pPr>
            <w:r>
              <w:rPr>
                <w:rFonts w:hint="eastAsia" w:asciiTheme="minorEastAsia" w:hAnsiTheme="minorEastAsia" w:eastAsiaTheme="minorEastAsia"/>
                <w:szCs w:val="21"/>
              </w:rPr>
              <w:t xml:space="preserve">新外部供方的初始评价和选择要求——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充分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不充分，说明： </w:t>
            </w:r>
            <w:r>
              <w:rPr>
                <w:rFonts w:hint="eastAsia" w:asciiTheme="minorEastAsia" w:hAnsiTheme="minorEastAsia" w:eastAsiaTheme="minorEastAsia"/>
                <w:szCs w:val="21"/>
                <w:u w:val="single"/>
              </w:rPr>
              <w:t xml:space="preserve">                  </w:t>
            </w:r>
          </w:p>
          <w:p>
            <w:pPr>
              <w:rPr>
                <w:rFonts w:asciiTheme="minorEastAsia" w:hAnsiTheme="minorEastAsia" w:eastAsiaTheme="minorEastAsia"/>
                <w:szCs w:val="21"/>
              </w:rPr>
            </w:pPr>
            <w:r>
              <w:rPr>
                <w:rFonts w:hint="eastAsia" w:asciiTheme="minorEastAsia" w:hAnsiTheme="minorEastAsia" w:eastAsiaTheme="minorEastAsia"/>
                <w:szCs w:val="21"/>
              </w:rPr>
              <w:t>抽查新外部供方的评价记录名称：</w:t>
            </w:r>
            <w:r>
              <w:rPr>
                <w:rFonts w:hint="eastAsia" w:asciiTheme="minorEastAsia" w:hAnsiTheme="minorEastAsia" w:eastAsiaTheme="minorEastAsia"/>
                <w:szCs w:val="21"/>
                <w:u w:val="single"/>
              </w:rPr>
              <w:t>《  供应商评估记录  》</w:t>
            </w:r>
          </w:p>
          <w:p>
            <w:pPr>
              <w:rPr>
                <w:rFonts w:asciiTheme="minorEastAsia" w:hAnsiTheme="minorEastAsia" w:eastAsiaTheme="minorEastAsia"/>
                <w:szCs w:val="21"/>
              </w:rPr>
            </w:pPr>
          </w:p>
          <w:p>
            <w:pPr>
              <w:rPr>
                <w:rFonts w:asciiTheme="minorEastAsia" w:hAnsiTheme="minorEastAsia" w:eastAsiaTheme="minorEastAsia"/>
                <w:szCs w:val="21"/>
              </w:rPr>
            </w:pP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7"/>
              <w:gridCol w:w="7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727" w:type="dxa"/>
                </w:tcPr>
                <w:p>
                  <w:pPr>
                    <w:rPr>
                      <w:rFonts w:asciiTheme="minorEastAsia" w:hAnsiTheme="minorEastAsia" w:eastAsiaTheme="minorEastAsia"/>
                      <w:szCs w:val="21"/>
                    </w:rPr>
                  </w:pPr>
                  <w:r>
                    <w:rPr>
                      <w:rFonts w:hint="eastAsia" w:asciiTheme="minorEastAsia" w:hAnsiTheme="minorEastAsia" w:eastAsiaTheme="minorEastAsia"/>
                      <w:szCs w:val="21"/>
                    </w:rPr>
                    <w:t>供方名称</w:t>
                  </w:r>
                </w:p>
              </w:tc>
              <w:tc>
                <w:tcPr>
                  <w:tcW w:w="7316" w:type="dxa"/>
                </w:tcPr>
                <w:p>
                  <w:pPr>
                    <w:rPr>
                      <w:rFonts w:cs="宋体" w:asciiTheme="minorEastAsia" w:hAnsiTheme="minorEastAsia" w:eastAsiaTheme="minorEastAsia"/>
                      <w:bCs/>
                      <w:color w:val="000000"/>
                      <w:kern w:val="0"/>
                      <w:szCs w:val="21"/>
                    </w:rPr>
                  </w:pPr>
                  <w:r>
                    <w:rPr>
                      <w:rFonts w:hint="eastAsia" w:cs="仿宋" w:asciiTheme="minorEastAsia" w:hAnsiTheme="minorEastAsia" w:eastAsiaTheme="minorEastAsia"/>
                      <w:b/>
                      <w:bCs/>
                      <w:w w:val="99"/>
                      <w:szCs w:val="21"/>
                      <w:lang w:bidi="zh-CN"/>
                    </w:rPr>
                    <w:t>重庆吉</w:t>
                  </w:r>
                  <w:r>
                    <w:rPr>
                      <w:rFonts w:cs="仿宋" w:asciiTheme="minorEastAsia" w:hAnsiTheme="minorEastAsia" w:eastAsiaTheme="minorEastAsia"/>
                      <w:b/>
                      <w:bCs/>
                      <w:w w:val="99"/>
                      <w:szCs w:val="21"/>
                      <w:lang w:bidi="zh-CN"/>
                    </w:rPr>
                    <w:t>佳粮油有公</w:t>
                  </w:r>
                  <w:r>
                    <w:rPr>
                      <w:rFonts w:hint="eastAsia" w:cs="仿宋" w:asciiTheme="minorEastAsia" w:hAnsiTheme="minorEastAsia" w:eastAsiaTheme="minorEastAsia"/>
                      <w:b/>
                      <w:bCs/>
                      <w:w w:val="99"/>
                      <w:szCs w:val="21"/>
                      <w:lang w:bidi="zh-CN"/>
                    </w:rPr>
                    <w:t>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pPr>
                    <w:rPr>
                      <w:rFonts w:asciiTheme="minorEastAsia" w:hAnsiTheme="minorEastAsia" w:eastAsiaTheme="minorEastAsia"/>
                      <w:szCs w:val="21"/>
                    </w:rPr>
                  </w:pPr>
                  <w:r>
                    <w:rPr>
                      <w:rFonts w:hint="eastAsia" w:asciiTheme="minorEastAsia" w:hAnsiTheme="minorEastAsia" w:eastAsiaTheme="minorEastAsia"/>
                      <w:szCs w:val="21"/>
                    </w:rPr>
                    <w:t>提供的产品/过程/服务种类</w:t>
                  </w:r>
                </w:p>
              </w:tc>
              <w:tc>
                <w:tcPr>
                  <w:tcW w:w="7316" w:type="dxa"/>
                </w:tcPr>
                <w:p>
                  <w:pPr>
                    <w:rPr>
                      <w:rFonts w:asciiTheme="minorEastAsia" w:hAnsiTheme="minorEastAsia" w:eastAsiaTheme="minorEastAsia"/>
                      <w:szCs w:val="21"/>
                    </w:rPr>
                  </w:pPr>
                  <w:r>
                    <w:rPr>
                      <w:rFonts w:hint="eastAsia" w:asciiTheme="minorEastAsia" w:hAnsiTheme="minorEastAsia" w:eastAsiaTheme="minorEastAsia"/>
                      <w:szCs w:val="21"/>
                    </w:rPr>
                    <w:t>大</w:t>
                  </w:r>
                  <w:r>
                    <w:rPr>
                      <w:rFonts w:asciiTheme="minorEastAsia" w:hAnsiTheme="minorEastAsia" w:eastAsiaTheme="minorEastAsia"/>
                      <w:szCs w:val="21"/>
                    </w:rPr>
                    <w:t>米</w:t>
                  </w:r>
                  <w:r>
                    <w:rPr>
                      <w:rFonts w:hint="eastAsia" w:asciiTheme="minorEastAsia" w:hAnsiTheme="minorEastAsia" w:eastAsiaTheme="minorEastAsia"/>
                      <w:szCs w:val="21"/>
                    </w:rPr>
                    <w:t>、粮油等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pPr>
                    <w:rPr>
                      <w:rFonts w:asciiTheme="minorEastAsia" w:hAnsiTheme="minorEastAsia" w:eastAsiaTheme="minorEastAsia"/>
                      <w:szCs w:val="21"/>
                    </w:rPr>
                  </w:pPr>
                  <w:r>
                    <w:rPr>
                      <w:rFonts w:hint="eastAsia" w:asciiTheme="minorEastAsia" w:hAnsiTheme="minorEastAsia" w:eastAsiaTheme="minorEastAsia"/>
                      <w:szCs w:val="21"/>
                    </w:rPr>
                    <w:t>收集评价资质材料</w:t>
                  </w:r>
                </w:p>
              </w:tc>
              <w:tc>
                <w:tcPr>
                  <w:tcW w:w="7316"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《营业执照》编号：</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u w:val="single"/>
                    </w:rPr>
                    <w:t>91500107671043423Y</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有效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失效</w:t>
                  </w:r>
                </w:p>
                <w:p>
                  <w:pPr>
                    <w:rPr>
                      <w:rFonts w:asciiTheme="minorEastAsia" w:hAnsiTheme="minorEastAsia" w:eastAsiaTheme="minorEastAsia"/>
                      <w:szCs w:val="21"/>
                      <w:highlight w:val="yellow"/>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《食品经营许可证》编号</w:t>
                  </w:r>
                  <w:r>
                    <w:rPr>
                      <w:rFonts w:hint="eastAsia" w:asciiTheme="minorEastAsia" w:hAnsiTheme="minorEastAsia" w:eastAsiaTheme="minorEastAsia"/>
                      <w:szCs w:val="21"/>
                      <w:u w:val="single"/>
                    </w:rPr>
                    <w:t>：JY</w:t>
                  </w:r>
                  <w:r>
                    <w:rPr>
                      <w:rFonts w:asciiTheme="minorEastAsia" w:hAnsiTheme="minorEastAsia" w:eastAsiaTheme="minorEastAsia"/>
                      <w:szCs w:val="21"/>
                      <w:u w:val="single"/>
                    </w:rPr>
                    <w:t>15001070134779</w:t>
                  </w:r>
                  <w:r>
                    <w:rPr>
                      <w:rFonts w:hint="eastAsia" w:asciiTheme="minorEastAsia" w:hAnsiTheme="minorEastAsia" w:eastAsiaTheme="minorEastAsia"/>
                      <w:szCs w:val="21"/>
                      <w:u w:val="single"/>
                    </w:rPr>
                    <w:t xml:space="preserve">（适用时）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有效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失效</w:t>
                  </w:r>
                </w:p>
                <w:p>
                  <w:pPr>
                    <w:pStyle w:val="2"/>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 型式检测报告编号：</w:t>
                  </w:r>
                  <w:r>
                    <w:rPr>
                      <w:rFonts w:hint="eastAsia" w:asciiTheme="minorEastAsia" w:hAnsiTheme="minorEastAsia" w:eastAsiaTheme="minorEastAsia"/>
                      <w:szCs w:val="21"/>
                      <w:u w:val="single"/>
                    </w:rPr>
                    <w:t>小</w:t>
                  </w:r>
                  <w:r>
                    <w:rPr>
                      <w:rFonts w:asciiTheme="minorEastAsia" w:hAnsiTheme="minorEastAsia" w:eastAsiaTheme="minorEastAsia"/>
                      <w:szCs w:val="21"/>
                      <w:u w:val="single"/>
                    </w:rPr>
                    <w:t>麦粉</w:t>
                  </w:r>
                  <w:r>
                    <w:rPr>
                      <w:rFonts w:hint="eastAsia" w:asciiTheme="minorEastAsia" w:hAnsiTheme="minorEastAsia" w:eastAsiaTheme="minorEastAsia"/>
                      <w:szCs w:val="21"/>
                      <w:u w:val="single"/>
                    </w:rPr>
                    <w:t>A2220060914102001</w:t>
                  </w:r>
                  <w:r>
                    <w:rPr>
                      <w:rFonts w:asciiTheme="minorEastAsia" w:hAnsiTheme="minorEastAsia" w:eastAsiaTheme="minorEastAsia"/>
                      <w:szCs w:val="21"/>
                      <w:u w:val="single"/>
                    </w:rPr>
                    <w:t>Ca</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有效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失效</w:t>
                  </w:r>
                </w:p>
                <w:p>
                  <w:pPr>
                    <w:rPr>
                      <w:rFonts w:asciiTheme="minorEastAsia" w:hAnsiTheme="minorEastAsia" w:eastAsiaTheme="minorEastAsia"/>
                      <w:szCs w:val="21"/>
                      <w:u w:val="single"/>
                    </w:rPr>
                  </w:pPr>
                  <w:r>
                    <w:rPr>
                      <w:rFonts w:hint="eastAsia" w:asciiTheme="minorEastAsia" w:hAnsiTheme="minorEastAsia" w:eastAsiaTheme="minorEastAsia"/>
                      <w:szCs w:val="21"/>
                      <w:u w:val="single"/>
                    </w:rPr>
                    <w:t>泰</w:t>
                  </w:r>
                  <w:r>
                    <w:rPr>
                      <w:rFonts w:asciiTheme="minorEastAsia" w:hAnsiTheme="minorEastAsia" w:eastAsiaTheme="minorEastAsia"/>
                      <w:szCs w:val="21"/>
                      <w:u w:val="single"/>
                    </w:rPr>
                    <w:t>国香米</w:t>
                  </w:r>
                  <w:r>
                    <w:rPr>
                      <w:rFonts w:hint="eastAsia" w:asciiTheme="minorEastAsia" w:hAnsiTheme="minorEastAsia" w:eastAsiaTheme="minorEastAsia"/>
                      <w:szCs w:val="21"/>
                      <w:u w:val="single"/>
                    </w:rPr>
                    <w:t>：</w:t>
                  </w:r>
                </w:p>
                <w:p>
                  <w:pPr>
                    <w:rPr>
                      <w:rFonts w:asciiTheme="minorEastAsia" w:hAnsiTheme="minorEastAsia" w:eastAsiaTheme="minorEastAsia"/>
                      <w:szCs w:val="21"/>
                      <w:u w:val="single"/>
                    </w:rPr>
                  </w:pPr>
                  <w:r>
                    <w:rPr>
                      <w:rFonts w:asciiTheme="minorEastAsia" w:hAnsiTheme="minorEastAsia" w:eastAsiaTheme="minorEastAsia"/>
                      <w:szCs w:val="21"/>
                      <w:u w:val="single"/>
                    </w:rPr>
                    <w:t>入境检疫证明</w:t>
                  </w:r>
                  <w:r>
                    <w:rPr>
                      <w:rFonts w:hint="eastAsia" w:asciiTheme="minorEastAsia" w:hAnsiTheme="minorEastAsia" w:eastAsiaTheme="minorEastAsia"/>
                      <w:szCs w:val="21"/>
                      <w:u w:val="single"/>
                    </w:rPr>
                    <w:t>520120221012026369001</w:t>
                  </w:r>
                </w:p>
                <w:p>
                  <w:pPr>
                    <w:pStyle w:val="2"/>
                    <w:rPr>
                      <w:rFonts w:asciiTheme="minorEastAsia" w:hAnsiTheme="minorEastAsia" w:eastAsiaTheme="minorEastAsia"/>
                      <w:szCs w:val="21"/>
                    </w:rPr>
                  </w:pPr>
                  <w:r>
                    <w:rPr>
                      <w:rFonts w:hint="eastAsia" w:asciiTheme="minorEastAsia" w:hAnsiTheme="minorEastAsia" w:eastAsiaTheme="minorEastAsia"/>
                      <w:szCs w:val="21"/>
                    </w:rPr>
                    <w:t>收</w:t>
                  </w:r>
                  <w:r>
                    <w:rPr>
                      <w:rFonts w:asciiTheme="minorEastAsia" w:hAnsiTheme="minorEastAsia" w:eastAsiaTheme="minorEastAsia"/>
                      <w:szCs w:val="21"/>
                    </w:rPr>
                    <w:t>货人：中粮米业（</w:t>
                  </w:r>
                  <w:r>
                    <w:rPr>
                      <w:rFonts w:hint="eastAsia" w:asciiTheme="minorEastAsia" w:hAnsiTheme="minorEastAsia" w:eastAsiaTheme="minorEastAsia"/>
                      <w:szCs w:val="21"/>
                    </w:rPr>
                    <w:t>岳</w:t>
                  </w:r>
                  <w:r>
                    <w:rPr>
                      <w:rFonts w:asciiTheme="minorEastAsia" w:hAnsiTheme="minorEastAsia" w:eastAsiaTheme="minorEastAsia"/>
                      <w:szCs w:val="21"/>
                    </w:rPr>
                    <w:t>阳）有限公司</w:t>
                  </w:r>
                </w:p>
                <w:p>
                  <w:pPr>
                    <w:pStyle w:val="2"/>
                    <w:rPr>
                      <w:rFonts w:asciiTheme="minorEastAsia" w:hAnsiTheme="minorEastAsia" w:eastAsiaTheme="minorEastAsia"/>
                      <w:szCs w:val="21"/>
                    </w:rPr>
                  </w:pPr>
                  <w:r>
                    <w:rPr>
                      <w:rFonts w:hint="eastAsia" w:asciiTheme="minorEastAsia" w:hAnsiTheme="minorEastAsia" w:eastAsiaTheme="minorEastAsia"/>
                      <w:szCs w:val="21"/>
                    </w:rPr>
                    <w:t>品</w:t>
                  </w:r>
                  <w:r>
                    <w:rPr>
                      <w:rFonts w:asciiTheme="minorEastAsia" w:hAnsiTheme="minorEastAsia" w:eastAsiaTheme="minorEastAsia"/>
                      <w:szCs w:val="21"/>
                    </w:rPr>
                    <w:t>名：皇玛丽泰</w:t>
                  </w:r>
                  <w:r>
                    <w:rPr>
                      <w:rFonts w:hint="eastAsia" w:asciiTheme="minorEastAsia" w:hAnsiTheme="minorEastAsia" w:eastAsiaTheme="minorEastAsia"/>
                      <w:szCs w:val="21"/>
                    </w:rPr>
                    <w:t>茉莉</w:t>
                  </w:r>
                  <w:r>
                    <w:rPr>
                      <w:rFonts w:asciiTheme="minorEastAsia" w:hAnsiTheme="minorEastAsia" w:eastAsiaTheme="minorEastAsia"/>
                      <w:szCs w:val="21"/>
                    </w:rPr>
                    <w:t>香米</w:t>
                  </w:r>
                </w:p>
                <w:p>
                  <w:pPr>
                    <w:pStyle w:val="2"/>
                    <w:rPr>
                      <w:rFonts w:asciiTheme="minorEastAsia" w:hAnsiTheme="minorEastAsia" w:eastAsiaTheme="minorEastAsia"/>
                      <w:szCs w:val="21"/>
                    </w:rPr>
                  </w:pPr>
                  <w:r>
                    <w:rPr>
                      <w:rFonts w:hint="eastAsia" w:asciiTheme="minorEastAsia" w:hAnsiTheme="minorEastAsia" w:eastAsiaTheme="minorEastAsia"/>
                      <w:szCs w:val="21"/>
                    </w:rPr>
                    <w:t>生</w:t>
                  </w:r>
                  <w:r>
                    <w:rPr>
                      <w:rFonts w:asciiTheme="minorEastAsia" w:hAnsiTheme="minorEastAsia" w:eastAsiaTheme="minorEastAsia"/>
                      <w:szCs w:val="21"/>
                    </w:rPr>
                    <w:t>产日期：</w:t>
                  </w:r>
                  <w:r>
                    <w:rPr>
                      <w:rFonts w:hint="eastAsia" w:asciiTheme="minorEastAsia" w:hAnsiTheme="minorEastAsia" w:eastAsiaTheme="minorEastAsia"/>
                      <w:szCs w:val="21"/>
                    </w:rPr>
                    <w:t>2022</w:t>
                  </w:r>
                  <w:r>
                    <w:rPr>
                      <w:rFonts w:asciiTheme="minorEastAsia" w:hAnsiTheme="minorEastAsia" w:eastAsiaTheme="minorEastAsia"/>
                      <w:szCs w:val="21"/>
                    </w:rPr>
                    <w:t>-07-20</w:t>
                  </w:r>
                </w:p>
                <w:p>
                  <w:pPr>
                    <w:pStyle w:val="2"/>
                    <w:tabs>
                      <w:tab w:val="center" w:pos="3550"/>
                    </w:tabs>
                    <w:rPr>
                      <w:rFonts w:asciiTheme="minorEastAsia" w:hAnsiTheme="minorEastAsia" w:eastAsiaTheme="minorEastAsia"/>
                      <w:szCs w:val="21"/>
                    </w:rPr>
                  </w:pPr>
                  <w:r>
                    <w:rPr>
                      <w:rFonts w:hint="eastAsia" w:asciiTheme="minorEastAsia" w:hAnsiTheme="minorEastAsia" w:eastAsiaTheme="minorEastAsia"/>
                      <w:szCs w:val="21"/>
                    </w:rPr>
                    <w:t>检</w:t>
                  </w:r>
                  <w:r>
                    <w:rPr>
                      <w:rFonts w:asciiTheme="minorEastAsia" w:hAnsiTheme="minorEastAsia" w:eastAsiaTheme="minorEastAsia"/>
                      <w:szCs w:val="21"/>
                    </w:rPr>
                    <w:t>验结果：评定合格</w:t>
                  </w:r>
                  <w:r>
                    <w:rPr>
                      <w:rFonts w:asciiTheme="minorEastAsia" w:hAnsiTheme="minorEastAsia" w:eastAsiaTheme="minorEastAsia"/>
                      <w:szCs w:val="21"/>
                    </w:rPr>
                    <w:tab/>
                  </w: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小</w:t>
                  </w:r>
                  <w:r>
                    <w:rPr>
                      <w:rFonts w:asciiTheme="minorEastAsia" w:hAnsiTheme="minorEastAsia" w:eastAsiaTheme="minorEastAsia"/>
                      <w:szCs w:val="21"/>
                    </w:rPr>
                    <w:t>麦粉：</w:t>
                  </w:r>
                </w:p>
                <w:p>
                  <w:pPr>
                    <w:pStyle w:val="2"/>
                    <w:rPr>
                      <w:rFonts w:asciiTheme="minorEastAsia" w:hAnsiTheme="minorEastAsia" w:eastAsiaTheme="minorEastAsia"/>
                      <w:szCs w:val="21"/>
                    </w:rPr>
                  </w:pPr>
                  <w:r>
                    <w:rPr>
                      <w:rFonts w:hint="eastAsia" w:asciiTheme="minorEastAsia" w:hAnsiTheme="minorEastAsia" w:eastAsiaTheme="minorEastAsia"/>
                      <w:szCs w:val="21"/>
                    </w:rPr>
                    <w:t>报</w:t>
                  </w:r>
                  <w:r>
                    <w:rPr>
                      <w:rFonts w:asciiTheme="minorEastAsia" w:hAnsiTheme="minorEastAsia" w:eastAsiaTheme="minorEastAsia"/>
                      <w:szCs w:val="21"/>
                    </w:rPr>
                    <w:t>告编号：</w:t>
                  </w:r>
                  <w:r>
                    <w:rPr>
                      <w:rFonts w:hint="eastAsia" w:asciiTheme="minorEastAsia" w:hAnsiTheme="minorEastAsia" w:eastAsiaTheme="minorEastAsia"/>
                      <w:szCs w:val="21"/>
                    </w:rPr>
                    <w:t>A2220060914102001</w:t>
                  </w:r>
                  <w:r>
                    <w:rPr>
                      <w:rFonts w:asciiTheme="minorEastAsia" w:hAnsiTheme="minorEastAsia" w:eastAsiaTheme="minorEastAsia"/>
                      <w:szCs w:val="21"/>
                    </w:rPr>
                    <w:t>Ca</w:t>
                  </w:r>
                </w:p>
                <w:p>
                  <w:pPr>
                    <w:pStyle w:val="2"/>
                    <w:rPr>
                      <w:rFonts w:asciiTheme="minorEastAsia" w:hAnsiTheme="minorEastAsia" w:eastAsiaTheme="minorEastAsia"/>
                      <w:szCs w:val="21"/>
                    </w:rPr>
                  </w:pPr>
                  <w:r>
                    <w:rPr>
                      <w:rFonts w:hint="eastAsia" w:asciiTheme="minorEastAsia" w:hAnsiTheme="minorEastAsia" w:eastAsiaTheme="minorEastAsia"/>
                      <w:szCs w:val="21"/>
                    </w:rPr>
                    <w:t>检</w:t>
                  </w:r>
                  <w:r>
                    <w:rPr>
                      <w:rFonts w:asciiTheme="minorEastAsia" w:hAnsiTheme="minorEastAsia" w:eastAsiaTheme="minorEastAsia"/>
                      <w:szCs w:val="21"/>
                    </w:rPr>
                    <w:t>测日</w:t>
                  </w:r>
                  <w:r>
                    <w:rPr>
                      <w:rFonts w:hint="eastAsia" w:asciiTheme="minorEastAsia" w:hAnsiTheme="minorEastAsia" w:eastAsiaTheme="minorEastAsia"/>
                      <w:szCs w:val="21"/>
                    </w:rPr>
                    <w:t>期</w:t>
                  </w:r>
                  <w:r>
                    <w:rPr>
                      <w:rFonts w:asciiTheme="minorEastAsia" w:hAnsiTheme="minorEastAsia" w:eastAsiaTheme="minorEastAsia"/>
                      <w:szCs w:val="21"/>
                    </w:rPr>
                    <w:t>：</w:t>
                  </w:r>
                  <w:r>
                    <w:rPr>
                      <w:rFonts w:hint="eastAsia" w:asciiTheme="minorEastAsia" w:hAnsiTheme="minorEastAsia" w:eastAsiaTheme="minorEastAsia"/>
                      <w:szCs w:val="21"/>
                    </w:rPr>
                    <w:t>2022</w:t>
                  </w:r>
                  <w:r>
                    <w:rPr>
                      <w:rFonts w:asciiTheme="minorEastAsia" w:hAnsiTheme="minorEastAsia" w:eastAsiaTheme="minorEastAsia"/>
                      <w:szCs w:val="21"/>
                    </w:rPr>
                    <w:t>-03-04</w:t>
                  </w:r>
                </w:p>
                <w:p>
                  <w:pPr>
                    <w:rPr>
                      <w:rFonts w:asciiTheme="minorEastAsia" w:hAnsiTheme="minorEastAsia" w:eastAsiaTheme="minorEastAsia"/>
                      <w:szCs w:val="21"/>
                    </w:rPr>
                  </w:pPr>
                  <w:r>
                    <w:rPr>
                      <w:rFonts w:hint="eastAsia" w:asciiTheme="minorEastAsia" w:hAnsiTheme="minorEastAsia" w:eastAsiaTheme="minorEastAsia"/>
                      <w:szCs w:val="21"/>
                    </w:rPr>
                    <w:t>委</w:t>
                  </w:r>
                  <w:r>
                    <w:rPr>
                      <w:rFonts w:asciiTheme="minorEastAsia" w:hAnsiTheme="minorEastAsia" w:eastAsiaTheme="minorEastAsia"/>
                      <w:szCs w:val="21"/>
                    </w:rPr>
                    <w:t>托</w:t>
                  </w:r>
                  <w:r>
                    <w:rPr>
                      <w:rFonts w:hint="eastAsia" w:asciiTheme="minorEastAsia" w:hAnsiTheme="minorEastAsia" w:eastAsiaTheme="minorEastAsia"/>
                      <w:szCs w:val="21"/>
                    </w:rPr>
                    <w:t>单</w:t>
                  </w:r>
                  <w:r>
                    <w:rPr>
                      <w:rFonts w:asciiTheme="minorEastAsia" w:hAnsiTheme="minorEastAsia" w:eastAsiaTheme="minorEastAsia"/>
                      <w:szCs w:val="21"/>
                    </w:rPr>
                    <w:t>位：</w:t>
                  </w:r>
                  <w:r>
                    <w:rPr>
                      <w:rFonts w:hint="eastAsia" w:asciiTheme="minorEastAsia" w:hAnsiTheme="minorEastAsia" w:eastAsiaTheme="minorEastAsia"/>
                      <w:szCs w:val="21"/>
                    </w:rPr>
                    <w:t>舞</w:t>
                  </w:r>
                  <w:r>
                    <w:rPr>
                      <w:rFonts w:asciiTheme="minorEastAsia" w:hAnsiTheme="minorEastAsia" w:eastAsiaTheme="minorEastAsia"/>
                      <w:szCs w:val="21"/>
                    </w:rPr>
                    <w:t>阳县舞莲面粉有限公司</w:t>
                  </w:r>
                </w:p>
                <w:p>
                  <w:pPr>
                    <w:pStyle w:val="2"/>
                    <w:rPr>
                      <w:rFonts w:asciiTheme="minorEastAsia" w:hAnsiTheme="minorEastAsia" w:eastAsiaTheme="minorEastAsia"/>
                      <w:szCs w:val="21"/>
                    </w:rPr>
                  </w:pPr>
                  <w:r>
                    <w:rPr>
                      <w:rFonts w:hint="eastAsia" w:asciiTheme="minorEastAsia" w:hAnsiTheme="minorEastAsia" w:eastAsiaTheme="minorEastAsia"/>
                      <w:szCs w:val="21"/>
                    </w:rPr>
                    <w:t>检测机</w:t>
                  </w:r>
                  <w:r>
                    <w:rPr>
                      <w:rFonts w:asciiTheme="minorEastAsia" w:hAnsiTheme="minorEastAsia" w:eastAsiaTheme="minorEastAsia"/>
                      <w:szCs w:val="21"/>
                    </w:rPr>
                    <w:t>构：</w:t>
                  </w:r>
                  <w:r>
                    <w:rPr>
                      <w:rFonts w:hint="eastAsia" w:asciiTheme="minorEastAsia" w:hAnsiTheme="minorEastAsia" w:eastAsiaTheme="minorEastAsia"/>
                      <w:szCs w:val="21"/>
                    </w:rPr>
                    <w:t>河</w:t>
                  </w:r>
                  <w:r>
                    <w:rPr>
                      <w:rFonts w:asciiTheme="minorEastAsia" w:hAnsiTheme="minorEastAsia" w:eastAsiaTheme="minorEastAsia"/>
                      <w:szCs w:val="21"/>
                    </w:rPr>
                    <w:t>南华测检测</w:t>
                  </w:r>
                  <w:r>
                    <w:rPr>
                      <w:rFonts w:hint="eastAsia" w:asciiTheme="minorEastAsia" w:hAnsiTheme="minorEastAsia" w:eastAsiaTheme="minorEastAsia"/>
                      <w:szCs w:val="21"/>
                    </w:rPr>
                    <w:t>技</w:t>
                  </w:r>
                  <w:r>
                    <w:rPr>
                      <w:rFonts w:asciiTheme="minorEastAsia" w:hAnsiTheme="minorEastAsia" w:eastAsiaTheme="minorEastAsia"/>
                      <w:szCs w:val="21"/>
                    </w:rPr>
                    <w:t>术有限公司</w:t>
                  </w:r>
                </w:p>
                <w:p>
                  <w:pPr>
                    <w:pStyle w:val="2"/>
                    <w:rPr>
                      <w:rFonts w:asciiTheme="minorEastAsia" w:hAnsiTheme="minorEastAsia" w:eastAsiaTheme="minorEastAsia"/>
                      <w:szCs w:val="21"/>
                    </w:rPr>
                  </w:pPr>
                  <w:r>
                    <w:rPr>
                      <w:rFonts w:hint="eastAsia" w:asciiTheme="minorEastAsia" w:hAnsiTheme="minorEastAsia" w:eastAsiaTheme="minorEastAsia"/>
                      <w:szCs w:val="21"/>
                    </w:rPr>
                    <w:t>检测</w:t>
                  </w:r>
                  <w:r>
                    <w:rPr>
                      <w:rFonts w:asciiTheme="minorEastAsia" w:hAnsiTheme="minorEastAsia" w:eastAsiaTheme="minorEastAsia"/>
                      <w:szCs w:val="21"/>
                    </w:rPr>
                    <w:t>项目：</w:t>
                  </w:r>
                  <w:r>
                    <w:rPr>
                      <w:rFonts w:hint="eastAsia" w:asciiTheme="minorEastAsia" w:hAnsiTheme="minorEastAsia" w:eastAsiaTheme="minorEastAsia"/>
                      <w:szCs w:val="21"/>
                    </w:rPr>
                    <w:t>总</w:t>
                  </w:r>
                  <w:r>
                    <w:rPr>
                      <w:rFonts w:asciiTheme="minorEastAsia" w:hAnsiTheme="minorEastAsia" w:eastAsiaTheme="minorEastAsia"/>
                      <w:szCs w:val="21"/>
                    </w:rPr>
                    <w:t>汞、铅、镉等</w:t>
                  </w:r>
                  <w:r>
                    <w:rPr>
                      <w:rFonts w:hint="eastAsia" w:asciiTheme="minorEastAsia" w:hAnsiTheme="minorEastAsia" w:eastAsiaTheme="minorEastAsia"/>
                      <w:szCs w:val="21"/>
                    </w:rPr>
                    <w:t xml:space="preserve"> </w:t>
                  </w:r>
                </w:p>
                <w:p>
                  <w:pPr>
                    <w:pStyle w:val="2"/>
                    <w:rPr>
                      <w:rFonts w:asciiTheme="minorEastAsia" w:hAnsiTheme="minorEastAsia" w:eastAsiaTheme="minorEastAsia"/>
                      <w:szCs w:val="21"/>
                    </w:rPr>
                  </w:pPr>
                  <w:r>
                    <w:rPr>
                      <w:rFonts w:hint="eastAsia" w:asciiTheme="minorEastAsia" w:hAnsiTheme="minorEastAsia" w:eastAsiaTheme="minorEastAsia"/>
                      <w:szCs w:val="21"/>
                    </w:rPr>
                    <w:t>检</w:t>
                  </w:r>
                  <w:r>
                    <w:rPr>
                      <w:rFonts w:asciiTheme="minorEastAsia" w:hAnsiTheme="minorEastAsia" w:eastAsiaTheme="minorEastAsia"/>
                      <w:szCs w:val="21"/>
                    </w:rPr>
                    <w:t>测结果：符合要求</w:t>
                  </w:r>
                </w:p>
                <w:p>
                  <w:pPr>
                    <w:pStyle w:val="2"/>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pPr>
                    <w:rPr>
                      <w:rFonts w:asciiTheme="minorEastAsia" w:hAnsiTheme="minorEastAsia" w:eastAsiaTheme="minorEastAsia"/>
                      <w:szCs w:val="21"/>
                    </w:rPr>
                  </w:pPr>
                  <w:r>
                    <w:rPr>
                      <w:rFonts w:hint="eastAsia" w:asciiTheme="minorEastAsia" w:hAnsiTheme="minorEastAsia" w:eastAsiaTheme="minorEastAsia"/>
                      <w:szCs w:val="21"/>
                    </w:rPr>
                    <w:t>样品试用的情况</w:t>
                  </w:r>
                </w:p>
              </w:tc>
              <w:tc>
                <w:tcPr>
                  <w:tcW w:w="7316" w:type="dxa"/>
                </w:tcPr>
                <w:p>
                  <w:pPr>
                    <w:rPr>
                      <w:rFonts w:asciiTheme="minorEastAsia" w:hAnsiTheme="minorEastAsia" w:eastAsiaTheme="minorEastAsia"/>
                      <w:szCs w:val="21"/>
                    </w:rPr>
                  </w:pPr>
                  <w:r>
                    <w:rPr>
                      <w:rFonts w:hint="eastAsia" w:asciiTheme="minorEastAsia" w:hAnsiTheme="minorEastAsia" w:eastAsiaTheme="minorEastAsia"/>
                      <w:szCs w:val="21"/>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pPr>
                    <w:rPr>
                      <w:rFonts w:asciiTheme="minorEastAsia" w:hAnsiTheme="minorEastAsia" w:eastAsiaTheme="minorEastAsia"/>
                      <w:szCs w:val="21"/>
                    </w:rPr>
                  </w:pPr>
                  <w:r>
                    <w:rPr>
                      <w:rFonts w:hint="eastAsia" w:asciiTheme="minorEastAsia" w:hAnsiTheme="minorEastAsia" w:eastAsiaTheme="minorEastAsia"/>
                      <w:szCs w:val="21"/>
                    </w:rPr>
                    <w:t>供方现场评价情况</w:t>
                  </w:r>
                </w:p>
              </w:tc>
              <w:tc>
                <w:tcPr>
                  <w:tcW w:w="7316" w:type="dxa"/>
                </w:tcPr>
                <w:p>
                  <w:pPr>
                    <w:rPr>
                      <w:rFonts w:asciiTheme="minorEastAsia" w:hAnsiTheme="minorEastAsia" w:eastAsiaTheme="minorEastAsia"/>
                      <w:szCs w:val="21"/>
                    </w:rPr>
                  </w:pPr>
                  <w:r>
                    <w:rPr>
                      <w:rFonts w:hint="eastAsia" w:asciiTheme="minorEastAsia" w:hAnsiTheme="minorEastAsia" w:eastAsiaTheme="minorEastAsia"/>
                      <w:szCs w:val="21"/>
                    </w:rPr>
                    <w:t>已</w:t>
                  </w:r>
                  <w:r>
                    <w:rPr>
                      <w:rFonts w:asciiTheme="minorEastAsia" w:hAnsiTheme="minorEastAsia" w:eastAsiaTheme="minorEastAsia"/>
                      <w:szCs w:val="21"/>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pPr>
                    <w:rPr>
                      <w:rFonts w:asciiTheme="minorEastAsia" w:hAnsiTheme="minorEastAsia" w:eastAsiaTheme="minorEastAsia"/>
                      <w:szCs w:val="21"/>
                    </w:rPr>
                  </w:pPr>
                  <w:r>
                    <w:rPr>
                      <w:rFonts w:hint="eastAsia" w:asciiTheme="minorEastAsia" w:hAnsiTheme="minorEastAsia" w:eastAsiaTheme="minorEastAsia"/>
                      <w:szCs w:val="21"/>
                    </w:rPr>
                    <w:t>供方现场评价情况</w:t>
                  </w:r>
                </w:p>
              </w:tc>
              <w:tc>
                <w:tcPr>
                  <w:tcW w:w="7316" w:type="dxa"/>
                </w:tcPr>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符合</w:t>
                  </w:r>
                </w:p>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pPr>
                    <w:rPr>
                      <w:rFonts w:asciiTheme="minorEastAsia" w:hAnsiTheme="minorEastAsia" w:eastAsiaTheme="minorEastAsia"/>
                      <w:szCs w:val="21"/>
                    </w:rPr>
                  </w:pPr>
                  <w:r>
                    <w:rPr>
                      <w:rFonts w:hint="eastAsia" w:asciiTheme="minorEastAsia" w:hAnsiTheme="minorEastAsia" w:eastAsiaTheme="minorEastAsia"/>
                      <w:szCs w:val="21"/>
                    </w:rPr>
                    <w:t>第二方审核情况</w:t>
                  </w:r>
                </w:p>
              </w:tc>
              <w:tc>
                <w:tcPr>
                  <w:tcW w:w="7316"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pPr>
                    <w:rPr>
                      <w:rFonts w:asciiTheme="minorEastAsia" w:hAnsiTheme="minorEastAsia" w:eastAsiaTheme="minorEastAsia"/>
                      <w:szCs w:val="21"/>
                    </w:rPr>
                  </w:pPr>
                  <w:r>
                    <w:rPr>
                      <w:rFonts w:hint="eastAsia" w:asciiTheme="minorEastAsia" w:hAnsiTheme="minorEastAsia" w:eastAsiaTheme="minorEastAsia"/>
                      <w:szCs w:val="21"/>
                    </w:rPr>
                    <w:t>其他</w:t>
                  </w:r>
                </w:p>
              </w:tc>
              <w:tc>
                <w:tcPr>
                  <w:tcW w:w="7316"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pPr>
                    <w:rPr>
                      <w:rFonts w:asciiTheme="minorEastAsia" w:hAnsiTheme="minorEastAsia" w:eastAsiaTheme="minorEastAsia"/>
                      <w:szCs w:val="21"/>
                    </w:rPr>
                  </w:pPr>
                  <w:r>
                    <w:rPr>
                      <w:rFonts w:hint="eastAsia" w:asciiTheme="minorEastAsia" w:hAnsiTheme="minorEastAsia" w:eastAsiaTheme="minorEastAsia"/>
                      <w:szCs w:val="21"/>
                    </w:rPr>
                    <w:t>结论</w:t>
                  </w:r>
                </w:p>
              </w:tc>
              <w:tc>
                <w:tcPr>
                  <w:tcW w:w="7316"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满足合格供方要求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不符合合格供方要求</w:t>
                  </w:r>
                </w:p>
              </w:tc>
            </w:tr>
          </w:tbl>
          <w:p>
            <w:pPr>
              <w:pStyle w:val="2"/>
              <w:rPr>
                <w:rFonts w:asciiTheme="minorEastAsia" w:hAnsiTheme="minorEastAsia" w:eastAsiaTheme="minorEastAsia"/>
                <w:szCs w:val="21"/>
              </w:rPr>
            </w:pPr>
          </w:p>
          <w:p>
            <w:pPr>
              <w:pStyle w:val="2"/>
              <w:rPr>
                <w:rFonts w:asciiTheme="minorEastAsia" w:hAnsiTheme="minorEastAsia" w:eastAsiaTheme="minorEastAsia"/>
                <w:szCs w:val="21"/>
              </w:rPr>
            </w:pPr>
          </w:p>
          <w:p>
            <w:pPr>
              <w:pStyle w:val="2"/>
              <w:rPr>
                <w:rFonts w:asciiTheme="minorEastAsia" w:hAnsiTheme="minorEastAsia" w:eastAsiaTheme="minorEastAsia"/>
                <w:szCs w:val="21"/>
              </w:rPr>
            </w:pP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7"/>
              <w:gridCol w:w="7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727" w:type="dxa"/>
                </w:tcPr>
                <w:p>
                  <w:pPr>
                    <w:rPr>
                      <w:rFonts w:asciiTheme="minorEastAsia" w:hAnsiTheme="minorEastAsia" w:eastAsiaTheme="minorEastAsia"/>
                      <w:szCs w:val="21"/>
                    </w:rPr>
                  </w:pPr>
                  <w:r>
                    <w:rPr>
                      <w:rFonts w:hint="eastAsia" w:asciiTheme="minorEastAsia" w:hAnsiTheme="minorEastAsia" w:eastAsiaTheme="minorEastAsia"/>
                      <w:szCs w:val="21"/>
                    </w:rPr>
                    <w:t>供方名称</w:t>
                  </w:r>
                </w:p>
              </w:tc>
              <w:tc>
                <w:tcPr>
                  <w:tcW w:w="7316" w:type="dxa"/>
                </w:tcPr>
                <w:p>
                  <w:pPr>
                    <w:rPr>
                      <w:rFonts w:cs="宋体" w:asciiTheme="minorEastAsia" w:hAnsiTheme="minorEastAsia" w:eastAsiaTheme="minorEastAsia"/>
                      <w:bCs/>
                      <w:color w:val="000000"/>
                      <w:kern w:val="0"/>
                      <w:szCs w:val="21"/>
                    </w:rPr>
                  </w:pPr>
                  <w:r>
                    <w:rPr>
                      <w:rFonts w:hint="eastAsia" w:cs="宋体" w:asciiTheme="minorEastAsia" w:hAnsiTheme="minorEastAsia" w:eastAsiaTheme="minorEastAsia"/>
                      <w:bCs/>
                      <w:color w:val="000000"/>
                      <w:kern w:val="0"/>
                      <w:szCs w:val="21"/>
                    </w:rPr>
                    <w:t>重</w:t>
                  </w:r>
                  <w:r>
                    <w:rPr>
                      <w:rFonts w:cs="宋体" w:asciiTheme="minorEastAsia" w:hAnsiTheme="minorEastAsia" w:eastAsiaTheme="minorEastAsia"/>
                      <w:bCs/>
                      <w:color w:val="000000"/>
                      <w:kern w:val="0"/>
                      <w:szCs w:val="21"/>
                    </w:rPr>
                    <w:t>庆井谷</w:t>
                  </w:r>
                  <w:r>
                    <w:rPr>
                      <w:rFonts w:hint="eastAsia" w:cs="宋体" w:asciiTheme="minorEastAsia" w:hAnsiTheme="minorEastAsia" w:eastAsiaTheme="minorEastAsia"/>
                      <w:bCs/>
                      <w:color w:val="000000"/>
                      <w:kern w:val="0"/>
                      <w:szCs w:val="21"/>
                    </w:rPr>
                    <w:t>元</w:t>
                  </w:r>
                  <w:r>
                    <w:rPr>
                      <w:rFonts w:cs="宋体" w:asciiTheme="minorEastAsia" w:hAnsiTheme="minorEastAsia" w:eastAsiaTheme="minorEastAsia"/>
                      <w:bCs/>
                      <w:color w:val="000000"/>
                      <w:kern w:val="0"/>
                      <w:szCs w:val="21"/>
                    </w:rPr>
                    <w:t>食品科技有限公司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pPr>
                    <w:rPr>
                      <w:rFonts w:asciiTheme="minorEastAsia" w:hAnsiTheme="minorEastAsia" w:eastAsiaTheme="minorEastAsia"/>
                      <w:szCs w:val="21"/>
                    </w:rPr>
                  </w:pPr>
                  <w:r>
                    <w:rPr>
                      <w:rFonts w:hint="eastAsia" w:asciiTheme="minorEastAsia" w:hAnsiTheme="minorEastAsia" w:eastAsiaTheme="minorEastAsia"/>
                      <w:szCs w:val="21"/>
                    </w:rPr>
                    <w:t>提供的产品/过程/服务种类</w:t>
                  </w:r>
                </w:p>
              </w:tc>
              <w:tc>
                <w:tcPr>
                  <w:tcW w:w="7316" w:type="dxa"/>
                </w:tcPr>
                <w:p>
                  <w:pPr>
                    <w:rPr>
                      <w:rFonts w:asciiTheme="minorEastAsia" w:hAnsiTheme="minorEastAsia" w:eastAsiaTheme="minorEastAsia"/>
                      <w:szCs w:val="21"/>
                    </w:rPr>
                  </w:pPr>
                  <w:r>
                    <w:rPr>
                      <w:rFonts w:hint="eastAsia" w:asciiTheme="minorEastAsia" w:hAnsiTheme="minorEastAsia" w:eastAsiaTheme="minorEastAsia"/>
                      <w:szCs w:val="21"/>
                    </w:rPr>
                    <w:t>八宝</w:t>
                  </w:r>
                  <w:r>
                    <w:rPr>
                      <w:rFonts w:asciiTheme="minorEastAsia" w:hAnsiTheme="minorEastAsia" w:eastAsiaTheme="minorEastAsia"/>
                      <w:szCs w:val="21"/>
                    </w:rPr>
                    <w:t>粥、黑米粥</w:t>
                  </w:r>
                  <w:r>
                    <w:rPr>
                      <w:rFonts w:hint="eastAsia" w:asciiTheme="minorEastAsia" w:hAnsiTheme="minorEastAsia" w:eastAsiaTheme="minorEastAsia"/>
                      <w:szCs w:val="21"/>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pPr>
                    <w:rPr>
                      <w:rFonts w:asciiTheme="minorEastAsia" w:hAnsiTheme="minorEastAsia" w:eastAsiaTheme="minorEastAsia"/>
                      <w:szCs w:val="21"/>
                    </w:rPr>
                  </w:pPr>
                  <w:r>
                    <w:rPr>
                      <w:rFonts w:hint="eastAsia" w:asciiTheme="minorEastAsia" w:hAnsiTheme="minorEastAsia" w:eastAsiaTheme="minorEastAsia"/>
                      <w:szCs w:val="21"/>
                    </w:rPr>
                    <w:t>收集评价资质材料</w:t>
                  </w:r>
                </w:p>
              </w:tc>
              <w:tc>
                <w:tcPr>
                  <w:tcW w:w="7316"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《营业执照》编号：</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u w:val="single"/>
                    </w:rPr>
                    <w:t>9150010435564362XH</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有效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失效</w:t>
                  </w:r>
                </w:p>
                <w:p>
                  <w:pPr>
                    <w:rPr>
                      <w:rFonts w:asciiTheme="minorEastAsia" w:hAnsiTheme="minorEastAsia" w:eastAsiaTheme="minorEastAsia"/>
                      <w:szCs w:val="21"/>
                      <w:highlight w:val="yellow"/>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《食品经营许可证》编号</w:t>
                  </w:r>
                  <w:r>
                    <w:rPr>
                      <w:rFonts w:hint="eastAsia" w:asciiTheme="minorEastAsia" w:hAnsiTheme="minorEastAsia" w:eastAsiaTheme="minorEastAsia"/>
                      <w:szCs w:val="21"/>
                      <w:u w:val="single"/>
                    </w:rPr>
                    <w:t xml:space="preserve">：SC10650010434503（适用时）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有效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失效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 型式检测报告编号：</w:t>
                  </w:r>
                  <w:r>
                    <w:rPr>
                      <w:rFonts w:hint="eastAsia" w:asciiTheme="minorEastAsia" w:hAnsiTheme="minorEastAsia" w:eastAsiaTheme="minorEastAsia"/>
                      <w:szCs w:val="21"/>
                      <w:u w:val="single"/>
                    </w:rPr>
                    <w:t xml:space="preserve">  黑</w:t>
                  </w:r>
                  <w:r>
                    <w:rPr>
                      <w:rFonts w:asciiTheme="minorEastAsia" w:hAnsiTheme="minorEastAsia" w:eastAsiaTheme="minorEastAsia"/>
                      <w:szCs w:val="21"/>
                      <w:u w:val="single"/>
                    </w:rPr>
                    <w:t>米粥</w:t>
                  </w:r>
                  <w:r>
                    <w:rPr>
                      <w:rFonts w:hint="eastAsia" w:asciiTheme="minorEastAsia" w:hAnsiTheme="minorEastAsia" w:eastAsiaTheme="minorEastAsia"/>
                      <w:szCs w:val="21"/>
                      <w:u w:val="single"/>
                    </w:rPr>
                    <w:t>（适用时）</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有效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失效</w:t>
                  </w: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产品</w:t>
                  </w:r>
                  <w:r>
                    <w:rPr>
                      <w:rFonts w:asciiTheme="minorEastAsia" w:hAnsiTheme="minorEastAsia" w:eastAsiaTheme="minorEastAsia"/>
                      <w:szCs w:val="21"/>
                    </w:rPr>
                    <w:t>：黑米粥</w:t>
                  </w:r>
                </w:p>
                <w:p>
                  <w:pPr>
                    <w:pStyle w:val="2"/>
                    <w:rPr>
                      <w:rFonts w:asciiTheme="minorEastAsia" w:hAnsiTheme="minorEastAsia" w:eastAsiaTheme="minorEastAsia"/>
                      <w:szCs w:val="21"/>
                    </w:rPr>
                  </w:pPr>
                  <w:r>
                    <w:rPr>
                      <w:rFonts w:hint="eastAsia" w:asciiTheme="minorEastAsia" w:hAnsiTheme="minorEastAsia" w:eastAsiaTheme="minorEastAsia"/>
                      <w:szCs w:val="21"/>
                    </w:rPr>
                    <w:t>检</w:t>
                  </w:r>
                  <w:r>
                    <w:rPr>
                      <w:rFonts w:asciiTheme="minorEastAsia" w:hAnsiTheme="minorEastAsia" w:eastAsiaTheme="minorEastAsia"/>
                      <w:szCs w:val="21"/>
                    </w:rPr>
                    <w:t>测报</w:t>
                  </w:r>
                  <w:r>
                    <w:rPr>
                      <w:rFonts w:hint="eastAsia" w:asciiTheme="minorEastAsia" w:hAnsiTheme="minorEastAsia" w:eastAsiaTheme="minorEastAsia"/>
                      <w:szCs w:val="21"/>
                    </w:rPr>
                    <w:t>告</w:t>
                  </w:r>
                  <w:r>
                    <w:rPr>
                      <w:rFonts w:asciiTheme="minorEastAsia" w:hAnsiTheme="minorEastAsia" w:eastAsiaTheme="minorEastAsia"/>
                      <w:szCs w:val="21"/>
                    </w:rPr>
                    <w:t>编号：2022-01WB021312</w:t>
                  </w:r>
                </w:p>
                <w:p>
                  <w:pPr>
                    <w:pStyle w:val="2"/>
                    <w:rPr>
                      <w:rFonts w:asciiTheme="minorEastAsia" w:hAnsiTheme="minorEastAsia" w:eastAsiaTheme="minorEastAsia"/>
                      <w:szCs w:val="21"/>
                    </w:rPr>
                  </w:pPr>
                  <w:r>
                    <w:rPr>
                      <w:rFonts w:hint="eastAsia" w:asciiTheme="minorEastAsia" w:hAnsiTheme="minorEastAsia" w:eastAsiaTheme="minorEastAsia"/>
                      <w:szCs w:val="21"/>
                    </w:rPr>
                    <w:t>检测</w:t>
                  </w:r>
                  <w:r>
                    <w:rPr>
                      <w:rFonts w:asciiTheme="minorEastAsia" w:hAnsiTheme="minorEastAsia" w:eastAsiaTheme="minorEastAsia"/>
                      <w:szCs w:val="21"/>
                    </w:rPr>
                    <w:t>日</w:t>
                  </w:r>
                  <w:r>
                    <w:rPr>
                      <w:rFonts w:hint="eastAsia" w:asciiTheme="minorEastAsia" w:hAnsiTheme="minorEastAsia" w:eastAsiaTheme="minorEastAsia"/>
                      <w:szCs w:val="21"/>
                    </w:rPr>
                    <w:t>期</w:t>
                  </w:r>
                  <w:r>
                    <w:rPr>
                      <w:rFonts w:asciiTheme="minorEastAsia" w:hAnsiTheme="minorEastAsia" w:eastAsiaTheme="minorEastAsia"/>
                      <w:szCs w:val="21"/>
                    </w:rPr>
                    <w:t>：</w:t>
                  </w:r>
                  <w:r>
                    <w:rPr>
                      <w:rFonts w:hint="eastAsia" w:asciiTheme="minorEastAsia" w:hAnsiTheme="minorEastAsia" w:eastAsiaTheme="minorEastAsia"/>
                      <w:szCs w:val="21"/>
                    </w:rPr>
                    <w:t>2022</w:t>
                  </w:r>
                  <w:r>
                    <w:rPr>
                      <w:rFonts w:asciiTheme="minorEastAsia" w:hAnsiTheme="minorEastAsia" w:eastAsiaTheme="minorEastAsia"/>
                      <w:szCs w:val="21"/>
                    </w:rPr>
                    <w:t>-03-04</w:t>
                  </w:r>
                </w:p>
                <w:p>
                  <w:pPr>
                    <w:pStyle w:val="2"/>
                    <w:rPr>
                      <w:rFonts w:asciiTheme="minorEastAsia" w:hAnsiTheme="minorEastAsia" w:eastAsiaTheme="minorEastAsia"/>
                      <w:szCs w:val="21"/>
                    </w:rPr>
                  </w:pPr>
                  <w:r>
                    <w:rPr>
                      <w:rFonts w:hint="eastAsia" w:asciiTheme="minorEastAsia" w:hAnsiTheme="minorEastAsia" w:eastAsiaTheme="minorEastAsia"/>
                      <w:szCs w:val="21"/>
                    </w:rPr>
                    <w:t>委</w:t>
                  </w:r>
                  <w:r>
                    <w:rPr>
                      <w:rFonts w:asciiTheme="minorEastAsia" w:hAnsiTheme="minorEastAsia" w:eastAsiaTheme="minorEastAsia"/>
                      <w:szCs w:val="21"/>
                    </w:rPr>
                    <w:t>托机构：</w:t>
                  </w:r>
                  <w:r>
                    <w:rPr>
                      <w:rFonts w:hint="eastAsia" w:asciiTheme="minorEastAsia" w:hAnsiTheme="minorEastAsia" w:eastAsiaTheme="minorEastAsia"/>
                      <w:szCs w:val="21"/>
                    </w:rPr>
                    <w:t>重庆井谷元食品科技有限公司</w:t>
                  </w:r>
                </w:p>
                <w:p>
                  <w:pPr>
                    <w:pStyle w:val="2"/>
                    <w:rPr>
                      <w:rFonts w:asciiTheme="minorEastAsia" w:hAnsiTheme="minorEastAsia" w:eastAsiaTheme="minorEastAsia"/>
                      <w:szCs w:val="21"/>
                    </w:rPr>
                  </w:pPr>
                  <w:r>
                    <w:rPr>
                      <w:rFonts w:hint="eastAsia" w:asciiTheme="minorEastAsia" w:hAnsiTheme="minorEastAsia" w:eastAsiaTheme="minorEastAsia"/>
                      <w:szCs w:val="21"/>
                    </w:rPr>
                    <w:t>检</w:t>
                  </w:r>
                  <w:r>
                    <w:rPr>
                      <w:rFonts w:asciiTheme="minorEastAsia" w:hAnsiTheme="minorEastAsia" w:eastAsiaTheme="minorEastAsia"/>
                      <w:szCs w:val="21"/>
                    </w:rPr>
                    <w:t>测</w:t>
                  </w:r>
                  <w:r>
                    <w:rPr>
                      <w:rFonts w:hint="eastAsia" w:asciiTheme="minorEastAsia" w:hAnsiTheme="minorEastAsia" w:eastAsiaTheme="minorEastAsia"/>
                      <w:szCs w:val="21"/>
                    </w:rPr>
                    <w:t>机</w:t>
                  </w:r>
                  <w:r>
                    <w:rPr>
                      <w:rFonts w:asciiTheme="minorEastAsia" w:hAnsiTheme="minorEastAsia" w:eastAsiaTheme="minorEastAsia"/>
                      <w:szCs w:val="21"/>
                    </w:rPr>
                    <w:t>构：</w:t>
                  </w:r>
                  <w:r>
                    <w:rPr>
                      <w:rFonts w:hint="eastAsia" w:asciiTheme="minorEastAsia" w:hAnsiTheme="minorEastAsia" w:eastAsiaTheme="minorEastAsia"/>
                      <w:szCs w:val="21"/>
                    </w:rPr>
                    <w:t>重</w:t>
                  </w:r>
                  <w:r>
                    <w:rPr>
                      <w:rFonts w:asciiTheme="minorEastAsia" w:hAnsiTheme="minorEastAsia" w:eastAsiaTheme="minorEastAsia"/>
                      <w:szCs w:val="21"/>
                    </w:rPr>
                    <w:t>庆万标</w:t>
                  </w:r>
                  <w:r>
                    <w:rPr>
                      <w:rFonts w:hint="eastAsia" w:asciiTheme="minorEastAsia" w:hAnsiTheme="minorEastAsia" w:eastAsiaTheme="minorEastAsia"/>
                      <w:szCs w:val="21"/>
                    </w:rPr>
                    <w:t>检</w:t>
                  </w:r>
                  <w:r>
                    <w:rPr>
                      <w:rFonts w:asciiTheme="minorEastAsia" w:hAnsiTheme="minorEastAsia" w:eastAsiaTheme="minorEastAsia"/>
                      <w:szCs w:val="21"/>
                    </w:rPr>
                    <w:t>测技术有限公司</w:t>
                  </w:r>
                </w:p>
                <w:p>
                  <w:pPr>
                    <w:pStyle w:val="2"/>
                    <w:rPr>
                      <w:rFonts w:asciiTheme="minorEastAsia" w:hAnsiTheme="minorEastAsia" w:eastAsiaTheme="minorEastAsia"/>
                      <w:szCs w:val="21"/>
                    </w:rPr>
                  </w:pPr>
                  <w:r>
                    <w:rPr>
                      <w:rFonts w:hint="eastAsia" w:asciiTheme="minorEastAsia" w:hAnsiTheme="minorEastAsia" w:eastAsiaTheme="minorEastAsia"/>
                      <w:szCs w:val="21"/>
                    </w:rPr>
                    <w:t>检</w:t>
                  </w:r>
                  <w:r>
                    <w:rPr>
                      <w:rFonts w:asciiTheme="minorEastAsia" w:hAnsiTheme="minorEastAsia" w:eastAsiaTheme="minorEastAsia"/>
                      <w:szCs w:val="21"/>
                    </w:rPr>
                    <w:t>测</w:t>
                  </w:r>
                  <w:r>
                    <w:rPr>
                      <w:rFonts w:hint="eastAsia" w:asciiTheme="minorEastAsia" w:hAnsiTheme="minorEastAsia" w:eastAsiaTheme="minorEastAsia"/>
                      <w:szCs w:val="21"/>
                    </w:rPr>
                    <w:t>项</w:t>
                  </w:r>
                  <w:r>
                    <w:rPr>
                      <w:rFonts w:asciiTheme="minorEastAsia" w:hAnsiTheme="minorEastAsia" w:eastAsiaTheme="minorEastAsia"/>
                      <w:szCs w:val="21"/>
                    </w:rPr>
                    <w:t>目：</w:t>
                  </w:r>
                  <w:r>
                    <w:rPr>
                      <w:rFonts w:hint="eastAsia" w:asciiTheme="minorEastAsia" w:hAnsiTheme="minorEastAsia" w:eastAsiaTheme="minorEastAsia"/>
                      <w:szCs w:val="21"/>
                    </w:rPr>
                    <w:t>菌</w:t>
                  </w:r>
                  <w:r>
                    <w:rPr>
                      <w:rFonts w:asciiTheme="minorEastAsia" w:hAnsiTheme="minorEastAsia" w:eastAsiaTheme="minorEastAsia"/>
                      <w:szCs w:val="21"/>
                    </w:rPr>
                    <w:t>落总</w:t>
                  </w:r>
                  <w:r>
                    <w:rPr>
                      <w:rFonts w:hint="eastAsia" w:asciiTheme="minorEastAsia" w:hAnsiTheme="minorEastAsia" w:eastAsiaTheme="minorEastAsia"/>
                      <w:szCs w:val="21"/>
                    </w:rPr>
                    <w:t>数</w:t>
                  </w:r>
                  <w:r>
                    <w:rPr>
                      <w:rFonts w:asciiTheme="minorEastAsia" w:hAnsiTheme="minorEastAsia" w:eastAsiaTheme="minorEastAsia"/>
                      <w:szCs w:val="21"/>
                    </w:rPr>
                    <w:t>、大肠</w:t>
                  </w:r>
                  <w:r>
                    <w:rPr>
                      <w:rFonts w:hint="eastAsia" w:asciiTheme="minorEastAsia" w:hAnsiTheme="minorEastAsia" w:eastAsiaTheme="minorEastAsia"/>
                      <w:szCs w:val="21"/>
                    </w:rPr>
                    <w:t>杆</w:t>
                  </w:r>
                  <w:r>
                    <w:rPr>
                      <w:rFonts w:asciiTheme="minorEastAsia" w:hAnsiTheme="minorEastAsia" w:eastAsiaTheme="minorEastAsia"/>
                      <w:szCs w:val="21"/>
                    </w:rPr>
                    <w:t>菌；</w:t>
                  </w:r>
                </w:p>
                <w:p>
                  <w:pPr>
                    <w:pStyle w:val="2"/>
                    <w:rPr>
                      <w:rFonts w:asciiTheme="minorEastAsia" w:hAnsiTheme="minorEastAsia" w:eastAsiaTheme="minorEastAsia"/>
                      <w:szCs w:val="21"/>
                    </w:rPr>
                  </w:pPr>
                  <w:r>
                    <w:rPr>
                      <w:rFonts w:hint="eastAsia" w:asciiTheme="minorEastAsia" w:hAnsiTheme="minorEastAsia" w:eastAsiaTheme="minorEastAsia"/>
                      <w:szCs w:val="21"/>
                    </w:rPr>
                    <w:t>检</w:t>
                  </w:r>
                  <w:r>
                    <w:rPr>
                      <w:rFonts w:asciiTheme="minorEastAsia" w:hAnsiTheme="minorEastAsia" w:eastAsiaTheme="minorEastAsia"/>
                      <w:szCs w:val="21"/>
                    </w:rPr>
                    <w:t>测结构：符</w:t>
                  </w:r>
                  <w:r>
                    <w:rPr>
                      <w:rFonts w:hint="eastAsia" w:asciiTheme="minorEastAsia" w:hAnsiTheme="minorEastAsia" w:eastAsiaTheme="minorEastAsia"/>
                      <w:szCs w:val="21"/>
                    </w:rPr>
                    <w:t>合</w:t>
                  </w:r>
                  <w:r>
                    <w:rPr>
                      <w:rFonts w:asciiTheme="minorEastAsia" w:hAnsiTheme="minorEastAsia" w:eastAsiaTheme="minorEastAsia"/>
                      <w:szCs w:val="21"/>
                    </w:rPr>
                    <w:t>要求。</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pPr>
                    <w:rPr>
                      <w:rFonts w:asciiTheme="minorEastAsia" w:hAnsiTheme="minorEastAsia" w:eastAsiaTheme="minorEastAsia"/>
                      <w:szCs w:val="21"/>
                    </w:rPr>
                  </w:pPr>
                  <w:r>
                    <w:rPr>
                      <w:rFonts w:hint="eastAsia" w:asciiTheme="minorEastAsia" w:hAnsiTheme="minorEastAsia" w:eastAsiaTheme="minorEastAsia"/>
                      <w:szCs w:val="21"/>
                    </w:rPr>
                    <w:t>样品试用的情况</w:t>
                  </w:r>
                </w:p>
              </w:tc>
              <w:tc>
                <w:tcPr>
                  <w:tcW w:w="7316" w:type="dxa"/>
                </w:tcPr>
                <w:p>
                  <w:pPr>
                    <w:rPr>
                      <w:rFonts w:asciiTheme="minorEastAsia" w:hAnsiTheme="minorEastAsia" w:eastAsiaTheme="minorEastAsia"/>
                      <w:szCs w:val="21"/>
                    </w:rPr>
                  </w:pPr>
                  <w:r>
                    <w:rPr>
                      <w:rFonts w:hint="eastAsia" w:asciiTheme="minorEastAsia" w:hAnsiTheme="minorEastAsia" w:eastAsiaTheme="minorEastAsia"/>
                      <w:szCs w:val="21"/>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pPr>
                    <w:rPr>
                      <w:rFonts w:asciiTheme="minorEastAsia" w:hAnsiTheme="minorEastAsia" w:eastAsiaTheme="minorEastAsia"/>
                      <w:szCs w:val="21"/>
                    </w:rPr>
                  </w:pPr>
                  <w:r>
                    <w:rPr>
                      <w:rFonts w:hint="eastAsia" w:asciiTheme="minorEastAsia" w:hAnsiTheme="minorEastAsia" w:eastAsiaTheme="minorEastAsia"/>
                      <w:szCs w:val="21"/>
                    </w:rPr>
                    <w:t>供方现场评价情况</w:t>
                  </w:r>
                </w:p>
              </w:tc>
              <w:tc>
                <w:tcPr>
                  <w:tcW w:w="7316" w:type="dxa"/>
                </w:tcPr>
                <w:p>
                  <w:pPr>
                    <w:rPr>
                      <w:rFonts w:asciiTheme="minorEastAsia" w:hAnsiTheme="minorEastAsia" w:eastAsiaTheme="minorEastAsia"/>
                      <w:szCs w:val="21"/>
                    </w:rPr>
                  </w:pPr>
                  <w:r>
                    <w:rPr>
                      <w:rFonts w:hint="eastAsia" w:asciiTheme="minorEastAsia" w:hAnsiTheme="minorEastAsia" w:eastAsiaTheme="minorEastAsia"/>
                      <w:szCs w:val="21"/>
                    </w:rPr>
                    <w:t>已</w:t>
                  </w:r>
                  <w:r>
                    <w:rPr>
                      <w:rFonts w:asciiTheme="minorEastAsia" w:hAnsiTheme="minorEastAsia" w:eastAsiaTheme="minorEastAsia"/>
                      <w:szCs w:val="21"/>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pPr>
                    <w:rPr>
                      <w:rFonts w:asciiTheme="minorEastAsia" w:hAnsiTheme="minorEastAsia" w:eastAsiaTheme="minorEastAsia"/>
                      <w:szCs w:val="21"/>
                    </w:rPr>
                  </w:pPr>
                  <w:r>
                    <w:rPr>
                      <w:rFonts w:hint="eastAsia" w:asciiTheme="minorEastAsia" w:hAnsiTheme="minorEastAsia" w:eastAsiaTheme="minorEastAsia"/>
                      <w:szCs w:val="21"/>
                    </w:rPr>
                    <w:t>供方现场评价情况</w:t>
                  </w:r>
                </w:p>
              </w:tc>
              <w:tc>
                <w:tcPr>
                  <w:tcW w:w="7316" w:type="dxa"/>
                </w:tcPr>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符合</w:t>
                  </w:r>
                </w:p>
                <w:p>
                  <w:pPr>
                    <w:rPr>
                      <w:rFonts w:asciiTheme="minorEastAsia" w:hAnsiTheme="minorEastAsia" w:eastAsiaTheme="minorEastAsia"/>
                      <w:szCs w:val="21"/>
                    </w:rPr>
                  </w:pPr>
                </w:p>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pPr>
                    <w:rPr>
                      <w:rFonts w:asciiTheme="minorEastAsia" w:hAnsiTheme="minorEastAsia" w:eastAsiaTheme="minorEastAsia"/>
                      <w:szCs w:val="21"/>
                    </w:rPr>
                  </w:pPr>
                  <w:r>
                    <w:rPr>
                      <w:rFonts w:hint="eastAsia" w:asciiTheme="minorEastAsia" w:hAnsiTheme="minorEastAsia" w:eastAsiaTheme="minorEastAsia"/>
                      <w:szCs w:val="21"/>
                    </w:rPr>
                    <w:t>第二方审核情况</w:t>
                  </w:r>
                </w:p>
              </w:tc>
              <w:tc>
                <w:tcPr>
                  <w:tcW w:w="7316"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pPr>
                    <w:rPr>
                      <w:rFonts w:asciiTheme="minorEastAsia" w:hAnsiTheme="minorEastAsia" w:eastAsiaTheme="minorEastAsia"/>
                      <w:szCs w:val="21"/>
                    </w:rPr>
                  </w:pPr>
                  <w:r>
                    <w:rPr>
                      <w:rFonts w:hint="eastAsia" w:asciiTheme="minorEastAsia" w:hAnsiTheme="minorEastAsia" w:eastAsiaTheme="minorEastAsia"/>
                      <w:szCs w:val="21"/>
                    </w:rPr>
                    <w:t>其他</w:t>
                  </w:r>
                </w:p>
              </w:tc>
              <w:tc>
                <w:tcPr>
                  <w:tcW w:w="7316"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pPr>
                    <w:rPr>
                      <w:rFonts w:asciiTheme="minorEastAsia" w:hAnsiTheme="minorEastAsia" w:eastAsiaTheme="minorEastAsia"/>
                      <w:szCs w:val="21"/>
                    </w:rPr>
                  </w:pPr>
                  <w:r>
                    <w:rPr>
                      <w:rFonts w:hint="eastAsia" w:asciiTheme="minorEastAsia" w:hAnsiTheme="minorEastAsia" w:eastAsiaTheme="minorEastAsia"/>
                      <w:szCs w:val="21"/>
                    </w:rPr>
                    <w:t>结论</w:t>
                  </w:r>
                </w:p>
              </w:tc>
              <w:tc>
                <w:tcPr>
                  <w:tcW w:w="7316"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满足合格供方要求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不符合合格供方要求</w:t>
                  </w:r>
                </w:p>
              </w:tc>
            </w:tr>
          </w:tbl>
          <w:p>
            <w:pPr>
              <w:pStyle w:val="2"/>
              <w:rPr>
                <w:rFonts w:asciiTheme="minorEastAsia" w:hAnsiTheme="minorEastAsia" w:eastAsiaTheme="minorEastAsia"/>
                <w:szCs w:val="21"/>
              </w:rPr>
            </w:pPr>
          </w:p>
          <w:p>
            <w:pPr>
              <w:pStyle w:val="2"/>
              <w:rPr>
                <w:rFonts w:asciiTheme="minorEastAsia" w:hAnsiTheme="minorEastAsia" w:eastAsiaTheme="minorEastAsia"/>
                <w:szCs w:val="21"/>
              </w:rPr>
            </w:pPr>
          </w:p>
          <w:p>
            <w:pPr>
              <w:pStyle w:val="2"/>
              <w:rPr>
                <w:rFonts w:asciiTheme="minorEastAsia" w:hAnsiTheme="minorEastAsia" w:eastAsiaTheme="minorEastAsia"/>
                <w:szCs w:val="21"/>
              </w:rPr>
            </w:pPr>
          </w:p>
          <w:p>
            <w:pPr>
              <w:rPr>
                <w:rFonts w:asciiTheme="minorEastAsia" w:hAnsiTheme="minorEastAsia" w:eastAsiaTheme="minorEastAsia"/>
                <w:szCs w:val="21"/>
                <w:u w:val="single"/>
              </w:rPr>
            </w:pPr>
            <w:r>
              <w:rPr>
                <w:rFonts w:hint="eastAsia" w:asciiTheme="minorEastAsia" w:hAnsiTheme="minorEastAsia" w:eastAsiaTheme="minorEastAsia"/>
                <w:szCs w:val="21"/>
              </w:rPr>
              <w:t>同时还抽查了</w:t>
            </w:r>
            <w:r>
              <w:rPr>
                <w:rFonts w:hint="eastAsia" w:asciiTheme="minorEastAsia" w:hAnsiTheme="minorEastAsia" w:eastAsiaTheme="minorEastAsia"/>
                <w:szCs w:val="21"/>
                <w:u w:val="single"/>
              </w:rPr>
              <w:t>　胡姬花金衣玉食古法花生油 5L</w:t>
            </w:r>
            <w:r>
              <w:rPr>
                <w:rFonts w:asciiTheme="minorEastAsia" w:hAnsiTheme="minorEastAsia" w:eastAsiaTheme="minorEastAsia"/>
                <w:szCs w:val="21"/>
                <w:u w:val="single"/>
              </w:rPr>
              <w:t>　</w:t>
            </w:r>
            <w:r>
              <w:rPr>
                <w:rFonts w:hint="eastAsia" w:asciiTheme="minorEastAsia" w:hAnsiTheme="minorEastAsia" w:eastAsiaTheme="minorEastAsia"/>
                <w:szCs w:val="21"/>
              </w:rPr>
              <w:t>的供方；与上述供方评价和选择控制情况。</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一致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不充分，说明： </w:t>
            </w:r>
            <w:r>
              <w:rPr>
                <w:rFonts w:hint="eastAsia" w:asciiTheme="minorEastAsia" w:hAnsiTheme="minorEastAsia" w:eastAsiaTheme="minorEastAsia"/>
                <w:szCs w:val="21"/>
                <w:u w:val="single"/>
              </w:rPr>
              <w:t xml:space="preserve">                  </w:t>
            </w:r>
          </w:p>
          <w:p>
            <w:pPr>
              <w:rPr>
                <w:rFonts w:asciiTheme="minorEastAsia" w:hAnsiTheme="minorEastAsia" w:eastAsiaTheme="minorEastAsia"/>
                <w:szCs w:val="21"/>
              </w:rPr>
            </w:pPr>
            <w:r>
              <w:rPr>
                <w:rFonts w:hint="eastAsia" w:asciiTheme="minorEastAsia" w:hAnsiTheme="minorEastAsia" w:eastAsiaTheme="minorEastAsia"/>
                <w:szCs w:val="21"/>
              </w:rPr>
              <w:t xml:space="preserve">   </w:t>
            </w:r>
          </w:p>
          <w:p>
            <w:pPr>
              <w:rPr>
                <w:rFonts w:asciiTheme="minorEastAsia" w:hAnsiTheme="minorEastAsia" w:eastAsiaTheme="minorEastAsia"/>
                <w:szCs w:val="21"/>
              </w:rPr>
            </w:pPr>
          </w:p>
          <w:p>
            <w:pPr>
              <w:rPr>
                <w:rFonts w:asciiTheme="minorEastAsia" w:hAnsiTheme="minorEastAsia" w:eastAsiaTheme="minorEastAsia"/>
                <w:szCs w:val="21"/>
                <w:u w:val="single"/>
              </w:rPr>
            </w:pPr>
            <w:r>
              <w:rPr>
                <w:rFonts w:hint="eastAsia" w:asciiTheme="minorEastAsia" w:hAnsiTheme="minorEastAsia" w:eastAsiaTheme="minorEastAsia"/>
                <w:szCs w:val="21"/>
              </w:rPr>
              <w:t xml:space="preserve">老外部供方的初始评价和选择要求——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充分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不充分，说明： </w:t>
            </w:r>
            <w:r>
              <w:rPr>
                <w:rFonts w:hint="eastAsia" w:asciiTheme="minorEastAsia" w:hAnsiTheme="minorEastAsia" w:eastAsiaTheme="minorEastAsia"/>
                <w:szCs w:val="21"/>
                <w:u w:val="single"/>
              </w:rPr>
              <w:t xml:space="preserve">                  </w:t>
            </w:r>
          </w:p>
          <w:p>
            <w:pPr>
              <w:rPr>
                <w:rFonts w:asciiTheme="minorEastAsia" w:hAnsiTheme="minorEastAsia" w:eastAsiaTheme="minorEastAsia"/>
                <w:szCs w:val="21"/>
              </w:rPr>
            </w:pPr>
            <w:r>
              <w:rPr>
                <w:rFonts w:hint="eastAsia" w:asciiTheme="minorEastAsia" w:hAnsiTheme="minorEastAsia" w:eastAsiaTheme="minorEastAsia"/>
                <w:szCs w:val="21"/>
              </w:rPr>
              <w:t>抽查老外部供方的评价记录名称：</w:t>
            </w:r>
            <w:r>
              <w:rPr>
                <w:rFonts w:hint="eastAsia" w:asciiTheme="minorEastAsia" w:hAnsiTheme="minorEastAsia" w:eastAsiaTheme="minorEastAsia"/>
                <w:szCs w:val="21"/>
                <w:u w:val="single"/>
              </w:rPr>
              <w:t>《   供应商评估记录   》</w:t>
            </w:r>
          </w:p>
          <w:p>
            <w:pPr>
              <w:rPr>
                <w:rFonts w:asciiTheme="minorEastAsia" w:hAnsiTheme="minorEastAsia" w:eastAsiaTheme="minorEastAsia"/>
                <w:szCs w:val="21"/>
              </w:rPr>
            </w:pP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7"/>
              <w:gridCol w:w="7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727" w:type="dxa"/>
                </w:tcPr>
                <w:p>
                  <w:pPr>
                    <w:rPr>
                      <w:rFonts w:asciiTheme="minorEastAsia" w:hAnsiTheme="minorEastAsia" w:eastAsiaTheme="minorEastAsia"/>
                      <w:szCs w:val="21"/>
                    </w:rPr>
                  </w:pPr>
                  <w:r>
                    <w:rPr>
                      <w:rFonts w:hint="eastAsia" w:asciiTheme="minorEastAsia" w:hAnsiTheme="minorEastAsia" w:eastAsiaTheme="minorEastAsia"/>
                      <w:szCs w:val="21"/>
                    </w:rPr>
                    <w:t>供方名称</w:t>
                  </w:r>
                </w:p>
              </w:tc>
              <w:tc>
                <w:tcPr>
                  <w:tcW w:w="7316" w:type="dxa"/>
                </w:tcPr>
                <w:p>
                  <w:pPr>
                    <w:rPr>
                      <w:rFonts w:cs="宋体" w:asciiTheme="minorEastAsia" w:hAnsiTheme="minorEastAsia" w:eastAsiaTheme="minorEastAsia"/>
                      <w:bCs/>
                      <w:color w:val="000000"/>
                      <w:kern w:val="0"/>
                      <w:szCs w:val="21"/>
                    </w:rPr>
                  </w:pPr>
                  <w:r>
                    <w:rPr>
                      <w:rFonts w:hint="eastAsia" w:cs="仿宋" w:asciiTheme="minorEastAsia" w:hAnsiTheme="minorEastAsia" w:eastAsiaTheme="minorEastAsia"/>
                      <w:bCs/>
                      <w:w w:val="99"/>
                      <w:szCs w:val="21"/>
                      <w:lang w:bidi="zh-CN"/>
                    </w:rPr>
                    <w:t>南岸区润均食品经营部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pPr>
                    <w:rPr>
                      <w:rFonts w:asciiTheme="minorEastAsia" w:hAnsiTheme="minorEastAsia" w:eastAsiaTheme="minorEastAsia"/>
                      <w:szCs w:val="21"/>
                    </w:rPr>
                  </w:pPr>
                  <w:r>
                    <w:rPr>
                      <w:rFonts w:hint="eastAsia" w:asciiTheme="minorEastAsia" w:hAnsiTheme="minorEastAsia" w:eastAsiaTheme="minorEastAsia"/>
                      <w:szCs w:val="21"/>
                    </w:rPr>
                    <w:t>提供的产品/过程/服务种类</w:t>
                  </w:r>
                </w:p>
              </w:tc>
              <w:tc>
                <w:tcPr>
                  <w:tcW w:w="7316" w:type="dxa"/>
                </w:tcPr>
                <w:p>
                  <w:pPr>
                    <w:rPr>
                      <w:rFonts w:asciiTheme="minorEastAsia" w:hAnsiTheme="minorEastAsia" w:eastAsiaTheme="minorEastAsia"/>
                      <w:szCs w:val="21"/>
                    </w:rPr>
                  </w:pPr>
                  <w:r>
                    <w:rPr>
                      <w:rFonts w:hint="eastAsia" w:asciiTheme="minorEastAsia" w:hAnsiTheme="minorEastAsia" w:eastAsiaTheme="minorEastAsia"/>
                      <w:szCs w:val="21"/>
                    </w:rPr>
                    <w:t>大</w:t>
                  </w:r>
                  <w:r>
                    <w:rPr>
                      <w:rFonts w:asciiTheme="minorEastAsia" w:hAnsiTheme="minorEastAsia" w:eastAsiaTheme="minorEastAsia"/>
                      <w:szCs w:val="21"/>
                    </w:rPr>
                    <w:t>米</w:t>
                  </w:r>
                  <w:r>
                    <w:rPr>
                      <w:rFonts w:hint="eastAsia" w:asciiTheme="minorEastAsia" w:hAnsiTheme="minorEastAsia" w:eastAsiaTheme="minorEastAsia"/>
                      <w:szCs w:val="21"/>
                    </w:rPr>
                    <w:t>、粮油、饮料等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pPr>
                    <w:rPr>
                      <w:rFonts w:asciiTheme="minorEastAsia" w:hAnsiTheme="minorEastAsia" w:eastAsiaTheme="minorEastAsia"/>
                      <w:szCs w:val="21"/>
                    </w:rPr>
                  </w:pPr>
                  <w:r>
                    <w:rPr>
                      <w:rFonts w:hint="eastAsia" w:asciiTheme="minorEastAsia" w:hAnsiTheme="minorEastAsia" w:eastAsiaTheme="minorEastAsia"/>
                      <w:szCs w:val="21"/>
                    </w:rPr>
                    <w:t>收集评价资质材料</w:t>
                  </w:r>
                </w:p>
              </w:tc>
              <w:tc>
                <w:tcPr>
                  <w:tcW w:w="7316"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《营业执照》编号：</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u w:val="single"/>
                    </w:rPr>
                    <w:t>500108604619406</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有效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失效</w:t>
                  </w:r>
                </w:p>
                <w:p>
                  <w:pPr>
                    <w:rPr>
                      <w:rFonts w:asciiTheme="minorEastAsia" w:hAnsiTheme="minorEastAsia" w:eastAsiaTheme="minorEastAsia"/>
                      <w:szCs w:val="21"/>
                      <w:highlight w:val="yellow"/>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《食品经营许可证》编号</w:t>
                  </w:r>
                  <w:r>
                    <w:rPr>
                      <w:rFonts w:hint="eastAsia" w:asciiTheme="minorEastAsia" w:hAnsiTheme="minorEastAsia" w:eastAsiaTheme="minorEastAsia"/>
                      <w:szCs w:val="21"/>
                      <w:u w:val="single"/>
                    </w:rPr>
                    <w:t xml:space="preserve">：JY15001080087982（适用时）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有效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失效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 型式检测报告编号：</w:t>
                  </w:r>
                  <w:r>
                    <w:rPr>
                      <w:rFonts w:hint="eastAsia" w:asciiTheme="minorEastAsia" w:hAnsiTheme="minorEastAsia" w:eastAsiaTheme="minorEastAsia"/>
                      <w:szCs w:val="21"/>
                      <w:u w:val="single"/>
                    </w:rPr>
                    <w:t xml:space="preserve">  柬埔</w:t>
                  </w:r>
                  <w:r>
                    <w:rPr>
                      <w:rFonts w:asciiTheme="minorEastAsia" w:hAnsiTheme="minorEastAsia" w:eastAsiaTheme="minorEastAsia"/>
                      <w:szCs w:val="21"/>
                      <w:u w:val="single"/>
                    </w:rPr>
                    <w:t>寨香米</w:t>
                  </w:r>
                  <w:r>
                    <w:rPr>
                      <w:rFonts w:hint="eastAsia" w:asciiTheme="minorEastAsia" w:hAnsiTheme="minorEastAsia" w:eastAsiaTheme="minorEastAsia"/>
                      <w:szCs w:val="21"/>
                      <w:u w:val="single"/>
                    </w:rPr>
                    <w:t xml:space="preserve"> 报</w:t>
                  </w:r>
                  <w:r>
                    <w:rPr>
                      <w:rFonts w:asciiTheme="minorEastAsia" w:hAnsiTheme="minorEastAsia" w:eastAsiaTheme="minorEastAsia"/>
                      <w:szCs w:val="21"/>
                      <w:u w:val="single"/>
                    </w:rPr>
                    <w:t>告编号：A22SW05609</w:t>
                  </w:r>
                  <w:r>
                    <w:rPr>
                      <w:rFonts w:hint="eastAsia" w:asciiTheme="minorEastAsia" w:hAnsiTheme="minorEastAsia" w:eastAsiaTheme="minorEastAsia"/>
                      <w:szCs w:val="21"/>
                      <w:u w:val="single"/>
                    </w:rPr>
                    <w:t xml:space="preserve">  （适用时）</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有效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失效</w:t>
                  </w:r>
                </w:p>
                <w:p>
                  <w:pPr>
                    <w:rPr>
                      <w:rFonts w:asciiTheme="minorEastAsia" w:hAnsiTheme="minorEastAsia" w:eastAsiaTheme="minorEastAsia"/>
                      <w:szCs w:val="21"/>
                      <w:u w:val="single"/>
                    </w:rPr>
                  </w:pPr>
                  <w:r>
                    <w:rPr>
                      <w:rFonts w:hint="eastAsia" w:asciiTheme="minorEastAsia" w:hAnsiTheme="minorEastAsia" w:eastAsiaTheme="minorEastAsia"/>
                      <w:szCs w:val="21"/>
                      <w:u w:val="single"/>
                    </w:rPr>
                    <w:t>柬埔</w:t>
                  </w:r>
                  <w:r>
                    <w:rPr>
                      <w:rFonts w:asciiTheme="minorEastAsia" w:hAnsiTheme="minorEastAsia" w:eastAsiaTheme="minorEastAsia"/>
                      <w:szCs w:val="21"/>
                      <w:u w:val="single"/>
                    </w:rPr>
                    <w:t>寨香米</w:t>
                  </w:r>
                  <w:r>
                    <w:rPr>
                      <w:rFonts w:hint="eastAsia" w:asciiTheme="minorEastAsia" w:hAnsiTheme="minorEastAsia" w:eastAsiaTheme="minorEastAsia"/>
                      <w:szCs w:val="21"/>
                      <w:u w:val="single"/>
                    </w:rPr>
                    <w:t xml:space="preserve"> 报</w:t>
                  </w:r>
                  <w:r>
                    <w:rPr>
                      <w:rFonts w:asciiTheme="minorEastAsia" w:hAnsiTheme="minorEastAsia" w:eastAsiaTheme="minorEastAsia"/>
                      <w:szCs w:val="21"/>
                      <w:u w:val="single"/>
                    </w:rPr>
                    <w:t>告编号：A22SW05609</w:t>
                  </w:r>
                </w:p>
                <w:p>
                  <w:pPr>
                    <w:pStyle w:val="2"/>
                    <w:rPr>
                      <w:rFonts w:asciiTheme="minorEastAsia" w:hAnsiTheme="minorEastAsia" w:eastAsiaTheme="minorEastAsia"/>
                      <w:szCs w:val="21"/>
                    </w:rPr>
                  </w:pPr>
                  <w:r>
                    <w:rPr>
                      <w:rFonts w:hint="eastAsia" w:asciiTheme="minorEastAsia" w:hAnsiTheme="minorEastAsia" w:eastAsiaTheme="minorEastAsia"/>
                      <w:szCs w:val="21"/>
                    </w:rPr>
                    <w:t>检测</w:t>
                  </w:r>
                  <w:r>
                    <w:rPr>
                      <w:rFonts w:asciiTheme="minorEastAsia" w:hAnsiTheme="minorEastAsia" w:eastAsiaTheme="minorEastAsia"/>
                      <w:szCs w:val="21"/>
                    </w:rPr>
                    <w:t>日</w:t>
                  </w:r>
                  <w:r>
                    <w:rPr>
                      <w:rFonts w:hint="eastAsia" w:asciiTheme="minorEastAsia" w:hAnsiTheme="minorEastAsia" w:eastAsiaTheme="minorEastAsia"/>
                      <w:szCs w:val="21"/>
                    </w:rPr>
                    <w:t>期：2022</w:t>
                  </w:r>
                  <w:r>
                    <w:rPr>
                      <w:rFonts w:asciiTheme="minorEastAsia" w:hAnsiTheme="minorEastAsia" w:eastAsiaTheme="minorEastAsia"/>
                      <w:szCs w:val="21"/>
                    </w:rPr>
                    <w:t>-07-25</w:t>
                  </w:r>
                </w:p>
                <w:p>
                  <w:pPr>
                    <w:pStyle w:val="2"/>
                    <w:rPr>
                      <w:rFonts w:asciiTheme="minorEastAsia" w:hAnsiTheme="minorEastAsia" w:eastAsiaTheme="minorEastAsia"/>
                      <w:szCs w:val="21"/>
                    </w:rPr>
                  </w:pPr>
                  <w:r>
                    <w:rPr>
                      <w:rFonts w:hint="eastAsia" w:asciiTheme="minorEastAsia" w:hAnsiTheme="minorEastAsia" w:eastAsiaTheme="minorEastAsia"/>
                      <w:szCs w:val="21"/>
                    </w:rPr>
                    <w:t>委</w:t>
                  </w:r>
                  <w:r>
                    <w:rPr>
                      <w:rFonts w:asciiTheme="minorEastAsia" w:hAnsiTheme="minorEastAsia" w:eastAsiaTheme="minorEastAsia"/>
                      <w:szCs w:val="21"/>
                    </w:rPr>
                    <w:t>托方：</w:t>
                  </w:r>
                  <w:r>
                    <w:rPr>
                      <w:rFonts w:hint="eastAsia" w:asciiTheme="minorEastAsia" w:hAnsiTheme="minorEastAsia" w:eastAsiaTheme="minorEastAsia"/>
                      <w:szCs w:val="21"/>
                    </w:rPr>
                    <w:t>重</w:t>
                  </w:r>
                  <w:r>
                    <w:rPr>
                      <w:rFonts w:asciiTheme="minorEastAsia" w:hAnsiTheme="minorEastAsia" w:eastAsiaTheme="minorEastAsia"/>
                      <w:szCs w:val="21"/>
                    </w:rPr>
                    <w:t>庆可可</w:t>
                  </w:r>
                  <w:r>
                    <w:rPr>
                      <w:rFonts w:hint="eastAsia" w:asciiTheme="minorEastAsia" w:hAnsiTheme="minorEastAsia" w:eastAsiaTheme="minorEastAsia"/>
                      <w:szCs w:val="21"/>
                    </w:rPr>
                    <w:t>香</w:t>
                  </w:r>
                  <w:r>
                    <w:rPr>
                      <w:rFonts w:asciiTheme="minorEastAsia" w:hAnsiTheme="minorEastAsia" w:eastAsiaTheme="minorEastAsia"/>
                      <w:szCs w:val="21"/>
                    </w:rPr>
                    <w:t>油有限公</w:t>
                  </w:r>
                  <w:r>
                    <w:rPr>
                      <w:rFonts w:hint="eastAsia" w:asciiTheme="minorEastAsia" w:hAnsiTheme="minorEastAsia" w:eastAsiaTheme="minorEastAsia"/>
                      <w:szCs w:val="21"/>
                    </w:rPr>
                    <w:t>司</w:t>
                  </w:r>
                </w:p>
                <w:p>
                  <w:pPr>
                    <w:pStyle w:val="2"/>
                    <w:rPr>
                      <w:rFonts w:asciiTheme="minorEastAsia" w:hAnsiTheme="minorEastAsia" w:eastAsiaTheme="minorEastAsia"/>
                      <w:szCs w:val="21"/>
                    </w:rPr>
                  </w:pPr>
                  <w:r>
                    <w:rPr>
                      <w:rFonts w:hint="eastAsia" w:asciiTheme="minorEastAsia" w:hAnsiTheme="minorEastAsia" w:eastAsiaTheme="minorEastAsia"/>
                      <w:szCs w:val="21"/>
                    </w:rPr>
                    <w:t>检</w:t>
                  </w:r>
                  <w:r>
                    <w:rPr>
                      <w:rFonts w:asciiTheme="minorEastAsia" w:hAnsiTheme="minorEastAsia" w:eastAsiaTheme="minorEastAsia"/>
                      <w:szCs w:val="21"/>
                    </w:rPr>
                    <w:t>测机构：</w:t>
                  </w:r>
                  <w:r>
                    <w:rPr>
                      <w:rFonts w:hint="eastAsia" w:asciiTheme="minorEastAsia" w:hAnsiTheme="minorEastAsia" w:eastAsiaTheme="minorEastAsia"/>
                      <w:szCs w:val="21"/>
                    </w:rPr>
                    <w:t>重</w:t>
                  </w:r>
                  <w:r>
                    <w:rPr>
                      <w:rFonts w:asciiTheme="minorEastAsia" w:hAnsiTheme="minorEastAsia" w:eastAsiaTheme="minorEastAsia"/>
                      <w:szCs w:val="21"/>
                    </w:rPr>
                    <w:t>庆市食品药品检验检</w:t>
                  </w:r>
                  <w:r>
                    <w:rPr>
                      <w:rFonts w:hint="eastAsia" w:asciiTheme="minorEastAsia" w:hAnsiTheme="minorEastAsia" w:eastAsiaTheme="minorEastAsia"/>
                      <w:szCs w:val="21"/>
                    </w:rPr>
                    <w:t>测研</w:t>
                  </w:r>
                  <w:r>
                    <w:rPr>
                      <w:rFonts w:asciiTheme="minorEastAsia" w:hAnsiTheme="minorEastAsia" w:eastAsiaTheme="minorEastAsia"/>
                      <w:szCs w:val="21"/>
                    </w:rPr>
                    <w:t>究院</w:t>
                  </w:r>
                </w:p>
                <w:p>
                  <w:pPr>
                    <w:pStyle w:val="2"/>
                    <w:rPr>
                      <w:rFonts w:asciiTheme="minorEastAsia" w:hAnsiTheme="minorEastAsia" w:eastAsiaTheme="minorEastAsia"/>
                      <w:szCs w:val="21"/>
                    </w:rPr>
                  </w:pPr>
                  <w:r>
                    <w:rPr>
                      <w:rFonts w:hint="eastAsia" w:asciiTheme="minorEastAsia" w:hAnsiTheme="minorEastAsia" w:eastAsiaTheme="minorEastAsia"/>
                      <w:szCs w:val="21"/>
                    </w:rPr>
                    <w:t>检</w:t>
                  </w:r>
                  <w:r>
                    <w:rPr>
                      <w:rFonts w:asciiTheme="minorEastAsia" w:hAnsiTheme="minorEastAsia" w:eastAsiaTheme="minorEastAsia"/>
                      <w:szCs w:val="21"/>
                    </w:rPr>
                    <w:t>测项目：</w:t>
                  </w:r>
                  <w:r>
                    <w:rPr>
                      <w:rFonts w:hint="eastAsia" w:asciiTheme="minorEastAsia" w:hAnsiTheme="minorEastAsia" w:eastAsiaTheme="minorEastAsia"/>
                      <w:szCs w:val="21"/>
                    </w:rPr>
                    <w:t>黄</w:t>
                  </w:r>
                  <w:r>
                    <w:rPr>
                      <w:rFonts w:asciiTheme="minorEastAsia" w:hAnsiTheme="minorEastAsia" w:eastAsiaTheme="minorEastAsia"/>
                      <w:szCs w:val="21"/>
                    </w:rPr>
                    <w:t>曲</w:t>
                  </w:r>
                  <w:r>
                    <w:rPr>
                      <w:rFonts w:hint="eastAsia" w:asciiTheme="minorEastAsia" w:hAnsiTheme="minorEastAsia" w:eastAsiaTheme="minorEastAsia"/>
                      <w:szCs w:val="21"/>
                    </w:rPr>
                    <w:t>霉毒</w:t>
                  </w:r>
                  <w:r>
                    <w:rPr>
                      <w:rFonts w:asciiTheme="minorEastAsia" w:hAnsiTheme="minorEastAsia" w:eastAsiaTheme="minorEastAsia"/>
                      <w:szCs w:val="21"/>
                    </w:rPr>
                    <w:t>素</w:t>
                  </w:r>
                  <w:r>
                    <w:rPr>
                      <w:rFonts w:hint="eastAsia" w:asciiTheme="minorEastAsia" w:hAnsiTheme="minorEastAsia" w:eastAsiaTheme="minorEastAsia"/>
                      <w:szCs w:val="21"/>
                    </w:rPr>
                    <w:t>B1、</w:t>
                  </w:r>
                  <w:r>
                    <w:rPr>
                      <w:rFonts w:asciiTheme="minorEastAsia" w:hAnsiTheme="minorEastAsia" w:eastAsiaTheme="minorEastAsia"/>
                      <w:szCs w:val="21"/>
                    </w:rPr>
                    <w:t>铅、镉、总汞</w:t>
                  </w:r>
                  <w:r>
                    <w:rPr>
                      <w:rFonts w:hint="eastAsia" w:asciiTheme="minorEastAsia" w:hAnsiTheme="minorEastAsia" w:eastAsiaTheme="minorEastAsia"/>
                      <w:szCs w:val="21"/>
                    </w:rPr>
                    <w:t>、</w:t>
                  </w:r>
                  <w:r>
                    <w:rPr>
                      <w:rFonts w:asciiTheme="minorEastAsia" w:hAnsiTheme="minorEastAsia" w:eastAsiaTheme="minorEastAsia"/>
                      <w:szCs w:val="21"/>
                    </w:rPr>
                    <w:t>无机</w:t>
                  </w:r>
                  <w:r>
                    <w:rPr>
                      <w:rFonts w:hint="eastAsia" w:asciiTheme="minorEastAsia" w:hAnsiTheme="minorEastAsia" w:eastAsiaTheme="minorEastAsia"/>
                      <w:szCs w:val="21"/>
                    </w:rPr>
                    <w:t xml:space="preserve">坤等 </w:t>
                  </w:r>
                </w:p>
                <w:p>
                  <w:pPr>
                    <w:pStyle w:val="2"/>
                    <w:rPr>
                      <w:rFonts w:asciiTheme="minorEastAsia" w:hAnsiTheme="minorEastAsia" w:eastAsiaTheme="minorEastAsia"/>
                      <w:szCs w:val="21"/>
                    </w:rPr>
                  </w:pPr>
                  <w:r>
                    <w:rPr>
                      <w:rFonts w:hint="eastAsia" w:asciiTheme="minorEastAsia" w:hAnsiTheme="minorEastAsia" w:eastAsiaTheme="minorEastAsia"/>
                      <w:szCs w:val="21"/>
                    </w:rPr>
                    <w:t>检</w:t>
                  </w:r>
                  <w:r>
                    <w:rPr>
                      <w:rFonts w:asciiTheme="minorEastAsia" w:hAnsiTheme="minorEastAsia" w:eastAsiaTheme="minorEastAsia"/>
                      <w:szCs w:val="21"/>
                    </w:rPr>
                    <w:t>测</w:t>
                  </w:r>
                  <w:r>
                    <w:rPr>
                      <w:rFonts w:hint="eastAsia" w:asciiTheme="minorEastAsia" w:hAnsiTheme="minorEastAsia" w:eastAsiaTheme="minorEastAsia"/>
                      <w:szCs w:val="21"/>
                    </w:rPr>
                    <w:t>结</w:t>
                  </w:r>
                  <w:r>
                    <w:rPr>
                      <w:rFonts w:asciiTheme="minorEastAsia" w:hAnsiTheme="minorEastAsia" w:eastAsiaTheme="minorEastAsia"/>
                      <w:szCs w:val="21"/>
                    </w:rPr>
                    <w:t>果：符合</w:t>
                  </w:r>
                  <w:r>
                    <w:rPr>
                      <w:rFonts w:hint="eastAsia" w:asciiTheme="minorEastAsia" w:hAnsiTheme="minorEastAsia" w:eastAsiaTheme="minorEastAsia"/>
                      <w:szCs w:val="21"/>
                    </w:rPr>
                    <w:t>要</w:t>
                  </w:r>
                  <w:r>
                    <w:rPr>
                      <w:rFonts w:asciiTheme="minorEastAsia" w:hAnsiTheme="minorEastAsia" w:eastAsiaTheme="minorEastAsia"/>
                      <w:szCs w:val="21"/>
                    </w:rPr>
                    <w:t>求。</w:t>
                  </w:r>
                </w:p>
                <w:p>
                  <w:pPr>
                    <w:pStyle w:val="2"/>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pPr>
                    <w:rPr>
                      <w:rFonts w:asciiTheme="minorEastAsia" w:hAnsiTheme="minorEastAsia" w:eastAsiaTheme="minorEastAsia"/>
                      <w:szCs w:val="21"/>
                    </w:rPr>
                  </w:pPr>
                  <w:r>
                    <w:rPr>
                      <w:rFonts w:hint="eastAsia" w:asciiTheme="minorEastAsia" w:hAnsiTheme="minorEastAsia" w:eastAsiaTheme="minorEastAsia"/>
                      <w:szCs w:val="21"/>
                    </w:rPr>
                    <w:t>样品试用的情况</w:t>
                  </w:r>
                </w:p>
              </w:tc>
              <w:tc>
                <w:tcPr>
                  <w:tcW w:w="7316" w:type="dxa"/>
                </w:tcPr>
                <w:p>
                  <w:pPr>
                    <w:rPr>
                      <w:rFonts w:asciiTheme="minorEastAsia" w:hAnsiTheme="minorEastAsia" w:eastAsiaTheme="minorEastAsia"/>
                      <w:szCs w:val="21"/>
                    </w:rPr>
                  </w:pPr>
                  <w:r>
                    <w:rPr>
                      <w:rFonts w:hint="eastAsia" w:asciiTheme="minorEastAsia" w:hAnsiTheme="minorEastAsia" w:eastAsiaTheme="minorEastAsia"/>
                      <w:szCs w:val="21"/>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pPr>
                    <w:rPr>
                      <w:rFonts w:asciiTheme="minorEastAsia" w:hAnsiTheme="minorEastAsia" w:eastAsiaTheme="minorEastAsia"/>
                      <w:szCs w:val="21"/>
                    </w:rPr>
                  </w:pPr>
                  <w:r>
                    <w:rPr>
                      <w:rFonts w:hint="eastAsia" w:asciiTheme="minorEastAsia" w:hAnsiTheme="minorEastAsia" w:eastAsiaTheme="minorEastAsia"/>
                      <w:szCs w:val="21"/>
                    </w:rPr>
                    <w:t>供方现场评价情况</w:t>
                  </w:r>
                </w:p>
              </w:tc>
              <w:tc>
                <w:tcPr>
                  <w:tcW w:w="7316" w:type="dxa"/>
                </w:tcPr>
                <w:p>
                  <w:pPr>
                    <w:rPr>
                      <w:rFonts w:asciiTheme="minorEastAsia" w:hAnsiTheme="minorEastAsia" w:eastAsiaTheme="minorEastAsia"/>
                      <w:szCs w:val="21"/>
                    </w:rPr>
                  </w:pPr>
                  <w:r>
                    <w:rPr>
                      <w:rFonts w:hint="eastAsia" w:asciiTheme="minorEastAsia" w:hAnsiTheme="minorEastAsia" w:eastAsiaTheme="minorEastAsia"/>
                      <w:szCs w:val="21"/>
                    </w:rPr>
                    <w:t>已</w:t>
                  </w:r>
                  <w:r>
                    <w:rPr>
                      <w:rFonts w:asciiTheme="minorEastAsia" w:hAnsiTheme="minorEastAsia" w:eastAsiaTheme="minorEastAsia"/>
                      <w:szCs w:val="21"/>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pPr>
                    <w:rPr>
                      <w:rFonts w:asciiTheme="minorEastAsia" w:hAnsiTheme="minorEastAsia" w:eastAsiaTheme="minorEastAsia"/>
                      <w:szCs w:val="21"/>
                    </w:rPr>
                  </w:pPr>
                  <w:r>
                    <w:rPr>
                      <w:rFonts w:hint="eastAsia" w:asciiTheme="minorEastAsia" w:hAnsiTheme="minorEastAsia" w:eastAsiaTheme="minorEastAsia"/>
                      <w:szCs w:val="21"/>
                    </w:rPr>
                    <w:t>供方现场评价情况</w:t>
                  </w:r>
                </w:p>
              </w:tc>
              <w:tc>
                <w:tcPr>
                  <w:tcW w:w="7316" w:type="dxa"/>
                </w:tcPr>
                <w:p>
                  <w:pPr>
                    <w:rPr>
                      <w:rFonts w:asciiTheme="minorEastAsia" w:hAnsiTheme="minorEastAsia" w:eastAsiaTheme="minorEastAsia"/>
                      <w:szCs w:val="21"/>
                    </w:rPr>
                  </w:pPr>
                  <w:r>
                    <w:rPr>
                      <w:rFonts w:hint="eastAsia" w:asciiTheme="minorEastAsia" w:hAnsiTheme="minorEastAsia" w:eastAsiaTheme="minorEastAsia"/>
                      <w:szCs w:val="21"/>
                    </w:rPr>
                    <w:t>符</w:t>
                  </w:r>
                  <w:r>
                    <w:rPr>
                      <w:rFonts w:asciiTheme="minorEastAsia" w:hAnsiTheme="minorEastAsia" w:eastAsiaTheme="minorEastAsia"/>
                      <w:szCs w:val="21"/>
                    </w:rPr>
                    <w:t>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pPr>
                    <w:rPr>
                      <w:rFonts w:asciiTheme="minorEastAsia" w:hAnsiTheme="minorEastAsia" w:eastAsiaTheme="minorEastAsia"/>
                      <w:szCs w:val="21"/>
                    </w:rPr>
                  </w:pPr>
                  <w:r>
                    <w:rPr>
                      <w:rFonts w:hint="eastAsia" w:asciiTheme="minorEastAsia" w:hAnsiTheme="minorEastAsia" w:eastAsiaTheme="minorEastAsia"/>
                      <w:szCs w:val="21"/>
                    </w:rPr>
                    <w:t>第二方审核情况</w:t>
                  </w:r>
                </w:p>
              </w:tc>
              <w:tc>
                <w:tcPr>
                  <w:tcW w:w="7316"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pPr>
                    <w:rPr>
                      <w:rFonts w:asciiTheme="minorEastAsia" w:hAnsiTheme="minorEastAsia" w:eastAsiaTheme="minorEastAsia"/>
                      <w:szCs w:val="21"/>
                    </w:rPr>
                  </w:pPr>
                  <w:r>
                    <w:rPr>
                      <w:rFonts w:hint="eastAsia" w:asciiTheme="minorEastAsia" w:hAnsiTheme="minorEastAsia" w:eastAsiaTheme="minorEastAsia"/>
                      <w:szCs w:val="21"/>
                    </w:rPr>
                    <w:t>其他</w:t>
                  </w:r>
                </w:p>
              </w:tc>
              <w:tc>
                <w:tcPr>
                  <w:tcW w:w="7316"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7" w:type="dxa"/>
                </w:tcPr>
                <w:p>
                  <w:pPr>
                    <w:rPr>
                      <w:rFonts w:asciiTheme="minorEastAsia" w:hAnsiTheme="minorEastAsia" w:eastAsiaTheme="minorEastAsia"/>
                      <w:szCs w:val="21"/>
                    </w:rPr>
                  </w:pPr>
                  <w:r>
                    <w:rPr>
                      <w:rFonts w:hint="eastAsia" w:asciiTheme="minorEastAsia" w:hAnsiTheme="minorEastAsia" w:eastAsiaTheme="minorEastAsia"/>
                      <w:szCs w:val="21"/>
                    </w:rPr>
                    <w:t>结论</w:t>
                  </w:r>
                </w:p>
              </w:tc>
              <w:tc>
                <w:tcPr>
                  <w:tcW w:w="7316"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满足合格供方要求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不符合合格供方要求</w:t>
                  </w:r>
                </w:p>
              </w:tc>
            </w:tr>
          </w:tbl>
          <w:p>
            <w:pPr>
              <w:pStyle w:val="2"/>
              <w:rPr>
                <w:rFonts w:asciiTheme="minorEastAsia" w:hAnsiTheme="minorEastAsia" w:eastAsiaTheme="minorEastAsia"/>
                <w:szCs w:val="21"/>
              </w:rPr>
            </w:pPr>
          </w:p>
          <w:p>
            <w:pPr>
              <w:rPr>
                <w:rFonts w:asciiTheme="minorEastAsia" w:hAnsiTheme="minorEastAsia" w:eastAsiaTheme="minorEastAsia"/>
                <w:szCs w:val="21"/>
              </w:rPr>
            </w:pP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7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958" w:type="dxa"/>
                </w:tcPr>
                <w:p>
                  <w:pPr>
                    <w:rPr>
                      <w:rFonts w:asciiTheme="minorEastAsia" w:hAnsiTheme="minorEastAsia" w:eastAsiaTheme="minorEastAsia"/>
                      <w:szCs w:val="21"/>
                    </w:rPr>
                  </w:pPr>
                  <w:r>
                    <w:rPr>
                      <w:rFonts w:hint="eastAsia" w:asciiTheme="minorEastAsia" w:hAnsiTheme="minorEastAsia" w:eastAsiaTheme="minorEastAsia"/>
                      <w:szCs w:val="21"/>
                    </w:rPr>
                    <w:t>供方名称</w:t>
                  </w:r>
                </w:p>
              </w:tc>
              <w:tc>
                <w:tcPr>
                  <w:tcW w:w="7085" w:type="dxa"/>
                </w:tcPr>
                <w:p>
                  <w:pPr>
                    <w:rPr>
                      <w:rFonts w:asciiTheme="minorEastAsia" w:hAnsiTheme="minorEastAsia" w:eastAsiaTheme="minorEastAsia"/>
                      <w:szCs w:val="21"/>
                    </w:rPr>
                  </w:pPr>
                  <w:r>
                    <w:rPr>
                      <w:rFonts w:hint="eastAsia" w:asciiTheme="minorEastAsia" w:hAnsiTheme="minorEastAsia" w:eastAsiaTheme="minorEastAsia"/>
                      <w:szCs w:val="21"/>
                    </w:rPr>
                    <w:t>龚</w:t>
                  </w:r>
                  <w:r>
                    <w:rPr>
                      <w:rFonts w:asciiTheme="minorEastAsia" w:hAnsiTheme="minorEastAsia" w:eastAsiaTheme="minorEastAsia"/>
                      <w:szCs w:val="21"/>
                    </w:rPr>
                    <w:t>义友</w:t>
                  </w:r>
                </w:p>
                <w:p>
                  <w:pPr>
                    <w:rPr>
                      <w:rFonts w:asciiTheme="minorEastAsia" w:hAnsiTheme="minorEastAsia" w:eastAsiaTheme="minorEastAsia"/>
                      <w:szCs w:val="21"/>
                    </w:rPr>
                  </w:pPr>
                  <w:r>
                    <w:rPr>
                      <w:rFonts w:hint="eastAsia" w:asciiTheme="minorEastAsia" w:hAnsiTheme="minorEastAsia" w:eastAsiaTheme="minorEastAsia"/>
                      <w:szCs w:val="21"/>
                    </w:rPr>
                    <w:t>胡</w:t>
                  </w:r>
                  <w:r>
                    <w:rPr>
                      <w:rFonts w:asciiTheme="minorEastAsia" w:hAnsiTheme="minorEastAsia" w:eastAsiaTheme="minorEastAsia"/>
                      <w:szCs w:val="21"/>
                    </w:rPr>
                    <w:t>江燕</w:t>
                  </w:r>
                </w:p>
                <w:p>
                  <w:pPr>
                    <w:rPr>
                      <w:rFonts w:asciiTheme="minorEastAsia" w:hAnsiTheme="minorEastAsia" w:eastAsiaTheme="minorEastAsia"/>
                      <w:szCs w:val="21"/>
                    </w:rPr>
                  </w:pPr>
                  <w:r>
                    <w:rPr>
                      <w:rFonts w:hint="eastAsia" w:asciiTheme="minorEastAsia" w:hAnsiTheme="minorEastAsia" w:eastAsiaTheme="minorEastAsia"/>
                      <w:szCs w:val="21"/>
                    </w:rPr>
                    <w:t>王</w:t>
                  </w:r>
                  <w:r>
                    <w:rPr>
                      <w:rFonts w:asciiTheme="minorEastAsia" w:hAnsiTheme="minorEastAsia" w:eastAsiaTheme="minorEastAsia"/>
                      <w:szCs w:val="21"/>
                    </w:rPr>
                    <w:t>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pPr>
                    <w:rPr>
                      <w:rFonts w:asciiTheme="minorEastAsia" w:hAnsiTheme="minorEastAsia" w:eastAsiaTheme="minorEastAsia"/>
                      <w:szCs w:val="21"/>
                    </w:rPr>
                  </w:pPr>
                  <w:r>
                    <w:rPr>
                      <w:rFonts w:hint="eastAsia" w:asciiTheme="minorEastAsia" w:hAnsiTheme="minorEastAsia" w:eastAsiaTheme="minorEastAsia"/>
                      <w:szCs w:val="21"/>
                    </w:rPr>
                    <w:t>提供的产品/过程/服务种类</w:t>
                  </w:r>
                </w:p>
              </w:tc>
              <w:tc>
                <w:tcPr>
                  <w:tcW w:w="7085" w:type="dxa"/>
                </w:tcPr>
                <w:p>
                  <w:pPr>
                    <w:rPr>
                      <w:rFonts w:asciiTheme="minorEastAsia" w:hAnsiTheme="minorEastAsia" w:eastAsiaTheme="minorEastAsia"/>
                      <w:szCs w:val="21"/>
                    </w:rPr>
                  </w:pPr>
                  <w:r>
                    <w:rPr>
                      <w:rFonts w:hint="eastAsia" w:asciiTheme="minorEastAsia" w:hAnsiTheme="minorEastAsia" w:eastAsiaTheme="minorEastAsia"/>
                      <w:szCs w:val="21"/>
                    </w:rPr>
                    <w:t>车辆</w:t>
                  </w:r>
                  <w:r>
                    <w:rPr>
                      <w:rFonts w:asciiTheme="minorEastAsia" w:hAnsiTheme="minorEastAsia" w:eastAsiaTheme="minorEastAsia"/>
                      <w:szCs w:val="21"/>
                    </w:rPr>
                    <w:t>运</w:t>
                  </w:r>
                  <w:r>
                    <w:rPr>
                      <w:rFonts w:hint="eastAsia" w:asciiTheme="minorEastAsia" w:hAnsiTheme="minorEastAsia" w:eastAsiaTheme="minorEastAsia"/>
                      <w:szCs w:val="21"/>
                    </w:rPr>
                    <w:t>输服务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pPr>
                    <w:rPr>
                      <w:rFonts w:asciiTheme="minorEastAsia" w:hAnsiTheme="minorEastAsia" w:eastAsiaTheme="minorEastAsia"/>
                      <w:szCs w:val="21"/>
                    </w:rPr>
                  </w:pPr>
                  <w:r>
                    <w:rPr>
                      <w:rFonts w:hint="eastAsia" w:asciiTheme="minorEastAsia" w:hAnsiTheme="minorEastAsia" w:eastAsiaTheme="minorEastAsia"/>
                      <w:szCs w:val="21"/>
                    </w:rPr>
                    <w:t>收集评价资质材料</w:t>
                  </w:r>
                </w:p>
              </w:tc>
              <w:tc>
                <w:tcPr>
                  <w:tcW w:w="7085"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《车</w:t>
                  </w:r>
                  <w:r>
                    <w:rPr>
                      <w:rFonts w:asciiTheme="minorEastAsia" w:hAnsiTheme="minorEastAsia" w:eastAsiaTheme="minorEastAsia"/>
                      <w:szCs w:val="21"/>
                    </w:rPr>
                    <w:t>牌</w:t>
                  </w:r>
                  <w:r>
                    <w:rPr>
                      <w:rFonts w:hint="eastAsia" w:asciiTheme="minorEastAsia" w:hAnsiTheme="minorEastAsia" w:eastAsiaTheme="minorEastAsia"/>
                      <w:szCs w:val="21"/>
                    </w:rPr>
                    <w:t>》编号：</w:t>
                  </w:r>
                  <w:r>
                    <w:rPr>
                      <w:rFonts w:hint="eastAsia" w:asciiTheme="minorEastAsia" w:hAnsiTheme="minorEastAsia" w:eastAsiaTheme="minorEastAsia"/>
                      <w:szCs w:val="21"/>
                      <w:u w:val="single"/>
                    </w:rPr>
                    <w:t xml:space="preserve"> 渝AG1L86 </w:t>
                  </w:r>
                  <w:r>
                    <w:rPr>
                      <w:rFonts w:asciiTheme="minorEastAsia" w:hAnsiTheme="minorEastAsia" w:eastAsiaTheme="minorEastAsia"/>
                      <w:szCs w:val="21"/>
                      <w:u w:val="single"/>
                    </w:rPr>
                    <w:t>\</w:t>
                  </w:r>
                  <w:r>
                    <w:rPr>
                      <w:rFonts w:hint="eastAsia" w:asciiTheme="minorEastAsia" w:hAnsiTheme="minorEastAsia" w:eastAsiaTheme="minorEastAsia"/>
                      <w:szCs w:val="21"/>
                      <w:u w:val="single"/>
                    </w:rPr>
                    <w:t>渝AH8099\渝D086Y3　等</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有效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失效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《行</w:t>
                  </w:r>
                  <w:r>
                    <w:rPr>
                      <w:rFonts w:asciiTheme="minorEastAsia" w:hAnsiTheme="minorEastAsia" w:eastAsiaTheme="minorEastAsia"/>
                      <w:szCs w:val="21"/>
                    </w:rPr>
                    <w:t>使</w:t>
                  </w:r>
                  <w:r>
                    <w:rPr>
                      <w:rFonts w:hint="eastAsia" w:asciiTheme="minorEastAsia" w:hAnsiTheme="minorEastAsia" w:eastAsiaTheme="minorEastAsia"/>
                      <w:szCs w:val="21"/>
                    </w:rPr>
                    <w:t>证》编号：</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u w:val="single"/>
                    </w:rPr>
                    <w:t>LA61BAA31FB514715</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u w:val="single"/>
                    </w:rPr>
                    <w:t>\LVCF2CVA5H5006192\</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u w:val="single"/>
                    </w:rPr>
                    <w:t>LVCP2VAHS005341</w:t>
                  </w:r>
                  <w:r>
                    <w:rPr>
                      <w:rFonts w:hint="eastAsia" w:asciiTheme="minorEastAsia" w:hAnsiTheme="minorEastAsia" w:eastAsiaTheme="minorEastAsia"/>
                      <w:szCs w:val="21"/>
                      <w:u w:val="single"/>
                    </w:rPr>
                    <w:t xml:space="preserve">   （适用时）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有效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失效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 型式检测报告编号：</w:t>
                  </w:r>
                  <w:r>
                    <w:rPr>
                      <w:rFonts w:hint="eastAsia" w:asciiTheme="minorEastAsia" w:hAnsiTheme="minorEastAsia" w:eastAsiaTheme="minorEastAsia"/>
                      <w:szCs w:val="21"/>
                      <w:u w:val="single"/>
                    </w:rPr>
                    <w:t xml:space="preserve">          （适用时）</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有效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失效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pPr>
                    <w:rPr>
                      <w:rFonts w:asciiTheme="minorEastAsia" w:hAnsiTheme="minorEastAsia" w:eastAsiaTheme="minorEastAsia"/>
                      <w:szCs w:val="21"/>
                    </w:rPr>
                  </w:pPr>
                  <w:r>
                    <w:rPr>
                      <w:rFonts w:hint="eastAsia" w:asciiTheme="minorEastAsia" w:hAnsiTheme="minorEastAsia" w:eastAsiaTheme="minorEastAsia"/>
                      <w:szCs w:val="21"/>
                    </w:rPr>
                    <w:t>提供产品、过程和服务的绩效情况</w:t>
                  </w:r>
                </w:p>
              </w:tc>
              <w:tc>
                <w:tcPr>
                  <w:tcW w:w="7085" w:type="dxa"/>
                </w:tcPr>
                <w:p>
                  <w:pPr>
                    <w:rPr>
                      <w:rFonts w:asciiTheme="minorEastAsia" w:hAnsiTheme="minorEastAsia" w:eastAsiaTheme="minorEastAsia"/>
                      <w:szCs w:val="21"/>
                    </w:rPr>
                  </w:pPr>
                  <w:r>
                    <w:rPr>
                      <w:rFonts w:hint="eastAsia" w:asciiTheme="minorEastAsia" w:hAnsiTheme="minorEastAsia" w:eastAsiaTheme="minorEastAsia"/>
                      <w:szCs w:val="21"/>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pPr>
                    <w:rPr>
                      <w:rFonts w:asciiTheme="minorEastAsia" w:hAnsiTheme="minorEastAsia" w:eastAsiaTheme="minorEastAsia"/>
                      <w:szCs w:val="21"/>
                    </w:rPr>
                  </w:pPr>
                  <w:r>
                    <w:rPr>
                      <w:rFonts w:hint="eastAsia" w:asciiTheme="minorEastAsia" w:hAnsiTheme="minorEastAsia" w:eastAsiaTheme="minorEastAsia"/>
                      <w:szCs w:val="21"/>
                    </w:rPr>
                    <w:t>供方现场评价情况</w:t>
                  </w:r>
                </w:p>
              </w:tc>
              <w:tc>
                <w:tcPr>
                  <w:tcW w:w="7085"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pPr>
                    <w:rPr>
                      <w:rFonts w:asciiTheme="minorEastAsia" w:hAnsiTheme="minorEastAsia" w:eastAsiaTheme="minorEastAsia"/>
                      <w:szCs w:val="21"/>
                    </w:rPr>
                  </w:pPr>
                  <w:r>
                    <w:rPr>
                      <w:rFonts w:hint="eastAsia" w:asciiTheme="minorEastAsia" w:hAnsiTheme="minorEastAsia" w:eastAsiaTheme="minorEastAsia"/>
                      <w:szCs w:val="21"/>
                    </w:rPr>
                    <w:t>第二方审核情况</w:t>
                  </w:r>
                </w:p>
              </w:tc>
              <w:tc>
                <w:tcPr>
                  <w:tcW w:w="7085"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pPr>
                    <w:rPr>
                      <w:rFonts w:asciiTheme="minorEastAsia" w:hAnsiTheme="minorEastAsia" w:eastAsiaTheme="minorEastAsia"/>
                      <w:szCs w:val="21"/>
                    </w:rPr>
                  </w:pPr>
                  <w:r>
                    <w:rPr>
                      <w:rFonts w:hint="eastAsia" w:asciiTheme="minorEastAsia" w:hAnsiTheme="minorEastAsia" w:eastAsiaTheme="minorEastAsia"/>
                      <w:szCs w:val="21"/>
                    </w:rPr>
                    <w:t>其他</w:t>
                  </w:r>
                </w:p>
              </w:tc>
              <w:tc>
                <w:tcPr>
                  <w:tcW w:w="7085" w:type="dxa"/>
                </w:tcPr>
                <w:p>
                  <w:pPr>
                    <w:rPr>
                      <w:rFonts w:asciiTheme="minorEastAsia" w:hAnsiTheme="minorEastAsia" w:eastAsiaTheme="minorEastAsia"/>
                      <w:szCs w:val="21"/>
                    </w:rPr>
                  </w:pPr>
                  <w:r>
                    <w:rPr>
                      <w:rFonts w:hint="eastAsia" w:asciiTheme="minorEastAsia" w:hAnsiTheme="minorEastAsia" w:eastAsiaTheme="minorEastAsia"/>
                      <w:szCs w:val="21"/>
                    </w:rPr>
                    <w:t>抽</w:t>
                  </w:r>
                  <w:r>
                    <w:rPr>
                      <w:rFonts w:asciiTheme="minorEastAsia" w:hAnsiTheme="minorEastAsia" w:eastAsiaTheme="minorEastAsia"/>
                      <w:szCs w:val="21"/>
                    </w:rPr>
                    <w:t>查：</w:t>
                  </w:r>
                  <w:r>
                    <w:rPr>
                      <w:rFonts w:hint="eastAsia" w:asciiTheme="minorEastAsia" w:hAnsiTheme="minorEastAsia" w:eastAsiaTheme="minorEastAsia"/>
                      <w:szCs w:val="21"/>
                    </w:rPr>
                    <w:t>已</w:t>
                  </w:r>
                  <w:r>
                    <w:rPr>
                      <w:rFonts w:asciiTheme="minorEastAsia" w:hAnsiTheme="minorEastAsia" w:eastAsiaTheme="minorEastAsia"/>
                      <w:szCs w:val="21"/>
                    </w:rPr>
                    <w:t>签定有车辆租赁使用合同，符合要求</w:t>
                  </w:r>
                </w:p>
                <w:p>
                  <w:pPr>
                    <w:rPr>
                      <w:rFonts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1192530" cy="1871345"/>
                        <wp:effectExtent l="0" t="0" r="7620" b="146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5828" cy="1876159"/>
                                </a:xfrm>
                                <a:prstGeom prst="rect">
                                  <a:avLst/>
                                </a:prstGeom>
                              </pic:spPr>
                            </pic:pic>
                          </a:graphicData>
                        </a:graphic>
                      </wp:inline>
                    </w:drawing>
                  </w:r>
                  <w:r>
                    <w:rPr>
                      <w:rFonts w:hint="eastAsia" w:asciiTheme="minorEastAsia" w:hAnsiTheme="minorEastAsia" w:eastAsiaTheme="minorEastAsia"/>
                      <w:szCs w:val="21"/>
                    </w:rPr>
                    <w:drawing>
                      <wp:inline distT="0" distB="0" distL="0" distR="0">
                        <wp:extent cx="1229360" cy="1870710"/>
                        <wp:effectExtent l="0" t="0" r="8890" b="152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3036" cy="1876476"/>
                                </a:xfrm>
                                <a:prstGeom prst="rect">
                                  <a:avLst/>
                                </a:prstGeom>
                              </pic:spPr>
                            </pic:pic>
                          </a:graphicData>
                        </a:graphic>
                      </wp:inline>
                    </w:drawing>
                  </w:r>
                  <w:r>
                    <w:rPr>
                      <w:rFonts w:hint="eastAsia" w:asciiTheme="minorEastAsia" w:hAnsiTheme="minorEastAsia" w:eastAsiaTheme="minorEastAsia"/>
                      <w:szCs w:val="21"/>
                    </w:rPr>
                    <w:drawing>
                      <wp:inline distT="0" distB="0" distL="0" distR="0">
                        <wp:extent cx="1043940" cy="1875155"/>
                        <wp:effectExtent l="0" t="0" r="3810" b="1079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43940" cy="18751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pPr>
                    <w:rPr>
                      <w:rFonts w:asciiTheme="minorEastAsia" w:hAnsiTheme="minorEastAsia" w:eastAsiaTheme="minorEastAsia"/>
                      <w:szCs w:val="21"/>
                    </w:rPr>
                  </w:pPr>
                  <w:r>
                    <w:rPr>
                      <w:rFonts w:hint="eastAsia" w:asciiTheme="minorEastAsia" w:hAnsiTheme="minorEastAsia" w:eastAsiaTheme="minorEastAsia"/>
                      <w:szCs w:val="21"/>
                    </w:rPr>
                    <w:t>结论</w:t>
                  </w:r>
                </w:p>
              </w:tc>
              <w:tc>
                <w:tcPr>
                  <w:tcW w:w="7085"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继续为合格供方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不继续为合格供方</w:t>
                  </w:r>
                </w:p>
              </w:tc>
            </w:tr>
          </w:tbl>
          <w:p>
            <w:pPr>
              <w:rPr>
                <w:rFonts w:asciiTheme="minorEastAsia" w:hAnsiTheme="minorEastAsia" w:eastAsiaTheme="minorEastAsia"/>
                <w:szCs w:val="21"/>
              </w:rPr>
            </w:pPr>
          </w:p>
          <w:p>
            <w:pPr>
              <w:rPr>
                <w:rFonts w:asciiTheme="minorEastAsia" w:hAnsiTheme="minorEastAsia" w:eastAsiaTheme="minorEastAsia"/>
                <w:szCs w:val="21"/>
                <w:u w:val="single"/>
              </w:rPr>
            </w:pPr>
          </w:p>
        </w:tc>
        <w:tc>
          <w:tcPr>
            <w:tcW w:w="1585"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60" w:type="dxa"/>
            <w:vMerge w:val="continue"/>
          </w:tcPr>
          <w:p>
            <w:pPr>
              <w:rPr>
                <w:rFonts w:asciiTheme="minorEastAsia" w:hAnsiTheme="minorEastAsia" w:eastAsiaTheme="minorEastAsia"/>
                <w:szCs w:val="21"/>
              </w:rPr>
            </w:pPr>
          </w:p>
        </w:tc>
        <w:tc>
          <w:tcPr>
            <w:tcW w:w="960" w:type="dxa"/>
            <w:vMerge w:val="continue"/>
          </w:tcPr>
          <w:p>
            <w:pPr>
              <w:rPr>
                <w:rFonts w:asciiTheme="minorEastAsia" w:hAnsiTheme="minorEastAsia" w:eastAsiaTheme="minorEastAsia"/>
                <w:szCs w:val="21"/>
              </w:rPr>
            </w:pPr>
          </w:p>
        </w:tc>
        <w:tc>
          <w:tcPr>
            <w:tcW w:w="745" w:type="dxa"/>
          </w:tcPr>
          <w:p>
            <w:pPr>
              <w:rPr>
                <w:rFonts w:asciiTheme="minorEastAsia" w:hAnsiTheme="minorEastAsia" w:eastAsiaTheme="minorEastAsia"/>
                <w:szCs w:val="21"/>
              </w:rPr>
            </w:pPr>
            <w:r>
              <w:rPr>
                <w:rFonts w:hint="eastAsia" w:asciiTheme="minorEastAsia" w:hAnsiTheme="minorEastAsia" w:eastAsiaTheme="minorEastAsia"/>
                <w:szCs w:val="21"/>
              </w:rPr>
              <w:t>远程观察</w:t>
            </w:r>
          </w:p>
        </w:tc>
        <w:tc>
          <w:tcPr>
            <w:tcW w:w="9259" w:type="dxa"/>
          </w:tcPr>
          <w:p>
            <w:pPr>
              <w:rPr>
                <w:rFonts w:asciiTheme="minorEastAsia" w:hAnsiTheme="minorEastAsia" w:eastAsiaTheme="minorEastAsia"/>
                <w:szCs w:val="21"/>
              </w:rPr>
            </w:pPr>
            <w:r>
              <w:rPr>
                <w:rFonts w:hint="eastAsia" w:asciiTheme="minorEastAsia" w:hAnsiTheme="minorEastAsia" w:eastAsiaTheme="minorEastAsia"/>
                <w:szCs w:val="21"/>
              </w:rPr>
              <w:t>在生产现场和库房确认有是否有是从非合格供方处采购的材料。</w:t>
            </w:r>
          </w:p>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没有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有，说明： </w:t>
            </w:r>
            <w:r>
              <w:rPr>
                <w:rFonts w:hint="eastAsia" w:asciiTheme="minorEastAsia" w:hAnsiTheme="minorEastAsia" w:eastAsiaTheme="minorEastAsia"/>
                <w:szCs w:val="21"/>
                <w:u w:val="single"/>
              </w:rPr>
              <w:t xml:space="preserve">                  </w:t>
            </w:r>
          </w:p>
          <w:p>
            <w:pPr>
              <w:rPr>
                <w:rFonts w:asciiTheme="minorEastAsia" w:hAnsiTheme="minorEastAsia" w:eastAsiaTheme="minorEastAsia"/>
                <w:szCs w:val="21"/>
              </w:rPr>
            </w:pPr>
          </w:p>
        </w:tc>
        <w:tc>
          <w:tcPr>
            <w:tcW w:w="1585"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60"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t>控制类型和程度</w:t>
            </w:r>
          </w:p>
          <w:p>
            <w:pPr>
              <w:rPr>
                <w:rFonts w:asciiTheme="minorEastAsia" w:hAnsiTheme="minorEastAsia" w:eastAsiaTheme="minorEastAsia"/>
                <w:szCs w:val="21"/>
              </w:rPr>
            </w:pPr>
          </w:p>
          <w:p>
            <w:pPr>
              <w:rPr>
                <w:rFonts w:asciiTheme="minorEastAsia" w:hAnsiTheme="minorEastAsia" w:eastAsiaTheme="minorEastAsia"/>
                <w:szCs w:val="21"/>
              </w:rPr>
            </w:pPr>
          </w:p>
        </w:tc>
        <w:tc>
          <w:tcPr>
            <w:tcW w:w="960"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t xml:space="preserve"> </w:t>
            </w:r>
            <w:r>
              <w:rPr>
                <w:rFonts w:asciiTheme="minorEastAsia" w:hAnsiTheme="minorEastAsia" w:eastAsiaTheme="minorEastAsia"/>
                <w:szCs w:val="21"/>
              </w:rPr>
              <w:t>F7.1.6</w:t>
            </w:r>
          </w:p>
        </w:tc>
        <w:tc>
          <w:tcPr>
            <w:tcW w:w="745" w:type="dxa"/>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9259" w:type="dxa"/>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手册8</w:t>
            </w:r>
            <w:r>
              <w:rPr>
                <w:rFonts w:asciiTheme="minorEastAsia" w:hAnsiTheme="minorEastAsia" w:eastAsiaTheme="minorEastAsia"/>
                <w:szCs w:val="21"/>
              </w:rPr>
              <w:t>.4</w:t>
            </w:r>
            <w:r>
              <w:rPr>
                <w:rFonts w:hint="eastAsia" w:asciiTheme="minorEastAsia" w:hAnsiTheme="minorEastAsia" w:eastAsiaTheme="minorEastAsia"/>
                <w:szCs w:val="21"/>
              </w:rPr>
              <w:t>条款、</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《采购控制程序》</w:t>
            </w:r>
          </w:p>
        </w:tc>
        <w:tc>
          <w:tcPr>
            <w:tcW w:w="1585"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不符合</w:t>
            </w:r>
          </w:p>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2160" w:type="dxa"/>
            <w:vMerge w:val="continue"/>
          </w:tcPr>
          <w:p>
            <w:pPr>
              <w:rPr>
                <w:rFonts w:asciiTheme="minorEastAsia" w:hAnsiTheme="minorEastAsia" w:eastAsiaTheme="minorEastAsia"/>
                <w:szCs w:val="21"/>
              </w:rPr>
            </w:pPr>
          </w:p>
        </w:tc>
        <w:tc>
          <w:tcPr>
            <w:tcW w:w="960" w:type="dxa"/>
            <w:vMerge w:val="continue"/>
          </w:tcPr>
          <w:p>
            <w:pPr>
              <w:rPr>
                <w:rFonts w:asciiTheme="minorEastAsia" w:hAnsiTheme="minorEastAsia" w:eastAsiaTheme="minorEastAsia"/>
                <w:szCs w:val="21"/>
              </w:rPr>
            </w:pPr>
          </w:p>
        </w:tc>
        <w:tc>
          <w:tcPr>
            <w:tcW w:w="745" w:type="dxa"/>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259" w:type="dxa"/>
          </w:tcPr>
          <w:p>
            <w:pPr>
              <w:rPr>
                <w:rFonts w:asciiTheme="minorEastAsia" w:hAnsiTheme="minorEastAsia" w:eastAsiaTheme="minorEastAsia"/>
                <w:szCs w:val="21"/>
                <w:u w:val="single"/>
              </w:rPr>
            </w:pPr>
            <w:r>
              <w:rPr>
                <w:rFonts w:hint="eastAsia" w:asciiTheme="minorEastAsia" w:hAnsiTheme="minorEastAsia" w:eastAsiaTheme="minorEastAsia"/>
                <w:szCs w:val="21"/>
              </w:rPr>
              <w:t xml:space="preserve">对供方控制的类型和程度要求：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充分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不充分，说明： </w:t>
            </w:r>
            <w:r>
              <w:rPr>
                <w:rFonts w:hint="eastAsia" w:asciiTheme="minorEastAsia" w:hAnsiTheme="minorEastAsia" w:eastAsiaTheme="minorEastAsia"/>
                <w:szCs w:val="21"/>
                <w:u w:val="single"/>
              </w:rPr>
              <w:t xml:space="preserve">                     </w:t>
            </w:r>
          </w:p>
          <w:p>
            <w:pPr>
              <w:rPr>
                <w:rFonts w:asciiTheme="minorEastAsia" w:hAnsiTheme="minorEastAsia" w:eastAsiaTheme="minorEastAsia"/>
                <w:szCs w:val="21"/>
              </w:rPr>
            </w:pPr>
          </w:p>
          <w:p>
            <w:pPr>
              <w:jc w:val="left"/>
              <w:rPr>
                <w:rFonts w:asciiTheme="minorEastAsia" w:hAnsiTheme="minorEastAsia" w:eastAsiaTheme="minorEastAsia"/>
                <w:szCs w:val="21"/>
              </w:rPr>
            </w:pPr>
            <w:r>
              <w:rPr>
                <w:rFonts w:hint="eastAsia" w:asciiTheme="minorEastAsia" w:hAnsiTheme="minorEastAsia" w:eastAsiaTheme="minorEastAsia"/>
                <w:szCs w:val="21"/>
              </w:rPr>
              <w:t>抽查重要供方的评价记录名称：</w:t>
            </w:r>
            <w:r>
              <w:rPr>
                <w:rFonts w:hint="eastAsia" w:asciiTheme="minorEastAsia" w:hAnsiTheme="minorEastAsia" w:eastAsiaTheme="minorEastAsia"/>
                <w:szCs w:val="21"/>
                <w:u w:val="single"/>
              </w:rPr>
              <w:t>《  供应商调查评定表     》</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7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958" w:type="dxa"/>
                </w:tcPr>
                <w:p>
                  <w:pPr>
                    <w:rPr>
                      <w:rFonts w:asciiTheme="minorEastAsia" w:hAnsiTheme="minorEastAsia" w:eastAsiaTheme="minorEastAsia"/>
                      <w:szCs w:val="21"/>
                    </w:rPr>
                  </w:pPr>
                  <w:r>
                    <w:rPr>
                      <w:rFonts w:hint="eastAsia" w:asciiTheme="minorEastAsia" w:hAnsiTheme="minorEastAsia" w:eastAsiaTheme="minorEastAsia"/>
                      <w:szCs w:val="21"/>
                    </w:rPr>
                    <w:t>供方名称</w:t>
                  </w:r>
                </w:p>
              </w:tc>
              <w:tc>
                <w:tcPr>
                  <w:tcW w:w="7085" w:type="dxa"/>
                </w:tcPr>
                <w:p>
                  <w:pPr>
                    <w:rPr>
                      <w:rFonts w:asciiTheme="minorEastAsia" w:hAnsiTheme="minorEastAsia" w:eastAsiaTheme="minorEastAsia"/>
                      <w:szCs w:val="21"/>
                    </w:rPr>
                  </w:pPr>
                  <w:r>
                    <w:rPr>
                      <w:rFonts w:hint="eastAsia" w:asciiTheme="minorEastAsia" w:hAnsiTheme="minorEastAsia" w:eastAsiaTheme="minorEastAsia"/>
                      <w:szCs w:val="21"/>
                    </w:rPr>
                    <w:t>南岸区王亚粮油经营部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pPr>
                    <w:rPr>
                      <w:rFonts w:asciiTheme="minorEastAsia" w:hAnsiTheme="minorEastAsia" w:eastAsiaTheme="minorEastAsia"/>
                      <w:szCs w:val="21"/>
                    </w:rPr>
                  </w:pPr>
                  <w:r>
                    <w:rPr>
                      <w:rFonts w:hint="eastAsia" w:asciiTheme="minorEastAsia" w:hAnsiTheme="minorEastAsia" w:eastAsiaTheme="minorEastAsia"/>
                      <w:szCs w:val="21"/>
                    </w:rPr>
                    <w:t>提供的产品/过程/服务种类</w:t>
                  </w:r>
                </w:p>
              </w:tc>
              <w:tc>
                <w:tcPr>
                  <w:tcW w:w="7085" w:type="dxa"/>
                </w:tcPr>
                <w:p>
                  <w:pPr>
                    <w:rPr>
                      <w:rFonts w:asciiTheme="minorEastAsia" w:hAnsiTheme="minorEastAsia" w:eastAsiaTheme="minorEastAsia"/>
                      <w:szCs w:val="21"/>
                    </w:rPr>
                  </w:pPr>
                  <w:r>
                    <w:rPr>
                      <w:rFonts w:hint="eastAsia" w:asciiTheme="minorEastAsia" w:hAnsiTheme="minorEastAsia" w:eastAsiaTheme="minorEastAsia"/>
                      <w:szCs w:val="21"/>
                    </w:rPr>
                    <w:t>干杂货、粮油、饮料等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pPr>
                    <w:rPr>
                      <w:rFonts w:asciiTheme="minorEastAsia" w:hAnsiTheme="minorEastAsia" w:eastAsiaTheme="minorEastAsia"/>
                      <w:szCs w:val="21"/>
                    </w:rPr>
                  </w:pPr>
                  <w:r>
                    <w:rPr>
                      <w:rFonts w:hint="eastAsia" w:asciiTheme="minorEastAsia" w:hAnsiTheme="minorEastAsia" w:eastAsiaTheme="minorEastAsia"/>
                      <w:szCs w:val="21"/>
                    </w:rPr>
                    <w:t>评价方法</w:t>
                  </w:r>
                </w:p>
              </w:tc>
              <w:tc>
                <w:tcPr>
                  <w:tcW w:w="7085"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验证数量、外观</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查验供方的产品合格证、检验报告</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采购（外包过程）产品的进货检验或验证要求</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查验国家、行业、第三方产品检验报告</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第三方管理体系、产品认证的要求</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第二方体系、过程产品的审核、验证的要求</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生产件批准程序的要求（或部分要求——产品、过程和设备的批准要求）</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人员资格的要求</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对供方的供方的管理体系要求</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评价、选择和再评价供方的内容、资质、价格、产品质量、设备水平和状况、测量系统、技术水平、人员素质和能力、信誉、交付、守法意识、本行业中的地位、以往业绩、其他顾客满意程度、财务、售后服务、潜在按期高效供货的潜在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pPr>
                    <w:rPr>
                      <w:rFonts w:asciiTheme="minorEastAsia" w:hAnsiTheme="minorEastAsia" w:eastAsiaTheme="minorEastAsia"/>
                      <w:szCs w:val="21"/>
                    </w:rPr>
                  </w:pPr>
                  <w:r>
                    <w:rPr>
                      <w:rFonts w:hint="eastAsia" w:asciiTheme="minorEastAsia" w:hAnsiTheme="minorEastAsia" w:eastAsiaTheme="minorEastAsia"/>
                      <w:szCs w:val="21"/>
                    </w:rPr>
                    <w:t>结论</w:t>
                  </w:r>
                </w:p>
              </w:tc>
              <w:tc>
                <w:tcPr>
                  <w:tcW w:w="7085"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对供方控制有效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对供方控制失效 </w:t>
                  </w:r>
                </w:p>
              </w:tc>
            </w:tr>
          </w:tbl>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tc>
        <w:tc>
          <w:tcPr>
            <w:tcW w:w="1585"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60"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t>提供给外部供方的信息</w:t>
            </w:r>
          </w:p>
        </w:tc>
        <w:tc>
          <w:tcPr>
            <w:tcW w:w="960" w:type="dxa"/>
            <w:vMerge w:val="restart"/>
          </w:tcPr>
          <w:p>
            <w:pPr>
              <w:rPr>
                <w:rFonts w:asciiTheme="minorEastAsia" w:hAnsiTheme="minorEastAsia" w:eastAsiaTheme="minorEastAsia"/>
                <w:szCs w:val="21"/>
              </w:rPr>
            </w:pPr>
            <w:r>
              <w:rPr>
                <w:rFonts w:asciiTheme="minorEastAsia" w:hAnsiTheme="minorEastAsia" w:eastAsiaTheme="minorEastAsia"/>
                <w:szCs w:val="21"/>
              </w:rPr>
              <w:t>F7.1.6</w:t>
            </w:r>
          </w:p>
        </w:tc>
        <w:tc>
          <w:tcPr>
            <w:tcW w:w="745" w:type="dxa"/>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9259" w:type="dxa"/>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手册8</w:t>
            </w:r>
            <w:r>
              <w:rPr>
                <w:rFonts w:asciiTheme="minorEastAsia" w:hAnsiTheme="minorEastAsia" w:eastAsiaTheme="minorEastAsia"/>
                <w:szCs w:val="21"/>
              </w:rPr>
              <w:t>.4</w:t>
            </w:r>
            <w:r>
              <w:rPr>
                <w:rFonts w:hint="eastAsia" w:asciiTheme="minorEastAsia" w:hAnsiTheme="minorEastAsia" w:eastAsiaTheme="minorEastAsia"/>
                <w:szCs w:val="21"/>
              </w:rPr>
              <w:t>条款、</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《采购控制程序》</w:t>
            </w:r>
          </w:p>
        </w:tc>
        <w:tc>
          <w:tcPr>
            <w:tcW w:w="1585"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不符合</w:t>
            </w:r>
          </w:p>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6" w:hRule="atLeast"/>
        </w:trPr>
        <w:tc>
          <w:tcPr>
            <w:tcW w:w="2160" w:type="dxa"/>
            <w:vMerge w:val="continue"/>
          </w:tcPr>
          <w:p>
            <w:pPr>
              <w:rPr>
                <w:rFonts w:asciiTheme="minorEastAsia" w:hAnsiTheme="minorEastAsia" w:eastAsiaTheme="minorEastAsia"/>
                <w:szCs w:val="21"/>
              </w:rPr>
            </w:pPr>
          </w:p>
        </w:tc>
        <w:tc>
          <w:tcPr>
            <w:tcW w:w="960" w:type="dxa"/>
            <w:vMerge w:val="continue"/>
          </w:tcPr>
          <w:p>
            <w:pPr>
              <w:rPr>
                <w:rFonts w:asciiTheme="minorEastAsia" w:hAnsiTheme="minorEastAsia" w:eastAsiaTheme="minorEastAsia"/>
                <w:szCs w:val="21"/>
              </w:rPr>
            </w:pPr>
          </w:p>
        </w:tc>
        <w:tc>
          <w:tcPr>
            <w:tcW w:w="745" w:type="dxa"/>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259" w:type="dxa"/>
          </w:tcPr>
          <w:p>
            <w:pPr>
              <w:rPr>
                <w:rFonts w:asciiTheme="minorEastAsia" w:hAnsiTheme="minorEastAsia" w:eastAsiaTheme="minorEastAsia"/>
                <w:szCs w:val="21"/>
              </w:rPr>
            </w:pPr>
            <w:r>
              <w:rPr>
                <w:rFonts w:hint="eastAsia" w:asciiTheme="minorEastAsia" w:hAnsiTheme="minorEastAsia" w:eastAsiaTheme="minorEastAsia"/>
                <w:szCs w:val="21"/>
              </w:rPr>
              <w:t>在与外部供方沟通之前，所确定的要求是：</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充分适宜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不充分适宜，说明： </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w:t>
            </w:r>
          </w:p>
          <w:p>
            <w:pPr>
              <w:rPr>
                <w:rFonts w:asciiTheme="minorEastAsia" w:hAnsiTheme="minorEastAsia" w:eastAsiaTheme="minorEastAsia"/>
                <w:b/>
                <w:bCs/>
                <w:color w:val="0070C0"/>
                <w:szCs w:val="21"/>
                <w:u w:val="single"/>
              </w:rPr>
            </w:pPr>
            <w:r>
              <w:rPr>
                <w:rFonts w:hint="eastAsia" w:asciiTheme="minorEastAsia" w:hAnsiTheme="minorEastAsia" w:eastAsiaTheme="minorEastAsia"/>
                <w:szCs w:val="21"/>
              </w:rPr>
              <w:t xml:space="preserve"> </w:t>
            </w:r>
          </w:p>
          <w:p>
            <w:pPr>
              <w:rPr>
                <w:rFonts w:asciiTheme="minorEastAsia" w:hAnsiTheme="minorEastAsia" w:eastAsiaTheme="minorEastAsia"/>
                <w:szCs w:val="21"/>
              </w:rPr>
            </w:pPr>
            <w:r>
              <w:rPr>
                <w:rFonts w:hint="eastAsia" w:asciiTheme="minorEastAsia" w:hAnsiTheme="minorEastAsia" w:eastAsiaTheme="minorEastAsia"/>
                <w:szCs w:val="21"/>
              </w:rPr>
              <w:t>抽查《采购合同》及《采购计划》。组织与外部供方沟通以下要求：</w:t>
            </w:r>
          </w:p>
          <w:p>
            <w:pPr>
              <w:rPr>
                <w:rFonts w:asciiTheme="minorEastAsia" w:hAnsiTheme="minorEastAsia" w:eastAsiaTheme="minorEastAsia"/>
                <w:szCs w:val="21"/>
              </w:rPr>
            </w:pPr>
            <w:r>
              <w:rPr>
                <w:rFonts w:hint="eastAsia" w:asciiTheme="minorEastAsia" w:hAnsiTheme="minorEastAsia" w:eastAsiaTheme="minorEastAsia"/>
                <w:szCs w:val="21"/>
              </w:rPr>
              <w:t>餐饮</w:t>
            </w:r>
            <w:r>
              <w:rPr>
                <w:rFonts w:asciiTheme="minorEastAsia" w:hAnsiTheme="minorEastAsia" w:eastAsiaTheme="minorEastAsia"/>
                <w:szCs w:val="21"/>
              </w:rPr>
              <w:t>食堂：</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1"/>
              <w:gridCol w:w="2171"/>
              <w:gridCol w:w="2252"/>
              <w:gridCol w:w="1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1" w:type="dxa"/>
                </w:tcPr>
                <w:p>
                  <w:pPr>
                    <w:rPr>
                      <w:rFonts w:asciiTheme="minorEastAsia" w:hAnsiTheme="minorEastAsia" w:eastAsiaTheme="minorEastAsia"/>
                      <w:szCs w:val="21"/>
                    </w:rPr>
                  </w:pPr>
                  <w:r>
                    <w:rPr>
                      <w:rFonts w:hint="eastAsia" w:asciiTheme="minorEastAsia" w:hAnsiTheme="minorEastAsia" w:eastAsiaTheme="minorEastAsia"/>
                      <w:szCs w:val="21"/>
                    </w:rPr>
                    <w:t>采购订单号/日期</w:t>
                  </w:r>
                </w:p>
              </w:tc>
              <w:tc>
                <w:tcPr>
                  <w:tcW w:w="2171" w:type="dxa"/>
                </w:tcPr>
                <w:p>
                  <w:pPr>
                    <w:rPr>
                      <w:rFonts w:asciiTheme="minorEastAsia" w:hAnsiTheme="minorEastAsia" w:eastAsiaTheme="minorEastAsia"/>
                      <w:szCs w:val="21"/>
                    </w:rPr>
                  </w:pPr>
                  <w:r>
                    <w:rPr>
                      <w:rFonts w:hint="eastAsia" w:asciiTheme="minorEastAsia" w:hAnsiTheme="minorEastAsia" w:eastAsiaTheme="minorEastAsia"/>
                      <w:szCs w:val="21"/>
                    </w:rPr>
                    <w:t>202</w:t>
                  </w:r>
                  <w:r>
                    <w:rPr>
                      <w:rFonts w:asciiTheme="minorEastAsia" w:hAnsiTheme="minorEastAsia" w:eastAsiaTheme="minorEastAsia"/>
                      <w:szCs w:val="21"/>
                    </w:rPr>
                    <w:t>2</w:t>
                  </w:r>
                  <w:r>
                    <w:rPr>
                      <w:rFonts w:hint="eastAsia" w:asciiTheme="minorEastAsia" w:hAnsiTheme="minorEastAsia" w:eastAsiaTheme="minorEastAsia"/>
                      <w:szCs w:val="21"/>
                    </w:rPr>
                    <w:t>年11月22  日</w:t>
                  </w:r>
                </w:p>
              </w:tc>
              <w:tc>
                <w:tcPr>
                  <w:tcW w:w="2252"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2022年 </w:t>
                  </w:r>
                  <w:r>
                    <w:rPr>
                      <w:rFonts w:asciiTheme="minorEastAsia" w:hAnsiTheme="minorEastAsia" w:eastAsiaTheme="minorEastAsia"/>
                      <w:szCs w:val="21"/>
                    </w:rPr>
                    <w:t>11</w:t>
                  </w:r>
                  <w:r>
                    <w:rPr>
                      <w:rFonts w:hint="eastAsia" w:asciiTheme="minorEastAsia" w:hAnsiTheme="minorEastAsia" w:eastAsiaTheme="minorEastAsia"/>
                      <w:szCs w:val="21"/>
                    </w:rPr>
                    <w:t xml:space="preserve"> 月  </w:t>
                  </w:r>
                  <w:r>
                    <w:rPr>
                      <w:rFonts w:asciiTheme="minorEastAsia" w:hAnsiTheme="minorEastAsia" w:eastAsiaTheme="minorEastAsia"/>
                      <w:szCs w:val="21"/>
                    </w:rPr>
                    <w:t>18</w:t>
                  </w:r>
                  <w:r>
                    <w:rPr>
                      <w:rFonts w:hint="eastAsia" w:asciiTheme="minorEastAsia" w:hAnsiTheme="minorEastAsia" w:eastAsiaTheme="minorEastAsia"/>
                      <w:szCs w:val="21"/>
                    </w:rPr>
                    <w:t>日</w:t>
                  </w:r>
                </w:p>
              </w:tc>
              <w:tc>
                <w:tcPr>
                  <w:tcW w:w="1579" w:type="dxa"/>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1" w:type="dxa"/>
                </w:tcPr>
                <w:p>
                  <w:pPr>
                    <w:rPr>
                      <w:rFonts w:asciiTheme="minorEastAsia" w:hAnsiTheme="minorEastAsia" w:eastAsiaTheme="minorEastAsia"/>
                      <w:szCs w:val="21"/>
                    </w:rPr>
                  </w:pPr>
                  <w:r>
                    <w:rPr>
                      <w:rFonts w:hint="eastAsia" w:asciiTheme="minorEastAsia" w:hAnsiTheme="minorEastAsia" w:eastAsiaTheme="minorEastAsia"/>
                      <w:szCs w:val="21"/>
                    </w:rPr>
                    <w:t>过程、产品和服务名称</w:t>
                  </w:r>
                </w:p>
              </w:tc>
              <w:tc>
                <w:tcPr>
                  <w:tcW w:w="2171" w:type="dxa"/>
                </w:tcPr>
                <w:p>
                  <w:pPr>
                    <w:rPr>
                      <w:rFonts w:asciiTheme="minorEastAsia" w:hAnsiTheme="minorEastAsia" w:eastAsiaTheme="minorEastAsia"/>
                      <w:szCs w:val="21"/>
                    </w:rPr>
                  </w:pPr>
                  <w:r>
                    <w:rPr>
                      <w:rFonts w:hint="eastAsia" w:asciiTheme="minorEastAsia" w:hAnsiTheme="minorEastAsia" w:eastAsiaTheme="minorEastAsia"/>
                      <w:szCs w:val="21"/>
                    </w:rPr>
                    <w:t>蜜</w:t>
                  </w:r>
                  <w:r>
                    <w:rPr>
                      <w:rFonts w:asciiTheme="minorEastAsia" w:hAnsiTheme="minorEastAsia" w:eastAsiaTheme="minorEastAsia"/>
                      <w:szCs w:val="21"/>
                    </w:rPr>
                    <w:t>薯</w:t>
                  </w:r>
                  <w:r>
                    <w:rPr>
                      <w:rFonts w:hint="eastAsia" w:asciiTheme="minorEastAsia" w:hAnsiTheme="minorEastAsia" w:eastAsiaTheme="minorEastAsia"/>
                      <w:szCs w:val="21"/>
                    </w:rPr>
                    <w:t>、水</w:t>
                  </w:r>
                  <w:r>
                    <w:rPr>
                      <w:rFonts w:asciiTheme="minorEastAsia" w:hAnsiTheme="minorEastAsia" w:eastAsiaTheme="minorEastAsia"/>
                      <w:szCs w:val="21"/>
                    </w:rPr>
                    <w:t>面</w:t>
                  </w:r>
                  <w:r>
                    <w:rPr>
                      <w:rFonts w:hint="eastAsia" w:asciiTheme="minorEastAsia" w:hAnsiTheme="minorEastAsia" w:eastAsiaTheme="minorEastAsia"/>
                      <w:szCs w:val="21"/>
                    </w:rPr>
                    <w:t>、朱</w:t>
                  </w:r>
                  <w:r>
                    <w:rPr>
                      <w:rFonts w:asciiTheme="minorEastAsia" w:hAnsiTheme="minorEastAsia" w:eastAsiaTheme="minorEastAsia"/>
                      <w:szCs w:val="21"/>
                    </w:rPr>
                    <w:t>成、小葱、泥</w:t>
                  </w:r>
                  <w:r>
                    <w:rPr>
                      <w:rFonts w:hint="eastAsia" w:asciiTheme="minorEastAsia" w:hAnsiTheme="minorEastAsia" w:eastAsiaTheme="minorEastAsia"/>
                      <w:szCs w:val="21"/>
                    </w:rPr>
                    <w:t>老</w:t>
                  </w:r>
                  <w:r>
                    <w:rPr>
                      <w:rFonts w:asciiTheme="minorEastAsia" w:hAnsiTheme="minorEastAsia" w:eastAsiaTheme="minorEastAsia"/>
                      <w:szCs w:val="21"/>
                    </w:rPr>
                    <w:t>姜</w:t>
                  </w:r>
                  <w:r>
                    <w:rPr>
                      <w:rFonts w:hint="eastAsia" w:asciiTheme="minorEastAsia" w:hAnsiTheme="minorEastAsia" w:eastAsiaTheme="minorEastAsia"/>
                      <w:szCs w:val="21"/>
                    </w:rPr>
                    <w:t>、油</w:t>
                  </w:r>
                  <w:r>
                    <w:rPr>
                      <w:rFonts w:asciiTheme="minorEastAsia" w:hAnsiTheme="minorEastAsia" w:eastAsiaTheme="minorEastAsia"/>
                      <w:szCs w:val="21"/>
                    </w:rPr>
                    <w:t>麦菜</w:t>
                  </w:r>
                  <w:r>
                    <w:rPr>
                      <w:rFonts w:hint="eastAsia" w:asciiTheme="minorEastAsia" w:hAnsiTheme="minorEastAsia" w:eastAsiaTheme="minorEastAsia"/>
                      <w:szCs w:val="21"/>
                    </w:rPr>
                    <w:t>等</w:t>
                  </w:r>
                </w:p>
              </w:tc>
              <w:tc>
                <w:tcPr>
                  <w:tcW w:w="2252" w:type="dxa"/>
                </w:tcPr>
                <w:p>
                  <w:pPr>
                    <w:rPr>
                      <w:rFonts w:asciiTheme="minorEastAsia" w:hAnsiTheme="minorEastAsia" w:eastAsiaTheme="minorEastAsia"/>
                      <w:szCs w:val="21"/>
                    </w:rPr>
                  </w:pPr>
                  <w:r>
                    <w:rPr>
                      <w:rFonts w:hint="eastAsia" w:asciiTheme="minorEastAsia" w:hAnsiTheme="minorEastAsia" w:eastAsiaTheme="minorEastAsia"/>
                      <w:szCs w:val="21"/>
                    </w:rPr>
                    <w:t>带</w:t>
                  </w:r>
                  <w:r>
                    <w:rPr>
                      <w:rFonts w:asciiTheme="minorEastAsia" w:hAnsiTheme="minorEastAsia" w:eastAsiaTheme="minorEastAsia"/>
                      <w:szCs w:val="21"/>
                    </w:rPr>
                    <w:t>壳玉米</w:t>
                  </w:r>
                  <w:r>
                    <w:rPr>
                      <w:rFonts w:hint="eastAsia" w:asciiTheme="minorEastAsia" w:hAnsiTheme="minorEastAsia" w:eastAsiaTheme="minorEastAsia"/>
                      <w:szCs w:val="21"/>
                    </w:rPr>
                    <w:t>棒</w:t>
                  </w:r>
                  <w:r>
                    <w:rPr>
                      <w:rFonts w:asciiTheme="minorEastAsia" w:hAnsiTheme="minorEastAsia" w:eastAsiaTheme="minorEastAsia"/>
                      <w:szCs w:val="21"/>
                    </w:rPr>
                    <w:t>、</w:t>
                  </w:r>
                  <w:r>
                    <w:rPr>
                      <w:rFonts w:hint="eastAsia" w:asciiTheme="minorEastAsia" w:hAnsiTheme="minorEastAsia" w:eastAsiaTheme="minorEastAsia"/>
                      <w:szCs w:val="21"/>
                    </w:rPr>
                    <w:t>蜜</w:t>
                  </w:r>
                  <w:r>
                    <w:rPr>
                      <w:rFonts w:asciiTheme="minorEastAsia" w:hAnsiTheme="minorEastAsia" w:eastAsiaTheme="minorEastAsia"/>
                      <w:szCs w:val="21"/>
                    </w:rPr>
                    <w:t>薯、</w:t>
                  </w:r>
                  <w:r>
                    <w:rPr>
                      <w:rFonts w:hint="eastAsia" w:asciiTheme="minorEastAsia" w:hAnsiTheme="minorEastAsia" w:eastAsiaTheme="minorEastAsia"/>
                      <w:szCs w:val="21"/>
                    </w:rPr>
                    <w:t>胡萝卜</w:t>
                  </w:r>
                  <w:r>
                    <w:rPr>
                      <w:rFonts w:asciiTheme="minorEastAsia" w:hAnsiTheme="minorEastAsia" w:eastAsiaTheme="minorEastAsia"/>
                      <w:szCs w:val="21"/>
                    </w:rPr>
                    <w:t>、</w:t>
                  </w:r>
                  <w:r>
                    <w:rPr>
                      <w:rFonts w:hint="eastAsia" w:asciiTheme="minorEastAsia" w:hAnsiTheme="minorEastAsia" w:eastAsiaTheme="minorEastAsia"/>
                      <w:szCs w:val="21"/>
                    </w:rPr>
                    <w:t>红萝卜、</w:t>
                  </w:r>
                  <w:r>
                    <w:rPr>
                      <w:rFonts w:asciiTheme="minorEastAsia" w:hAnsiTheme="minorEastAsia" w:eastAsiaTheme="minorEastAsia"/>
                      <w:szCs w:val="21"/>
                    </w:rPr>
                    <w:t>桂鱼等</w:t>
                  </w:r>
                  <w:r>
                    <w:rPr>
                      <w:rFonts w:hint="eastAsia" w:asciiTheme="minorEastAsia" w:hAnsiTheme="minorEastAsia" w:eastAsiaTheme="minorEastAsia"/>
                      <w:szCs w:val="21"/>
                    </w:rPr>
                    <w:t xml:space="preserve"> </w:t>
                  </w:r>
                </w:p>
              </w:tc>
              <w:tc>
                <w:tcPr>
                  <w:tcW w:w="1579"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1" w:type="dxa"/>
                </w:tcPr>
                <w:p>
                  <w:pPr>
                    <w:rPr>
                      <w:rFonts w:asciiTheme="minorEastAsia" w:hAnsiTheme="minorEastAsia" w:eastAsiaTheme="minorEastAsia"/>
                      <w:szCs w:val="21"/>
                    </w:rPr>
                  </w:pPr>
                  <w:r>
                    <w:rPr>
                      <w:rFonts w:hint="eastAsia" w:asciiTheme="minorEastAsia" w:hAnsiTheme="minorEastAsia" w:eastAsiaTheme="minorEastAsia"/>
                      <w:szCs w:val="21"/>
                    </w:rPr>
                    <w:t>过程、产品和服务要求</w:t>
                  </w:r>
                </w:p>
              </w:tc>
              <w:tc>
                <w:tcPr>
                  <w:tcW w:w="2171" w:type="dxa"/>
                </w:tcPr>
                <w:p>
                  <w:pPr>
                    <w:rPr>
                      <w:rFonts w:asciiTheme="minorEastAsia" w:hAnsiTheme="minorEastAsia" w:eastAsiaTheme="minorEastAsia"/>
                      <w:szCs w:val="21"/>
                    </w:rPr>
                  </w:pPr>
                  <w:r>
                    <w:rPr>
                      <w:rFonts w:hint="eastAsia" w:asciiTheme="minorEastAsia" w:hAnsiTheme="minorEastAsia" w:eastAsiaTheme="minorEastAsia"/>
                      <w:szCs w:val="21"/>
                    </w:rPr>
                    <w:t>符合标准，索证齐全</w:t>
                  </w:r>
                </w:p>
              </w:tc>
              <w:tc>
                <w:tcPr>
                  <w:tcW w:w="2252" w:type="dxa"/>
                </w:tcPr>
                <w:p>
                  <w:pPr>
                    <w:rPr>
                      <w:rFonts w:asciiTheme="minorEastAsia" w:hAnsiTheme="minorEastAsia" w:eastAsiaTheme="minorEastAsia"/>
                      <w:szCs w:val="21"/>
                    </w:rPr>
                  </w:pPr>
                  <w:r>
                    <w:rPr>
                      <w:rFonts w:hint="eastAsia" w:asciiTheme="minorEastAsia" w:hAnsiTheme="minorEastAsia" w:eastAsiaTheme="minorEastAsia"/>
                      <w:szCs w:val="21"/>
                    </w:rPr>
                    <w:t>符合标准，索证齐全</w:t>
                  </w:r>
                </w:p>
              </w:tc>
              <w:tc>
                <w:tcPr>
                  <w:tcW w:w="1579"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3041"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产品和服务批准； </w:t>
                  </w:r>
                </w:p>
              </w:tc>
              <w:tc>
                <w:tcPr>
                  <w:tcW w:w="2171" w:type="dxa"/>
                </w:tcPr>
                <w:p>
                  <w:pPr>
                    <w:rPr>
                      <w:rFonts w:asciiTheme="minorEastAsia" w:hAnsiTheme="minorEastAsia" w:eastAsiaTheme="minorEastAsia"/>
                      <w:szCs w:val="21"/>
                    </w:rPr>
                  </w:pPr>
                  <w:r>
                    <w:rPr>
                      <w:rFonts w:hint="eastAsia" w:asciiTheme="minorEastAsia" w:hAnsiTheme="minorEastAsia" w:eastAsiaTheme="minorEastAsia"/>
                      <w:szCs w:val="21"/>
                    </w:rPr>
                    <w:t>餐饮服务部</w:t>
                  </w:r>
                </w:p>
              </w:tc>
              <w:tc>
                <w:tcPr>
                  <w:tcW w:w="2252" w:type="dxa"/>
                </w:tcPr>
                <w:p>
                  <w:pPr>
                    <w:rPr>
                      <w:rFonts w:asciiTheme="minorEastAsia" w:hAnsiTheme="minorEastAsia" w:eastAsiaTheme="minorEastAsia"/>
                      <w:szCs w:val="21"/>
                    </w:rPr>
                  </w:pPr>
                  <w:r>
                    <w:rPr>
                      <w:rFonts w:hint="eastAsia" w:asciiTheme="minorEastAsia" w:hAnsiTheme="minorEastAsia" w:eastAsiaTheme="minorEastAsia"/>
                      <w:szCs w:val="21"/>
                    </w:rPr>
                    <w:t>餐饮服务部</w:t>
                  </w:r>
                </w:p>
              </w:tc>
              <w:tc>
                <w:tcPr>
                  <w:tcW w:w="1579"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1" w:type="dxa"/>
                </w:tcPr>
                <w:p>
                  <w:pPr>
                    <w:rPr>
                      <w:rFonts w:asciiTheme="minorEastAsia" w:hAnsiTheme="minorEastAsia" w:eastAsiaTheme="minorEastAsia"/>
                      <w:szCs w:val="21"/>
                    </w:rPr>
                  </w:pPr>
                  <w:r>
                    <w:rPr>
                      <w:rFonts w:hint="eastAsia" w:asciiTheme="minorEastAsia" w:hAnsiTheme="minorEastAsia" w:eastAsiaTheme="minorEastAsia"/>
                      <w:szCs w:val="21"/>
                    </w:rPr>
                    <w:t>方法、过程和设备的批准；</w:t>
                  </w:r>
                </w:p>
              </w:tc>
              <w:tc>
                <w:tcPr>
                  <w:tcW w:w="2171"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2252"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1579"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1" w:type="dxa"/>
                </w:tcPr>
                <w:p>
                  <w:pPr>
                    <w:rPr>
                      <w:rFonts w:asciiTheme="minorEastAsia" w:hAnsiTheme="minorEastAsia" w:eastAsiaTheme="minorEastAsia"/>
                      <w:szCs w:val="21"/>
                    </w:rPr>
                  </w:pPr>
                  <w:r>
                    <w:rPr>
                      <w:rFonts w:hint="eastAsia" w:asciiTheme="minorEastAsia" w:hAnsiTheme="minorEastAsia" w:eastAsiaTheme="minorEastAsia"/>
                      <w:szCs w:val="21"/>
                    </w:rPr>
                    <w:t>产品和服务的放行的批准</w:t>
                  </w:r>
                </w:p>
              </w:tc>
              <w:tc>
                <w:tcPr>
                  <w:tcW w:w="2171" w:type="dxa"/>
                </w:tcPr>
                <w:p>
                  <w:pPr>
                    <w:rPr>
                      <w:rFonts w:asciiTheme="minorEastAsia" w:hAnsiTheme="minorEastAsia" w:eastAsiaTheme="minorEastAsia"/>
                      <w:szCs w:val="21"/>
                    </w:rPr>
                  </w:pPr>
                  <w:r>
                    <w:rPr>
                      <w:rFonts w:hint="eastAsia" w:asciiTheme="minorEastAsia" w:hAnsiTheme="minorEastAsia" w:eastAsiaTheme="minorEastAsia"/>
                      <w:szCs w:val="21"/>
                    </w:rPr>
                    <w:t>餐饮服务部</w:t>
                  </w:r>
                </w:p>
              </w:tc>
              <w:tc>
                <w:tcPr>
                  <w:tcW w:w="2252" w:type="dxa"/>
                </w:tcPr>
                <w:p>
                  <w:pPr>
                    <w:rPr>
                      <w:rFonts w:asciiTheme="minorEastAsia" w:hAnsiTheme="minorEastAsia" w:eastAsiaTheme="minorEastAsia"/>
                      <w:szCs w:val="21"/>
                    </w:rPr>
                  </w:pPr>
                  <w:r>
                    <w:rPr>
                      <w:rFonts w:hint="eastAsia" w:asciiTheme="minorEastAsia" w:hAnsiTheme="minorEastAsia" w:eastAsiaTheme="minorEastAsia"/>
                      <w:szCs w:val="21"/>
                    </w:rPr>
                    <w:t>餐饮服务部</w:t>
                  </w:r>
                </w:p>
              </w:tc>
              <w:tc>
                <w:tcPr>
                  <w:tcW w:w="1579"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1" w:type="dxa"/>
                </w:tcPr>
                <w:p>
                  <w:pPr>
                    <w:rPr>
                      <w:rFonts w:asciiTheme="minorEastAsia" w:hAnsiTheme="minorEastAsia" w:eastAsiaTheme="minorEastAsia"/>
                      <w:szCs w:val="21"/>
                    </w:rPr>
                  </w:pPr>
                  <w:r>
                    <w:rPr>
                      <w:rFonts w:hint="eastAsia" w:asciiTheme="minorEastAsia" w:hAnsiTheme="minorEastAsia" w:eastAsiaTheme="minorEastAsia"/>
                      <w:szCs w:val="21"/>
                    </w:rPr>
                    <w:t>能力，包括所要求的人员资格</w:t>
                  </w:r>
                </w:p>
              </w:tc>
              <w:tc>
                <w:tcPr>
                  <w:tcW w:w="2171"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2252" w:type="dxa"/>
                </w:tcPr>
                <w:p>
                  <w:pPr>
                    <w:rPr>
                      <w:rFonts w:asciiTheme="minorEastAsia" w:hAnsiTheme="minorEastAsia" w:eastAsiaTheme="minorEastAsia"/>
                      <w:szCs w:val="21"/>
                    </w:rPr>
                  </w:pPr>
                  <w:r>
                    <w:rPr>
                      <w:rFonts w:hint="eastAsia" w:asciiTheme="minorEastAsia" w:hAnsiTheme="minorEastAsia" w:eastAsiaTheme="minorEastAsia"/>
                      <w:szCs w:val="21"/>
                    </w:rPr>
                    <w:t>专业资质</w:t>
                  </w:r>
                </w:p>
              </w:tc>
              <w:tc>
                <w:tcPr>
                  <w:tcW w:w="1579"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1" w:type="dxa"/>
                </w:tcPr>
                <w:p>
                  <w:pPr>
                    <w:rPr>
                      <w:rFonts w:asciiTheme="minorEastAsia" w:hAnsiTheme="minorEastAsia" w:eastAsiaTheme="minorEastAsia"/>
                      <w:szCs w:val="21"/>
                    </w:rPr>
                  </w:pPr>
                  <w:r>
                    <w:rPr>
                      <w:rFonts w:hint="eastAsia" w:asciiTheme="minorEastAsia" w:hAnsiTheme="minorEastAsia" w:eastAsiaTheme="minorEastAsia"/>
                      <w:szCs w:val="21"/>
                    </w:rPr>
                    <w:t>外部供方与组织的互动；</w:t>
                  </w:r>
                </w:p>
              </w:tc>
              <w:tc>
                <w:tcPr>
                  <w:tcW w:w="2171" w:type="dxa"/>
                </w:tcPr>
                <w:p>
                  <w:pPr>
                    <w:rPr>
                      <w:rFonts w:asciiTheme="minorEastAsia" w:hAnsiTheme="minorEastAsia" w:eastAsiaTheme="minorEastAsia"/>
                      <w:szCs w:val="21"/>
                    </w:rPr>
                  </w:pPr>
                  <w:r>
                    <w:rPr>
                      <w:rFonts w:hint="eastAsia" w:asciiTheme="minorEastAsia" w:hAnsiTheme="minorEastAsia" w:eastAsiaTheme="minorEastAsia"/>
                      <w:szCs w:val="21"/>
                    </w:rPr>
                    <w:t>供方送货</w:t>
                  </w:r>
                </w:p>
              </w:tc>
              <w:tc>
                <w:tcPr>
                  <w:tcW w:w="2252" w:type="dxa"/>
                </w:tcPr>
                <w:p>
                  <w:pPr>
                    <w:rPr>
                      <w:rFonts w:asciiTheme="minorEastAsia" w:hAnsiTheme="minorEastAsia" w:eastAsiaTheme="minorEastAsia"/>
                      <w:szCs w:val="21"/>
                    </w:rPr>
                  </w:pPr>
                  <w:r>
                    <w:rPr>
                      <w:rFonts w:hint="eastAsia" w:asciiTheme="minorEastAsia" w:hAnsiTheme="minorEastAsia" w:eastAsiaTheme="minorEastAsia"/>
                      <w:szCs w:val="21"/>
                    </w:rPr>
                    <w:t>供方送货</w:t>
                  </w:r>
                </w:p>
              </w:tc>
              <w:tc>
                <w:tcPr>
                  <w:tcW w:w="1579"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1" w:type="dxa"/>
                </w:tcPr>
                <w:p>
                  <w:pPr>
                    <w:rPr>
                      <w:rFonts w:asciiTheme="minorEastAsia" w:hAnsiTheme="minorEastAsia" w:eastAsiaTheme="minorEastAsia"/>
                      <w:szCs w:val="21"/>
                    </w:rPr>
                  </w:pPr>
                  <w:r>
                    <w:rPr>
                      <w:rFonts w:hint="eastAsia" w:asciiTheme="minorEastAsia" w:hAnsiTheme="minorEastAsia" w:eastAsiaTheme="minorEastAsia"/>
                      <w:szCs w:val="21"/>
                    </w:rPr>
                    <w:t>组织使用的外部供方绩效的控制和监视；</w:t>
                  </w:r>
                </w:p>
              </w:tc>
              <w:tc>
                <w:tcPr>
                  <w:tcW w:w="2171" w:type="dxa"/>
                </w:tcPr>
                <w:p>
                  <w:pPr>
                    <w:rPr>
                      <w:rFonts w:asciiTheme="minorEastAsia" w:hAnsiTheme="minorEastAsia" w:eastAsiaTheme="minorEastAsia"/>
                      <w:szCs w:val="21"/>
                    </w:rPr>
                  </w:pPr>
                  <w:r>
                    <w:rPr>
                      <w:rFonts w:hint="eastAsia" w:asciiTheme="minorEastAsia" w:hAnsiTheme="minorEastAsia" w:eastAsiaTheme="minorEastAsia"/>
                      <w:szCs w:val="21"/>
                    </w:rPr>
                    <w:t>供货及时、提供检测报告、每年评价</w:t>
                  </w:r>
                </w:p>
              </w:tc>
              <w:tc>
                <w:tcPr>
                  <w:tcW w:w="2252" w:type="dxa"/>
                </w:tcPr>
                <w:p>
                  <w:pPr>
                    <w:rPr>
                      <w:rFonts w:asciiTheme="minorEastAsia" w:hAnsiTheme="minorEastAsia" w:eastAsiaTheme="minorEastAsia"/>
                      <w:szCs w:val="21"/>
                    </w:rPr>
                  </w:pPr>
                  <w:r>
                    <w:rPr>
                      <w:rFonts w:hint="eastAsia" w:asciiTheme="minorEastAsia" w:hAnsiTheme="minorEastAsia" w:eastAsiaTheme="minorEastAsia"/>
                      <w:szCs w:val="21"/>
                    </w:rPr>
                    <w:t>供货及时、提供检测报告、每年评价</w:t>
                  </w:r>
                </w:p>
              </w:tc>
              <w:tc>
                <w:tcPr>
                  <w:tcW w:w="1579"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1" w:type="dxa"/>
                </w:tcPr>
                <w:p>
                  <w:pPr>
                    <w:rPr>
                      <w:rFonts w:asciiTheme="minorEastAsia" w:hAnsiTheme="minorEastAsia" w:eastAsiaTheme="minorEastAsia"/>
                      <w:szCs w:val="21"/>
                    </w:rPr>
                  </w:pPr>
                  <w:r>
                    <w:rPr>
                      <w:rFonts w:hint="eastAsia" w:asciiTheme="minorEastAsia" w:hAnsiTheme="minorEastAsia" w:eastAsiaTheme="minorEastAsia"/>
                      <w:szCs w:val="21"/>
                    </w:rPr>
                    <w:t>组织或其顾客拟在外部供方现场实施的验证或确认活动。</w:t>
                  </w:r>
                </w:p>
              </w:tc>
              <w:tc>
                <w:tcPr>
                  <w:tcW w:w="2171" w:type="dxa"/>
                </w:tcPr>
                <w:p>
                  <w:pPr>
                    <w:rPr>
                      <w:rFonts w:asciiTheme="minorEastAsia" w:hAnsiTheme="minorEastAsia" w:eastAsiaTheme="minorEastAsia"/>
                      <w:szCs w:val="21"/>
                    </w:rPr>
                  </w:pPr>
                  <w:r>
                    <w:rPr>
                      <w:rFonts w:hint="eastAsia" w:asciiTheme="minorEastAsia" w:hAnsiTheme="minorEastAsia" w:eastAsiaTheme="minorEastAsia"/>
                      <w:szCs w:val="21"/>
                    </w:rPr>
                    <w:t>不涉及</w:t>
                  </w:r>
                </w:p>
              </w:tc>
              <w:tc>
                <w:tcPr>
                  <w:tcW w:w="2252" w:type="dxa"/>
                </w:tcPr>
                <w:p>
                  <w:pPr>
                    <w:rPr>
                      <w:rFonts w:asciiTheme="minorEastAsia" w:hAnsiTheme="minorEastAsia" w:eastAsiaTheme="minorEastAsia"/>
                      <w:szCs w:val="21"/>
                    </w:rPr>
                  </w:pPr>
                  <w:r>
                    <w:rPr>
                      <w:rFonts w:hint="eastAsia" w:asciiTheme="minorEastAsia" w:hAnsiTheme="minorEastAsia" w:eastAsiaTheme="minorEastAsia"/>
                      <w:szCs w:val="21"/>
                    </w:rPr>
                    <w:t>不涉及</w:t>
                  </w:r>
                </w:p>
              </w:tc>
              <w:tc>
                <w:tcPr>
                  <w:tcW w:w="1579" w:type="dxa"/>
                </w:tcPr>
                <w:p>
                  <w:pPr>
                    <w:rPr>
                      <w:rFonts w:asciiTheme="minorEastAsia" w:hAnsiTheme="minorEastAsia" w:eastAsiaTheme="minorEastAsia"/>
                      <w:szCs w:val="21"/>
                    </w:rPr>
                  </w:pP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asciiTheme="minorEastAsia" w:hAnsiTheme="minorEastAsia" w:eastAsiaTheme="minorEastAsia"/>
                <w:szCs w:val="21"/>
              </w:rPr>
              <w:t>运营部（销售）：</w:t>
            </w:r>
          </w:p>
          <w:tbl>
            <w:tblPr>
              <w:tblStyle w:val="15"/>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1"/>
              <w:gridCol w:w="2171"/>
              <w:gridCol w:w="2252"/>
              <w:gridCol w:w="1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1" w:type="dxa"/>
                </w:tcPr>
                <w:p>
                  <w:pPr>
                    <w:rPr>
                      <w:rFonts w:asciiTheme="minorEastAsia" w:hAnsiTheme="minorEastAsia" w:eastAsiaTheme="minorEastAsia"/>
                      <w:szCs w:val="21"/>
                    </w:rPr>
                  </w:pPr>
                  <w:r>
                    <w:rPr>
                      <w:rFonts w:hint="eastAsia" w:asciiTheme="minorEastAsia" w:hAnsiTheme="minorEastAsia" w:eastAsiaTheme="minorEastAsia"/>
                      <w:szCs w:val="21"/>
                    </w:rPr>
                    <w:t>采购订单号/日期</w:t>
                  </w:r>
                </w:p>
              </w:tc>
              <w:tc>
                <w:tcPr>
                  <w:tcW w:w="2171" w:type="dxa"/>
                </w:tcPr>
                <w:p>
                  <w:pPr>
                    <w:rPr>
                      <w:rFonts w:asciiTheme="minorEastAsia" w:hAnsiTheme="minorEastAsia" w:eastAsiaTheme="minorEastAsia"/>
                      <w:szCs w:val="21"/>
                    </w:rPr>
                  </w:pPr>
                  <w:r>
                    <w:rPr>
                      <w:rFonts w:hint="eastAsia" w:asciiTheme="minorEastAsia" w:hAnsiTheme="minorEastAsia" w:eastAsiaTheme="minorEastAsia"/>
                      <w:szCs w:val="21"/>
                    </w:rPr>
                    <w:t>202</w:t>
                  </w:r>
                  <w:r>
                    <w:rPr>
                      <w:rFonts w:asciiTheme="minorEastAsia" w:hAnsiTheme="minorEastAsia" w:eastAsiaTheme="minorEastAsia"/>
                      <w:szCs w:val="21"/>
                    </w:rPr>
                    <w:t>2</w:t>
                  </w:r>
                  <w:r>
                    <w:rPr>
                      <w:rFonts w:hint="eastAsia" w:asciiTheme="minorEastAsia" w:hAnsiTheme="minorEastAsia" w:eastAsiaTheme="minorEastAsia"/>
                      <w:szCs w:val="21"/>
                    </w:rPr>
                    <w:t>年</w:t>
                  </w:r>
                  <w:r>
                    <w:rPr>
                      <w:rFonts w:asciiTheme="minorEastAsia" w:hAnsiTheme="minorEastAsia" w:eastAsiaTheme="minorEastAsia"/>
                      <w:szCs w:val="21"/>
                    </w:rPr>
                    <w:t>11</w:t>
                  </w:r>
                  <w:r>
                    <w:rPr>
                      <w:rFonts w:hint="eastAsia" w:asciiTheme="minorEastAsia" w:hAnsiTheme="minorEastAsia" w:eastAsiaTheme="minorEastAsia"/>
                      <w:szCs w:val="21"/>
                    </w:rPr>
                    <w:t>月04日</w:t>
                  </w:r>
                </w:p>
              </w:tc>
              <w:tc>
                <w:tcPr>
                  <w:tcW w:w="2252" w:type="dxa"/>
                </w:tcPr>
                <w:p>
                  <w:pPr>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022</w:t>
                  </w:r>
                  <w:r>
                    <w:rPr>
                      <w:rFonts w:hint="eastAsia" w:asciiTheme="minorEastAsia" w:hAnsiTheme="minorEastAsia" w:eastAsiaTheme="minorEastAsia"/>
                      <w:szCs w:val="21"/>
                    </w:rPr>
                    <w:t>年</w:t>
                  </w:r>
                  <w:r>
                    <w:rPr>
                      <w:rFonts w:asciiTheme="minorEastAsia" w:hAnsiTheme="minorEastAsia" w:eastAsiaTheme="minorEastAsia"/>
                      <w:szCs w:val="21"/>
                    </w:rPr>
                    <w:t>09</w:t>
                  </w:r>
                  <w:r>
                    <w:rPr>
                      <w:rFonts w:hint="eastAsia" w:asciiTheme="minorEastAsia" w:hAnsiTheme="minorEastAsia" w:eastAsiaTheme="minorEastAsia"/>
                      <w:szCs w:val="21"/>
                    </w:rPr>
                    <w:t>月</w:t>
                  </w:r>
                  <w:r>
                    <w:rPr>
                      <w:rFonts w:asciiTheme="minorEastAsia" w:hAnsiTheme="minorEastAsia" w:eastAsiaTheme="minorEastAsia"/>
                      <w:szCs w:val="21"/>
                    </w:rPr>
                    <w:t>26</w:t>
                  </w:r>
                  <w:r>
                    <w:rPr>
                      <w:rFonts w:hint="eastAsia" w:asciiTheme="minorEastAsia" w:hAnsiTheme="minorEastAsia" w:eastAsiaTheme="minorEastAsia"/>
                      <w:szCs w:val="21"/>
                    </w:rPr>
                    <w:t>日</w:t>
                  </w:r>
                </w:p>
              </w:tc>
              <w:tc>
                <w:tcPr>
                  <w:tcW w:w="1579" w:type="dxa"/>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1" w:type="dxa"/>
                </w:tcPr>
                <w:p>
                  <w:pPr>
                    <w:rPr>
                      <w:rFonts w:asciiTheme="minorEastAsia" w:hAnsiTheme="minorEastAsia" w:eastAsiaTheme="minorEastAsia"/>
                      <w:szCs w:val="21"/>
                    </w:rPr>
                  </w:pPr>
                  <w:r>
                    <w:rPr>
                      <w:rFonts w:hint="eastAsia" w:asciiTheme="minorEastAsia" w:hAnsiTheme="minorEastAsia" w:eastAsiaTheme="minorEastAsia"/>
                      <w:szCs w:val="21"/>
                    </w:rPr>
                    <w:t>过程、产品和服务名称</w:t>
                  </w:r>
                </w:p>
              </w:tc>
              <w:tc>
                <w:tcPr>
                  <w:tcW w:w="2171" w:type="dxa"/>
                </w:tcPr>
                <w:p>
                  <w:pPr>
                    <w:rPr>
                      <w:rFonts w:asciiTheme="minorEastAsia" w:hAnsiTheme="minorEastAsia" w:eastAsiaTheme="minorEastAsia"/>
                      <w:szCs w:val="21"/>
                    </w:rPr>
                  </w:pPr>
                  <w:r>
                    <w:rPr>
                      <w:rFonts w:hint="eastAsia" w:asciiTheme="minorEastAsia" w:hAnsiTheme="minorEastAsia" w:eastAsiaTheme="minorEastAsia"/>
                      <w:szCs w:val="21"/>
                    </w:rPr>
                    <w:t>食材（胡</w:t>
                  </w:r>
                  <w:r>
                    <w:rPr>
                      <w:rFonts w:asciiTheme="minorEastAsia" w:hAnsiTheme="minorEastAsia" w:eastAsiaTheme="minorEastAsia"/>
                      <w:szCs w:val="21"/>
                    </w:rPr>
                    <w:t>姬花生</w:t>
                  </w:r>
                  <w:r>
                    <w:rPr>
                      <w:rFonts w:hint="eastAsia" w:asciiTheme="minorEastAsia" w:hAnsiTheme="minorEastAsia" w:eastAsiaTheme="minorEastAsia"/>
                      <w:szCs w:val="21"/>
                    </w:rPr>
                    <w:t>油、</w:t>
                  </w:r>
                  <w:r>
                    <w:rPr>
                      <w:rFonts w:asciiTheme="minorEastAsia" w:hAnsiTheme="minorEastAsia" w:eastAsiaTheme="minorEastAsia"/>
                      <w:szCs w:val="21"/>
                    </w:rPr>
                    <w:t>皇玛丽泰</w:t>
                  </w:r>
                  <w:r>
                    <w:rPr>
                      <w:rFonts w:hint="eastAsia" w:asciiTheme="minorEastAsia" w:hAnsiTheme="minorEastAsia" w:eastAsiaTheme="minorEastAsia"/>
                      <w:szCs w:val="21"/>
                    </w:rPr>
                    <w:t>国</w:t>
                  </w:r>
                  <w:r>
                    <w:rPr>
                      <w:rFonts w:asciiTheme="minorEastAsia" w:hAnsiTheme="minorEastAsia" w:eastAsiaTheme="minorEastAsia"/>
                      <w:szCs w:val="21"/>
                    </w:rPr>
                    <w:t>茉莉香米、</w:t>
                  </w:r>
                  <w:r>
                    <w:rPr>
                      <w:rFonts w:hint="eastAsia" w:asciiTheme="minorEastAsia" w:hAnsiTheme="minorEastAsia" w:eastAsiaTheme="minorEastAsia"/>
                      <w:szCs w:val="21"/>
                    </w:rPr>
                    <w:t>舞</w:t>
                  </w:r>
                  <w:r>
                    <w:rPr>
                      <w:rFonts w:asciiTheme="minorEastAsia" w:hAnsiTheme="minorEastAsia" w:eastAsiaTheme="minorEastAsia"/>
                      <w:szCs w:val="21"/>
                    </w:rPr>
                    <w:t>林</w:t>
                  </w:r>
                  <w:r>
                    <w:rPr>
                      <w:rFonts w:hint="eastAsia" w:asciiTheme="minorEastAsia" w:hAnsiTheme="minorEastAsia" w:eastAsiaTheme="minorEastAsia"/>
                      <w:szCs w:val="21"/>
                    </w:rPr>
                    <w:t>臻</w:t>
                  </w:r>
                  <w:r>
                    <w:rPr>
                      <w:rFonts w:asciiTheme="minorEastAsia" w:hAnsiTheme="minorEastAsia" w:eastAsiaTheme="minorEastAsia"/>
                      <w:szCs w:val="21"/>
                    </w:rPr>
                    <w:t>品</w:t>
                  </w:r>
                  <w:r>
                    <w:rPr>
                      <w:rFonts w:hint="eastAsia" w:asciiTheme="minorEastAsia" w:hAnsiTheme="minorEastAsia" w:eastAsiaTheme="minorEastAsia"/>
                      <w:szCs w:val="21"/>
                    </w:rPr>
                    <w:t>小</w:t>
                  </w:r>
                  <w:r>
                    <w:rPr>
                      <w:rFonts w:asciiTheme="minorEastAsia" w:hAnsiTheme="minorEastAsia" w:eastAsiaTheme="minorEastAsia"/>
                      <w:szCs w:val="21"/>
                    </w:rPr>
                    <w:t>袋粉</w:t>
                  </w:r>
                  <w:r>
                    <w:rPr>
                      <w:rFonts w:hint="eastAsia" w:asciiTheme="minorEastAsia" w:hAnsiTheme="minorEastAsia" w:eastAsiaTheme="minorEastAsia"/>
                      <w:szCs w:val="21"/>
                    </w:rPr>
                    <w:t xml:space="preserve"> ）</w:t>
                  </w:r>
                </w:p>
              </w:tc>
              <w:tc>
                <w:tcPr>
                  <w:tcW w:w="2252" w:type="dxa"/>
                </w:tcPr>
                <w:p>
                  <w:pPr>
                    <w:rPr>
                      <w:rFonts w:asciiTheme="minorEastAsia" w:hAnsiTheme="minorEastAsia" w:eastAsiaTheme="minorEastAsia"/>
                      <w:szCs w:val="21"/>
                    </w:rPr>
                  </w:pPr>
                  <w:r>
                    <w:rPr>
                      <w:rFonts w:hint="eastAsia" w:asciiTheme="minorEastAsia" w:hAnsiTheme="minorEastAsia" w:eastAsiaTheme="minorEastAsia"/>
                      <w:szCs w:val="21"/>
                    </w:rPr>
                    <w:t>食材（黑</w:t>
                  </w:r>
                  <w:r>
                    <w:rPr>
                      <w:rFonts w:asciiTheme="minorEastAsia" w:hAnsiTheme="minorEastAsia" w:eastAsiaTheme="minorEastAsia"/>
                      <w:szCs w:val="21"/>
                    </w:rPr>
                    <w:t>米粥、</w:t>
                  </w:r>
                  <w:r>
                    <w:rPr>
                      <w:rFonts w:hint="eastAsia" w:asciiTheme="minorEastAsia" w:hAnsiTheme="minorEastAsia" w:eastAsiaTheme="minorEastAsia"/>
                      <w:szCs w:val="21"/>
                    </w:rPr>
                    <w:t>银</w:t>
                  </w:r>
                  <w:r>
                    <w:rPr>
                      <w:rFonts w:asciiTheme="minorEastAsia" w:hAnsiTheme="minorEastAsia" w:eastAsiaTheme="minorEastAsia"/>
                      <w:szCs w:val="21"/>
                    </w:rPr>
                    <w:t>耳</w:t>
                  </w:r>
                  <w:r>
                    <w:rPr>
                      <w:rFonts w:hint="eastAsia" w:asciiTheme="minorEastAsia" w:hAnsiTheme="minorEastAsia" w:eastAsiaTheme="minorEastAsia"/>
                      <w:szCs w:val="21"/>
                    </w:rPr>
                    <w:t>汤</w:t>
                  </w:r>
                  <w:r>
                    <w:rPr>
                      <w:rFonts w:asciiTheme="minorEastAsia" w:hAnsiTheme="minorEastAsia" w:eastAsiaTheme="minorEastAsia"/>
                      <w:szCs w:val="21"/>
                    </w:rPr>
                    <w:t>、</w:t>
                  </w:r>
                  <w:r>
                    <w:rPr>
                      <w:rFonts w:hint="eastAsia" w:asciiTheme="minorEastAsia" w:hAnsiTheme="minorEastAsia" w:eastAsiaTheme="minorEastAsia"/>
                      <w:szCs w:val="21"/>
                    </w:rPr>
                    <w:t>八</w:t>
                  </w:r>
                  <w:r>
                    <w:rPr>
                      <w:rFonts w:asciiTheme="minorEastAsia" w:hAnsiTheme="minorEastAsia" w:eastAsiaTheme="minorEastAsia"/>
                      <w:szCs w:val="21"/>
                    </w:rPr>
                    <w:t>宝粥等</w:t>
                  </w:r>
                  <w:r>
                    <w:rPr>
                      <w:rFonts w:hint="eastAsia" w:asciiTheme="minorEastAsia" w:hAnsiTheme="minorEastAsia" w:eastAsiaTheme="minorEastAsia"/>
                      <w:szCs w:val="21"/>
                    </w:rPr>
                    <w:t xml:space="preserve"> ）</w:t>
                  </w:r>
                </w:p>
              </w:tc>
              <w:tc>
                <w:tcPr>
                  <w:tcW w:w="1579"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1" w:type="dxa"/>
                </w:tcPr>
                <w:p>
                  <w:pPr>
                    <w:rPr>
                      <w:rFonts w:asciiTheme="minorEastAsia" w:hAnsiTheme="minorEastAsia" w:eastAsiaTheme="minorEastAsia"/>
                      <w:szCs w:val="21"/>
                    </w:rPr>
                  </w:pPr>
                  <w:r>
                    <w:rPr>
                      <w:rFonts w:hint="eastAsia" w:asciiTheme="minorEastAsia" w:hAnsiTheme="minorEastAsia" w:eastAsiaTheme="minorEastAsia"/>
                      <w:szCs w:val="21"/>
                    </w:rPr>
                    <w:t>过程、产品和服务要求</w:t>
                  </w:r>
                </w:p>
              </w:tc>
              <w:tc>
                <w:tcPr>
                  <w:tcW w:w="2171" w:type="dxa"/>
                </w:tcPr>
                <w:p>
                  <w:pPr>
                    <w:rPr>
                      <w:rFonts w:asciiTheme="minorEastAsia" w:hAnsiTheme="minorEastAsia" w:eastAsiaTheme="minorEastAsia"/>
                      <w:szCs w:val="21"/>
                    </w:rPr>
                  </w:pPr>
                  <w:r>
                    <w:rPr>
                      <w:rFonts w:hint="eastAsia" w:asciiTheme="minorEastAsia" w:hAnsiTheme="minorEastAsia" w:eastAsiaTheme="minorEastAsia"/>
                      <w:szCs w:val="21"/>
                    </w:rPr>
                    <w:t>符合标准，索证齐全</w:t>
                  </w:r>
                </w:p>
              </w:tc>
              <w:tc>
                <w:tcPr>
                  <w:tcW w:w="2252" w:type="dxa"/>
                </w:tcPr>
                <w:p>
                  <w:pPr>
                    <w:rPr>
                      <w:rFonts w:asciiTheme="minorEastAsia" w:hAnsiTheme="minorEastAsia" w:eastAsiaTheme="minorEastAsia"/>
                      <w:szCs w:val="21"/>
                    </w:rPr>
                  </w:pPr>
                  <w:r>
                    <w:rPr>
                      <w:rFonts w:hint="eastAsia" w:asciiTheme="minorEastAsia" w:hAnsiTheme="minorEastAsia" w:eastAsiaTheme="minorEastAsia"/>
                      <w:szCs w:val="21"/>
                    </w:rPr>
                    <w:t>符合标准，索证齐全</w:t>
                  </w:r>
                </w:p>
              </w:tc>
              <w:tc>
                <w:tcPr>
                  <w:tcW w:w="1579"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3041"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产品和服务批准； </w:t>
                  </w:r>
                </w:p>
              </w:tc>
              <w:tc>
                <w:tcPr>
                  <w:tcW w:w="2171" w:type="dxa"/>
                </w:tcPr>
                <w:p>
                  <w:pPr>
                    <w:rPr>
                      <w:rFonts w:asciiTheme="minorEastAsia" w:hAnsiTheme="minorEastAsia" w:eastAsiaTheme="minorEastAsia"/>
                      <w:szCs w:val="21"/>
                    </w:rPr>
                  </w:pPr>
                  <w:r>
                    <w:rPr>
                      <w:rFonts w:hint="eastAsia" w:asciiTheme="minorEastAsia" w:hAnsiTheme="minorEastAsia" w:eastAsiaTheme="minorEastAsia"/>
                      <w:szCs w:val="21"/>
                    </w:rPr>
                    <w:t>运</w:t>
                  </w:r>
                  <w:r>
                    <w:rPr>
                      <w:rFonts w:asciiTheme="minorEastAsia" w:hAnsiTheme="minorEastAsia" w:eastAsiaTheme="minorEastAsia"/>
                      <w:szCs w:val="21"/>
                    </w:rPr>
                    <w:t>营</w:t>
                  </w:r>
                  <w:r>
                    <w:rPr>
                      <w:rFonts w:hint="eastAsia" w:asciiTheme="minorEastAsia" w:hAnsiTheme="minorEastAsia" w:eastAsiaTheme="minorEastAsia"/>
                      <w:szCs w:val="21"/>
                    </w:rPr>
                    <w:t>部（销售）</w:t>
                  </w:r>
                </w:p>
              </w:tc>
              <w:tc>
                <w:tcPr>
                  <w:tcW w:w="2252" w:type="dxa"/>
                </w:tcPr>
                <w:p>
                  <w:pPr>
                    <w:rPr>
                      <w:rFonts w:asciiTheme="minorEastAsia" w:hAnsiTheme="minorEastAsia" w:eastAsiaTheme="minorEastAsia"/>
                      <w:szCs w:val="21"/>
                    </w:rPr>
                  </w:pPr>
                  <w:r>
                    <w:rPr>
                      <w:rFonts w:hint="eastAsia" w:asciiTheme="minorEastAsia" w:hAnsiTheme="minorEastAsia" w:eastAsiaTheme="minorEastAsia"/>
                      <w:szCs w:val="21"/>
                    </w:rPr>
                    <w:t>运</w:t>
                  </w:r>
                  <w:r>
                    <w:rPr>
                      <w:rFonts w:asciiTheme="minorEastAsia" w:hAnsiTheme="minorEastAsia" w:eastAsiaTheme="minorEastAsia"/>
                      <w:szCs w:val="21"/>
                    </w:rPr>
                    <w:t>营</w:t>
                  </w:r>
                  <w:r>
                    <w:rPr>
                      <w:rFonts w:hint="eastAsia" w:asciiTheme="minorEastAsia" w:hAnsiTheme="minorEastAsia" w:eastAsiaTheme="minorEastAsia"/>
                      <w:szCs w:val="21"/>
                    </w:rPr>
                    <w:t>部（销</w:t>
                  </w:r>
                  <w:r>
                    <w:rPr>
                      <w:rFonts w:asciiTheme="minorEastAsia" w:hAnsiTheme="minorEastAsia" w:eastAsiaTheme="minorEastAsia"/>
                      <w:szCs w:val="21"/>
                    </w:rPr>
                    <w:t>售</w:t>
                  </w:r>
                  <w:r>
                    <w:rPr>
                      <w:rFonts w:hint="eastAsia" w:asciiTheme="minorEastAsia" w:hAnsiTheme="minorEastAsia" w:eastAsiaTheme="minorEastAsia"/>
                      <w:szCs w:val="21"/>
                    </w:rPr>
                    <w:t>）</w:t>
                  </w:r>
                </w:p>
              </w:tc>
              <w:tc>
                <w:tcPr>
                  <w:tcW w:w="1579"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1" w:type="dxa"/>
                </w:tcPr>
                <w:p>
                  <w:pPr>
                    <w:rPr>
                      <w:rFonts w:asciiTheme="minorEastAsia" w:hAnsiTheme="minorEastAsia" w:eastAsiaTheme="minorEastAsia"/>
                      <w:szCs w:val="21"/>
                    </w:rPr>
                  </w:pPr>
                  <w:r>
                    <w:rPr>
                      <w:rFonts w:hint="eastAsia" w:asciiTheme="minorEastAsia" w:hAnsiTheme="minorEastAsia" w:eastAsiaTheme="minorEastAsia"/>
                      <w:szCs w:val="21"/>
                    </w:rPr>
                    <w:t>方法、过程和设备的批准；</w:t>
                  </w:r>
                </w:p>
              </w:tc>
              <w:tc>
                <w:tcPr>
                  <w:tcW w:w="2171"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2252"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1579"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1" w:type="dxa"/>
                </w:tcPr>
                <w:p>
                  <w:pPr>
                    <w:rPr>
                      <w:rFonts w:asciiTheme="minorEastAsia" w:hAnsiTheme="minorEastAsia" w:eastAsiaTheme="minorEastAsia"/>
                      <w:szCs w:val="21"/>
                    </w:rPr>
                  </w:pPr>
                  <w:r>
                    <w:rPr>
                      <w:rFonts w:hint="eastAsia" w:asciiTheme="minorEastAsia" w:hAnsiTheme="minorEastAsia" w:eastAsiaTheme="minorEastAsia"/>
                      <w:szCs w:val="21"/>
                    </w:rPr>
                    <w:t>产品和服务的放行的批准</w:t>
                  </w:r>
                </w:p>
              </w:tc>
              <w:tc>
                <w:tcPr>
                  <w:tcW w:w="2171" w:type="dxa"/>
                </w:tcPr>
                <w:p>
                  <w:pPr>
                    <w:rPr>
                      <w:rFonts w:asciiTheme="minorEastAsia" w:hAnsiTheme="minorEastAsia" w:eastAsiaTheme="minorEastAsia"/>
                      <w:szCs w:val="21"/>
                    </w:rPr>
                  </w:pPr>
                  <w:r>
                    <w:rPr>
                      <w:rFonts w:hint="eastAsia" w:asciiTheme="minorEastAsia" w:hAnsiTheme="minorEastAsia" w:eastAsiaTheme="minorEastAsia"/>
                      <w:szCs w:val="21"/>
                    </w:rPr>
                    <w:t>运</w:t>
                  </w:r>
                  <w:r>
                    <w:rPr>
                      <w:rFonts w:asciiTheme="minorEastAsia" w:hAnsiTheme="minorEastAsia" w:eastAsiaTheme="minorEastAsia"/>
                      <w:szCs w:val="21"/>
                    </w:rPr>
                    <w:t>营</w:t>
                  </w:r>
                  <w:r>
                    <w:rPr>
                      <w:rFonts w:hint="eastAsia" w:asciiTheme="minorEastAsia" w:hAnsiTheme="minorEastAsia" w:eastAsiaTheme="minorEastAsia"/>
                      <w:szCs w:val="21"/>
                    </w:rPr>
                    <w:t>部（销售）</w:t>
                  </w:r>
                </w:p>
              </w:tc>
              <w:tc>
                <w:tcPr>
                  <w:tcW w:w="2252" w:type="dxa"/>
                </w:tcPr>
                <w:p>
                  <w:pPr>
                    <w:rPr>
                      <w:rFonts w:asciiTheme="minorEastAsia" w:hAnsiTheme="minorEastAsia" w:eastAsiaTheme="minorEastAsia"/>
                      <w:szCs w:val="21"/>
                    </w:rPr>
                  </w:pPr>
                  <w:r>
                    <w:rPr>
                      <w:rFonts w:hint="eastAsia" w:asciiTheme="minorEastAsia" w:hAnsiTheme="minorEastAsia" w:eastAsiaTheme="minorEastAsia"/>
                      <w:szCs w:val="21"/>
                    </w:rPr>
                    <w:t>运</w:t>
                  </w:r>
                  <w:r>
                    <w:rPr>
                      <w:rFonts w:asciiTheme="minorEastAsia" w:hAnsiTheme="minorEastAsia" w:eastAsiaTheme="minorEastAsia"/>
                      <w:szCs w:val="21"/>
                    </w:rPr>
                    <w:t>营</w:t>
                  </w:r>
                  <w:r>
                    <w:rPr>
                      <w:rFonts w:hint="eastAsia" w:asciiTheme="minorEastAsia" w:hAnsiTheme="minorEastAsia" w:eastAsiaTheme="minorEastAsia"/>
                      <w:szCs w:val="21"/>
                    </w:rPr>
                    <w:t>部（销售）</w:t>
                  </w:r>
                </w:p>
              </w:tc>
              <w:tc>
                <w:tcPr>
                  <w:tcW w:w="1579"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1" w:type="dxa"/>
                </w:tcPr>
                <w:p>
                  <w:pPr>
                    <w:rPr>
                      <w:rFonts w:asciiTheme="minorEastAsia" w:hAnsiTheme="minorEastAsia" w:eastAsiaTheme="minorEastAsia"/>
                      <w:szCs w:val="21"/>
                    </w:rPr>
                  </w:pPr>
                  <w:r>
                    <w:rPr>
                      <w:rFonts w:hint="eastAsia" w:asciiTheme="minorEastAsia" w:hAnsiTheme="minorEastAsia" w:eastAsiaTheme="minorEastAsia"/>
                      <w:szCs w:val="21"/>
                    </w:rPr>
                    <w:t>能力，包括所要求的人员资格</w:t>
                  </w:r>
                </w:p>
              </w:tc>
              <w:tc>
                <w:tcPr>
                  <w:tcW w:w="2171"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2252" w:type="dxa"/>
                </w:tcPr>
                <w:p>
                  <w:pPr>
                    <w:rPr>
                      <w:rFonts w:asciiTheme="minorEastAsia" w:hAnsiTheme="minorEastAsia" w:eastAsiaTheme="minorEastAsia"/>
                      <w:szCs w:val="21"/>
                    </w:rPr>
                  </w:pPr>
                  <w:r>
                    <w:rPr>
                      <w:rFonts w:hint="eastAsia" w:asciiTheme="minorEastAsia" w:hAnsiTheme="minorEastAsia" w:eastAsiaTheme="minorEastAsia"/>
                      <w:szCs w:val="21"/>
                    </w:rPr>
                    <w:t>专业资质</w:t>
                  </w:r>
                </w:p>
              </w:tc>
              <w:tc>
                <w:tcPr>
                  <w:tcW w:w="1579"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1" w:type="dxa"/>
                </w:tcPr>
                <w:p>
                  <w:pPr>
                    <w:rPr>
                      <w:rFonts w:asciiTheme="minorEastAsia" w:hAnsiTheme="minorEastAsia" w:eastAsiaTheme="minorEastAsia"/>
                      <w:szCs w:val="21"/>
                    </w:rPr>
                  </w:pPr>
                  <w:r>
                    <w:rPr>
                      <w:rFonts w:hint="eastAsia" w:asciiTheme="minorEastAsia" w:hAnsiTheme="minorEastAsia" w:eastAsiaTheme="minorEastAsia"/>
                      <w:szCs w:val="21"/>
                    </w:rPr>
                    <w:t>外部供方与组织的互动；</w:t>
                  </w:r>
                </w:p>
              </w:tc>
              <w:tc>
                <w:tcPr>
                  <w:tcW w:w="2171" w:type="dxa"/>
                </w:tcPr>
                <w:p>
                  <w:pPr>
                    <w:rPr>
                      <w:rFonts w:asciiTheme="minorEastAsia" w:hAnsiTheme="minorEastAsia" w:eastAsiaTheme="minorEastAsia"/>
                      <w:szCs w:val="21"/>
                    </w:rPr>
                  </w:pPr>
                  <w:r>
                    <w:rPr>
                      <w:rFonts w:hint="eastAsia" w:asciiTheme="minorEastAsia" w:hAnsiTheme="minorEastAsia" w:eastAsiaTheme="minorEastAsia"/>
                      <w:szCs w:val="21"/>
                    </w:rPr>
                    <w:t>供方送货</w:t>
                  </w:r>
                </w:p>
              </w:tc>
              <w:tc>
                <w:tcPr>
                  <w:tcW w:w="2252" w:type="dxa"/>
                </w:tcPr>
                <w:p>
                  <w:pPr>
                    <w:rPr>
                      <w:rFonts w:asciiTheme="minorEastAsia" w:hAnsiTheme="minorEastAsia" w:eastAsiaTheme="minorEastAsia"/>
                      <w:szCs w:val="21"/>
                    </w:rPr>
                  </w:pPr>
                  <w:r>
                    <w:rPr>
                      <w:rFonts w:hint="eastAsia" w:asciiTheme="minorEastAsia" w:hAnsiTheme="minorEastAsia" w:eastAsiaTheme="minorEastAsia"/>
                      <w:szCs w:val="21"/>
                    </w:rPr>
                    <w:t>供方送货</w:t>
                  </w:r>
                </w:p>
              </w:tc>
              <w:tc>
                <w:tcPr>
                  <w:tcW w:w="1579"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1" w:type="dxa"/>
                </w:tcPr>
                <w:p>
                  <w:pPr>
                    <w:rPr>
                      <w:rFonts w:asciiTheme="minorEastAsia" w:hAnsiTheme="minorEastAsia" w:eastAsiaTheme="minorEastAsia"/>
                      <w:szCs w:val="21"/>
                    </w:rPr>
                  </w:pPr>
                  <w:r>
                    <w:rPr>
                      <w:rFonts w:hint="eastAsia" w:asciiTheme="minorEastAsia" w:hAnsiTheme="minorEastAsia" w:eastAsiaTheme="minorEastAsia"/>
                      <w:szCs w:val="21"/>
                    </w:rPr>
                    <w:t>组织使用的外部供方绩效的控制和监视；</w:t>
                  </w:r>
                </w:p>
              </w:tc>
              <w:tc>
                <w:tcPr>
                  <w:tcW w:w="2171" w:type="dxa"/>
                </w:tcPr>
                <w:p>
                  <w:pPr>
                    <w:rPr>
                      <w:rFonts w:asciiTheme="minorEastAsia" w:hAnsiTheme="minorEastAsia" w:eastAsiaTheme="minorEastAsia"/>
                      <w:szCs w:val="21"/>
                    </w:rPr>
                  </w:pPr>
                  <w:r>
                    <w:rPr>
                      <w:rFonts w:hint="eastAsia" w:asciiTheme="minorEastAsia" w:hAnsiTheme="minorEastAsia" w:eastAsiaTheme="minorEastAsia"/>
                      <w:szCs w:val="21"/>
                    </w:rPr>
                    <w:t>供货及时、提供检测报告、每年评价</w:t>
                  </w:r>
                </w:p>
              </w:tc>
              <w:tc>
                <w:tcPr>
                  <w:tcW w:w="2252" w:type="dxa"/>
                </w:tcPr>
                <w:p>
                  <w:pPr>
                    <w:rPr>
                      <w:rFonts w:asciiTheme="minorEastAsia" w:hAnsiTheme="minorEastAsia" w:eastAsiaTheme="minorEastAsia"/>
                      <w:szCs w:val="21"/>
                    </w:rPr>
                  </w:pPr>
                  <w:r>
                    <w:rPr>
                      <w:rFonts w:hint="eastAsia" w:asciiTheme="minorEastAsia" w:hAnsiTheme="minorEastAsia" w:eastAsiaTheme="minorEastAsia"/>
                      <w:szCs w:val="21"/>
                    </w:rPr>
                    <w:t>供货及时、提供检测报告、每年评价</w:t>
                  </w:r>
                </w:p>
              </w:tc>
              <w:tc>
                <w:tcPr>
                  <w:tcW w:w="1579"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1" w:type="dxa"/>
                </w:tcPr>
                <w:p>
                  <w:pPr>
                    <w:rPr>
                      <w:rFonts w:asciiTheme="minorEastAsia" w:hAnsiTheme="minorEastAsia" w:eastAsiaTheme="minorEastAsia"/>
                      <w:szCs w:val="21"/>
                    </w:rPr>
                  </w:pPr>
                  <w:r>
                    <w:rPr>
                      <w:rFonts w:hint="eastAsia" w:asciiTheme="minorEastAsia" w:hAnsiTheme="minorEastAsia" w:eastAsiaTheme="minorEastAsia"/>
                      <w:szCs w:val="21"/>
                    </w:rPr>
                    <w:t>组织或其顾客拟在外部供方现场实施的验证或确认活动。</w:t>
                  </w:r>
                </w:p>
              </w:tc>
              <w:tc>
                <w:tcPr>
                  <w:tcW w:w="2171" w:type="dxa"/>
                </w:tcPr>
                <w:p>
                  <w:pPr>
                    <w:rPr>
                      <w:rFonts w:asciiTheme="minorEastAsia" w:hAnsiTheme="minorEastAsia" w:eastAsiaTheme="minorEastAsia"/>
                      <w:szCs w:val="21"/>
                    </w:rPr>
                  </w:pPr>
                  <w:r>
                    <w:rPr>
                      <w:rFonts w:hint="eastAsia" w:asciiTheme="minorEastAsia" w:hAnsiTheme="minorEastAsia" w:eastAsiaTheme="minorEastAsia"/>
                      <w:szCs w:val="21"/>
                    </w:rPr>
                    <w:t>不涉及</w:t>
                  </w:r>
                </w:p>
              </w:tc>
              <w:tc>
                <w:tcPr>
                  <w:tcW w:w="2252" w:type="dxa"/>
                </w:tcPr>
                <w:p>
                  <w:pPr>
                    <w:rPr>
                      <w:rFonts w:asciiTheme="minorEastAsia" w:hAnsiTheme="minorEastAsia" w:eastAsiaTheme="minorEastAsia"/>
                      <w:szCs w:val="21"/>
                    </w:rPr>
                  </w:pPr>
                  <w:r>
                    <w:rPr>
                      <w:rFonts w:hint="eastAsia" w:asciiTheme="minorEastAsia" w:hAnsiTheme="minorEastAsia" w:eastAsiaTheme="minorEastAsia"/>
                      <w:szCs w:val="21"/>
                    </w:rPr>
                    <w:t>不涉及</w:t>
                  </w:r>
                </w:p>
              </w:tc>
              <w:tc>
                <w:tcPr>
                  <w:tcW w:w="1579" w:type="dxa"/>
                </w:tcPr>
                <w:p>
                  <w:pPr>
                    <w:rPr>
                      <w:rFonts w:asciiTheme="minorEastAsia" w:hAnsiTheme="minorEastAsia" w:eastAsiaTheme="minorEastAsia"/>
                      <w:szCs w:val="21"/>
                    </w:rPr>
                  </w:pPr>
                </w:p>
              </w:tc>
            </w:tr>
          </w:tbl>
          <w:p>
            <w:pPr>
              <w:rPr>
                <w:rFonts w:asciiTheme="minorEastAsia" w:hAnsiTheme="minorEastAsia" w:eastAsiaTheme="minorEastAsia"/>
                <w:szCs w:val="21"/>
              </w:rPr>
            </w:pPr>
          </w:p>
        </w:tc>
        <w:tc>
          <w:tcPr>
            <w:tcW w:w="1585"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2160" w:type="dxa"/>
            <w:vMerge w:val="restart"/>
          </w:tcPr>
          <w:p>
            <w:pPr>
              <w:rPr>
                <w:rFonts w:asciiTheme="minorEastAsia" w:hAnsiTheme="minorEastAsia" w:eastAsiaTheme="minorEastAsia"/>
                <w:szCs w:val="21"/>
              </w:rPr>
            </w:pPr>
            <w:r>
              <w:rPr>
                <w:rFonts w:hint="eastAsia" w:asciiTheme="minorEastAsia" w:hAnsiTheme="minorEastAsia" w:eastAsiaTheme="minorEastAsia"/>
                <w:color w:val="000000"/>
                <w:szCs w:val="21"/>
              </w:rPr>
              <w:t>前提方案</w:t>
            </w:r>
            <w:r>
              <w:rPr>
                <w:rFonts w:asciiTheme="minorEastAsia" w:hAnsiTheme="minorEastAsia" w:eastAsiaTheme="minorEastAsia"/>
                <w:szCs w:val="21"/>
              </w:rPr>
              <w:t>（原材料采购及验收）</w:t>
            </w:r>
          </w:p>
        </w:tc>
        <w:tc>
          <w:tcPr>
            <w:tcW w:w="960" w:type="dxa"/>
            <w:vMerge w:val="restart"/>
          </w:tcPr>
          <w:p>
            <w:pPr>
              <w:rPr>
                <w:rFonts w:asciiTheme="minorEastAsia" w:hAnsiTheme="minorEastAsia" w:eastAsiaTheme="minorEastAsia"/>
                <w:szCs w:val="21"/>
              </w:rPr>
            </w:pPr>
            <w:r>
              <w:rPr>
                <w:rFonts w:hint="eastAsia" w:asciiTheme="minorEastAsia" w:hAnsiTheme="minorEastAsia" w:eastAsiaTheme="minorEastAsia"/>
                <w:color w:val="000000"/>
                <w:szCs w:val="21"/>
              </w:rPr>
              <w:t>F8.2</w:t>
            </w:r>
          </w:p>
        </w:tc>
        <w:tc>
          <w:tcPr>
            <w:tcW w:w="745" w:type="dxa"/>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9259" w:type="dxa"/>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手册8.8条款、《前提方案》</w:t>
            </w:r>
          </w:p>
        </w:tc>
        <w:tc>
          <w:tcPr>
            <w:tcW w:w="1585" w:type="dxa"/>
            <w:vMerge w:val="restart"/>
          </w:tcPr>
          <w:p>
            <w:pPr>
              <w:rPr>
                <w:rFonts w:asciiTheme="minorEastAsia" w:hAnsiTheme="minorEastAsia" w:eastAsiaTheme="minorEastAsia"/>
                <w:szCs w:val="21"/>
              </w:rPr>
            </w:pPr>
            <w:r>
              <w:rPr>
                <w:rFonts w:asciiTheme="minorEastAsia" w:hAnsiTheme="minorEastAsia" w:eastAsiaTheme="minorEastAsia"/>
                <w:szCs w:val="21"/>
              </w:rPr>
              <w:sym w:font="Wingdings" w:char="F0FE"/>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asciiTheme="minorEastAsia" w:hAnsiTheme="minorEastAsia" w:eastAsiaTheme="minorEastAsia"/>
                <w:szCs w:val="21"/>
              </w:rPr>
              <w:sym w:font="Wingdings" w:char="F0A8"/>
            </w:r>
            <w:r>
              <w:rPr>
                <w:rFonts w:hint="eastAsia" w:asciiTheme="minorEastAsia" w:hAnsiTheme="minorEastAsia" w:eastAsiaTheme="minorEastAsia"/>
                <w:szCs w:val="21"/>
              </w:rPr>
              <w:t>不符合</w:t>
            </w:r>
          </w:p>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2160" w:type="dxa"/>
            <w:vMerge w:val="continue"/>
          </w:tcPr>
          <w:p>
            <w:pPr>
              <w:rPr>
                <w:rFonts w:asciiTheme="minorEastAsia" w:hAnsiTheme="minorEastAsia" w:eastAsiaTheme="minorEastAsia"/>
                <w:szCs w:val="21"/>
              </w:rPr>
            </w:pPr>
          </w:p>
        </w:tc>
        <w:tc>
          <w:tcPr>
            <w:tcW w:w="960" w:type="dxa"/>
            <w:vMerge w:val="continue"/>
          </w:tcPr>
          <w:p>
            <w:pPr>
              <w:rPr>
                <w:rFonts w:asciiTheme="minorEastAsia" w:hAnsiTheme="minorEastAsia" w:eastAsiaTheme="minorEastAsia"/>
                <w:szCs w:val="21"/>
              </w:rPr>
            </w:pPr>
          </w:p>
        </w:tc>
        <w:tc>
          <w:tcPr>
            <w:tcW w:w="745" w:type="dxa"/>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259" w:type="dxa"/>
          </w:tcPr>
          <w:p>
            <w:pPr>
              <w:rPr>
                <w:rFonts w:asciiTheme="minorEastAsia" w:hAnsiTheme="minorEastAsia" w:eastAsiaTheme="minorEastAsia"/>
                <w:szCs w:val="21"/>
              </w:rPr>
            </w:pPr>
            <w:r>
              <w:rPr>
                <w:rFonts w:hint="eastAsia" w:asciiTheme="minorEastAsia" w:hAnsiTheme="minorEastAsia" w:eastAsiaTheme="minorEastAsia"/>
                <w:szCs w:val="21"/>
              </w:rPr>
              <w:t>组织建立了PRP，本部门内容包括了：</w:t>
            </w:r>
          </w:p>
          <w:p>
            <w:pPr>
              <w:rPr>
                <w:rFonts w:asciiTheme="minorEastAsia" w:hAnsiTheme="minorEastAsia" w:eastAsiaTheme="minorEastAsia"/>
                <w:szCs w:val="21"/>
              </w:rPr>
            </w:pPr>
            <w:r>
              <w:rPr>
                <w:rFonts w:asciiTheme="minorEastAsia" w:hAnsiTheme="minorEastAsia" w:eastAsiaTheme="minorEastAsia"/>
                <w:szCs w:val="21"/>
              </w:rPr>
              <w:t>供应商保证过程（如原料、 辅料、 化学品和包装材料） ；</w:t>
            </w:r>
            <w:r>
              <w:rPr>
                <w:rFonts w:hint="eastAsia" w:asciiTheme="minorEastAsia" w:hAnsiTheme="minorEastAsia" w:eastAsiaTheme="minorEastAsia"/>
                <w:szCs w:val="21"/>
              </w:rPr>
              <w:t xml:space="preserve">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有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无</w:t>
            </w:r>
          </w:p>
          <w:p>
            <w:pPr>
              <w:rPr>
                <w:rFonts w:asciiTheme="minorEastAsia" w:hAnsiTheme="minorEastAsia" w:eastAsiaTheme="minorEastAsia"/>
                <w:szCs w:val="21"/>
              </w:rPr>
            </w:pPr>
            <w:r>
              <w:rPr>
                <w:rFonts w:asciiTheme="minorEastAsia" w:hAnsiTheme="minorEastAsia" w:eastAsiaTheme="minorEastAsia"/>
                <w:szCs w:val="21"/>
              </w:rPr>
              <w:t>来料的接收、储存、发运、运输和产品的搬运；</w:t>
            </w:r>
            <w:r>
              <w:rPr>
                <w:rFonts w:hint="eastAsia" w:asciiTheme="minorEastAsia" w:hAnsiTheme="minorEastAsia" w:eastAsiaTheme="minorEastAsia"/>
                <w:szCs w:val="21"/>
              </w:rPr>
              <w:t xml:space="preserve">               </w:t>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 xml:space="preserve">有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无</w:t>
            </w:r>
          </w:p>
          <w:p>
            <w:pPr>
              <w:rPr>
                <w:rFonts w:asciiTheme="minorEastAsia" w:hAnsiTheme="minorEastAsia" w:eastAsiaTheme="minorEastAsia"/>
                <w:szCs w:val="21"/>
                <w:u w:val="single"/>
              </w:rPr>
            </w:pPr>
            <w:r>
              <w:rPr>
                <w:rFonts w:hint="eastAsia" w:asciiTheme="minorEastAsia" w:hAnsiTheme="minorEastAsia" w:eastAsiaTheme="minorEastAsia"/>
                <w:szCs w:val="21"/>
                <w:u w:val="single"/>
              </w:rPr>
              <w:t>查</w:t>
            </w:r>
            <w:r>
              <w:rPr>
                <w:rFonts w:asciiTheme="minorEastAsia" w:hAnsiTheme="minorEastAsia" w:eastAsiaTheme="minorEastAsia"/>
                <w:szCs w:val="21"/>
                <w:u w:val="single"/>
              </w:rPr>
              <w:t>看</w:t>
            </w:r>
            <w:r>
              <w:rPr>
                <w:rFonts w:hint="eastAsia" w:asciiTheme="minorEastAsia" w:hAnsiTheme="minorEastAsia" w:eastAsiaTheme="minorEastAsia"/>
                <w:szCs w:val="21"/>
                <w:u w:val="single"/>
              </w:rPr>
              <w:t>《原</w:t>
            </w:r>
            <w:r>
              <w:rPr>
                <w:rFonts w:asciiTheme="minorEastAsia" w:hAnsiTheme="minorEastAsia" w:eastAsiaTheme="minorEastAsia"/>
                <w:szCs w:val="21"/>
                <w:u w:val="single"/>
              </w:rPr>
              <w:t>辅料</w:t>
            </w:r>
            <w:r>
              <w:rPr>
                <w:rFonts w:hint="eastAsia" w:asciiTheme="minorEastAsia" w:hAnsiTheme="minorEastAsia" w:eastAsiaTheme="minorEastAsia"/>
                <w:szCs w:val="21"/>
                <w:u w:val="single"/>
              </w:rPr>
              <w:t>进货</w:t>
            </w:r>
            <w:r>
              <w:rPr>
                <w:rFonts w:asciiTheme="minorEastAsia" w:hAnsiTheme="minorEastAsia" w:eastAsiaTheme="minorEastAsia"/>
                <w:szCs w:val="21"/>
                <w:u w:val="single"/>
              </w:rPr>
              <w:t>检验记录表》，</w:t>
            </w:r>
            <w:r>
              <w:rPr>
                <w:rFonts w:hint="eastAsia" w:asciiTheme="minorEastAsia" w:hAnsiTheme="minorEastAsia" w:eastAsiaTheme="minorEastAsia"/>
                <w:szCs w:val="21"/>
                <w:u w:val="single"/>
              </w:rPr>
              <w:t>项目包括品名、规格、数量、生产日期、保质期、生产单位及生产许可证号、供应单位联系电话等，符合要求。</w:t>
            </w:r>
            <w:r>
              <w:rPr>
                <w:rFonts w:asciiTheme="minorEastAsia" w:hAnsiTheme="minorEastAsia" w:eastAsiaTheme="minorEastAsia"/>
                <w:szCs w:val="21"/>
                <w:u w:val="single"/>
              </w:rPr>
              <w:t>检</w:t>
            </w:r>
            <w:r>
              <w:rPr>
                <w:rFonts w:hint="eastAsia" w:asciiTheme="minorEastAsia" w:hAnsiTheme="minorEastAsia" w:eastAsiaTheme="minorEastAsia"/>
                <w:szCs w:val="21"/>
                <w:u w:val="single"/>
              </w:rPr>
              <w:t>验</w:t>
            </w:r>
            <w:r>
              <w:rPr>
                <w:rFonts w:asciiTheme="minorEastAsia" w:hAnsiTheme="minorEastAsia" w:eastAsiaTheme="minorEastAsia"/>
                <w:szCs w:val="21"/>
                <w:u w:val="single"/>
              </w:rPr>
              <w:t>人：</w:t>
            </w:r>
            <w:r>
              <w:rPr>
                <w:rFonts w:hint="eastAsia" w:asciiTheme="minorEastAsia" w:hAnsiTheme="minorEastAsia" w:eastAsiaTheme="minorEastAsia"/>
                <w:szCs w:val="21"/>
                <w:u w:val="single"/>
              </w:rPr>
              <w:t>李冷，2022</w:t>
            </w:r>
            <w:r>
              <w:rPr>
                <w:rFonts w:asciiTheme="minorEastAsia" w:hAnsiTheme="minorEastAsia" w:eastAsiaTheme="minorEastAsia"/>
                <w:szCs w:val="21"/>
                <w:u w:val="single"/>
              </w:rPr>
              <w:t>-11-1</w:t>
            </w:r>
          </w:p>
          <w:p>
            <w:pPr>
              <w:pStyle w:val="2"/>
              <w:rPr>
                <w:rFonts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4657725" cy="2148840"/>
                  <wp:effectExtent l="0" t="0" r="9525" b="38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71629" cy="2155263"/>
                          </a:xfrm>
                          <a:prstGeom prst="rect">
                            <a:avLst/>
                          </a:prstGeom>
                        </pic:spPr>
                      </pic:pic>
                    </a:graphicData>
                  </a:graphic>
                </wp:inline>
              </w:drawing>
            </w:r>
          </w:p>
          <w:p>
            <w:pPr>
              <w:rPr>
                <w:rFonts w:asciiTheme="minorEastAsia" w:hAnsiTheme="minorEastAsia" w:eastAsiaTheme="minorEastAsia"/>
                <w:szCs w:val="21"/>
                <w:u w:val="single"/>
              </w:rPr>
            </w:pPr>
          </w:p>
          <w:p>
            <w:pPr>
              <w:rPr>
                <w:rFonts w:asciiTheme="minorEastAsia" w:hAnsiTheme="minorEastAsia" w:eastAsiaTheme="minorEastAsia"/>
                <w:szCs w:val="21"/>
                <w:u w:val="single"/>
              </w:rPr>
            </w:pPr>
            <w:r>
              <w:rPr>
                <w:rFonts w:hint="eastAsia" w:asciiTheme="minorEastAsia" w:hAnsiTheme="minorEastAsia" w:eastAsiaTheme="minorEastAsia"/>
                <w:szCs w:val="21"/>
                <w:u w:val="single"/>
              </w:rPr>
              <w:t>查看《采购</w:t>
            </w:r>
            <w:r>
              <w:rPr>
                <w:rFonts w:asciiTheme="minorEastAsia" w:hAnsiTheme="minorEastAsia" w:eastAsiaTheme="minorEastAsia"/>
                <w:szCs w:val="21"/>
                <w:u w:val="single"/>
              </w:rPr>
              <w:t>领料单</w:t>
            </w:r>
            <w:r>
              <w:rPr>
                <w:rFonts w:hint="eastAsia" w:asciiTheme="minorEastAsia" w:hAnsiTheme="minorEastAsia" w:eastAsiaTheme="minorEastAsia"/>
                <w:szCs w:val="21"/>
                <w:u w:val="single"/>
              </w:rPr>
              <w:t>》，原材</w:t>
            </w:r>
            <w:r>
              <w:rPr>
                <w:rFonts w:asciiTheme="minorEastAsia" w:hAnsiTheme="minorEastAsia" w:eastAsiaTheme="minorEastAsia"/>
                <w:szCs w:val="21"/>
                <w:u w:val="single"/>
              </w:rPr>
              <w:t>料</w:t>
            </w:r>
            <w:r>
              <w:rPr>
                <w:rFonts w:hint="eastAsia" w:asciiTheme="minorEastAsia" w:hAnsiTheme="minorEastAsia" w:eastAsiaTheme="minorEastAsia"/>
                <w:szCs w:val="21"/>
                <w:u w:val="single"/>
              </w:rPr>
              <w:t>由</w:t>
            </w:r>
            <w:r>
              <w:rPr>
                <w:rFonts w:asciiTheme="minorEastAsia" w:hAnsiTheme="minorEastAsia" w:eastAsiaTheme="minorEastAsia"/>
                <w:szCs w:val="21"/>
                <w:u w:val="single"/>
              </w:rPr>
              <w:t>味典公司厨师长</w:t>
            </w:r>
            <w:r>
              <w:rPr>
                <w:rFonts w:hint="eastAsia" w:asciiTheme="minorEastAsia" w:hAnsiTheme="minorEastAsia" w:eastAsiaTheme="minorEastAsia"/>
                <w:szCs w:val="21"/>
                <w:u w:val="single"/>
              </w:rPr>
              <w:t>提</w:t>
            </w:r>
            <w:r>
              <w:rPr>
                <w:rFonts w:asciiTheme="minorEastAsia" w:hAnsiTheme="minorEastAsia" w:eastAsiaTheme="minorEastAsia"/>
                <w:szCs w:val="21"/>
                <w:u w:val="single"/>
              </w:rPr>
              <w:t>前下达要货计划，所有</w:t>
            </w:r>
            <w:r>
              <w:rPr>
                <w:rFonts w:hint="eastAsia" w:asciiTheme="minorEastAsia" w:hAnsiTheme="minorEastAsia" w:eastAsiaTheme="minorEastAsia"/>
                <w:szCs w:val="21"/>
                <w:u w:val="single"/>
              </w:rPr>
              <w:t>原</w:t>
            </w:r>
            <w:r>
              <w:rPr>
                <w:rFonts w:asciiTheme="minorEastAsia" w:hAnsiTheme="minorEastAsia" w:eastAsiaTheme="minorEastAsia"/>
                <w:szCs w:val="21"/>
                <w:u w:val="single"/>
              </w:rPr>
              <w:t>材料采购及验收统一由甲方进行</w:t>
            </w:r>
            <w:r>
              <w:rPr>
                <w:rFonts w:hint="eastAsia" w:asciiTheme="minorEastAsia" w:hAnsiTheme="minorEastAsia" w:eastAsiaTheme="minorEastAsia"/>
                <w:szCs w:val="21"/>
                <w:u w:val="single"/>
              </w:rPr>
              <w:t>另</w:t>
            </w:r>
            <w:r>
              <w:rPr>
                <w:rFonts w:asciiTheme="minorEastAsia" w:hAnsiTheme="minorEastAsia" w:eastAsiaTheme="minorEastAsia"/>
                <w:szCs w:val="21"/>
                <w:u w:val="single"/>
              </w:rPr>
              <w:t>行</w:t>
            </w:r>
            <w:r>
              <w:rPr>
                <w:rFonts w:hint="eastAsia" w:asciiTheme="minorEastAsia" w:hAnsiTheme="minorEastAsia" w:eastAsiaTheme="minorEastAsia"/>
                <w:szCs w:val="21"/>
                <w:u w:val="single"/>
              </w:rPr>
              <w:t>采购</w:t>
            </w:r>
            <w:r>
              <w:rPr>
                <w:rFonts w:asciiTheme="minorEastAsia" w:hAnsiTheme="minorEastAsia" w:eastAsiaTheme="minorEastAsia"/>
                <w:szCs w:val="21"/>
                <w:u w:val="single"/>
              </w:rPr>
              <w:t>，</w:t>
            </w:r>
            <w:r>
              <w:rPr>
                <w:rFonts w:hint="eastAsia" w:asciiTheme="minorEastAsia" w:hAnsiTheme="minorEastAsia" w:eastAsiaTheme="minorEastAsia"/>
                <w:szCs w:val="21"/>
                <w:u w:val="single"/>
              </w:rPr>
              <w:t>味</w:t>
            </w:r>
            <w:r>
              <w:rPr>
                <w:rFonts w:asciiTheme="minorEastAsia" w:hAnsiTheme="minorEastAsia" w:eastAsiaTheme="minorEastAsia"/>
                <w:szCs w:val="21"/>
                <w:u w:val="single"/>
              </w:rPr>
              <w:t>典公司不</w:t>
            </w:r>
            <w:r>
              <w:rPr>
                <w:rFonts w:hint="eastAsia" w:asciiTheme="minorEastAsia" w:hAnsiTheme="minorEastAsia" w:eastAsiaTheme="minorEastAsia"/>
                <w:szCs w:val="21"/>
                <w:u w:val="single"/>
              </w:rPr>
              <w:t>涉</w:t>
            </w:r>
            <w:r>
              <w:rPr>
                <w:rFonts w:asciiTheme="minorEastAsia" w:hAnsiTheme="minorEastAsia" w:eastAsiaTheme="minorEastAsia"/>
                <w:szCs w:val="21"/>
                <w:u w:val="single"/>
              </w:rPr>
              <w:t>及</w:t>
            </w:r>
            <w:r>
              <w:rPr>
                <w:rFonts w:hint="eastAsia" w:asciiTheme="minorEastAsia" w:hAnsiTheme="minorEastAsia" w:eastAsiaTheme="minorEastAsia"/>
                <w:szCs w:val="21"/>
                <w:u w:val="single"/>
              </w:rPr>
              <w:t>原</w:t>
            </w:r>
            <w:r>
              <w:rPr>
                <w:rFonts w:asciiTheme="minorEastAsia" w:hAnsiTheme="minorEastAsia" w:eastAsiaTheme="minorEastAsia"/>
                <w:szCs w:val="21"/>
                <w:u w:val="single"/>
              </w:rPr>
              <w:t>材料采购验收过程</w:t>
            </w:r>
            <w:r>
              <w:rPr>
                <w:rFonts w:hint="eastAsia" w:asciiTheme="minorEastAsia" w:hAnsiTheme="minorEastAsia" w:eastAsiaTheme="minorEastAsia"/>
                <w:szCs w:val="21"/>
                <w:u w:val="single"/>
              </w:rPr>
              <w:t>。</w:t>
            </w:r>
            <w:r>
              <w:rPr>
                <w:rFonts w:asciiTheme="minorEastAsia" w:hAnsiTheme="minorEastAsia" w:eastAsiaTheme="minorEastAsia"/>
                <w:szCs w:val="21"/>
                <w:u w:val="single"/>
              </w:rPr>
              <w:t xml:space="preserve"> </w:t>
            </w:r>
          </w:p>
          <w:p>
            <w:pPr>
              <w:rPr>
                <w:rFonts w:asciiTheme="minorEastAsia" w:hAnsiTheme="minorEastAsia" w:eastAsiaTheme="minorEastAsia"/>
                <w:szCs w:val="21"/>
                <w:u w:val="single"/>
              </w:rPr>
            </w:pPr>
            <w:r>
              <w:rPr>
                <w:rFonts w:hint="eastAsia" w:asciiTheme="minorEastAsia" w:hAnsiTheme="minorEastAsia" w:eastAsiaTheme="minorEastAsia"/>
                <w:szCs w:val="21"/>
                <w:u w:val="single"/>
              </w:rPr>
              <w:t>采</w:t>
            </w:r>
            <w:r>
              <w:rPr>
                <w:rFonts w:asciiTheme="minorEastAsia" w:hAnsiTheme="minorEastAsia" w:eastAsiaTheme="minorEastAsia"/>
                <w:szCs w:val="21"/>
                <w:u w:val="single"/>
              </w:rPr>
              <w:t>购计</w:t>
            </w:r>
            <w:r>
              <w:rPr>
                <w:rFonts w:hint="eastAsia" w:asciiTheme="minorEastAsia" w:hAnsiTheme="minorEastAsia" w:eastAsiaTheme="minorEastAsia"/>
                <w:szCs w:val="21"/>
                <w:u w:val="single"/>
              </w:rPr>
              <w:t>划</w:t>
            </w:r>
            <w:r>
              <w:rPr>
                <w:rFonts w:asciiTheme="minorEastAsia" w:hAnsiTheme="minorEastAsia" w:eastAsiaTheme="minorEastAsia"/>
                <w:szCs w:val="21"/>
                <w:u w:val="single"/>
              </w:rPr>
              <w:t>如下：</w:t>
            </w:r>
          </w:p>
          <w:p>
            <w:pPr>
              <w:rPr>
                <w:rFonts w:asciiTheme="minorEastAsia" w:hAnsiTheme="minorEastAsia" w:eastAsiaTheme="minorEastAsia"/>
                <w:szCs w:val="21"/>
              </w:rPr>
            </w:pPr>
            <w:r>
              <w:rPr>
                <w:rFonts w:asciiTheme="minorEastAsia" w:hAnsiTheme="minorEastAsia" w:eastAsiaTheme="minorEastAsia"/>
                <w:szCs w:val="21"/>
                <w:u w:val="single"/>
              </w:rPr>
              <w:drawing>
                <wp:inline distT="0" distB="0" distL="0" distR="0">
                  <wp:extent cx="1097915" cy="2380615"/>
                  <wp:effectExtent l="0" t="0" r="6985"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99435" cy="2383166"/>
                          </a:xfrm>
                          <a:prstGeom prst="rect">
                            <a:avLst/>
                          </a:prstGeom>
                        </pic:spPr>
                      </pic:pic>
                    </a:graphicData>
                  </a:graphic>
                </wp:inline>
              </w:drawing>
            </w:r>
            <w:r>
              <w:rPr>
                <w:rFonts w:asciiTheme="minorEastAsia" w:hAnsiTheme="minorEastAsia" w:eastAsiaTheme="minorEastAsia"/>
                <w:szCs w:val="21"/>
                <w:u w:val="single"/>
              </w:rPr>
              <w:drawing>
                <wp:inline distT="0" distB="0" distL="0" distR="0">
                  <wp:extent cx="1355725" cy="2939415"/>
                  <wp:effectExtent l="0" t="0" r="15875" b="133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67315" cy="2963835"/>
                          </a:xfrm>
                          <a:prstGeom prst="rect">
                            <a:avLst/>
                          </a:prstGeom>
                        </pic:spPr>
                      </pic:pic>
                    </a:graphicData>
                  </a:graphic>
                </wp:inline>
              </w:drawing>
            </w:r>
          </w:p>
        </w:tc>
        <w:tc>
          <w:tcPr>
            <w:tcW w:w="1585"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160" w:type="dxa"/>
          </w:tcPr>
          <w:p>
            <w:pPr>
              <w:rPr>
                <w:rFonts w:asciiTheme="minorEastAsia" w:hAnsiTheme="minorEastAsia" w:eastAsiaTheme="minorEastAsia"/>
                <w:szCs w:val="21"/>
              </w:rPr>
            </w:pPr>
            <w:r>
              <w:rPr>
                <w:rFonts w:hint="eastAsia" w:asciiTheme="minorEastAsia" w:hAnsiTheme="minorEastAsia" w:eastAsiaTheme="minorEastAsia"/>
                <w:szCs w:val="21"/>
              </w:rPr>
              <w:t>实施危害控制计划</w:t>
            </w:r>
          </w:p>
          <w:p>
            <w:pPr>
              <w:rPr>
                <w:rFonts w:asciiTheme="minorEastAsia" w:hAnsiTheme="minorEastAsia" w:eastAsiaTheme="minorEastAsia"/>
                <w:color w:val="000000"/>
                <w:szCs w:val="21"/>
              </w:rPr>
            </w:pPr>
          </w:p>
        </w:tc>
        <w:tc>
          <w:tcPr>
            <w:tcW w:w="960" w:type="dxa"/>
          </w:tcPr>
          <w:p>
            <w:pPr>
              <w:rPr>
                <w:rFonts w:asciiTheme="minorEastAsia" w:hAnsiTheme="minorEastAsia" w:eastAsiaTheme="minorEastAsia"/>
                <w:color w:val="000000"/>
                <w:szCs w:val="21"/>
              </w:rPr>
            </w:pPr>
            <w:r>
              <w:rPr>
                <w:rFonts w:hint="eastAsia" w:asciiTheme="minorEastAsia" w:hAnsiTheme="minorEastAsia" w:eastAsiaTheme="minorEastAsia"/>
                <w:szCs w:val="21"/>
              </w:rPr>
              <w:t>8.5.4.5</w:t>
            </w:r>
          </w:p>
        </w:tc>
        <w:tc>
          <w:tcPr>
            <w:tcW w:w="745" w:type="dxa"/>
          </w:tcPr>
          <w:p>
            <w:pPr>
              <w:rPr>
                <w:rFonts w:asciiTheme="minorEastAsia" w:hAnsiTheme="minorEastAsia" w:eastAsiaTheme="minorEastAsia"/>
                <w:szCs w:val="21"/>
              </w:rPr>
            </w:pPr>
            <w:r>
              <w:rPr>
                <w:rFonts w:hint="eastAsia" w:asciiTheme="minorEastAsia" w:hAnsiTheme="minorEastAsia" w:eastAsiaTheme="minorEastAsia"/>
                <w:szCs w:val="21"/>
              </w:rPr>
              <w:t>现场查看</w:t>
            </w:r>
          </w:p>
        </w:tc>
        <w:tc>
          <w:tcPr>
            <w:tcW w:w="9259" w:type="dxa"/>
          </w:tcPr>
          <w:p>
            <w:pPr>
              <w:rPr>
                <w:rFonts w:asciiTheme="minorEastAsia" w:hAnsiTheme="minorEastAsia" w:eastAsiaTheme="minorEastAsia"/>
                <w:szCs w:val="21"/>
              </w:rPr>
            </w:pPr>
            <w:r>
              <w:rPr>
                <w:rFonts w:hint="eastAsia" w:asciiTheme="minorEastAsia" w:hAnsiTheme="minorEastAsia" w:eastAsiaTheme="minorEastAsia"/>
                <w:szCs w:val="21"/>
              </w:rPr>
              <w:t>运</w:t>
            </w:r>
            <w:r>
              <w:rPr>
                <w:rFonts w:asciiTheme="minorEastAsia" w:hAnsiTheme="minorEastAsia" w:eastAsiaTheme="minorEastAsia"/>
                <w:szCs w:val="21"/>
              </w:rPr>
              <w:t>营部（</w:t>
            </w:r>
            <w:r>
              <w:rPr>
                <w:rFonts w:hint="eastAsia" w:asciiTheme="minorEastAsia" w:hAnsiTheme="minorEastAsia" w:eastAsiaTheme="minorEastAsia"/>
                <w:szCs w:val="21"/>
              </w:rPr>
              <w:t>销</w:t>
            </w:r>
            <w:r>
              <w:rPr>
                <w:rFonts w:asciiTheme="minorEastAsia" w:hAnsiTheme="minorEastAsia" w:eastAsiaTheme="minorEastAsia"/>
                <w:szCs w:val="21"/>
              </w:rPr>
              <w:t>售）</w:t>
            </w:r>
          </w:p>
          <w:p>
            <w:pPr>
              <w:rPr>
                <w:rFonts w:asciiTheme="minorEastAsia" w:hAnsiTheme="minorEastAsia" w:eastAsiaTheme="minorEastAsia"/>
                <w:szCs w:val="21"/>
              </w:rPr>
            </w:pPr>
            <w:r>
              <w:rPr>
                <w:rFonts w:hint="eastAsia" w:asciiTheme="minorEastAsia" w:hAnsiTheme="minorEastAsia" w:eastAsiaTheme="minorEastAsia"/>
                <w:szCs w:val="21"/>
              </w:rPr>
              <w:t>OPRP的实施情况：</w:t>
            </w:r>
          </w:p>
          <w:tbl>
            <w:tblPr>
              <w:tblStyle w:val="15"/>
              <w:tblW w:w="89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1326"/>
              <w:gridCol w:w="1450"/>
              <w:gridCol w:w="1144"/>
              <w:gridCol w:w="3329"/>
              <w:gridCol w:w="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tcPr>
                <w:p>
                  <w:pPr>
                    <w:rPr>
                      <w:rFonts w:asciiTheme="minorEastAsia" w:hAnsiTheme="minorEastAsia" w:eastAsiaTheme="minorEastAsia"/>
                      <w:szCs w:val="21"/>
                    </w:rPr>
                  </w:pPr>
                </w:p>
              </w:tc>
              <w:tc>
                <w:tcPr>
                  <w:tcW w:w="1326" w:type="dxa"/>
                </w:tcPr>
                <w:p>
                  <w:pPr>
                    <w:rPr>
                      <w:rFonts w:asciiTheme="minorEastAsia" w:hAnsiTheme="minorEastAsia" w:eastAsiaTheme="minorEastAsia"/>
                      <w:szCs w:val="21"/>
                    </w:rPr>
                  </w:pPr>
                  <w:r>
                    <w:rPr>
                      <w:rFonts w:hint="eastAsia" w:asciiTheme="minorEastAsia" w:hAnsiTheme="minorEastAsia" w:eastAsiaTheme="minorEastAsia"/>
                      <w:szCs w:val="21"/>
                    </w:rPr>
                    <w:t>地点</w:t>
                  </w:r>
                </w:p>
              </w:tc>
              <w:tc>
                <w:tcPr>
                  <w:tcW w:w="1450" w:type="dxa"/>
                </w:tcPr>
                <w:p>
                  <w:pPr>
                    <w:rPr>
                      <w:rFonts w:asciiTheme="minorEastAsia" w:hAnsiTheme="minorEastAsia" w:eastAsiaTheme="minorEastAsia"/>
                      <w:szCs w:val="21"/>
                    </w:rPr>
                  </w:pPr>
                  <w:r>
                    <w:rPr>
                      <w:rFonts w:hint="eastAsia" w:asciiTheme="minorEastAsia" w:hAnsiTheme="minorEastAsia" w:eastAsiaTheme="minorEastAsia"/>
                      <w:szCs w:val="21"/>
                    </w:rPr>
                    <w:t>操作限值</w:t>
                  </w:r>
                </w:p>
              </w:tc>
              <w:tc>
                <w:tcPr>
                  <w:tcW w:w="1144" w:type="dxa"/>
                </w:tcPr>
                <w:p>
                  <w:pPr>
                    <w:rPr>
                      <w:rFonts w:asciiTheme="minorEastAsia" w:hAnsiTheme="minorEastAsia" w:eastAsiaTheme="minorEastAsia"/>
                      <w:szCs w:val="21"/>
                    </w:rPr>
                  </w:pPr>
                  <w:r>
                    <w:rPr>
                      <w:rFonts w:hint="eastAsia" w:asciiTheme="minorEastAsia" w:hAnsiTheme="minorEastAsia" w:eastAsiaTheme="minorEastAsia"/>
                      <w:szCs w:val="21"/>
                    </w:rPr>
                    <w:t>记录情况</w:t>
                  </w:r>
                </w:p>
              </w:tc>
              <w:tc>
                <w:tcPr>
                  <w:tcW w:w="3329" w:type="dxa"/>
                </w:tcPr>
                <w:p>
                  <w:pPr>
                    <w:rPr>
                      <w:rFonts w:asciiTheme="minorEastAsia" w:hAnsiTheme="minorEastAsia" w:eastAsiaTheme="minorEastAsia"/>
                      <w:szCs w:val="21"/>
                    </w:rPr>
                  </w:pPr>
                  <w:r>
                    <w:rPr>
                      <w:rFonts w:hint="eastAsia" w:asciiTheme="minorEastAsia" w:hAnsiTheme="minorEastAsia" w:eastAsiaTheme="minorEastAsia"/>
                      <w:szCs w:val="21"/>
                    </w:rPr>
                    <w:t>现场显示</w:t>
                  </w:r>
                </w:p>
              </w:tc>
              <w:tc>
                <w:tcPr>
                  <w:tcW w:w="797" w:type="dxa"/>
                </w:tcPr>
                <w:p>
                  <w:pPr>
                    <w:rPr>
                      <w:rFonts w:asciiTheme="minorEastAsia" w:hAnsiTheme="minorEastAsia" w:eastAsiaTheme="minorEastAsia"/>
                      <w:szCs w:val="21"/>
                    </w:rPr>
                  </w:pPr>
                  <w:r>
                    <w:rPr>
                      <w:rFonts w:hint="eastAsia" w:asciiTheme="minorEastAsia" w:hAnsiTheme="minorEastAsia" w:eastAsiaTheme="minorEastAsia"/>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 w:type="dxa"/>
                </w:tcPr>
                <w:p>
                  <w:pPr>
                    <w:rPr>
                      <w:rFonts w:asciiTheme="minorEastAsia" w:hAnsiTheme="minorEastAsia" w:eastAsiaTheme="minorEastAsia"/>
                      <w:szCs w:val="21"/>
                    </w:rPr>
                  </w:pPr>
                  <w:r>
                    <w:rPr>
                      <w:rFonts w:hint="eastAsia" w:asciiTheme="minorEastAsia" w:hAnsiTheme="minorEastAsia" w:eastAsiaTheme="minorEastAsia"/>
                      <w:szCs w:val="21"/>
                    </w:rPr>
                    <w:t>OPRP1</w:t>
                  </w:r>
                </w:p>
                <w:p>
                  <w:pPr>
                    <w:rPr>
                      <w:rFonts w:asciiTheme="minorEastAsia" w:hAnsiTheme="minorEastAsia" w:eastAsiaTheme="minorEastAsia"/>
                      <w:szCs w:val="21"/>
                    </w:rPr>
                  </w:pPr>
                  <w:r>
                    <w:rPr>
                      <w:rFonts w:asciiTheme="minorEastAsia" w:hAnsiTheme="minorEastAsia" w:eastAsiaTheme="minorEastAsia"/>
                      <w:szCs w:val="21"/>
                    </w:rPr>
                    <w:t>预包装食品采购验收</w:t>
                  </w:r>
                </w:p>
              </w:tc>
              <w:tc>
                <w:tcPr>
                  <w:tcW w:w="1326" w:type="dxa"/>
                </w:tcPr>
                <w:p>
                  <w:pPr>
                    <w:rPr>
                      <w:rFonts w:asciiTheme="minorEastAsia" w:hAnsiTheme="minorEastAsia" w:eastAsiaTheme="minorEastAsia"/>
                      <w:szCs w:val="21"/>
                    </w:rPr>
                  </w:pPr>
                  <w:r>
                    <w:rPr>
                      <w:rFonts w:asciiTheme="minorEastAsia" w:hAnsiTheme="minorEastAsia" w:eastAsiaTheme="minorEastAsia"/>
                      <w:szCs w:val="21"/>
                    </w:rPr>
                    <w:t>运营部（仓库）</w:t>
                  </w:r>
                </w:p>
              </w:tc>
              <w:tc>
                <w:tcPr>
                  <w:tcW w:w="1450" w:type="dxa"/>
                </w:tcPr>
                <w:p>
                  <w:pPr>
                    <w:rPr>
                      <w:rFonts w:asciiTheme="minorEastAsia" w:hAnsiTheme="minorEastAsia" w:eastAsiaTheme="minorEastAsia"/>
                      <w:szCs w:val="21"/>
                    </w:rPr>
                  </w:pPr>
                  <w:r>
                    <w:rPr>
                      <w:rFonts w:hint="eastAsia" w:asciiTheme="minorEastAsia" w:hAnsiTheme="minorEastAsia" w:eastAsiaTheme="minorEastAsia"/>
                      <w:szCs w:val="21"/>
                    </w:rPr>
                    <w:t>索证</w:t>
                  </w:r>
                </w:p>
              </w:tc>
              <w:tc>
                <w:tcPr>
                  <w:tcW w:w="1144" w:type="dxa"/>
                </w:tcPr>
                <w:p>
                  <w:pPr>
                    <w:snapToGrid w:val="0"/>
                    <w:spacing w:line="320" w:lineRule="exact"/>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仓库进料检验记录表</w:t>
                  </w:r>
                  <w:r>
                    <w:rPr>
                      <w:rFonts w:hint="eastAsia" w:asciiTheme="minorEastAsia" w:hAnsiTheme="minorEastAsia" w:eastAsiaTheme="minorEastAsia"/>
                      <w:szCs w:val="21"/>
                    </w:rPr>
                    <w:t>》</w:t>
                  </w:r>
                </w:p>
              </w:tc>
              <w:tc>
                <w:tcPr>
                  <w:tcW w:w="3329" w:type="dxa"/>
                </w:tcPr>
                <w:p>
                  <w:pPr>
                    <w:rPr>
                      <w:rFonts w:asciiTheme="minorEastAsia" w:hAnsiTheme="minorEastAsia" w:eastAsiaTheme="minorEastAsia"/>
                      <w:szCs w:val="21"/>
                    </w:rPr>
                  </w:pPr>
                  <w:r>
                    <w:rPr>
                      <w:rFonts w:hint="eastAsia" w:asciiTheme="minorEastAsia" w:hAnsiTheme="minorEastAsia" w:eastAsiaTheme="minorEastAsia"/>
                      <w:szCs w:val="21"/>
                    </w:rPr>
                    <w:t>索证齐全；感观正常</w:t>
                  </w:r>
                </w:p>
                <w:p>
                  <w:pPr>
                    <w:ind w:left="105" w:hanging="105" w:hangingChars="50"/>
                    <w:rPr>
                      <w:rFonts w:asciiTheme="minorEastAsia" w:hAnsiTheme="minorEastAsia" w:eastAsiaTheme="minorEastAsia"/>
                      <w:szCs w:val="21"/>
                    </w:rPr>
                  </w:pPr>
                  <w:r>
                    <w:rPr>
                      <w:rFonts w:asciiTheme="minorEastAsia" w:hAnsiTheme="minorEastAsia" w:eastAsiaTheme="minorEastAsia"/>
                      <w:szCs w:val="21"/>
                    </w:rPr>
                    <w:t>提</w:t>
                  </w:r>
                  <w:r>
                    <w:rPr>
                      <w:rFonts w:hint="eastAsia" w:asciiTheme="minorEastAsia" w:hAnsiTheme="minorEastAsia" w:eastAsiaTheme="minorEastAsia"/>
                      <w:szCs w:val="21"/>
                    </w:rPr>
                    <w:t>供大</w:t>
                  </w:r>
                  <w:r>
                    <w:rPr>
                      <w:rFonts w:asciiTheme="minorEastAsia" w:hAnsiTheme="minorEastAsia" w:eastAsiaTheme="minorEastAsia"/>
                      <w:szCs w:val="21"/>
                    </w:rPr>
                    <w:t>米、食用油、</w:t>
                  </w:r>
                  <w:r>
                    <w:rPr>
                      <w:rFonts w:hint="eastAsia" w:asciiTheme="minorEastAsia" w:hAnsiTheme="minorEastAsia" w:eastAsiaTheme="minorEastAsia"/>
                      <w:szCs w:val="21"/>
                    </w:rPr>
                    <w:t>黑</w:t>
                  </w:r>
                  <w:r>
                    <w:rPr>
                      <w:rFonts w:asciiTheme="minorEastAsia" w:hAnsiTheme="minorEastAsia" w:eastAsiaTheme="minorEastAsia"/>
                      <w:szCs w:val="21"/>
                    </w:rPr>
                    <w:t>米粥等</w:t>
                  </w:r>
                  <w:r>
                    <w:rPr>
                      <w:rFonts w:hint="eastAsia" w:asciiTheme="minorEastAsia" w:hAnsiTheme="minorEastAsia" w:eastAsiaTheme="minorEastAsia"/>
                      <w:szCs w:val="21"/>
                    </w:rPr>
                    <w:t>预</w:t>
                  </w:r>
                  <w:r>
                    <w:rPr>
                      <w:rFonts w:asciiTheme="minorEastAsia" w:hAnsiTheme="minorEastAsia" w:eastAsiaTheme="minorEastAsia"/>
                      <w:szCs w:val="21"/>
                    </w:rPr>
                    <w:t>包装食品进货验收记录，检验项目：包装</w:t>
                  </w:r>
                  <w:r>
                    <w:rPr>
                      <w:rFonts w:hint="eastAsia" w:asciiTheme="minorEastAsia" w:hAnsiTheme="minorEastAsia" w:eastAsiaTheme="minorEastAsia"/>
                      <w:szCs w:val="21"/>
                    </w:rPr>
                    <w:t>外</w:t>
                  </w:r>
                  <w:r>
                    <w:rPr>
                      <w:rFonts w:asciiTheme="minorEastAsia" w:hAnsiTheme="minorEastAsia" w:eastAsiaTheme="minorEastAsia"/>
                      <w:szCs w:val="21"/>
                    </w:rPr>
                    <w:t>观、保质期、</w:t>
                  </w:r>
                  <w:r>
                    <w:rPr>
                      <w:rFonts w:hint="eastAsia" w:asciiTheme="minorEastAsia" w:hAnsiTheme="minorEastAsia" w:eastAsiaTheme="minorEastAsia"/>
                      <w:szCs w:val="21"/>
                    </w:rPr>
                    <w:t>送</w:t>
                  </w:r>
                  <w:r>
                    <w:rPr>
                      <w:rFonts w:asciiTheme="minorEastAsia" w:hAnsiTheme="minorEastAsia" w:eastAsiaTheme="minorEastAsia"/>
                      <w:szCs w:val="21"/>
                    </w:rPr>
                    <w:t>货车辆清洁卫生等，另</w:t>
                  </w:r>
                  <w:r>
                    <w:rPr>
                      <w:rFonts w:hint="eastAsia" w:asciiTheme="minorEastAsia" w:hAnsiTheme="minorEastAsia" w:eastAsiaTheme="minorEastAsia"/>
                      <w:szCs w:val="21"/>
                    </w:rPr>
                    <w:t>提</w:t>
                  </w:r>
                  <w:r>
                    <w:rPr>
                      <w:rFonts w:asciiTheme="minorEastAsia" w:hAnsiTheme="minorEastAsia" w:eastAsiaTheme="minorEastAsia"/>
                      <w:szCs w:val="21"/>
                    </w:rPr>
                    <w:t>供相关</w:t>
                  </w:r>
                  <w:r>
                    <w:rPr>
                      <w:rFonts w:hint="eastAsia" w:asciiTheme="minorEastAsia" w:hAnsiTheme="minorEastAsia" w:eastAsiaTheme="minorEastAsia"/>
                      <w:szCs w:val="21"/>
                    </w:rPr>
                    <w:t>预</w:t>
                  </w:r>
                  <w:r>
                    <w:rPr>
                      <w:rFonts w:asciiTheme="minorEastAsia" w:hAnsiTheme="minorEastAsia" w:eastAsiaTheme="minorEastAsia"/>
                      <w:szCs w:val="21"/>
                    </w:rPr>
                    <w:t>包装食品检测报告</w:t>
                  </w:r>
                  <w:r>
                    <w:rPr>
                      <w:rFonts w:hint="eastAsia" w:asciiTheme="minorEastAsia" w:hAnsiTheme="minorEastAsia" w:eastAsiaTheme="minorEastAsia"/>
                      <w:szCs w:val="21"/>
                    </w:rPr>
                    <w:t>，符合要</w:t>
                  </w:r>
                  <w:r>
                    <w:rPr>
                      <w:rFonts w:asciiTheme="minorEastAsia" w:hAnsiTheme="minorEastAsia" w:eastAsiaTheme="minorEastAsia"/>
                      <w:szCs w:val="21"/>
                    </w:rPr>
                    <w:t>求</w:t>
                  </w:r>
                </w:p>
              </w:tc>
              <w:tc>
                <w:tcPr>
                  <w:tcW w:w="797" w:type="dxa"/>
                </w:tcPr>
                <w:p>
                  <w:pPr>
                    <w:rPr>
                      <w:rFonts w:asciiTheme="minorEastAsia" w:hAnsiTheme="minorEastAsia" w:eastAsiaTheme="minorEastAsia"/>
                      <w:szCs w:val="21"/>
                    </w:rPr>
                  </w:pPr>
                  <w:r>
                    <w:rPr>
                      <w:rFonts w:hint="eastAsia" w:asciiTheme="minorEastAsia" w:hAnsiTheme="minorEastAsia" w:eastAsiaTheme="minorEastAsia"/>
                      <w:szCs w:val="21"/>
                    </w:rPr>
                    <w:t>符合要求</w:t>
                  </w: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餐</w:t>
            </w:r>
            <w:r>
              <w:rPr>
                <w:rFonts w:asciiTheme="minorEastAsia" w:hAnsiTheme="minorEastAsia" w:eastAsiaTheme="minorEastAsia"/>
                <w:szCs w:val="21"/>
              </w:rPr>
              <w:t>饮食</w:t>
            </w:r>
            <w:r>
              <w:rPr>
                <w:rFonts w:hint="eastAsia" w:asciiTheme="minorEastAsia" w:hAnsiTheme="minorEastAsia" w:eastAsiaTheme="minorEastAsia"/>
                <w:szCs w:val="21"/>
              </w:rPr>
              <w:t>堂 ：</w:t>
            </w:r>
          </w:p>
          <w:p>
            <w:pPr>
              <w:rPr>
                <w:rFonts w:asciiTheme="minorEastAsia" w:hAnsiTheme="minorEastAsia" w:eastAsiaTheme="minorEastAsia"/>
                <w:szCs w:val="21"/>
              </w:rPr>
            </w:pPr>
            <w:r>
              <w:rPr>
                <w:rFonts w:hint="eastAsia" w:asciiTheme="minorEastAsia" w:hAnsiTheme="minorEastAsia" w:eastAsiaTheme="minorEastAsia"/>
                <w:szCs w:val="21"/>
              </w:rPr>
              <w:t>原</w:t>
            </w:r>
            <w:r>
              <w:rPr>
                <w:rFonts w:asciiTheme="minorEastAsia" w:hAnsiTheme="minorEastAsia" w:eastAsiaTheme="minorEastAsia"/>
                <w:szCs w:val="21"/>
              </w:rPr>
              <w:t>材料验收由甲</w:t>
            </w:r>
            <w:r>
              <w:rPr>
                <w:rFonts w:hint="eastAsia" w:asciiTheme="minorEastAsia" w:hAnsiTheme="minorEastAsia" w:eastAsiaTheme="minorEastAsia"/>
                <w:szCs w:val="21"/>
              </w:rPr>
              <w:t>方</w:t>
            </w:r>
            <w:r>
              <w:rPr>
                <w:rFonts w:asciiTheme="minorEastAsia" w:hAnsiTheme="minorEastAsia" w:eastAsiaTheme="minorEastAsia"/>
                <w:szCs w:val="21"/>
              </w:rPr>
              <w:t>统一采购</w:t>
            </w:r>
            <w:r>
              <w:rPr>
                <w:rFonts w:hint="eastAsia" w:asciiTheme="minorEastAsia" w:hAnsiTheme="minorEastAsia" w:eastAsiaTheme="minorEastAsia"/>
                <w:szCs w:val="21"/>
              </w:rPr>
              <w:t>验</w:t>
            </w:r>
            <w:r>
              <w:rPr>
                <w:rFonts w:asciiTheme="minorEastAsia" w:hAnsiTheme="minorEastAsia" w:eastAsiaTheme="minorEastAsia"/>
                <w:szCs w:val="21"/>
              </w:rPr>
              <w:t>收</w:t>
            </w:r>
            <w:r>
              <w:rPr>
                <w:rFonts w:hint="eastAsia" w:asciiTheme="minorEastAsia" w:hAnsiTheme="minorEastAsia" w:eastAsiaTheme="minorEastAsia"/>
                <w:szCs w:val="21"/>
              </w:rPr>
              <w:t>，乙方</w:t>
            </w:r>
            <w:r>
              <w:rPr>
                <w:rFonts w:asciiTheme="minorEastAsia" w:hAnsiTheme="minorEastAsia" w:eastAsiaTheme="minorEastAsia"/>
                <w:szCs w:val="21"/>
              </w:rPr>
              <w:t>在食堂</w:t>
            </w:r>
            <w:r>
              <w:rPr>
                <w:rFonts w:hint="eastAsia" w:asciiTheme="minorEastAsia" w:hAnsiTheme="minorEastAsia" w:eastAsiaTheme="minorEastAsia"/>
                <w:szCs w:val="21"/>
              </w:rPr>
              <w:t>作</w:t>
            </w:r>
            <w:r>
              <w:rPr>
                <w:rFonts w:asciiTheme="minorEastAsia" w:hAnsiTheme="minorEastAsia" w:eastAsiaTheme="minorEastAsia"/>
                <w:szCs w:val="21"/>
              </w:rPr>
              <w:t>承担</w:t>
            </w:r>
            <w:r>
              <w:rPr>
                <w:rFonts w:hint="eastAsia" w:asciiTheme="minorEastAsia" w:hAnsiTheme="minorEastAsia" w:eastAsiaTheme="minorEastAsia"/>
                <w:szCs w:val="21"/>
              </w:rPr>
              <w:t>劳务</w:t>
            </w:r>
            <w:r>
              <w:rPr>
                <w:rFonts w:asciiTheme="minorEastAsia" w:hAnsiTheme="minorEastAsia" w:eastAsiaTheme="minorEastAsia"/>
                <w:szCs w:val="21"/>
              </w:rPr>
              <w:t>分包运营，</w:t>
            </w:r>
            <w:r>
              <w:rPr>
                <w:rFonts w:hint="eastAsia" w:asciiTheme="minorEastAsia" w:hAnsiTheme="minorEastAsia" w:eastAsiaTheme="minorEastAsia"/>
                <w:szCs w:val="21"/>
              </w:rPr>
              <w:t>未</w:t>
            </w:r>
            <w:r>
              <w:rPr>
                <w:rFonts w:asciiTheme="minorEastAsia" w:hAnsiTheme="minorEastAsia" w:eastAsiaTheme="minorEastAsia"/>
                <w:szCs w:val="21"/>
              </w:rPr>
              <w:t>作为</w:t>
            </w:r>
            <w:r>
              <w:rPr>
                <w:rFonts w:hint="eastAsia" w:asciiTheme="minorEastAsia" w:hAnsiTheme="minorEastAsia" w:eastAsiaTheme="minorEastAsia"/>
                <w:szCs w:val="21"/>
              </w:rPr>
              <w:t>危</w:t>
            </w:r>
            <w:r>
              <w:rPr>
                <w:rFonts w:asciiTheme="minorEastAsia" w:hAnsiTheme="minorEastAsia" w:eastAsiaTheme="minorEastAsia"/>
                <w:szCs w:val="21"/>
              </w:rPr>
              <w:t>害控计划</w:t>
            </w:r>
            <w:r>
              <w:rPr>
                <w:rFonts w:hint="eastAsia" w:asciiTheme="minorEastAsia" w:hAnsiTheme="minorEastAsia" w:eastAsiaTheme="minorEastAsia"/>
                <w:szCs w:val="21"/>
              </w:rPr>
              <w:t>CCP及ORPR进</w:t>
            </w:r>
            <w:r>
              <w:rPr>
                <w:rFonts w:asciiTheme="minorEastAsia" w:hAnsiTheme="minorEastAsia" w:eastAsiaTheme="minorEastAsia"/>
                <w:szCs w:val="21"/>
              </w:rPr>
              <w:t>行控制。</w:t>
            </w:r>
          </w:p>
          <w:p>
            <w:pPr>
              <w:rPr>
                <w:rFonts w:asciiTheme="minorEastAsia" w:hAnsiTheme="minorEastAsia" w:eastAsiaTheme="minorEastAsia"/>
                <w:szCs w:val="21"/>
              </w:rPr>
            </w:pPr>
          </w:p>
        </w:tc>
        <w:tc>
          <w:tcPr>
            <w:tcW w:w="1585" w:type="dxa"/>
          </w:tcPr>
          <w:p>
            <w:pPr>
              <w:rPr>
                <w:rFonts w:asciiTheme="minorEastAsia" w:hAnsiTheme="minorEastAsia" w:eastAsiaTheme="minorEastAsia"/>
                <w:szCs w:val="21"/>
              </w:rPr>
            </w:pPr>
            <w:r>
              <w:rPr>
                <w:rFonts w:asciiTheme="minorEastAsia" w:hAnsiTheme="minorEastAsia" w:eastAsiaTheme="minorEastAsia"/>
                <w:szCs w:val="21"/>
              </w:rPr>
              <w:sym w:font="Wingdings" w:char="F0FE"/>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asciiTheme="minorEastAsia" w:hAnsiTheme="minorEastAsia" w:eastAsiaTheme="minorEastAsia"/>
                <w:szCs w:val="21"/>
              </w:rPr>
              <w:sym w:font="Wingdings" w:char="F0A8"/>
            </w:r>
            <w:r>
              <w:rPr>
                <w:rFonts w:hint="eastAsia" w:asciiTheme="minorEastAsia" w:hAnsiTheme="minorEastAsia" w:eastAsiaTheme="minorEastAsia"/>
                <w:szCs w:val="21"/>
              </w:rPr>
              <w:t>不符合</w:t>
            </w:r>
          </w:p>
          <w:p>
            <w:pPr>
              <w:rPr>
                <w:rFonts w:asciiTheme="minorEastAsia" w:hAnsiTheme="minorEastAsia" w:eastAsiaTheme="minorEastAsia"/>
                <w:szCs w:val="21"/>
              </w:rPr>
            </w:pPr>
          </w:p>
        </w:tc>
      </w:tr>
    </w:tbl>
    <w:p/>
    <w:p>
      <w:pPr>
        <w:pStyle w:val="10"/>
      </w:pPr>
      <w:r>
        <w:rPr>
          <w:rFonts w:hint="eastAsia"/>
        </w:rPr>
        <w:t>说明：不符合标注N</w:t>
      </w:r>
    </w:p>
    <w:p>
      <w:pPr>
        <w:spacing w:line="480" w:lineRule="exact"/>
        <w:jc w:val="center"/>
        <w:rPr>
          <w:rFonts w:ascii="隶书" w:hAnsi="宋体" w:eastAsia="隶书"/>
          <w:bCs/>
          <w:sz w:val="36"/>
          <w:szCs w:val="36"/>
        </w:rPr>
      </w:pPr>
      <w:r>
        <w:rPr>
          <w:rFonts w:hint="eastAsia" w:ascii="隶书" w:hAnsi="宋体" w:eastAsia="隶书"/>
          <w:bCs/>
          <w:sz w:val="36"/>
          <w:szCs w:val="36"/>
        </w:rPr>
        <w:t>管理体系审核记录表</w:t>
      </w:r>
    </w:p>
    <w:tbl>
      <w:tblPr>
        <w:tblStyle w:val="14"/>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237"/>
        <w:gridCol w:w="12"/>
        <w:gridCol w:w="12"/>
        <w:gridCol w:w="1320"/>
        <w:gridCol w:w="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494" w:hRule="atLeast"/>
        </w:trPr>
        <w:tc>
          <w:tcPr>
            <w:tcW w:w="2160" w:type="dxa"/>
            <w:vMerge w:val="restart"/>
            <w:vAlign w:val="center"/>
          </w:tcPr>
          <w:p>
            <w:pPr>
              <w:spacing w:line="360" w:lineRule="auto"/>
              <w:ind w:firstLine="210" w:firstLineChars="100"/>
              <w:textAlignment w:val="baseline"/>
              <w:rPr>
                <w:rFonts w:ascii="宋体" w:hAnsi="宋体" w:cs="宋体"/>
                <w:szCs w:val="21"/>
              </w:rPr>
            </w:pPr>
            <w:r>
              <w:rPr>
                <w:rFonts w:hint="eastAsia" w:ascii="宋体" w:hAnsi="宋体" w:cs="宋体"/>
                <w:szCs w:val="21"/>
              </w:rPr>
              <w:t>过程与活动、</w:t>
            </w:r>
          </w:p>
          <w:p>
            <w:pPr>
              <w:spacing w:line="360" w:lineRule="auto"/>
              <w:ind w:firstLine="210" w:firstLineChars="100"/>
              <w:textAlignment w:val="baseline"/>
              <w:rPr>
                <w:rFonts w:ascii="宋体" w:hAnsi="宋体" w:cs="宋体"/>
                <w:szCs w:val="21"/>
              </w:rPr>
            </w:pPr>
            <w:r>
              <w:rPr>
                <w:rFonts w:hint="eastAsia" w:ascii="宋体" w:hAnsi="宋体" w:cs="宋体"/>
                <w:szCs w:val="21"/>
              </w:rPr>
              <w:t>抽样计划</w:t>
            </w:r>
          </w:p>
        </w:tc>
        <w:tc>
          <w:tcPr>
            <w:tcW w:w="960" w:type="dxa"/>
            <w:vMerge w:val="restart"/>
            <w:vAlign w:val="center"/>
          </w:tcPr>
          <w:p>
            <w:pPr>
              <w:spacing w:line="360" w:lineRule="auto"/>
              <w:ind w:firstLine="210" w:firstLineChars="100"/>
              <w:textAlignment w:val="baseline"/>
              <w:rPr>
                <w:rFonts w:ascii="宋体" w:hAnsi="宋体" w:cs="宋体"/>
                <w:szCs w:val="21"/>
              </w:rPr>
            </w:pPr>
            <w:r>
              <w:rPr>
                <w:rFonts w:hint="eastAsia" w:ascii="宋体" w:hAnsi="宋体" w:cs="宋体"/>
                <w:szCs w:val="21"/>
              </w:rPr>
              <w:t>涉及</w:t>
            </w:r>
          </w:p>
          <w:p>
            <w:pPr>
              <w:spacing w:line="360" w:lineRule="auto"/>
              <w:ind w:firstLine="210" w:firstLineChars="100"/>
              <w:textAlignment w:val="baseline"/>
              <w:rPr>
                <w:rFonts w:ascii="宋体" w:hAnsi="宋体" w:cs="宋体"/>
                <w:szCs w:val="21"/>
              </w:rPr>
            </w:pPr>
            <w:r>
              <w:rPr>
                <w:rFonts w:hint="eastAsia" w:ascii="宋体" w:hAnsi="宋体" w:cs="宋体"/>
                <w:szCs w:val="21"/>
              </w:rPr>
              <w:t>条款</w:t>
            </w:r>
          </w:p>
        </w:tc>
        <w:tc>
          <w:tcPr>
            <w:tcW w:w="10237" w:type="dxa"/>
            <w:vAlign w:val="center"/>
          </w:tcPr>
          <w:p>
            <w:pPr>
              <w:spacing w:line="300" w:lineRule="exact"/>
              <w:rPr>
                <w:rFonts w:hint="default" w:ascii="宋体" w:hAnsi="宋体" w:eastAsia="宋体" w:cs="宋体"/>
                <w:szCs w:val="21"/>
                <w:lang w:val="en-US" w:eastAsia="zh-CN"/>
              </w:rPr>
            </w:pPr>
            <w:r>
              <w:rPr>
                <w:rFonts w:hint="eastAsia"/>
                <w:sz w:val="24"/>
                <w:szCs w:val="24"/>
              </w:rPr>
              <w:t>受审核部门：综合部， 主管</w:t>
            </w:r>
            <w:r>
              <w:rPr>
                <w:rFonts w:hint="eastAsia" w:eastAsia="宋体"/>
                <w:sz w:val="24"/>
                <w:szCs w:val="24"/>
              </w:rPr>
              <w:t>领导:</w:t>
            </w:r>
            <w:bookmarkStart w:id="9" w:name="联系人"/>
            <w:r>
              <w:rPr>
                <w:rFonts w:hint="eastAsia" w:eastAsia="宋体"/>
                <w:sz w:val="24"/>
                <w:szCs w:val="24"/>
              </w:rPr>
              <w:t>郑璐奇</w:t>
            </w:r>
            <w:bookmarkEnd w:id="9"/>
            <w:r>
              <w:rPr>
                <w:rFonts w:hint="eastAsia" w:eastAsia="宋体"/>
                <w:sz w:val="24"/>
                <w:szCs w:val="24"/>
              </w:rPr>
              <w:t xml:space="preserve"> ，</w:t>
            </w:r>
            <w:r>
              <w:rPr>
                <w:rFonts w:hint="eastAsia"/>
                <w:sz w:val="24"/>
                <w:szCs w:val="24"/>
              </w:rPr>
              <w:t xml:space="preserve">    陪同人员：</w:t>
            </w:r>
            <w:r>
              <w:rPr>
                <w:rFonts w:hint="eastAsia"/>
                <w:sz w:val="24"/>
                <w:szCs w:val="24"/>
                <w:lang w:val="en-US" w:eastAsia="zh-CN"/>
              </w:rPr>
              <w:t>杨渝江</w:t>
            </w:r>
          </w:p>
        </w:tc>
        <w:tc>
          <w:tcPr>
            <w:tcW w:w="1344" w:type="dxa"/>
            <w:gridSpan w:val="3"/>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403" w:hRule="atLeast"/>
        </w:trPr>
        <w:tc>
          <w:tcPr>
            <w:tcW w:w="2160" w:type="dxa"/>
            <w:vMerge w:val="continue"/>
            <w:vAlign w:val="center"/>
          </w:tcPr>
          <w:p>
            <w:pPr>
              <w:spacing w:line="360" w:lineRule="auto"/>
              <w:ind w:firstLine="210" w:firstLineChars="100"/>
              <w:textAlignment w:val="baseline"/>
              <w:rPr>
                <w:rFonts w:ascii="宋体" w:hAnsi="宋体" w:cs="宋体"/>
                <w:szCs w:val="21"/>
              </w:rPr>
            </w:pPr>
          </w:p>
        </w:tc>
        <w:tc>
          <w:tcPr>
            <w:tcW w:w="960" w:type="dxa"/>
            <w:vMerge w:val="continue"/>
            <w:vAlign w:val="center"/>
          </w:tcPr>
          <w:p>
            <w:pPr>
              <w:spacing w:line="360" w:lineRule="auto"/>
              <w:ind w:firstLine="210" w:firstLineChars="100"/>
              <w:textAlignment w:val="baseline"/>
              <w:rPr>
                <w:rFonts w:ascii="宋体" w:hAnsi="宋体" w:cs="宋体"/>
                <w:szCs w:val="21"/>
              </w:rPr>
            </w:pPr>
          </w:p>
        </w:tc>
        <w:tc>
          <w:tcPr>
            <w:tcW w:w="10237" w:type="dxa"/>
            <w:vAlign w:val="center"/>
          </w:tcPr>
          <w:p>
            <w:pPr>
              <w:spacing w:line="360" w:lineRule="auto"/>
              <w:ind w:firstLine="240" w:firstLineChars="100"/>
              <w:textAlignment w:val="baseline"/>
              <w:rPr>
                <w:rFonts w:hint="default" w:ascii="宋体" w:hAnsi="宋体" w:eastAsia="宋体" w:cs="宋体"/>
                <w:szCs w:val="21"/>
                <w:lang w:val="en-US" w:eastAsia="zh-CN"/>
              </w:rPr>
            </w:pPr>
            <w:r>
              <w:rPr>
                <w:rFonts w:hint="eastAsia"/>
                <w:sz w:val="24"/>
                <w:szCs w:val="24"/>
              </w:rPr>
              <w:t>审核员：</w:t>
            </w:r>
            <w:r>
              <w:rPr>
                <w:rFonts w:hint="eastAsia"/>
                <w:color w:val="auto"/>
                <w:sz w:val="24"/>
                <w:szCs w:val="24"/>
                <w:lang w:val="en-US" w:eastAsia="zh-CN"/>
              </w:rPr>
              <w:t>杨珍全</w:t>
            </w:r>
            <w:r>
              <w:rPr>
                <w:rFonts w:hint="eastAsia"/>
                <w:color w:val="auto"/>
                <w:sz w:val="24"/>
                <w:szCs w:val="24"/>
              </w:rPr>
              <w:t>，</w:t>
            </w:r>
            <w:r>
              <w:rPr>
                <w:rFonts w:hint="eastAsia"/>
                <w:color w:val="auto"/>
                <w:sz w:val="24"/>
                <w:szCs w:val="24"/>
                <w:lang w:val="en-US" w:eastAsia="zh-CN"/>
              </w:rPr>
              <w:t>远程审核</w:t>
            </w:r>
            <w:r>
              <w:rPr>
                <w:rFonts w:hint="eastAsia" w:ascii="Times New Roman" w:hAnsi="Times New Roman" w:eastAsia="宋体" w:cs="Times New Roman"/>
                <w:color w:val="auto"/>
                <w:sz w:val="24"/>
                <w:szCs w:val="24"/>
                <w:lang w:val="en-US" w:eastAsia="zh-CN"/>
              </w:rPr>
              <w:t xml:space="preserve">(微信/语音、视频、电话) </w:t>
            </w:r>
            <w:r>
              <w:rPr>
                <w:rFonts w:hint="eastAsia" w:ascii="宋体" w:hAnsi="宋体" w:cs="宋体"/>
                <w:sz w:val="24"/>
                <w:szCs w:val="24"/>
              </w:rPr>
              <w:t xml:space="preserve">， </w:t>
            </w:r>
            <w:r>
              <w:rPr>
                <w:rFonts w:hint="eastAsia"/>
                <w:sz w:val="24"/>
                <w:szCs w:val="24"/>
              </w:rPr>
              <w:t>审核时间：2022</w:t>
            </w:r>
            <w:r>
              <w:rPr>
                <w:rFonts w:hint="eastAsia"/>
                <w:sz w:val="24"/>
                <w:szCs w:val="24"/>
                <w:lang w:val="en-US" w:eastAsia="zh-CN"/>
              </w:rPr>
              <w:t>年11月23日下午</w:t>
            </w:r>
          </w:p>
        </w:tc>
        <w:tc>
          <w:tcPr>
            <w:tcW w:w="1344" w:type="dxa"/>
            <w:gridSpan w:val="3"/>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516" w:hRule="atLeast"/>
        </w:trPr>
        <w:tc>
          <w:tcPr>
            <w:tcW w:w="2160" w:type="dxa"/>
            <w:vMerge w:val="continue"/>
            <w:vAlign w:val="center"/>
          </w:tcPr>
          <w:p>
            <w:pPr>
              <w:spacing w:line="360" w:lineRule="auto"/>
              <w:ind w:firstLine="210" w:firstLineChars="100"/>
              <w:textAlignment w:val="baseline"/>
              <w:rPr>
                <w:rFonts w:ascii="宋体" w:hAnsi="宋体" w:cs="宋体"/>
                <w:szCs w:val="21"/>
              </w:rPr>
            </w:pPr>
          </w:p>
        </w:tc>
        <w:tc>
          <w:tcPr>
            <w:tcW w:w="960" w:type="dxa"/>
            <w:vMerge w:val="continue"/>
            <w:vAlign w:val="center"/>
          </w:tcPr>
          <w:p>
            <w:pPr>
              <w:spacing w:line="360" w:lineRule="auto"/>
              <w:ind w:firstLine="210" w:firstLineChars="100"/>
              <w:textAlignment w:val="baseline"/>
              <w:rPr>
                <w:rFonts w:ascii="宋体" w:hAnsi="宋体" w:cs="宋体"/>
                <w:szCs w:val="21"/>
              </w:rPr>
            </w:pPr>
          </w:p>
        </w:tc>
        <w:tc>
          <w:tcPr>
            <w:tcW w:w="10237" w:type="dxa"/>
            <w:vAlign w:val="center"/>
          </w:tcPr>
          <w:p>
            <w:pPr>
              <w:rPr>
                <w:rFonts w:hint="eastAsia"/>
                <w:sz w:val="24"/>
                <w:szCs w:val="24"/>
              </w:rPr>
            </w:pPr>
            <w:r>
              <w:rPr>
                <w:rFonts w:hint="eastAsia"/>
                <w:sz w:val="24"/>
                <w:szCs w:val="24"/>
              </w:rPr>
              <w:t>审核条款：</w:t>
            </w:r>
          </w:p>
          <w:p>
            <w:pPr>
              <w:rPr>
                <w:rFonts w:cs="Arial" w:asciiTheme="minorEastAsia" w:hAnsiTheme="minorEastAsia" w:eastAsiaTheme="minorEastAsia"/>
                <w:sz w:val="21"/>
                <w:szCs w:val="21"/>
              </w:rPr>
            </w:pPr>
            <w:r>
              <w:rPr>
                <w:rFonts w:cs="Arial" w:asciiTheme="minorEastAsia" w:hAnsiTheme="minorEastAsia" w:eastAsiaTheme="minorEastAsia"/>
                <w:sz w:val="21"/>
                <w:szCs w:val="21"/>
              </w:rPr>
              <w:t>QMS</w:t>
            </w:r>
            <w:r>
              <w:rPr>
                <w:rFonts w:hint="eastAsia" w:cs="Arial" w:asciiTheme="minorEastAsia" w:hAnsiTheme="minorEastAsia" w:eastAsiaTheme="minorEastAsia"/>
                <w:sz w:val="21"/>
                <w:szCs w:val="21"/>
              </w:rPr>
              <w:t>:5.3/6.2/7.1.6/7.2/7.3/</w:t>
            </w:r>
            <w:r>
              <w:rPr>
                <w:rFonts w:cs="Arial" w:asciiTheme="minorEastAsia" w:hAnsiTheme="minorEastAsia" w:eastAsiaTheme="minorEastAsia"/>
                <w:sz w:val="21"/>
                <w:szCs w:val="21"/>
              </w:rPr>
              <w:t>7.4</w:t>
            </w:r>
            <w:r>
              <w:rPr>
                <w:rFonts w:hint="eastAsia" w:cs="Arial" w:asciiTheme="minorEastAsia" w:hAnsiTheme="minorEastAsia" w:eastAsiaTheme="minorEastAsia"/>
                <w:sz w:val="21"/>
                <w:szCs w:val="21"/>
              </w:rPr>
              <w:t>/7.5/9.2/10.2</w:t>
            </w:r>
          </w:p>
          <w:p>
            <w:pPr>
              <w:tabs>
                <w:tab w:val="left" w:pos="709"/>
              </w:tabs>
              <w:ind w:right="57"/>
              <w:jc w:val="left"/>
              <w:rPr>
                <w:rFonts w:cs="Arial" w:asciiTheme="minorEastAsia" w:hAnsiTheme="minorEastAsia" w:eastAsiaTheme="minorEastAsia"/>
                <w:sz w:val="21"/>
                <w:szCs w:val="21"/>
                <w:highlight w:val="none"/>
              </w:rPr>
            </w:pPr>
            <w:r>
              <w:rPr>
                <w:rFonts w:asciiTheme="minorEastAsia" w:hAnsiTheme="minorEastAsia" w:eastAsiaTheme="minorEastAsia"/>
                <w:sz w:val="21"/>
                <w:szCs w:val="21"/>
              </w:rPr>
              <w:t>OHS</w:t>
            </w:r>
            <w:r>
              <w:rPr>
                <w:rFonts w:hint="eastAsia" w:asciiTheme="minorEastAsia" w:hAnsiTheme="minorEastAsia" w:eastAsiaTheme="minorEastAsia"/>
                <w:sz w:val="21"/>
                <w:szCs w:val="21"/>
              </w:rPr>
              <w:t>MS</w:t>
            </w:r>
            <w:r>
              <w:rPr>
                <w:rFonts w:asciiTheme="minorEastAsia" w:hAnsiTheme="minorEastAsia" w:eastAsiaTheme="minorEastAsia"/>
                <w:sz w:val="21"/>
                <w:szCs w:val="21"/>
              </w:rPr>
              <w:t>：</w:t>
            </w:r>
            <w:r>
              <w:rPr>
                <w:rFonts w:hint="eastAsia" w:cs="Arial" w:asciiTheme="minorEastAsia" w:hAnsiTheme="minorEastAsia" w:eastAsiaTheme="minorEastAsia"/>
                <w:sz w:val="21"/>
                <w:szCs w:val="21"/>
              </w:rPr>
              <w:t>5.</w:t>
            </w:r>
            <w:r>
              <w:rPr>
                <w:rFonts w:hint="eastAsia" w:cs="Arial" w:asciiTheme="minorEastAsia" w:hAnsiTheme="minorEastAsia" w:eastAsiaTheme="minorEastAsia"/>
                <w:sz w:val="21"/>
                <w:szCs w:val="21"/>
                <w:highlight w:val="none"/>
              </w:rPr>
              <w:t>3/6.1</w:t>
            </w:r>
            <w:r>
              <w:rPr>
                <w:rFonts w:cs="Arial" w:asciiTheme="minorEastAsia" w:hAnsiTheme="minorEastAsia" w:eastAsiaTheme="minorEastAsia"/>
                <w:sz w:val="21"/>
                <w:szCs w:val="21"/>
                <w:highlight w:val="none"/>
              </w:rPr>
              <w:t>.</w:t>
            </w:r>
            <w:r>
              <w:rPr>
                <w:rFonts w:hint="eastAsia" w:cs="Arial" w:asciiTheme="minorEastAsia" w:hAnsiTheme="minorEastAsia" w:eastAsiaTheme="minorEastAsia"/>
                <w:sz w:val="21"/>
                <w:szCs w:val="21"/>
                <w:highlight w:val="none"/>
                <w:lang w:val="en-US" w:eastAsia="zh-CN"/>
              </w:rPr>
              <w:t>2</w:t>
            </w:r>
            <w:r>
              <w:rPr>
                <w:rFonts w:hint="eastAsia" w:cs="Arial" w:asciiTheme="minorEastAsia" w:hAnsiTheme="minorEastAsia" w:eastAsiaTheme="minorEastAsia"/>
                <w:sz w:val="21"/>
                <w:szCs w:val="21"/>
                <w:highlight w:val="none"/>
              </w:rPr>
              <w:t>/6.2/7.2/7.3/7</w:t>
            </w:r>
            <w:r>
              <w:rPr>
                <w:rFonts w:cs="Arial" w:asciiTheme="minorEastAsia" w:hAnsiTheme="minorEastAsia" w:eastAsiaTheme="minorEastAsia"/>
                <w:sz w:val="21"/>
                <w:szCs w:val="21"/>
                <w:highlight w:val="none"/>
              </w:rPr>
              <w:t>.4</w:t>
            </w:r>
            <w:r>
              <w:rPr>
                <w:rFonts w:hint="eastAsia" w:cs="Arial" w:asciiTheme="minorEastAsia" w:hAnsiTheme="minorEastAsia" w:eastAsiaTheme="minorEastAsia"/>
                <w:sz w:val="21"/>
                <w:szCs w:val="21"/>
                <w:highlight w:val="none"/>
              </w:rPr>
              <w:t>/7.5/</w:t>
            </w:r>
            <w:r>
              <w:rPr>
                <w:rFonts w:cs="Arial" w:asciiTheme="minorEastAsia" w:hAnsiTheme="minorEastAsia" w:eastAsiaTheme="minorEastAsia"/>
                <w:sz w:val="21"/>
                <w:szCs w:val="21"/>
                <w:highlight w:val="none"/>
              </w:rPr>
              <w:t>8.1</w:t>
            </w:r>
            <w:r>
              <w:rPr>
                <w:rFonts w:hint="eastAsia" w:cs="Arial" w:asciiTheme="minorEastAsia" w:hAnsiTheme="minorEastAsia" w:eastAsiaTheme="minorEastAsia"/>
                <w:sz w:val="21"/>
                <w:szCs w:val="21"/>
                <w:highlight w:val="none"/>
              </w:rPr>
              <w:t>/8.2</w:t>
            </w:r>
            <w:r>
              <w:rPr>
                <w:rFonts w:hint="eastAsia" w:asciiTheme="minorEastAsia" w:hAnsiTheme="minorEastAsia" w:eastAsiaTheme="minorEastAsia"/>
                <w:sz w:val="21"/>
                <w:szCs w:val="21"/>
                <w:highlight w:val="none"/>
                <w:lang w:eastAsia="zh-CN"/>
              </w:rPr>
              <w:t>（</w:t>
            </w:r>
            <w:r>
              <w:rPr>
                <w:rFonts w:hint="eastAsia" w:asciiTheme="minorEastAsia" w:hAnsiTheme="minorEastAsia" w:eastAsiaTheme="minorEastAsia"/>
                <w:sz w:val="21"/>
                <w:szCs w:val="21"/>
                <w:highlight w:val="none"/>
                <w:lang w:val="en-US" w:eastAsia="zh-CN"/>
              </w:rPr>
              <w:t>上次不符合项验证）</w:t>
            </w:r>
            <w:r>
              <w:rPr>
                <w:rFonts w:hint="eastAsia" w:cs="Arial" w:asciiTheme="minorEastAsia" w:hAnsiTheme="minorEastAsia" w:eastAsiaTheme="minorEastAsia"/>
                <w:sz w:val="21"/>
                <w:szCs w:val="21"/>
                <w:highlight w:val="none"/>
              </w:rPr>
              <w:t>/9.1.2/9.2/10.2</w:t>
            </w:r>
          </w:p>
          <w:p>
            <w:pPr>
              <w:rPr>
                <w:rFonts w:ascii="宋体" w:hAnsi="宋体" w:cs="宋体"/>
                <w:szCs w:val="21"/>
              </w:rPr>
            </w:pPr>
          </w:p>
        </w:tc>
        <w:tc>
          <w:tcPr>
            <w:tcW w:w="1344" w:type="dxa"/>
            <w:gridSpan w:val="3"/>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445" w:hRule="atLeast"/>
        </w:trPr>
        <w:tc>
          <w:tcPr>
            <w:tcW w:w="2160" w:type="dxa"/>
          </w:tcPr>
          <w:p>
            <w:pPr>
              <w:spacing w:line="360" w:lineRule="auto"/>
              <w:rPr>
                <w:rFonts w:ascii="宋体" w:hAnsi="宋体" w:cs="宋体"/>
                <w:szCs w:val="21"/>
              </w:rPr>
            </w:pPr>
            <w:r>
              <w:rPr>
                <w:rFonts w:hint="eastAsia" w:ascii="宋体" w:hAnsi="宋体" w:cs="宋体"/>
                <w:szCs w:val="21"/>
              </w:rPr>
              <w:t>岗位/职责 /权限</w:t>
            </w:r>
          </w:p>
          <w:p>
            <w:pPr>
              <w:spacing w:line="360" w:lineRule="auto"/>
              <w:rPr>
                <w:rFonts w:ascii="宋体" w:hAnsi="宋体" w:cs="宋体"/>
                <w:spacing w:val="-4"/>
                <w:szCs w:val="21"/>
              </w:rPr>
            </w:pPr>
            <w:r>
              <w:rPr>
                <w:rFonts w:hint="eastAsia" w:ascii="宋体" w:hAnsi="宋体" w:cs="宋体"/>
                <w:spacing w:val="-4"/>
                <w:szCs w:val="21"/>
              </w:rPr>
              <w:t>#组织内的岗位设置如何？</w:t>
            </w:r>
          </w:p>
          <w:p>
            <w:pPr>
              <w:spacing w:line="360" w:lineRule="auto"/>
              <w:rPr>
                <w:rFonts w:ascii="宋体" w:hAnsi="宋体" w:cs="宋体"/>
                <w:spacing w:val="-4"/>
                <w:szCs w:val="21"/>
              </w:rPr>
            </w:pPr>
            <w:r>
              <w:rPr>
                <w:rFonts w:hint="eastAsia" w:ascii="宋体" w:hAnsi="宋体" w:cs="宋体"/>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szCs w:val="21"/>
              </w:rPr>
              <w:t>Q</w:t>
            </w:r>
            <w:r>
              <w:rPr>
                <w:rFonts w:hint="eastAsia" w:ascii="宋体" w:hAnsi="宋体" w:cs="宋体"/>
                <w:szCs w:val="21"/>
                <w:lang w:val="en-US" w:eastAsia="zh-CN"/>
              </w:rPr>
              <w:t>O</w:t>
            </w:r>
            <w:r>
              <w:rPr>
                <w:rFonts w:hint="eastAsia" w:ascii="宋体" w:hAnsi="宋体" w:cs="宋体"/>
                <w:szCs w:val="21"/>
              </w:rPr>
              <w:t>5.3</w:t>
            </w:r>
          </w:p>
        </w:tc>
        <w:tc>
          <w:tcPr>
            <w:tcW w:w="10237" w:type="dxa"/>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体系文件中已经明确了综合部及财务部的岗位职责，具体为：</w:t>
            </w:r>
          </w:p>
          <w:p>
            <w:pPr>
              <w:spacing w:line="360" w:lineRule="auto"/>
              <w:rPr>
                <w:rFonts w:ascii="宋体" w:hAnsi="宋体" w:cs="宋体"/>
                <w:szCs w:val="21"/>
              </w:rPr>
            </w:pPr>
            <w:r>
              <w:rPr>
                <w:rFonts w:hint="eastAsia" w:ascii="宋体" w:hAnsi="宋体" w:cs="宋体"/>
                <w:szCs w:val="21"/>
              </w:rPr>
              <w:t xml:space="preserve">（1）负责文件、记录的管理；      </w:t>
            </w:r>
          </w:p>
          <w:p>
            <w:pPr>
              <w:spacing w:line="360" w:lineRule="auto"/>
              <w:rPr>
                <w:rFonts w:ascii="宋体" w:hAnsi="宋体" w:cs="宋体"/>
                <w:szCs w:val="21"/>
              </w:rPr>
            </w:pPr>
            <w:r>
              <w:rPr>
                <w:rFonts w:hint="eastAsia" w:ascii="宋体" w:hAnsi="宋体" w:cs="宋体"/>
                <w:szCs w:val="21"/>
              </w:rPr>
              <w:t>（2）与服务有关的法律、法规的识别、收集、分发；</w:t>
            </w:r>
          </w:p>
          <w:p>
            <w:pPr>
              <w:spacing w:line="360" w:lineRule="auto"/>
              <w:rPr>
                <w:rFonts w:ascii="宋体" w:hAnsi="宋体" w:cs="宋体"/>
                <w:szCs w:val="21"/>
              </w:rPr>
            </w:pPr>
            <w:r>
              <w:rPr>
                <w:rFonts w:hint="eastAsia" w:ascii="宋体" w:hAnsi="宋体" w:cs="宋体"/>
                <w:szCs w:val="21"/>
              </w:rPr>
              <w:t>（3）负责内部审核的组织工作；</w:t>
            </w:r>
          </w:p>
          <w:p>
            <w:pPr>
              <w:spacing w:line="360" w:lineRule="auto"/>
              <w:rPr>
                <w:rFonts w:ascii="宋体" w:hAnsi="宋体" w:cs="宋体"/>
                <w:szCs w:val="21"/>
              </w:rPr>
            </w:pPr>
            <w:r>
              <w:rPr>
                <w:rFonts w:hint="eastAsia" w:ascii="宋体" w:hAnsi="宋体" w:cs="宋体"/>
                <w:szCs w:val="21"/>
              </w:rPr>
              <w:t>（4）负责部门目标的策划及实现。</w:t>
            </w:r>
          </w:p>
          <w:p>
            <w:pPr>
              <w:pStyle w:val="2"/>
            </w:pPr>
            <w:r>
              <w:rPr>
                <w:rFonts w:hint="eastAsia"/>
              </w:rPr>
              <w:t>（5）负责部门员工的培训工作。</w:t>
            </w:r>
          </w:p>
          <w:p>
            <w:pPr>
              <w:pStyle w:val="2"/>
            </w:pPr>
            <w:r>
              <w:rPr>
                <w:rFonts w:hint="eastAsia"/>
              </w:rPr>
              <w:t>（7）负责供方的选择、评价及物资的采购。</w:t>
            </w:r>
          </w:p>
          <w:p>
            <w:pPr>
              <w:spacing w:line="360" w:lineRule="auto"/>
              <w:rPr>
                <w:rFonts w:ascii="宋体" w:hAnsi="宋体" w:cs="宋体"/>
                <w:szCs w:val="21"/>
              </w:rPr>
            </w:pPr>
            <w:r>
              <w:rPr>
                <w:rFonts w:hint="eastAsia" w:ascii="宋体" w:hAnsi="宋体" w:cs="宋体"/>
                <w:szCs w:val="21"/>
              </w:rPr>
              <w:t>。。。。。。</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1344" w:type="dxa"/>
            <w:gridSpan w:val="3"/>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危险源识别、评价与控制措施</w:t>
            </w:r>
          </w:p>
        </w:tc>
        <w:tc>
          <w:tcPr>
            <w:tcW w:w="960" w:type="dxa"/>
          </w:tcPr>
          <w:p>
            <w:pPr>
              <w:spacing w:line="400" w:lineRule="exact"/>
              <w:jc w:val="left"/>
              <w:rPr>
                <w:rFonts w:ascii="宋体" w:hAnsi="宋体" w:cs="宋体"/>
                <w:szCs w:val="21"/>
                <w:lang w:bidi="ar"/>
              </w:rPr>
            </w:pPr>
            <w:r>
              <w:rPr>
                <w:rFonts w:hint="eastAsia" w:ascii="宋体" w:hAnsi="宋体" w:cs="宋体"/>
                <w:szCs w:val="21"/>
                <w:lang w:bidi="ar"/>
              </w:rPr>
              <w:t>O6.1.2</w:t>
            </w:r>
          </w:p>
        </w:tc>
        <w:tc>
          <w:tcPr>
            <w:tcW w:w="10249" w:type="dxa"/>
            <w:gridSpan w:val="2"/>
          </w:tcPr>
          <w:p>
            <w:pPr>
              <w:spacing w:line="400" w:lineRule="exact"/>
              <w:jc w:val="left"/>
              <w:rPr>
                <w:rFonts w:ascii="宋体" w:hAnsi="宋体" w:cs="宋体"/>
                <w:szCs w:val="21"/>
                <w:lang w:bidi="ar"/>
              </w:rPr>
            </w:pPr>
            <w:r>
              <w:rPr>
                <w:rFonts w:hint="eastAsia" w:ascii="宋体" w:hAnsi="宋体" w:cs="宋体"/>
                <w:szCs w:val="21"/>
                <w:lang w:bidi="ar"/>
              </w:rPr>
              <w:t>查见：《危险源辨别和风险评价管理程序》上述文件对识别和评价方法、程序、职责、记录作了规定。</w:t>
            </w:r>
          </w:p>
          <w:p>
            <w:pPr>
              <w:spacing w:line="400" w:lineRule="exact"/>
              <w:jc w:val="left"/>
              <w:rPr>
                <w:rFonts w:ascii="宋体" w:hAnsi="宋体" w:cs="宋体"/>
                <w:szCs w:val="21"/>
                <w:lang w:bidi="ar"/>
              </w:rPr>
            </w:pPr>
            <w:r>
              <w:rPr>
                <w:rFonts w:hint="eastAsia" w:ascii="宋体" w:hAnsi="宋体" w:cs="宋体"/>
                <w:szCs w:val="21"/>
                <w:lang w:bidi="ar"/>
              </w:rPr>
              <w:t>综合部于2021.12.28组织了各个部门开展了危险源的识别和风险评价工作。</w:t>
            </w:r>
          </w:p>
          <w:p>
            <w:pPr>
              <w:tabs>
                <w:tab w:val="left" w:pos="1080"/>
              </w:tabs>
              <w:spacing w:line="400" w:lineRule="exact"/>
              <w:jc w:val="left"/>
              <w:rPr>
                <w:rFonts w:ascii="宋体" w:hAnsi="宋体" w:cs="宋体"/>
                <w:szCs w:val="21"/>
                <w:lang w:bidi="ar"/>
              </w:rPr>
            </w:pPr>
            <w:r>
              <w:rPr>
                <w:rFonts w:hint="eastAsia" w:ascii="宋体" w:hAnsi="宋体" w:cs="宋体"/>
                <w:szCs w:val="21"/>
                <w:lang w:bidi="ar"/>
              </w:rPr>
              <w:t>查见：公司各部门统计的《危险源识别评价表》，对危险源进行了识别。经过评议，共评价出公司不可接受风险：</w:t>
            </w:r>
            <w:r>
              <w:rPr>
                <w:rFonts w:hint="eastAsia" w:ascii="宋体" w:hAnsi="宋体" w:cs="宋体"/>
                <w:szCs w:val="21"/>
                <w:lang w:val="en-US" w:eastAsia="zh-CN" w:bidi="ar"/>
              </w:rPr>
              <w:t>3</w:t>
            </w:r>
            <w:r>
              <w:rPr>
                <w:rFonts w:hint="eastAsia" w:ascii="宋体" w:hAnsi="宋体" w:cs="宋体"/>
                <w:szCs w:val="21"/>
                <w:lang w:bidi="ar"/>
              </w:rPr>
              <w:t>项，分别是：</w:t>
            </w:r>
            <w:r>
              <w:rPr>
                <w:rFonts w:hint="eastAsia" w:ascii="宋体" w:hAnsi="宋体" w:cs="宋体"/>
                <w:szCs w:val="21"/>
                <w:lang w:val="en-US" w:eastAsia="zh-CN" w:bidi="ar"/>
              </w:rPr>
              <w:t>1）</w:t>
            </w:r>
            <w:r>
              <w:rPr>
                <w:rFonts w:hint="eastAsia" w:ascii="宋体" w:hAnsi="宋体" w:cs="宋体"/>
                <w:szCs w:val="21"/>
                <w:lang w:bidi="ar"/>
              </w:rPr>
              <w:t>火灾、爆炸</w:t>
            </w:r>
            <w:r>
              <w:rPr>
                <w:rFonts w:hint="eastAsia" w:ascii="宋体" w:hAnsi="宋体" w:cs="宋体"/>
                <w:szCs w:val="21"/>
                <w:lang w:val="en-US" w:eastAsia="zh-CN" w:bidi="ar"/>
              </w:rPr>
              <w:t>；2）人身伤害（</w:t>
            </w:r>
            <w:r>
              <w:rPr>
                <w:rFonts w:hint="eastAsia" w:ascii="宋体" w:hAnsi="宋体" w:cs="宋体"/>
                <w:szCs w:val="21"/>
                <w:lang w:bidi="ar"/>
              </w:rPr>
              <w:t>机械伤害、</w:t>
            </w:r>
            <w:r>
              <w:rPr>
                <w:rFonts w:hint="eastAsia" w:ascii="宋体" w:hAnsi="宋体" w:cs="宋体"/>
                <w:szCs w:val="21"/>
                <w:lang w:val="en-US" w:eastAsia="zh-CN" w:bidi="ar"/>
              </w:rPr>
              <w:t>触电、</w:t>
            </w:r>
            <w:r>
              <w:rPr>
                <w:rFonts w:hint="eastAsia" w:ascii="宋体" w:hAnsi="宋体" w:cs="宋体"/>
                <w:szCs w:val="21"/>
                <w:lang w:bidi="ar"/>
              </w:rPr>
              <w:t>烫伤</w:t>
            </w:r>
            <w:r>
              <w:rPr>
                <w:rFonts w:hint="eastAsia" w:ascii="宋体" w:hAnsi="宋体" w:cs="宋体"/>
                <w:szCs w:val="21"/>
                <w:lang w:eastAsia="zh-CN" w:bidi="ar"/>
              </w:rPr>
              <w:t>、</w:t>
            </w:r>
            <w:r>
              <w:rPr>
                <w:rFonts w:hint="eastAsia" w:ascii="宋体" w:hAnsi="宋体" w:cs="宋体"/>
                <w:szCs w:val="21"/>
                <w:lang w:val="en-US" w:eastAsia="zh-CN" w:bidi="ar"/>
              </w:rPr>
              <w:t>摔伤、油烟、中暑等）；3）</w:t>
            </w:r>
            <w:r>
              <w:rPr>
                <w:rFonts w:hint="eastAsia" w:ascii="宋体" w:hAnsi="宋体" w:cs="宋体"/>
                <w:szCs w:val="21"/>
                <w:lang w:bidi="ar"/>
              </w:rPr>
              <w:t>食物中毒。</w:t>
            </w:r>
          </w:p>
          <w:p>
            <w:pPr>
              <w:spacing w:line="400" w:lineRule="exact"/>
              <w:jc w:val="left"/>
              <w:rPr>
                <w:rFonts w:ascii="宋体" w:hAnsi="宋体" w:cs="宋体"/>
                <w:szCs w:val="21"/>
                <w:lang w:bidi="ar"/>
              </w:rPr>
            </w:pPr>
            <w:r>
              <w:rPr>
                <w:rFonts w:hint="eastAsia" w:ascii="宋体" w:hAnsi="宋体" w:cs="宋体"/>
                <w:szCs w:val="21"/>
                <w:lang w:bidi="ar"/>
              </w:rPr>
              <w:t>辨识清楚、准确，评价充分合理。</w:t>
            </w:r>
          </w:p>
          <w:p>
            <w:pPr>
              <w:spacing w:line="400" w:lineRule="exact"/>
              <w:jc w:val="left"/>
              <w:rPr>
                <w:rFonts w:ascii="宋体" w:hAnsi="宋体" w:cs="宋体"/>
                <w:szCs w:val="21"/>
                <w:lang w:bidi="ar"/>
              </w:rPr>
            </w:pPr>
            <w:r>
              <w:rPr>
                <w:rFonts w:hint="eastAsia" w:ascii="宋体" w:hAnsi="宋体" w:cs="宋体"/>
                <w:szCs w:val="21"/>
                <w:lang w:bidi="ar"/>
              </w:rPr>
              <w:t>查食物中毒风险控制措施：</w:t>
            </w:r>
          </w:p>
          <w:p>
            <w:pPr>
              <w:spacing w:line="400" w:lineRule="exact"/>
              <w:jc w:val="left"/>
              <w:rPr>
                <w:rFonts w:ascii="宋体" w:hAnsi="宋体" w:cs="宋体"/>
                <w:szCs w:val="21"/>
                <w:lang w:bidi="ar"/>
              </w:rPr>
            </w:pPr>
            <w:r>
              <w:rPr>
                <w:rFonts w:hint="eastAsia" w:ascii="宋体" w:hAnsi="宋体" w:cs="宋体"/>
                <w:szCs w:val="21"/>
                <w:lang w:val="en-US" w:eastAsia="zh-CN" w:bidi="ar"/>
              </w:rPr>
              <w:t>1）</w:t>
            </w:r>
            <w:r>
              <w:rPr>
                <w:rFonts w:hint="eastAsia" w:ascii="宋体" w:hAnsi="宋体" w:cs="宋体"/>
                <w:szCs w:val="21"/>
                <w:lang w:bidi="ar"/>
              </w:rPr>
              <w:t>严格执行原辅料采购、验收及储存要求：</w:t>
            </w:r>
          </w:p>
          <w:p>
            <w:pPr>
              <w:spacing w:line="400" w:lineRule="exact"/>
              <w:jc w:val="left"/>
              <w:rPr>
                <w:rFonts w:ascii="宋体" w:hAnsi="宋体" w:cs="宋体"/>
                <w:szCs w:val="21"/>
                <w:lang w:bidi="ar"/>
              </w:rPr>
            </w:pPr>
            <w:r>
              <w:rPr>
                <w:rFonts w:hint="eastAsia" w:ascii="宋体" w:hAnsi="宋体" w:cs="宋体"/>
                <w:szCs w:val="21"/>
                <w:lang w:val="en-US" w:eastAsia="zh-CN" w:bidi="ar"/>
              </w:rPr>
              <w:t>2）</w:t>
            </w:r>
            <w:r>
              <w:rPr>
                <w:rFonts w:hint="eastAsia" w:ascii="宋体" w:hAnsi="宋体" w:cs="宋体"/>
                <w:szCs w:val="21"/>
                <w:lang w:bidi="ar"/>
              </w:rPr>
              <w:t>确保食物留样完整，规范；</w:t>
            </w:r>
          </w:p>
          <w:p>
            <w:pPr>
              <w:spacing w:line="400" w:lineRule="exact"/>
              <w:jc w:val="left"/>
              <w:rPr>
                <w:rFonts w:hint="eastAsia" w:eastAsia="宋体"/>
                <w:lang w:val="en-US" w:eastAsia="zh-CN"/>
              </w:rPr>
            </w:pPr>
            <w:r>
              <w:rPr>
                <w:rFonts w:hint="eastAsia" w:ascii="宋体" w:hAnsi="宋体" w:cs="宋体"/>
                <w:szCs w:val="21"/>
                <w:lang w:val="en-US" w:eastAsia="zh-CN" w:bidi="ar"/>
              </w:rPr>
              <w:t>3）</w:t>
            </w:r>
            <w:r>
              <w:rPr>
                <w:rFonts w:hint="eastAsia" w:ascii="宋体" w:hAnsi="宋体" w:cs="宋体"/>
                <w:szCs w:val="21"/>
                <w:lang w:bidi="ar"/>
              </w:rPr>
              <w:t>餐饮服务按管理作业要求进行；</w:t>
            </w:r>
          </w:p>
          <w:p>
            <w:pPr>
              <w:spacing w:line="400" w:lineRule="exact"/>
              <w:jc w:val="left"/>
              <w:rPr>
                <w:rFonts w:hint="eastAsia" w:ascii="宋体" w:hAnsi="宋体" w:cs="宋体"/>
                <w:szCs w:val="21"/>
                <w:lang w:bidi="ar"/>
              </w:rPr>
            </w:pPr>
            <w:r>
              <w:rPr>
                <w:rFonts w:hint="eastAsia" w:ascii="宋体" w:hAnsi="宋体" w:cs="宋体"/>
                <w:szCs w:val="21"/>
                <w:lang w:bidi="ar"/>
              </w:rPr>
              <w:t>4</w:t>
            </w:r>
            <w:r>
              <w:rPr>
                <w:rFonts w:hint="eastAsia" w:ascii="宋体" w:hAnsi="宋体" w:cs="宋体"/>
                <w:szCs w:val="21"/>
                <w:lang w:eastAsia="zh-CN" w:bidi="ar"/>
              </w:rPr>
              <w:t>）</w:t>
            </w:r>
            <w:r>
              <w:rPr>
                <w:rFonts w:hint="eastAsia" w:ascii="宋体" w:hAnsi="宋体" w:cs="宋体"/>
                <w:szCs w:val="21"/>
                <w:lang w:bidi="ar"/>
              </w:rPr>
              <w:t>食物中毒应急演练查见：</w:t>
            </w:r>
          </w:p>
          <w:p>
            <w:pPr>
              <w:spacing w:line="400" w:lineRule="exact"/>
              <w:jc w:val="left"/>
              <w:rPr>
                <w:rFonts w:ascii="宋体" w:hAnsi="宋体" w:cs="宋体"/>
                <w:szCs w:val="21"/>
                <w:lang w:bidi="ar"/>
              </w:rPr>
            </w:pPr>
            <w:r>
              <w:rPr>
                <w:rFonts w:hint="eastAsia" w:ascii="宋体" w:hAnsi="宋体" w:cs="宋体"/>
                <w:szCs w:val="21"/>
                <w:lang w:bidi="ar"/>
              </w:rPr>
              <w:t>综合部“危险源识别评价表”</w:t>
            </w:r>
          </w:p>
          <w:p>
            <w:pPr>
              <w:spacing w:line="400" w:lineRule="exact"/>
              <w:jc w:val="left"/>
              <w:rPr>
                <w:rFonts w:ascii="宋体" w:hAnsi="宋体" w:cs="宋体"/>
                <w:szCs w:val="21"/>
                <w:lang w:bidi="ar"/>
              </w:rPr>
            </w:pPr>
            <w:r>
              <w:rPr>
                <w:rFonts w:hint="eastAsia" w:ascii="宋体" w:hAnsi="宋体" w:cs="宋体"/>
                <w:szCs w:val="21"/>
                <w:lang w:bidi="ar"/>
              </w:rPr>
              <w:t>综合部及办公场所共识别出包括:</w:t>
            </w:r>
          </w:p>
          <w:p>
            <w:pPr>
              <w:spacing w:line="400" w:lineRule="exact"/>
              <w:jc w:val="left"/>
              <w:rPr>
                <w:rFonts w:ascii="宋体" w:hAnsi="宋体" w:cs="宋体"/>
                <w:szCs w:val="21"/>
                <w:lang w:bidi="ar"/>
              </w:rPr>
            </w:pPr>
            <w:r>
              <w:rPr>
                <w:rFonts w:hint="eastAsia" w:ascii="宋体" w:hAnsi="宋体" w:cs="宋体"/>
                <w:szCs w:val="21"/>
                <w:lang w:bidi="ar"/>
              </w:rPr>
              <w:t>办公设备线路损坏漏电引发触电、潜在火灾等危险源.</w:t>
            </w:r>
          </w:p>
          <w:p>
            <w:pPr>
              <w:spacing w:line="400" w:lineRule="exact"/>
              <w:jc w:val="left"/>
              <w:rPr>
                <w:rFonts w:ascii="宋体" w:hAnsi="宋体" w:cs="宋体"/>
                <w:szCs w:val="21"/>
                <w:lang w:bidi="ar"/>
              </w:rPr>
            </w:pPr>
            <w:r>
              <w:rPr>
                <w:rFonts w:hint="eastAsia" w:ascii="宋体" w:hAnsi="宋体" w:cs="宋体"/>
                <w:szCs w:val="21"/>
                <w:lang w:bidi="ar"/>
              </w:rPr>
              <w:t>采用的是经验判断法、过程分析法识别。</w:t>
            </w:r>
          </w:p>
          <w:p>
            <w:pPr>
              <w:spacing w:line="400" w:lineRule="exact"/>
              <w:jc w:val="left"/>
              <w:rPr>
                <w:rFonts w:ascii="宋体" w:hAnsi="宋体" w:cs="宋体"/>
                <w:szCs w:val="21"/>
                <w:lang w:bidi="ar"/>
              </w:rPr>
            </w:pPr>
            <w:r>
              <w:rPr>
                <w:rFonts w:hint="eastAsia" w:ascii="宋体" w:hAnsi="宋体" w:cs="宋体"/>
                <w:szCs w:val="21"/>
                <w:lang w:bidi="ar"/>
              </w:rPr>
              <w:t>查见，综合部打分法确定了</w:t>
            </w:r>
            <w:r>
              <w:rPr>
                <w:rFonts w:hint="eastAsia" w:ascii="宋体" w:hAnsi="宋体" w:cs="宋体"/>
                <w:szCs w:val="21"/>
                <w:lang w:val="en-US" w:eastAsia="zh-CN" w:bidi="ar"/>
              </w:rPr>
              <w:t>1</w:t>
            </w:r>
            <w:r>
              <w:rPr>
                <w:rFonts w:hint="eastAsia" w:ascii="宋体" w:hAnsi="宋体" w:cs="宋体"/>
                <w:szCs w:val="21"/>
                <w:lang w:bidi="ar"/>
              </w:rPr>
              <w:t>项不可接受风险：1）触电、2）火灾。</w:t>
            </w:r>
          </w:p>
          <w:p>
            <w:pPr>
              <w:spacing w:line="400" w:lineRule="exact"/>
              <w:jc w:val="left"/>
              <w:rPr>
                <w:rFonts w:ascii="宋体" w:hAnsi="宋体" w:cs="宋体"/>
                <w:szCs w:val="21"/>
                <w:lang w:bidi="ar"/>
              </w:rPr>
            </w:pPr>
            <w:r>
              <w:rPr>
                <w:rFonts w:hint="eastAsia" w:ascii="宋体" w:hAnsi="宋体" w:cs="宋体"/>
                <w:szCs w:val="21"/>
                <w:lang w:bidi="ar"/>
              </w:rPr>
              <w:t>危险源辨识基本充分、风险等级评价基本合理。</w:t>
            </w:r>
          </w:p>
          <w:p>
            <w:pPr>
              <w:spacing w:line="400" w:lineRule="exact"/>
              <w:jc w:val="left"/>
              <w:rPr>
                <w:rFonts w:ascii="宋体" w:hAnsi="宋体" w:cs="宋体"/>
                <w:szCs w:val="21"/>
                <w:lang w:bidi="ar"/>
              </w:rPr>
            </w:pPr>
            <w:r>
              <w:rPr>
                <w:rFonts w:hint="eastAsia" w:ascii="宋体" w:hAnsi="宋体" w:cs="宋体"/>
                <w:szCs w:val="21"/>
                <w:lang w:bidi="ar"/>
              </w:rPr>
              <w:t>查触电控制措施：</w:t>
            </w:r>
          </w:p>
          <w:p>
            <w:pPr>
              <w:spacing w:line="400" w:lineRule="exact"/>
              <w:jc w:val="left"/>
              <w:rPr>
                <w:rFonts w:ascii="宋体" w:hAnsi="宋体" w:cs="宋体"/>
                <w:szCs w:val="21"/>
                <w:lang w:bidi="ar"/>
              </w:rPr>
            </w:pPr>
            <w:r>
              <w:rPr>
                <w:rFonts w:hint="eastAsia" w:ascii="宋体" w:hAnsi="宋体" w:cs="宋体"/>
                <w:szCs w:val="21"/>
                <w:lang w:bidi="ar"/>
              </w:rPr>
              <w:t>a）使用合格的电器设备、开关；</w:t>
            </w:r>
          </w:p>
          <w:p>
            <w:pPr>
              <w:spacing w:line="400" w:lineRule="exact"/>
              <w:jc w:val="left"/>
              <w:rPr>
                <w:rFonts w:ascii="宋体" w:hAnsi="宋体" w:cs="宋体"/>
                <w:szCs w:val="21"/>
                <w:lang w:bidi="ar"/>
              </w:rPr>
            </w:pPr>
            <w:r>
              <w:rPr>
                <w:rFonts w:hint="eastAsia" w:ascii="宋体" w:hAnsi="宋体" w:cs="宋体"/>
                <w:szCs w:val="21"/>
                <w:lang w:bidi="ar"/>
              </w:rPr>
              <w:t>b）安装检查漏电保护器；</w:t>
            </w:r>
          </w:p>
          <w:p>
            <w:pPr>
              <w:spacing w:line="400" w:lineRule="exact"/>
              <w:jc w:val="left"/>
              <w:rPr>
                <w:rFonts w:ascii="宋体" w:hAnsi="宋体" w:cs="宋体"/>
                <w:szCs w:val="21"/>
                <w:lang w:bidi="ar"/>
              </w:rPr>
            </w:pPr>
            <w:r>
              <w:rPr>
                <w:rFonts w:hint="eastAsia" w:ascii="宋体" w:hAnsi="宋体" w:cs="宋体"/>
                <w:szCs w:val="21"/>
                <w:lang w:bidi="ar"/>
              </w:rPr>
              <w:t>c）定期进行用电安全检查；</w:t>
            </w:r>
          </w:p>
          <w:p>
            <w:pPr>
              <w:pStyle w:val="2"/>
              <w:spacing w:line="400" w:lineRule="exact"/>
              <w:jc w:val="left"/>
              <w:rPr>
                <w:rFonts w:hint="eastAsia" w:ascii="宋体" w:hAnsi="宋体" w:cs="宋体"/>
                <w:bCs w:val="0"/>
                <w:spacing w:val="0"/>
                <w:szCs w:val="21"/>
                <w:lang w:bidi="ar"/>
              </w:rPr>
            </w:pPr>
            <w:r>
              <w:rPr>
                <w:rFonts w:hint="eastAsia" w:ascii="宋体" w:hAnsi="宋体" w:cs="宋体"/>
                <w:bCs w:val="0"/>
                <w:spacing w:val="0"/>
                <w:szCs w:val="21"/>
                <w:lang w:bidi="ar"/>
              </w:rPr>
              <w:t>d）用电作业时由物管派由资质的人员持证作业</w:t>
            </w:r>
          </w:p>
          <w:p>
            <w:pPr>
              <w:pStyle w:val="2"/>
              <w:spacing w:line="400" w:lineRule="exact"/>
              <w:jc w:val="left"/>
              <w:rPr>
                <w:rFonts w:ascii="宋体" w:hAnsi="宋体" w:cs="宋体"/>
                <w:bCs w:val="0"/>
                <w:spacing w:val="0"/>
                <w:szCs w:val="21"/>
                <w:lang w:bidi="ar"/>
              </w:rPr>
            </w:pPr>
            <w:r>
              <w:rPr>
                <w:rFonts w:hint="eastAsia" w:ascii="宋体" w:hAnsi="宋体" w:cs="宋体"/>
                <w:bCs w:val="0"/>
                <w:spacing w:val="0"/>
                <w:szCs w:val="21"/>
                <w:lang w:bidi="ar"/>
              </w:rPr>
              <w:t>。。。。。</w:t>
            </w:r>
          </w:p>
          <w:p>
            <w:pPr>
              <w:spacing w:line="400" w:lineRule="exact"/>
              <w:jc w:val="left"/>
              <w:rPr>
                <w:rFonts w:ascii="宋体" w:hAnsi="宋体" w:cs="宋体"/>
                <w:szCs w:val="21"/>
                <w:lang w:bidi="ar"/>
              </w:rPr>
            </w:pPr>
            <w:r>
              <w:rPr>
                <w:rFonts w:hint="eastAsia" w:ascii="宋体" w:hAnsi="宋体" w:cs="宋体"/>
                <w:szCs w:val="21"/>
                <w:lang w:bidi="ar"/>
              </w:rPr>
              <w:t>识别基本清楚、全面。</w:t>
            </w:r>
          </w:p>
        </w:tc>
        <w:tc>
          <w:tcPr>
            <w:tcW w:w="1340" w:type="dxa"/>
            <w:gridSpan w:val="3"/>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法规与其他要求/合规性义务</w:t>
            </w:r>
          </w:p>
        </w:tc>
        <w:tc>
          <w:tcPr>
            <w:tcW w:w="960" w:type="dxa"/>
          </w:tcPr>
          <w:p>
            <w:pPr>
              <w:rPr>
                <w:rFonts w:ascii="宋体" w:hAnsi="宋体" w:cs="新宋体"/>
                <w:szCs w:val="21"/>
              </w:rPr>
            </w:pPr>
            <w:r>
              <w:rPr>
                <w:rFonts w:hint="eastAsia" w:ascii="宋体" w:hAnsi="宋体" w:cs="新宋体"/>
                <w:szCs w:val="21"/>
              </w:rPr>
              <w:t>O6.1.3</w:t>
            </w:r>
          </w:p>
          <w:p>
            <w:pPr>
              <w:rPr>
                <w:rFonts w:ascii="宋体" w:hAnsi="宋体" w:cs="新宋体"/>
                <w:szCs w:val="21"/>
              </w:rPr>
            </w:pPr>
          </w:p>
        </w:tc>
        <w:tc>
          <w:tcPr>
            <w:tcW w:w="10249" w:type="dxa"/>
            <w:gridSpan w:val="2"/>
          </w:tcPr>
          <w:p>
            <w:pPr>
              <w:tabs>
                <w:tab w:val="left" w:pos="-3"/>
              </w:tabs>
              <w:spacing w:line="400" w:lineRule="exact"/>
              <w:rPr>
                <w:rFonts w:ascii="宋体" w:hAnsi="宋体" w:cs="宋体"/>
                <w:szCs w:val="21"/>
              </w:rPr>
            </w:pPr>
            <w:r>
              <w:rPr>
                <w:rFonts w:hint="eastAsia" w:ascii="宋体" w:hAnsi="宋体" w:cs="宋体"/>
                <w:szCs w:val="21"/>
                <w:lang w:bidi="ar"/>
              </w:rPr>
              <w:t>---《合规义务管理程序》，查有《适用法律法规及其他要求清单》，对本公司环境和职业健康安全管理体系适用的法律法规和当地政府、行业要求进行了识别，包括环境质量标准、排放标准、职业健康安全卫生标准等。</w:t>
            </w:r>
          </w:p>
          <w:p>
            <w:pPr>
              <w:spacing w:line="400" w:lineRule="exact"/>
              <w:rPr>
                <w:rFonts w:ascii="宋体" w:hAnsi="宋体" w:cs="宋体"/>
                <w:szCs w:val="21"/>
              </w:rPr>
            </w:pPr>
            <w:r>
              <w:rPr>
                <w:rFonts w:hint="eastAsia" w:ascii="宋体" w:hAnsi="宋体" w:cs="宋体"/>
                <w:szCs w:val="21"/>
                <w:lang w:bidi="ar"/>
              </w:rPr>
              <w:t>· 查见：2022年《适用的法律法规及其他要求清单》</w:t>
            </w:r>
          </w:p>
          <w:p>
            <w:pPr>
              <w:spacing w:line="400" w:lineRule="exact"/>
              <w:rPr>
                <w:rFonts w:ascii="宋体" w:hAnsi="宋体" w:cs="宋体"/>
                <w:szCs w:val="21"/>
              </w:rPr>
            </w:pPr>
            <w:r>
              <w:rPr>
                <w:rFonts w:hint="eastAsia" w:ascii="宋体" w:hAnsi="宋体" w:cs="宋体"/>
                <w:szCs w:val="21"/>
                <w:lang w:bidi="ar"/>
              </w:rPr>
              <w:t>1）国家相关法律法规等</w:t>
            </w:r>
          </w:p>
          <w:p>
            <w:pPr>
              <w:spacing w:line="400" w:lineRule="exact"/>
              <w:rPr>
                <w:rFonts w:ascii="宋体" w:hAnsi="宋体" w:cs="宋体"/>
                <w:szCs w:val="21"/>
              </w:rPr>
            </w:pPr>
            <w:r>
              <w:rPr>
                <w:rFonts w:hint="eastAsia" w:ascii="宋体" w:hAnsi="宋体" w:cs="宋体"/>
                <w:szCs w:val="21"/>
                <w:lang w:bidi="ar"/>
              </w:rPr>
              <w:t>2）重庆市地方法规；</w:t>
            </w:r>
          </w:p>
          <w:p>
            <w:pPr>
              <w:spacing w:line="400" w:lineRule="exact"/>
              <w:rPr>
                <w:rFonts w:ascii="宋体" w:hAnsi="宋体" w:cs="宋体"/>
                <w:szCs w:val="21"/>
              </w:rPr>
            </w:pPr>
            <w:r>
              <w:rPr>
                <w:rFonts w:hint="eastAsia" w:ascii="宋体" w:hAnsi="宋体" w:cs="宋体"/>
                <w:szCs w:val="21"/>
                <w:lang w:bidi="ar"/>
              </w:rPr>
              <w:t>3）与环境、职业健康安全管理相关的执行标准</w:t>
            </w:r>
          </w:p>
          <w:p>
            <w:pPr>
              <w:spacing w:line="400" w:lineRule="exact"/>
              <w:rPr>
                <w:rFonts w:ascii="宋体" w:hAnsi="宋体" w:cs="宋体"/>
                <w:szCs w:val="21"/>
              </w:rPr>
            </w:pPr>
            <w:r>
              <w:rPr>
                <w:rFonts w:hint="eastAsia" w:ascii="宋体" w:hAnsi="宋体" w:cs="宋体"/>
                <w:szCs w:val="21"/>
                <w:lang w:bidi="ar"/>
              </w:rPr>
              <w:t>抽 ：中华人民共和国环境保护法</w:t>
            </w:r>
          </w:p>
          <w:p>
            <w:pPr>
              <w:spacing w:line="400" w:lineRule="exact"/>
              <w:rPr>
                <w:rFonts w:ascii="宋体" w:hAnsi="宋体" w:cs="宋体"/>
                <w:szCs w:val="21"/>
              </w:rPr>
            </w:pPr>
            <w:r>
              <w:rPr>
                <w:rFonts w:hint="eastAsia" w:ascii="宋体" w:hAnsi="宋体" w:cs="宋体"/>
                <w:szCs w:val="21"/>
                <w:lang w:bidi="ar"/>
              </w:rPr>
              <w:t xml:space="preserve">     中华人民共和国消防法</w:t>
            </w:r>
          </w:p>
          <w:p>
            <w:pPr>
              <w:spacing w:line="400" w:lineRule="exact"/>
              <w:rPr>
                <w:rFonts w:ascii="宋体" w:hAnsi="宋体" w:cs="宋体"/>
                <w:szCs w:val="21"/>
              </w:rPr>
            </w:pPr>
            <w:r>
              <w:rPr>
                <w:rFonts w:hint="eastAsia" w:ascii="宋体" w:hAnsi="宋体" w:cs="宋体"/>
                <w:szCs w:val="21"/>
                <w:lang w:bidi="ar"/>
              </w:rPr>
              <w:t xml:space="preserve">      中华人民共和国安全生产法</w:t>
            </w:r>
          </w:p>
          <w:p>
            <w:pPr>
              <w:spacing w:line="400" w:lineRule="exact"/>
              <w:ind w:firstLine="525" w:firstLineChars="250"/>
              <w:rPr>
                <w:rFonts w:ascii="宋体" w:hAnsi="宋体" w:cs="宋体"/>
                <w:szCs w:val="21"/>
                <w:lang w:bidi="ar"/>
              </w:rPr>
            </w:pPr>
            <w:r>
              <w:rPr>
                <w:rFonts w:hint="eastAsia" w:ascii="宋体" w:hAnsi="宋体" w:cs="宋体"/>
                <w:szCs w:val="21"/>
                <w:lang w:bidi="ar"/>
              </w:rPr>
              <w:t>《食品安全法》、《食品卫生法》、《中华人民共和国食品卫生管理条例》、《食品企业通用卫生规范》《食品安全管理体系餐饮业要求》、《餐饮企业经营规范》、《餐饮服务突发事件应急处置规范》、《餐饮烹炸操作规范》</w:t>
            </w:r>
          </w:p>
          <w:p>
            <w:pPr>
              <w:spacing w:line="400" w:lineRule="exact"/>
              <w:ind w:firstLine="525" w:firstLineChars="250"/>
              <w:rPr>
                <w:rFonts w:ascii="宋体" w:hAnsi="宋体" w:cs="宋体"/>
                <w:szCs w:val="21"/>
              </w:rPr>
            </w:pPr>
            <w:r>
              <w:rPr>
                <w:rFonts w:hint="eastAsia" w:ascii="宋体" w:hAnsi="宋体" w:cs="宋体"/>
                <w:szCs w:val="21"/>
                <w:lang w:bidi="ar"/>
              </w:rPr>
              <w:t>列出了法规名称、颁布实施时间、适用条款等内容；</w:t>
            </w:r>
          </w:p>
          <w:p>
            <w:pPr>
              <w:spacing w:line="400" w:lineRule="exact"/>
              <w:rPr>
                <w:rFonts w:ascii="宋体" w:hAnsi="宋体"/>
                <w:szCs w:val="21"/>
              </w:rPr>
            </w:pPr>
            <w:r>
              <w:rPr>
                <w:rFonts w:hint="eastAsia" w:ascii="宋体" w:hAnsi="宋体" w:cs="宋体"/>
                <w:szCs w:val="21"/>
                <w:lang w:bidi="ar"/>
              </w:rPr>
              <w:t>法规清单以培训和宣传结合向员工传达要求，记录充分。基本符合要求。</w:t>
            </w:r>
          </w:p>
        </w:tc>
        <w:tc>
          <w:tcPr>
            <w:tcW w:w="1340" w:type="dxa"/>
            <w:gridSpan w:val="3"/>
          </w:tcPr>
          <w:p>
            <w:pPr>
              <w:rPr>
                <w:rFonts w:ascii="宋体" w:hAnsi="宋体"/>
                <w:b/>
                <w:szCs w:val="21"/>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2160" w:type="dxa"/>
            <w:vAlign w:val="top"/>
          </w:tcPr>
          <w:p>
            <w:pPr>
              <w:adjustRightInd w:val="0"/>
              <w:snapToGrid w:val="0"/>
              <w:jc w:val="center"/>
              <w:rPr>
                <w:rFonts w:hint="eastAsia" w:ascii="宋体" w:hAnsi="宋体" w:cs="新宋体"/>
                <w:szCs w:val="21"/>
              </w:rPr>
            </w:pPr>
            <w:r>
              <w:rPr>
                <w:rFonts w:hint="eastAsia"/>
                <w:szCs w:val="21"/>
              </w:rPr>
              <w:t>策划措施</w:t>
            </w:r>
          </w:p>
        </w:tc>
        <w:tc>
          <w:tcPr>
            <w:tcW w:w="960" w:type="dxa"/>
            <w:vAlign w:val="top"/>
          </w:tcPr>
          <w:p>
            <w:pPr>
              <w:rPr>
                <w:rFonts w:hint="default" w:ascii="宋体" w:hAnsi="宋体" w:cs="新宋体"/>
                <w:szCs w:val="21"/>
                <w:lang w:val="en-US" w:eastAsia="zh-CN"/>
              </w:rPr>
            </w:pPr>
            <w:r>
              <w:rPr>
                <w:rFonts w:hint="eastAsia" w:ascii="宋体" w:hAnsi="宋体" w:cs="新宋体"/>
                <w:szCs w:val="21"/>
                <w:lang w:val="en-US" w:eastAsia="zh-CN"/>
              </w:rPr>
              <w:t>O6.1.4</w:t>
            </w:r>
          </w:p>
        </w:tc>
        <w:tc>
          <w:tcPr>
            <w:tcW w:w="10249" w:type="dxa"/>
            <w:gridSpan w:val="2"/>
            <w:vAlign w:val="top"/>
          </w:tcPr>
          <w:p>
            <w:pPr>
              <w:ind w:firstLine="210" w:firstLineChars="100"/>
              <w:rPr>
                <w:rFonts w:hint="eastAsia" w:ascii="宋体" w:hAnsi="宋体" w:cs="宋体"/>
                <w:szCs w:val="21"/>
              </w:rPr>
            </w:pPr>
            <w:r>
              <w:rPr>
                <w:rFonts w:hint="eastAsia"/>
                <w:szCs w:val="21"/>
              </w:rPr>
              <w:t>组织管理层策划关于开展职业健康安全管理体系中所采取措施，以便管理安全目标、危险源、合规性义务、组织识别的风险等等。通过合规性评价、目标考核、运行方案、管理评审、内外部沟通等方式以保证管理体系达到预期结果。具体见各部门审核记录。</w:t>
            </w:r>
          </w:p>
        </w:tc>
        <w:tc>
          <w:tcPr>
            <w:tcW w:w="1340" w:type="dxa"/>
            <w:gridSpan w:val="3"/>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803" w:hRule="atLeast"/>
        </w:trPr>
        <w:tc>
          <w:tcPr>
            <w:tcW w:w="2160" w:type="dxa"/>
          </w:tcPr>
          <w:p>
            <w:pPr>
              <w:spacing w:line="360" w:lineRule="auto"/>
              <w:rPr>
                <w:rFonts w:ascii="宋体" w:hAnsi="宋体" w:cs="宋体"/>
                <w:szCs w:val="21"/>
              </w:rPr>
            </w:pPr>
            <w:r>
              <w:rPr>
                <w:rFonts w:hint="eastAsia" w:ascii="宋体" w:hAnsi="宋体" w:cs="宋体"/>
                <w:szCs w:val="21"/>
              </w:rPr>
              <w:t>质量目标及其实现的策划</w:t>
            </w:r>
          </w:p>
          <w:p>
            <w:pPr>
              <w:spacing w:line="360" w:lineRule="auto"/>
              <w:rPr>
                <w:rFonts w:ascii="宋体" w:hAnsi="宋体" w:cs="宋体"/>
                <w:szCs w:val="21"/>
              </w:rPr>
            </w:pPr>
            <w:r>
              <w:rPr>
                <w:rFonts w:hint="eastAsia" w:ascii="宋体" w:hAnsi="宋体" w:cs="宋体"/>
                <w:szCs w:val="21"/>
              </w:rPr>
              <w:t>（含6.2.1/6.2.2）</w:t>
            </w:r>
          </w:p>
          <w:p>
            <w:pPr>
              <w:rPr>
                <w:rFonts w:ascii="宋体" w:hAnsi="宋体"/>
                <w:b/>
                <w:szCs w:val="21"/>
              </w:rPr>
            </w:pPr>
          </w:p>
        </w:tc>
        <w:tc>
          <w:tcPr>
            <w:tcW w:w="960" w:type="dxa"/>
          </w:tcPr>
          <w:p>
            <w:pPr>
              <w:rPr>
                <w:rFonts w:ascii="宋体" w:hAnsi="宋体" w:cs="新宋体"/>
                <w:szCs w:val="21"/>
              </w:rPr>
            </w:pPr>
            <w:r>
              <w:rPr>
                <w:rFonts w:hint="eastAsia" w:ascii="宋体" w:hAnsi="宋体" w:cs="宋体"/>
                <w:szCs w:val="21"/>
              </w:rPr>
              <w:t>Q</w:t>
            </w:r>
            <w:r>
              <w:rPr>
                <w:rFonts w:hint="eastAsia" w:ascii="宋体" w:hAnsi="宋体" w:cs="宋体"/>
                <w:szCs w:val="21"/>
                <w:lang w:val="en-US" w:eastAsia="zh-CN"/>
              </w:rPr>
              <w:t>O</w:t>
            </w:r>
            <w:r>
              <w:rPr>
                <w:rFonts w:hint="eastAsia" w:ascii="宋体" w:hAnsi="宋体" w:cs="宋体"/>
                <w:szCs w:val="21"/>
              </w:rPr>
              <w:t>6.2</w:t>
            </w:r>
          </w:p>
        </w:tc>
        <w:tc>
          <w:tcPr>
            <w:tcW w:w="10237" w:type="dxa"/>
          </w:tcPr>
          <w:p>
            <w:pPr>
              <w:spacing w:line="360" w:lineRule="auto"/>
              <w:rPr>
                <w:rFonts w:hint="default" w:ascii="宋体" w:hAnsi="宋体" w:eastAsia="宋体" w:cs="宋体"/>
                <w:szCs w:val="21"/>
                <w:lang w:val="en-US" w:eastAsia="zh-CN"/>
              </w:rPr>
            </w:pPr>
            <w:r>
              <w:rPr>
                <w:rFonts w:hint="eastAsia" w:ascii="宋体" w:hAnsi="宋体" w:cs="宋体"/>
                <w:szCs w:val="21"/>
              </w:rPr>
              <w:t>综合部负责人：</w:t>
            </w:r>
            <w:r>
              <w:rPr>
                <w:rFonts w:hint="eastAsia" w:ascii="宋体" w:hAnsi="宋体" w:cs="宋体"/>
                <w:szCs w:val="21"/>
                <w:lang w:val="en-US" w:eastAsia="zh-CN"/>
              </w:rPr>
              <w:t>郑璐奇</w:t>
            </w:r>
          </w:p>
          <w:p>
            <w:pPr>
              <w:spacing w:line="360" w:lineRule="auto"/>
              <w:rPr>
                <w:rFonts w:ascii="宋体" w:hAnsi="宋体" w:cs="宋体"/>
                <w:spacing w:val="-4"/>
                <w:szCs w:val="21"/>
              </w:rPr>
            </w:pPr>
            <w:r>
              <w:rPr>
                <w:rFonts w:hint="eastAsia" w:ascii="宋体" w:hAnsi="宋体" w:cs="宋体"/>
                <w:spacing w:val="-4"/>
                <w:szCs w:val="21"/>
              </w:rPr>
              <w:t xml:space="preserve">查《目标及实施情况统计表》 </w:t>
            </w:r>
          </w:p>
          <w:p>
            <w:pPr>
              <w:spacing w:line="360" w:lineRule="auto"/>
              <w:rPr>
                <w:rFonts w:ascii="宋体" w:hAnsi="宋体" w:cs="宋体"/>
                <w:spacing w:val="-4"/>
                <w:szCs w:val="21"/>
              </w:rPr>
            </w:pPr>
            <w:r>
              <w:rPr>
                <w:rFonts w:hint="eastAsia" w:ascii="宋体" w:hAnsi="宋体" w:cs="宋体"/>
                <w:spacing w:val="-4"/>
                <w:szCs w:val="21"/>
              </w:rPr>
              <w:t>测量时间：202</w:t>
            </w:r>
            <w:r>
              <w:rPr>
                <w:rFonts w:hint="eastAsia" w:ascii="宋体" w:hAnsi="宋体" w:cs="宋体"/>
                <w:spacing w:val="-4"/>
                <w:szCs w:val="21"/>
                <w:lang w:val="en-US" w:eastAsia="zh-CN"/>
              </w:rPr>
              <w:t>2</w:t>
            </w:r>
            <w:r>
              <w:rPr>
                <w:rFonts w:hint="eastAsia" w:ascii="宋体" w:hAnsi="宋体" w:cs="宋体"/>
                <w:spacing w:val="-4"/>
                <w:szCs w:val="21"/>
              </w:rPr>
              <w:t>年</w:t>
            </w:r>
            <w:r>
              <w:rPr>
                <w:rFonts w:hint="eastAsia" w:ascii="宋体" w:hAnsi="宋体" w:cs="宋体"/>
                <w:spacing w:val="-4"/>
                <w:szCs w:val="21"/>
                <w:lang w:val="en-US" w:eastAsia="zh-CN"/>
              </w:rPr>
              <w:t>1</w:t>
            </w:r>
            <w:r>
              <w:rPr>
                <w:rFonts w:hint="eastAsia" w:ascii="宋体" w:hAnsi="宋体" w:cs="宋体"/>
                <w:spacing w:val="-4"/>
                <w:szCs w:val="21"/>
              </w:rPr>
              <w:t>月-2022年</w:t>
            </w:r>
            <w:r>
              <w:rPr>
                <w:rFonts w:hint="eastAsia" w:ascii="宋体" w:hAnsi="宋体" w:cs="宋体"/>
                <w:spacing w:val="-4"/>
                <w:szCs w:val="21"/>
                <w:lang w:val="en-US" w:eastAsia="zh-CN"/>
              </w:rPr>
              <w:t>10</w:t>
            </w:r>
            <w:r>
              <w:rPr>
                <w:rFonts w:hint="eastAsia" w:ascii="宋体" w:hAnsi="宋体" w:cs="宋体"/>
                <w:spacing w:val="-4"/>
                <w:szCs w:val="21"/>
              </w:rPr>
              <w:t>月</w:t>
            </w:r>
          </w:p>
          <w:p>
            <w:pPr>
              <w:spacing w:line="360" w:lineRule="auto"/>
              <w:rPr>
                <w:rFonts w:hint="eastAsia" w:ascii="宋体" w:hAnsi="宋体" w:cs="宋体"/>
                <w:spacing w:val="-4"/>
                <w:szCs w:val="21"/>
              </w:rPr>
            </w:pPr>
            <w:r>
              <w:rPr>
                <w:rFonts w:hint="eastAsia"/>
              </w:rPr>
              <w:t>培训计划执行</w:t>
            </w:r>
            <w:r>
              <w:rPr>
                <w:rFonts w:hint="eastAsia" w:ascii="宋体" w:hAnsi="宋体" w:cs="宋体"/>
                <w:spacing w:val="-4"/>
                <w:szCs w:val="21"/>
              </w:rPr>
              <w:t xml:space="preserve">率100% </w:t>
            </w:r>
            <w:r>
              <w:rPr>
                <w:rFonts w:hint="eastAsia" w:ascii="宋体" w:hAnsi="宋体" w:cs="宋体"/>
                <w:spacing w:val="-4"/>
                <w:szCs w:val="21"/>
                <w:lang w:val="en-US" w:eastAsia="zh-CN"/>
              </w:rPr>
              <w:t>；</w:t>
            </w:r>
            <w:r>
              <w:rPr>
                <w:rFonts w:hint="eastAsia" w:ascii="宋体" w:hAnsi="宋体" w:cs="宋体"/>
                <w:spacing w:val="-4"/>
                <w:szCs w:val="21"/>
              </w:rPr>
              <w:t xml:space="preserve">      实测：100%</w:t>
            </w:r>
          </w:p>
          <w:p>
            <w:pPr>
              <w:spacing w:line="360" w:lineRule="auto"/>
              <w:rPr>
                <w:rFonts w:hint="default" w:ascii="宋体" w:hAnsi="宋体" w:eastAsia="宋体" w:cs="宋体"/>
                <w:spacing w:val="-4"/>
                <w:szCs w:val="21"/>
                <w:lang w:val="en-US" w:eastAsia="zh-CN"/>
              </w:rPr>
            </w:pPr>
            <w:r>
              <w:rPr>
                <w:rFonts w:hint="eastAsia" w:ascii="宋体" w:hAnsi="宋体" w:cs="宋体"/>
                <w:spacing w:val="-4"/>
                <w:szCs w:val="21"/>
              </w:rPr>
              <w:t>货品保管破损率&lt;0.03</w:t>
            </w:r>
            <w:r>
              <w:rPr>
                <w:rFonts w:hint="eastAsia" w:ascii="宋体" w:hAnsi="宋体" w:cs="宋体"/>
                <w:spacing w:val="-4"/>
                <w:szCs w:val="21"/>
                <w:lang w:val="en-US" w:eastAsia="zh-CN"/>
              </w:rPr>
              <w:t xml:space="preserve">%； </w:t>
            </w:r>
            <w:r>
              <w:rPr>
                <w:rFonts w:hint="eastAsia"/>
                <w:lang w:val="en-US" w:eastAsia="zh-CN"/>
              </w:rPr>
              <w:t xml:space="preserve">  </w:t>
            </w:r>
            <w:r>
              <w:t xml:space="preserve"> </w:t>
            </w:r>
            <w:r>
              <w:rPr>
                <w:rFonts w:hint="eastAsia"/>
                <w:lang w:val="en-US" w:eastAsia="zh-CN"/>
              </w:rPr>
              <w:t xml:space="preserve"> </w:t>
            </w:r>
            <w:r>
              <w:rPr>
                <w:rFonts w:hint="eastAsia" w:ascii="宋体" w:hAnsi="宋体" w:cs="宋体"/>
                <w:spacing w:val="-4"/>
                <w:szCs w:val="21"/>
              </w:rPr>
              <w:t>实测：</w:t>
            </w:r>
            <w:r>
              <w:rPr>
                <w:rFonts w:hint="eastAsia" w:ascii="宋体" w:hAnsi="宋体" w:cs="宋体"/>
                <w:spacing w:val="-4"/>
                <w:szCs w:val="21"/>
                <w:lang w:val="en-US" w:eastAsia="zh-CN"/>
              </w:rPr>
              <w:t>0.014%</w:t>
            </w:r>
          </w:p>
          <w:p>
            <w:pPr>
              <w:pStyle w:val="2"/>
              <w:rPr>
                <w:rFonts w:hint="default" w:eastAsia="宋体"/>
                <w:lang w:val="en-US" w:eastAsia="zh-CN"/>
              </w:rPr>
            </w:pPr>
            <w:r>
              <w:rPr>
                <w:rFonts w:hint="eastAsia"/>
              </w:rPr>
              <w:t>火灾事故发生数为0</w:t>
            </w:r>
            <w:r>
              <w:rPr>
                <w:rFonts w:hint="eastAsia"/>
                <w:lang w:eastAsia="zh-CN"/>
              </w:rPr>
              <w:t>：</w:t>
            </w:r>
            <w:r>
              <w:t xml:space="preserve">      </w:t>
            </w:r>
            <w:r>
              <w:rPr>
                <w:rFonts w:hint="eastAsia"/>
              </w:rPr>
              <w:t>实测：</w:t>
            </w:r>
            <w:r>
              <w:rPr>
                <w:rFonts w:hint="eastAsia"/>
                <w:lang w:val="en-US" w:eastAsia="zh-CN"/>
              </w:rPr>
              <w:t>未发生火灾事故</w:t>
            </w:r>
          </w:p>
          <w:p>
            <w:pPr>
              <w:spacing w:line="360" w:lineRule="auto"/>
              <w:rPr>
                <w:rFonts w:ascii="宋体" w:hAnsi="宋体" w:cs="宋体"/>
                <w:spacing w:val="-4"/>
                <w:szCs w:val="21"/>
              </w:rPr>
            </w:pPr>
            <w:r>
              <w:rPr>
                <w:rFonts w:hint="eastAsia" w:ascii="宋体" w:hAnsi="宋体" w:cs="宋体"/>
                <w:spacing w:val="-4"/>
                <w:szCs w:val="21"/>
              </w:rPr>
              <w:t>质量目标覆盖相关职能、层次和过程，质量目标与质量方针保持一致，通过202</w:t>
            </w:r>
            <w:r>
              <w:rPr>
                <w:rFonts w:hint="eastAsia" w:ascii="宋体" w:hAnsi="宋体" w:cs="宋体"/>
                <w:spacing w:val="-4"/>
                <w:szCs w:val="21"/>
                <w:lang w:val="en-US" w:eastAsia="zh-CN"/>
              </w:rPr>
              <w:t>2</w:t>
            </w:r>
            <w:r>
              <w:rPr>
                <w:rFonts w:hint="eastAsia" w:ascii="宋体" w:hAnsi="宋体" w:cs="宋体"/>
                <w:spacing w:val="-4"/>
                <w:szCs w:val="21"/>
              </w:rPr>
              <w:t>年</w:t>
            </w:r>
            <w:r>
              <w:rPr>
                <w:rFonts w:hint="eastAsia" w:ascii="宋体" w:hAnsi="宋体" w:cs="宋体"/>
                <w:spacing w:val="-4"/>
                <w:szCs w:val="21"/>
                <w:lang w:val="en-US" w:eastAsia="zh-CN"/>
              </w:rPr>
              <w:t>1</w:t>
            </w:r>
            <w:r>
              <w:rPr>
                <w:rFonts w:hint="eastAsia" w:ascii="宋体" w:hAnsi="宋体" w:cs="宋体"/>
                <w:spacing w:val="-4"/>
                <w:szCs w:val="21"/>
              </w:rPr>
              <w:t>月-2022年</w:t>
            </w:r>
            <w:r>
              <w:rPr>
                <w:rFonts w:hint="eastAsia" w:ascii="宋体" w:hAnsi="宋体" w:cs="宋体"/>
                <w:spacing w:val="-4"/>
                <w:szCs w:val="21"/>
                <w:lang w:val="en-US" w:eastAsia="zh-CN"/>
              </w:rPr>
              <w:t>10</w:t>
            </w:r>
            <w:r>
              <w:rPr>
                <w:rFonts w:hint="eastAsia" w:ascii="宋体" w:hAnsi="宋体" w:cs="宋体"/>
                <w:spacing w:val="-4"/>
                <w:szCs w:val="21"/>
              </w:rPr>
              <w:t>月考核情况见大道目标既定要求。</w:t>
            </w:r>
          </w:p>
          <w:p>
            <w:pPr>
              <w:spacing w:line="360" w:lineRule="auto"/>
              <w:rPr>
                <w:rFonts w:ascii="宋体" w:hAnsi="宋体" w:cs="宋体"/>
                <w:szCs w:val="21"/>
              </w:rPr>
            </w:pPr>
            <w:r>
              <w:rPr>
                <w:rFonts w:hint="eastAsia" w:ascii="宋体" w:hAnsi="宋体" w:cs="宋体"/>
                <w:spacing w:val="-4"/>
                <w:szCs w:val="21"/>
              </w:rPr>
              <w:t>基本符合要求。</w:t>
            </w:r>
          </w:p>
        </w:tc>
        <w:tc>
          <w:tcPr>
            <w:tcW w:w="1344" w:type="dxa"/>
            <w:gridSpan w:val="3"/>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trPr>
        <w:tc>
          <w:tcPr>
            <w:tcW w:w="2160" w:type="dxa"/>
          </w:tcPr>
          <w:p>
            <w:pPr>
              <w:spacing w:line="360" w:lineRule="auto"/>
              <w:rPr>
                <w:rFonts w:ascii="宋体" w:hAnsi="宋体" w:cs="宋体"/>
                <w:szCs w:val="21"/>
              </w:rPr>
            </w:pPr>
            <w:r>
              <w:rPr>
                <w:rFonts w:hint="eastAsia" w:ascii="宋体" w:hAnsi="宋体" w:cs="宋体"/>
                <w:szCs w:val="21"/>
              </w:rPr>
              <w:t>人员</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szCs w:val="21"/>
              </w:rPr>
              <w:t>Q7.1.2</w:t>
            </w:r>
          </w:p>
        </w:tc>
        <w:tc>
          <w:tcPr>
            <w:tcW w:w="10249" w:type="dxa"/>
            <w:gridSpan w:val="2"/>
          </w:tcPr>
          <w:p>
            <w:pPr>
              <w:adjustRightInd w:val="0"/>
              <w:snapToGrid w:val="0"/>
              <w:spacing w:line="360" w:lineRule="auto"/>
              <w:ind w:firstLine="420" w:firstLineChars="200"/>
              <w:rPr>
                <w:rFonts w:ascii="宋体" w:hAnsi="宋体" w:cs="宋体"/>
                <w:szCs w:val="21"/>
              </w:rPr>
            </w:pPr>
            <w:r>
              <w:rPr>
                <w:rFonts w:hint="eastAsia" w:ascii="宋体" w:hAnsi="宋体" w:cs="宋体"/>
                <w:szCs w:val="21"/>
              </w:rPr>
              <w:t>查，公司编制了《人力资源控制程序》，公司</w:t>
            </w:r>
            <w:r>
              <w:rPr>
                <w:rFonts w:hint="eastAsia" w:ascii="宋体" w:hAnsi="宋体" w:cs="宋体"/>
                <w:spacing w:val="-4"/>
                <w:szCs w:val="21"/>
              </w:rPr>
              <w:t>确定的质量管理体系的实施以及过程的运行和控制所需的人员包括：各职能部门主管（方针、目标的组织贯彻实施、人员及其能力、意识、沟通等管理）、文员（组织知识、体系文件和记录的管理等）</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公司从岗位设置、任职资格等方面确定了适宜的人选。</w:t>
            </w:r>
          </w:p>
          <w:p>
            <w:pPr>
              <w:widowControl/>
              <w:spacing w:line="360" w:lineRule="auto"/>
              <w:ind w:firstLine="404" w:firstLineChars="200"/>
              <w:jc w:val="left"/>
              <w:rPr>
                <w:rFonts w:ascii="宋体" w:hAnsi="宋体" w:cs="宋体"/>
                <w:szCs w:val="21"/>
              </w:rPr>
            </w:pPr>
            <w:r>
              <w:rPr>
                <w:rFonts w:hint="eastAsia" w:ascii="宋体" w:hAnsi="宋体" w:cs="宋体"/>
                <w:spacing w:val="-4"/>
                <w:szCs w:val="21"/>
              </w:rPr>
              <w:t>查，公司策划了各岗位的人员任职要求，编制有《岗位职责说明书》</w:t>
            </w:r>
            <w:r>
              <w:rPr>
                <w:rFonts w:hint="eastAsia" w:ascii="宋体" w:hAnsi="宋体" w:cs="宋体"/>
                <w:szCs w:val="21"/>
              </w:rPr>
              <w:t>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pPr>
              <w:widowControl/>
              <w:spacing w:line="360" w:lineRule="auto"/>
              <w:ind w:firstLine="420" w:firstLineChars="200"/>
              <w:jc w:val="left"/>
              <w:rPr>
                <w:rFonts w:ascii="宋体" w:hAnsi="宋体"/>
                <w:szCs w:val="21"/>
              </w:rPr>
            </w:pPr>
            <w:r>
              <w:rPr>
                <w:rFonts w:hint="eastAsia" w:ascii="宋体" w:hAnsi="宋体" w:cs="宋体"/>
                <w:szCs w:val="21"/>
              </w:rPr>
              <w:t xml:space="preserve"> 现场确认，能满足规定要求。</w:t>
            </w:r>
          </w:p>
        </w:tc>
        <w:tc>
          <w:tcPr>
            <w:tcW w:w="1340" w:type="dxa"/>
            <w:gridSpan w:val="3"/>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s="宋体"/>
                <w:szCs w:val="21"/>
              </w:rPr>
            </w:pPr>
            <w:r>
              <w:rPr>
                <w:rFonts w:hint="eastAsia" w:ascii="宋体" w:hAnsi="宋体" w:cs="宋体"/>
                <w:szCs w:val="21"/>
              </w:rPr>
              <w:t>组织知识</w:t>
            </w:r>
          </w:p>
        </w:tc>
        <w:tc>
          <w:tcPr>
            <w:tcW w:w="960" w:type="dxa"/>
          </w:tcPr>
          <w:p>
            <w:pPr>
              <w:rPr>
                <w:rFonts w:ascii="宋体" w:hAnsi="宋体" w:cs="宋体"/>
                <w:szCs w:val="21"/>
              </w:rPr>
            </w:pPr>
            <w:r>
              <w:rPr>
                <w:rFonts w:hint="eastAsia" w:ascii="宋体" w:hAnsi="宋体" w:cs="宋体"/>
                <w:szCs w:val="21"/>
              </w:rPr>
              <w:t xml:space="preserve">Q7.1.6 </w:t>
            </w:r>
          </w:p>
          <w:p>
            <w:pPr>
              <w:rPr>
                <w:rFonts w:ascii="宋体" w:hAnsi="宋体" w:cs="宋体"/>
                <w:szCs w:val="21"/>
              </w:rPr>
            </w:pPr>
          </w:p>
        </w:tc>
        <w:tc>
          <w:tcPr>
            <w:tcW w:w="10249" w:type="dxa"/>
            <w:gridSpan w:val="2"/>
          </w:tcPr>
          <w:p>
            <w:pPr>
              <w:tabs>
                <w:tab w:val="center" w:pos="3169"/>
              </w:tabs>
              <w:spacing w:line="400" w:lineRule="exact"/>
              <w:ind w:firstLine="420" w:firstLineChars="200"/>
              <w:jc w:val="left"/>
              <w:rPr>
                <w:rFonts w:ascii="宋体" w:hAnsi="宋体" w:cs="宋体"/>
                <w:szCs w:val="21"/>
                <w:lang w:bidi="ar"/>
              </w:rPr>
            </w:pPr>
            <w:r>
              <w:rPr>
                <w:rFonts w:hint="eastAsia" w:ascii="宋体" w:hAnsi="宋体" w:cs="宋体"/>
                <w:szCs w:val="21"/>
                <w:lang w:bidi="ar"/>
              </w:rPr>
              <w:t>公司明确组织知识的概念及从内部、外部获取并更新知识的来源即包括：内部来源（从经历获得的知识；从失败和成功项目得到的经验教训；得到和分享未形成文件的知识和经验，过程、产品和服务的改进结果）；外部来源（如标准；行业内交流经验；从顾客或外部供方收集的知识）。</w:t>
            </w:r>
          </w:p>
          <w:p>
            <w:pPr>
              <w:tabs>
                <w:tab w:val="center" w:pos="3169"/>
              </w:tabs>
              <w:spacing w:line="400" w:lineRule="exact"/>
              <w:jc w:val="left"/>
              <w:rPr>
                <w:rFonts w:ascii="宋体" w:hAnsi="宋体" w:cs="宋体"/>
                <w:szCs w:val="21"/>
                <w:lang w:bidi="ar"/>
              </w:rPr>
            </w:pPr>
            <w:r>
              <w:rPr>
                <w:rFonts w:hint="eastAsia" w:ascii="宋体" w:hAnsi="宋体" w:cs="宋体"/>
                <w:szCs w:val="21"/>
                <w:lang w:bidi="ar"/>
              </w:rPr>
              <w:t>--公司明确组织知识作为公司的重要资源，按内部文件或外来文件予以受控管理包括必要的分级保密措施。</w:t>
            </w:r>
          </w:p>
        </w:tc>
        <w:tc>
          <w:tcPr>
            <w:tcW w:w="1340" w:type="dxa"/>
            <w:gridSpan w:val="3"/>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160" w:type="dxa"/>
          </w:tcPr>
          <w:p>
            <w:pPr>
              <w:spacing w:line="360" w:lineRule="auto"/>
              <w:rPr>
                <w:rFonts w:ascii="宋体" w:hAnsi="宋体" w:cs="宋体"/>
                <w:szCs w:val="21"/>
              </w:rPr>
            </w:pPr>
            <w:r>
              <w:rPr>
                <w:rFonts w:hint="eastAsia" w:ascii="宋体" w:hAnsi="宋体" w:cs="宋体"/>
                <w:szCs w:val="21"/>
              </w:rPr>
              <w:t>能力</w:t>
            </w:r>
          </w:p>
          <w:p>
            <w:pPr>
              <w:spacing w:line="360" w:lineRule="auto"/>
              <w:rPr>
                <w:rFonts w:ascii="宋体" w:hAnsi="宋体" w:cs="宋体"/>
                <w:szCs w:val="21"/>
              </w:rPr>
            </w:pPr>
          </w:p>
          <w:p>
            <w:pPr>
              <w:adjustRightInd w:val="0"/>
              <w:snapToGrid w:val="0"/>
              <w:jc w:val="center"/>
              <w:rPr>
                <w:szCs w:val="21"/>
              </w:rPr>
            </w:pPr>
          </w:p>
        </w:tc>
        <w:tc>
          <w:tcPr>
            <w:tcW w:w="960" w:type="dxa"/>
          </w:tcPr>
          <w:p>
            <w:pPr>
              <w:rPr>
                <w:rFonts w:ascii="宋体" w:hAnsi="宋体"/>
                <w:szCs w:val="21"/>
              </w:rPr>
            </w:pPr>
            <w:r>
              <w:rPr>
                <w:rFonts w:hint="eastAsia" w:ascii="宋体" w:hAnsi="宋体" w:cs="宋体"/>
                <w:szCs w:val="21"/>
              </w:rPr>
              <w:t>Q</w:t>
            </w:r>
            <w:r>
              <w:rPr>
                <w:rFonts w:hint="eastAsia" w:ascii="宋体" w:hAnsi="宋体" w:cs="宋体"/>
                <w:szCs w:val="21"/>
                <w:lang w:val="en-US" w:eastAsia="zh-CN"/>
              </w:rPr>
              <w:t>O</w:t>
            </w:r>
            <w:r>
              <w:rPr>
                <w:rFonts w:hint="eastAsia" w:ascii="宋体" w:hAnsi="宋体" w:cs="宋体"/>
                <w:szCs w:val="21"/>
              </w:rPr>
              <w:t>7.2</w:t>
            </w:r>
          </w:p>
        </w:tc>
        <w:tc>
          <w:tcPr>
            <w:tcW w:w="10249" w:type="dxa"/>
            <w:gridSpan w:val="2"/>
          </w:tcPr>
          <w:p>
            <w:pPr>
              <w:spacing w:line="360" w:lineRule="auto"/>
              <w:ind w:firstLine="420" w:firstLineChars="200"/>
              <w:rPr>
                <w:rFonts w:ascii="宋体" w:hAnsi="宋体" w:cs="宋体"/>
                <w:szCs w:val="21"/>
              </w:rPr>
            </w:pPr>
            <w:r>
              <w:rPr>
                <w:rFonts w:hint="eastAsia" w:ascii="宋体" w:hAnsi="宋体" w:cs="宋体"/>
                <w:szCs w:val="21"/>
              </w:rPr>
              <w:t>公司确定了从事的工作影响质量管理体系绩效和有效性且在公司控制范围内的人员所必要的能力，这些能力主要是基于适当的教育、培训或经历等。</w:t>
            </w:r>
          </w:p>
          <w:p>
            <w:pPr>
              <w:spacing w:line="360" w:lineRule="auto"/>
              <w:rPr>
                <w:rFonts w:ascii="宋体" w:hAnsi="宋体" w:cs="宋体"/>
                <w:szCs w:val="21"/>
              </w:rPr>
            </w:pPr>
            <w:r>
              <w:rPr>
                <w:rFonts w:hint="eastAsia" w:ascii="宋体" w:hAnsi="宋体" w:cs="宋体"/>
                <w:szCs w:val="21"/>
              </w:rPr>
              <w:t>公司对每个从事影响产品符合性要求及从事的工作影响质量管理体系绩效和有效性的工作人员的能力进行识别，制定培训制度、有计划有目的、系统地提供培训以满足这些需求。</w:t>
            </w:r>
          </w:p>
          <w:p>
            <w:pPr>
              <w:spacing w:line="360" w:lineRule="auto"/>
              <w:rPr>
                <w:rFonts w:ascii="宋体" w:hAnsi="宋体" w:cs="宋体"/>
                <w:szCs w:val="21"/>
              </w:rPr>
            </w:pPr>
            <w:r>
              <w:rPr>
                <w:rFonts w:hint="eastAsia" w:ascii="宋体" w:hAnsi="宋体" w:cs="宋体"/>
                <w:szCs w:val="21"/>
              </w:rPr>
              <w:t>适用时，采取措施（包括：培训、辅导、重新分配工作或招聘具有能力的人员）获得所需的能力，并评价措施的有效性。保留适当的形成文件的信息，作为人员能力的证据。</w:t>
            </w:r>
          </w:p>
          <w:p>
            <w:pPr>
              <w:spacing w:line="360" w:lineRule="auto"/>
              <w:rPr>
                <w:rFonts w:ascii="宋体" w:hAnsi="宋体" w:cs="宋体"/>
                <w:szCs w:val="21"/>
              </w:rPr>
            </w:pPr>
            <w:r>
              <w:rPr>
                <w:rFonts w:hint="eastAsia" w:ascii="宋体" w:hAnsi="宋体" w:cs="宋体"/>
                <w:szCs w:val="21"/>
              </w:rPr>
              <w:t>无人员资质要求</w:t>
            </w:r>
          </w:p>
          <w:p>
            <w:pPr>
              <w:tabs>
                <w:tab w:val="center" w:pos="3169"/>
              </w:tabs>
              <w:spacing w:line="400" w:lineRule="exact"/>
              <w:jc w:val="left"/>
              <w:rPr>
                <w:rFonts w:ascii="宋体" w:hAnsi="宋体" w:cs="宋体"/>
                <w:szCs w:val="21"/>
              </w:rPr>
            </w:pPr>
            <w:r>
              <w:rPr>
                <w:rFonts w:hint="eastAsia" w:ascii="宋体" w:hAnsi="宋体" w:cs="宋体"/>
                <w:szCs w:val="21"/>
              </w:rPr>
              <w:t>抽查2022年</w:t>
            </w:r>
            <w:r>
              <w:rPr>
                <w:rFonts w:hint="eastAsia" w:ascii="宋体" w:hAnsi="宋体" w:cs="宋体"/>
                <w:szCs w:val="21"/>
                <w:lang w:val="en-US" w:eastAsia="zh-CN"/>
              </w:rPr>
              <w:t>度</w:t>
            </w:r>
            <w:r>
              <w:rPr>
                <w:rFonts w:hint="eastAsia" w:ascii="宋体" w:hAnsi="宋体" w:cs="宋体"/>
                <w:szCs w:val="21"/>
              </w:rPr>
              <w:t>培训计划共计</w:t>
            </w:r>
            <w:r>
              <w:rPr>
                <w:rFonts w:hint="eastAsia" w:ascii="宋体" w:hAnsi="宋体" w:cs="宋体"/>
                <w:szCs w:val="21"/>
                <w:lang w:val="en-US" w:eastAsia="zh-CN"/>
              </w:rPr>
              <w:t>8</w:t>
            </w:r>
            <w:r>
              <w:rPr>
                <w:rFonts w:hint="eastAsia" w:ascii="宋体" w:hAnsi="宋体" w:cs="宋体"/>
                <w:szCs w:val="21"/>
              </w:rPr>
              <w:t>次，</w:t>
            </w:r>
            <w:r>
              <w:rPr>
                <w:rFonts w:hint="eastAsia" w:ascii="宋体" w:hAnsi="宋体" w:cs="宋体"/>
                <w:szCs w:val="21"/>
                <w:lang w:val="en-US" w:eastAsia="zh-CN"/>
              </w:rPr>
              <w:t>完成培训7次，</w:t>
            </w:r>
            <w:r>
              <w:rPr>
                <w:rFonts w:hint="eastAsia" w:ascii="宋体" w:hAnsi="宋体" w:cs="宋体"/>
                <w:szCs w:val="21"/>
              </w:rPr>
              <w:t>抽培训记录。</w:t>
            </w:r>
          </w:p>
          <w:p>
            <w:pPr>
              <w:numPr>
                <w:ilvl w:val="0"/>
                <w:numId w:val="9"/>
              </w:numPr>
              <w:tabs>
                <w:tab w:val="center" w:pos="3169"/>
              </w:tabs>
              <w:spacing w:line="400" w:lineRule="exact"/>
              <w:jc w:val="left"/>
              <w:rPr>
                <w:rFonts w:ascii="宋体" w:hAnsi="宋体" w:cs="宋体"/>
                <w:szCs w:val="21"/>
                <w:lang w:bidi="ar"/>
              </w:rPr>
            </w:pPr>
            <w:r>
              <w:rPr>
                <w:rFonts w:hint="eastAsia" w:ascii="宋体" w:hAnsi="宋体" w:cs="宋体"/>
                <w:szCs w:val="21"/>
                <w:lang w:bidi="ar"/>
              </w:rPr>
              <w:t>：202</w:t>
            </w:r>
            <w:r>
              <w:rPr>
                <w:rFonts w:hint="eastAsia" w:ascii="宋体" w:hAnsi="宋体" w:cs="宋体"/>
                <w:szCs w:val="21"/>
                <w:lang w:val="en-US" w:eastAsia="zh-CN" w:bidi="ar"/>
              </w:rPr>
              <w:t>2</w:t>
            </w:r>
            <w:r>
              <w:rPr>
                <w:rFonts w:hint="eastAsia" w:ascii="宋体" w:hAnsi="宋体" w:cs="宋体"/>
                <w:szCs w:val="21"/>
                <w:lang w:bidi="ar"/>
              </w:rPr>
              <w:t>.</w:t>
            </w:r>
            <w:r>
              <w:rPr>
                <w:rFonts w:hint="eastAsia" w:ascii="宋体" w:hAnsi="宋体" w:cs="宋体"/>
                <w:szCs w:val="21"/>
                <w:lang w:val="en-US" w:eastAsia="zh-CN" w:bidi="ar"/>
              </w:rPr>
              <w:t>2</w:t>
            </w:r>
            <w:r>
              <w:rPr>
                <w:rFonts w:hint="eastAsia" w:ascii="宋体" w:hAnsi="宋体" w:cs="宋体"/>
                <w:szCs w:val="21"/>
                <w:lang w:bidi="ar"/>
              </w:rPr>
              <w:t>.</w:t>
            </w:r>
            <w:r>
              <w:rPr>
                <w:rFonts w:hint="eastAsia" w:ascii="宋体" w:hAnsi="宋体" w:cs="宋体"/>
                <w:szCs w:val="21"/>
                <w:lang w:val="en-US" w:eastAsia="zh-CN" w:bidi="ar"/>
              </w:rPr>
              <w:t>11</w:t>
            </w:r>
            <w:r>
              <w:rPr>
                <w:rFonts w:hint="eastAsia" w:ascii="宋体" w:hAnsi="宋体" w:cs="宋体"/>
                <w:szCs w:val="21"/>
                <w:lang w:bidi="ar"/>
              </w:rPr>
              <w:t>，培训内容：GB/T19001-2016、GB/T24001-2016、GB/T28001-2011标准,培训老师：咨询老师 参加培训人员：公司全体人员。口试确认，均合格，培训效果评价：公司管理人员对标准有了深刻认识，结合本公司的实际情况，认识到质量、环境、安全的重要性，使公司管理人员的质量、环保和安全意识有了很大的提高。评价人：</w:t>
            </w:r>
            <w:r>
              <w:rPr>
                <w:rFonts w:hint="eastAsia" w:ascii="宋体" w:hAnsi="宋体" w:cs="宋体"/>
                <w:szCs w:val="21"/>
                <w:lang w:val="en-US" w:eastAsia="zh-CN"/>
              </w:rPr>
              <w:t>郑璐奇</w:t>
            </w:r>
            <w:r>
              <w:rPr>
                <w:rFonts w:hint="eastAsia" w:ascii="宋体" w:hAnsi="宋体" w:cs="宋体"/>
                <w:szCs w:val="21"/>
                <w:lang w:bidi="ar"/>
              </w:rPr>
              <w:t>。</w:t>
            </w:r>
          </w:p>
          <w:p>
            <w:pPr>
              <w:numPr>
                <w:ilvl w:val="0"/>
                <w:numId w:val="9"/>
              </w:numPr>
              <w:tabs>
                <w:tab w:val="center" w:pos="3169"/>
              </w:tabs>
              <w:spacing w:line="400" w:lineRule="exact"/>
              <w:jc w:val="left"/>
              <w:rPr>
                <w:rFonts w:ascii="宋体" w:hAnsi="宋体" w:cs="宋体"/>
                <w:szCs w:val="21"/>
                <w:lang w:bidi="ar"/>
              </w:rPr>
            </w:pPr>
            <w:r>
              <w:rPr>
                <w:rFonts w:hint="eastAsia" w:ascii="宋体" w:hAnsi="宋体" w:eastAsia="宋体" w:cs="宋体"/>
                <w:sz w:val="21"/>
                <w:szCs w:val="21"/>
              </w:rPr>
              <w:t>2022.</w:t>
            </w:r>
            <w:r>
              <w:rPr>
                <w:rFonts w:hint="eastAsia" w:ascii="宋体" w:hAnsi="宋体" w:eastAsia="宋体" w:cs="宋体"/>
                <w:sz w:val="21"/>
                <w:szCs w:val="21"/>
                <w:lang w:val="en-US" w:eastAsia="zh-CN"/>
              </w:rPr>
              <w:t>10</w:t>
            </w:r>
            <w:r>
              <w:rPr>
                <w:rFonts w:hint="eastAsia" w:ascii="宋体" w:hAnsi="宋体" w:eastAsia="宋体" w:cs="宋体"/>
                <w:sz w:val="21"/>
                <w:szCs w:val="21"/>
              </w:rPr>
              <w:t>.</w:t>
            </w:r>
            <w:r>
              <w:rPr>
                <w:rFonts w:hint="eastAsia" w:ascii="宋体" w:hAnsi="宋体" w:eastAsia="宋体" w:cs="宋体"/>
                <w:sz w:val="21"/>
                <w:szCs w:val="21"/>
                <w:lang w:val="en-US" w:eastAsia="zh-CN"/>
              </w:rPr>
              <w:t>8</w:t>
            </w:r>
            <w:r>
              <w:rPr>
                <w:rFonts w:hint="eastAsia" w:ascii="宋体" w:hAnsi="宋体" w:eastAsia="宋体" w:cs="宋体"/>
                <w:sz w:val="21"/>
                <w:szCs w:val="21"/>
              </w:rPr>
              <w:t xml:space="preserve"> 内审人员培训，培训内容：标准条款、审核目的、范围、依据和方法等；培训老师：</w:t>
            </w:r>
            <w:r>
              <w:rPr>
                <w:rFonts w:hint="eastAsia" w:ascii="宋体" w:hAnsi="宋体" w:cs="宋体"/>
                <w:sz w:val="21"/>
                <w:szCs w:val="21"/>
                <w:lang w:val="en-US" w:eastAsia="zh-CN"/>
              </w:rPr>
              <w:t>周小芳（</w:t>
            </w:r>
            <w:r>
              <w:rPr>
                <w:rFonts w:hint="eastAsia" w:ascii="宋体" w:hAnsi="宋体" w:eastAsia="宋体" w:cs="宋体"/>
                <w:sz w:val="21"/>
                <w:szCs w:val="21"/>
              </w:rPr>
              <w:t>咨询老师</w:t>
            </w:r>
            <w:r>
              <w:rPr>
                <w:rFonts w:hint="eastAsia" w:ascii="宋体" w:hAnsi="宋体" w:cs="宋体"/>
                <w:sz w:val="21"/>
                <w:szCs w:val="21"/>
                <w:lang w:eastAsia="zh-CN"/>
              </w:rPr>
              <w:t>）</w:t>
            </w:r>
            <w:r>
              <w:rPr>
                <w:rFonts w:hint="eastAsia" w:ascii="宋体" w:hAnsi="宋体" w:eastAsia="宋体" w:cs="宋体"/>
                <w:sz w:val="21"/>
                <w:szCs w:val="21"/>
              </w:rPr>
              <w:t>。培训人员：</w:t>
            </w:r>
            <w:r>
              <w:rPr>
                <w:rFonts w:hint="eastAsia" w:ascii="宋体" w:hAnsi="宋体" w:cs="宋体"/>
                <w:szCs w:val="21"/>
                <w:lang w:val="en-US" w:eastAsia="zh-CN"/>
              </w:rPr>
              <w:t>郑璐奇</w:t>
            </w:r>
            <w:r>
              <w:rPr>
                <w:rFonts w:hint="eastAsia" w:ascii="宋体" w:hAnsi="宋体" w:eastAsia="宋体" w:cs="宋体"/>
                <w:kern w:val="0"/>
                <w:sz w:val="21"/>
                <w:szCs w:val="21"/>
                <w:lang w:val="en-US" w:eastAsia="zh-CN"/>
              </w:rPr>
              <w:t>、赖国容、杨渝江等</w:t>
            </w:r>
            <w:r>
              <w:rPr>
                <w:rFonts w:hint="eastAsia" w:ascii="宋体" w:hAnsi="宋体" w:eastAsia="宋体" w:cs="宋体"/>
                <w:sz w:val="21"/>
                <w:szCs w:val="21"/>
              </w:rPr>
              <w:t>。效果评价：达到培训效果，学员基本掌握所学内容，效果良好。评价人：</w:t>
            </w:r>
            <w:r>
              <w:rPr>
                <w:rFonts w:hint="eastAsia" w:ascii="宋体" w:hAnsi="宋体" w:cs="宋体"/>
                <w:sz w:val="21"/>
                <w:szCs w:val="21"/>
                <w:lang w:val="en-US" w:eastAsia="zh-CN"/>
              </w:rPr>
              <w:t>周小芳</w:t>
            </w:r>
            <w:r>
              <w:rPr>
                <w:rFonts w:hint="eastAsia" w:ascii="宋体" w:hAnsi="宋体" w:eastAsia="宋体" w:cs="宋体"/>
                <w:sz w:val="21"/>
                <w:szCs w:val="21"/>
              </w:rPr>
              <w:t>。</w:t>
            </w:r>
          </w:p>
          <w:p>
            <w:pPr>
              <w:spacing w:line="360" w:lineRule="auto"/>
              <w:rPr>
                <w:rFonts w:ascii="宋体" w:hAnsi="宋体"/>
                <w:szCs w:val="21"/>
              </w:rPr>
            </w:pPr>
            <w:r>
              <w:rPr>
                <w:rFonts w:hint="eastAsia" w:ascii="宋体" w:hAnsi="宋体"/>
                <w:szCs w:val="21"/>
              </w:rPr>
              <w:t>。。。。。</w:t>
            </w:r>
          </w:p>
          <w:p>
            <w:pPr>
              <w:pStyle w:val="2"/>
            </w:pPr>
            <w:r>
              <w:rPr>
                <w:rFonts w:hint="eastAsia"/>
              </w:rPr>
              <w:t>其他培训记录均按培训计划予以实施。</w:t>
            </w:r>
          </w:p>
        </w:tc>
        <w:tc>
          <w:tcPr>
            <w:tcW w:w="1340" w:type="dxa"/>
            <w:gridSpan w:val="3"/>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szCs w:val="21"/>
              </w:rPr>
            </w:pPr>
            <w:r>
              <w:rPr>
                <w:rFonts w:hint="eastAsia" w:ascii="宋体" w:hAnsi="宋体" w:cs="宋体"/>
                <w:szCs w:val="21"/>
              </w:rPr>
              <w:t>意识</w:t>
            </w:r>
          </w:p>
          <w:p>
            <w:pPr>
              <w:adjustRightInd w:val="0"/>
              <w:snapToGrid w:val="0"/>
              <w:jc w:val="center"/>
              <w:rPr>
                <w:rFonts w:ascii="宋体" w:hAnsi="宋体"/>
                <w:szCs w:val="21"/>
              </w:rPr>
            </w:pPr>
          </w:p>
        </w:tc>
        <w:tc>
          <w:tcPr>
            <w:tcW w:w="960" w:type="dxa"/>
          </w:tcPr>
          <w:p>
            <w:pPr>
              <w:rPr>
                <w:rFonts w:ascii="宋体" w:hAnsi="宋体"/>
                <w:szCs w:val="21"/>
              </w:rPr>
            </w:pPr>
            <w:r>
              <w:rPr>
                <w:rFonts w:hint="eastAsia"/>
                <w:bCs/>
                <w:szCs w:val="22"/>
              </w:rPr>
              <w:t>Q</w:t>
            </w:r>
            <w:r>
              <w:rPr>
                <w:rFonts w:hint="eastAsia"/>
                <w:bCs/>
                <w:szCs w:val="22"/>
                <w:lang w:val="en-US" w:eastAsia="zh-CN"/>
              </w:rPr>
              <w:t>O</w:t>
            </w:r>
            <w:r>
              <w:rPr>
                <w:rFonts w:hint="eastAsia"/>
                <w:bCs/>
                <w:szCs w:val="22"/>
              </w:rPr>
              <w:t>7.3</w:t>
            </w:r>
          </w:p>
        </w:tc>
        <w:tc>
          <w:tcPr>
            <w:tcW w:w="10249" w:type="dxa"/>
            <w:gridSpan w:val="2"/>
          </w:tcPr>
          <w:p>
            <w:pPr>
              <w:spacing w:line="360" w:lineRule="auto"/>
              <w:ind w:firstLine="420" w:firstLineChars="200"/>
              <w:rPr>
                <w:rFonts w:ascii="宋体" w:hAnsi="宋体" w:cs="宋体"/>
                <w:szCs w:val="21"/>
              </w:rPr>
            </w:pPr>
            <w:r>
              <w:rPr>
                <w:rFonts w:hint="eastAsia" w:ascii="宋体" w:hAnsi="宋体" w:cs="宋体"/>
                <w:szCs w:val="21"/>
              </w:rPr>
              <w:t>公司通过宣导、培训、制度约束等方式确保员工能意识到他们从事的活动的相关性及重要性，以及他们对贯彻质量方针、达成质量目标及实现QMS的有效性的积极贡献，以及其不符合QMS要求的后果。</w:t>
            </w:r>
          </w:p>
          <w:p>
            <w:pPr>
              <w:spacing w:line="360" w:lineRule="auto"/>
              <w:ind w:firstLine="420" w:firstLineChars="200"/>
              <w:rPr>
                <w:rFonts w:ascii="宋体" w:hAnsi="宋体"/>
                <w:szCs w:val="21"/>
              </w:rPr>
            </w:pPr>
            <w:r>
              <w:rPr>
                <w:rFonts w:hint="eastAsia" w:ascii="宋体" w:hAnsi="宋体" w:cs="宋体"/>
                <w:szCs w:val="21"/>
              </w:rPr>
              <w:t>---经与员工王嬿婷</w:t>
            </w:r>
            <w:r>
              <w:rPr>
                <w:rFonts w:hint="eastAsia" w:ascii="宋体" w:hAnsi="宋体" w:cs="宋体"/>
                <w:szCs w:val="21"/>
                <w:lang w:eastAsia="zh-CN"/>
              </w:rPr>
              <w:t>、</w:t>
            </w:r>
            <w:r>
              <w:rPr>
                <w:rFonts w:hint="eastAsia" w:ascii="宋体" w:hAnsi="宋体" w:cs="宋体"/>
                <w:szCs w:val="21"/>
                <w:lang w:val="en-US" w:eastAsia="zh-CN"/>
              </w:rPr>
              <w:t>龙德良等</w:t>
            </w:r>
            <w:r>
              <w:rPr>
                <w:rFonts w:hint="eastAsia" w:ascii="宋体" w:hAnsi="宋体" w:cs="宋体"/>
                <w:szCs w:val="21"/>
              </w:rPr>
              <w:t>沟通了解，其基本具备以上必要的质量</w:t>
            </w:r>
            <w:r>
              <w:rPr>
                <w:rFonts w:hint="eastAsia" w:ascii="宋体" w:hAnsi="宋体" w:cs="宋体"/>
                <w:szCs w:val="21"/>
                <w:lang w:eastAsia="zh-CN"/>
              </w:rPr>
              <w:t>、</w:t>
            </w:r>
            <w:r>
              <w:rPr>
                <w:rFonts w:hint="eastAsia" w:ascii="宋体" w:hAnsi="宋体" w:cs="宋体"/>
                <w:szCs w:val="21"/>
                <w:lang w:val="en-US" w:eastAsia="zh-CN"/>
              </w:rPr>
              <w:t>安全</w:t>
            </w:r>
            <w:r>
              <w:rPr>
                <w:rFonts w:hint="eastAsia" w:ascii="宋体" w:hAnsi="宋体" w:cs="宋体"/>
                <w:szCs w:val="21"/>
              </w:rPr>
              <w:t>和管理体系相关意识。</w:t>
            </w:r>
          </w:p>
        </w:tc>
        <w:tc>
          <w:tcPr>
            <w:tcW w:w="1340" w:type="dxa"/>
            <w:gridSpan w:val="3"/>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160" w:type="dxa"/>
          </w:tcPr>
          <w:p>
            <w:pPr>
              <w:adjustRightInd w:val="0"/>
              <w:snapToGrid w:val="0"/>
              <w:jc w:val="left"/>
              <w:rPr>
                <w:rFonts w:ascii="宋体" w:hAnsi="宋体"/>
                <w:szCs w:val="21"/>
              </w:rPr>
            </w:pPr>
            <w:r>
              <w:rPr>
                <w:rFonts w:hint="eastAsia" w:ascii="宋体" w:hAnsi="宋体" w:cs="宋体"/>
                <w:szCs w:val="21"/>
              </w:rPr>
              <w:t>沟通</w:t>
            </w:r>
          </w:p>
        </w:tc>
        <w:tc>
          <w:tcPr>
            <w:tcW w:w="960" w:type="dxa"/>
          </w:tcPr>
          <w:p>
            <w:pPr>
              <w:rPr>
                <w:rFonts w:ascii="宋体" w:hAnsi="宋体" w:cs="宋体"/>
                <w:szCs w:val="21"/>
              </w:rPr>
            </w:pPr>
            <w:r>
              <w:rPr>
                <w:rFonts w:hint="eastAsia" w:ascii="宋体" w:hAnsi="宋体" w:cs="宋体"/>
                <w:szCs w:val="21"/>
              </w:rPr>
              <w:t>Q</w:t>
            </w:r>
            <w:r>
              <w:rPr>
                <w:rFonts w:hint="eastAsia" w:ascii="宋体" w:hAnsi="宋体" w:cs="宋体"/>
                <w:szCs w:val="21"/>
                <w:lang w:val="en-US" w:eastAsia="zh-CN"/>
              </w:rPr>
              <w:t>O</w:t>
            </w:r>
            <w:r>
              <w:rPr>
                <w:rFonts w:hint="eastAsia" w:ascii="宋体" w:hAnsi="宋体" w:cs="宋体"/>
                <w:szCs w:val="21"/>
              </w:rPr>
              <w:t xml:space="preserve">7.4 </w:t>
            </w:r>
          </w:p>
          <w:p>
            <w:pPr>
              <w:rPr>
                <w:rFonts w:ascii="宋体" w:hAnsi="宋体"/>
                <w:szCs w:val="21"/>
              </w:rPr>
            </w:pPr>
          </w:p>
        </w:tc>
        <w:tc>
          <w:tcPr>
            <w:tcW w:w="10261" w:type="dxa"/>
            <w:gridSpan w:val="3"/>
          </w:tcPr>
          <w:p>
            <w:pPr>
              <w:spacing w:line="360" w:lineRule="auto"/>
              <w:ind w:firstLine="420" w:firstLineChars="200"/>
              <w:jc w:val="left"/>
              <w:rPr>
                <w:rFonts w:ascii="宋体" w:hAnsi="宋体" w:cs="宋体"/>
                <w:szCs w:val="21"/>
              </w:rPr>
            </w:pPr>
            <w:r>
              <w:rPr>
                <w:rFonts w:hint="eastAsia" w:ascii="宋体" w:hAnsi="宋体" w:cs="宋体"/>
                <w:szCs w:val="21"/>
              </w:rPr>
              <w:t>在公司内部主要采用口头、电话、会议、面谈等形式就与</w:t>
            </w:r>
            <w:r>
              <w:rPr>
                <w:sz w:val="20"/>
              </w:rPr>
              <w:t>餐饮管理</w:t>
            </w:r>
            <w:r>
              <w:rPr>
                <w:rFonts w:hint="eastAsia" w:ascii="宋体" w:hAnsi="宋体" w:cs="宋体"/>
                <w:szCs w:val="21"/>
              </w:rPr>
              <w:t>服务有关问题及与质量管理体系有关问题进行沟通，基本有效。未发生由于沟通不到位而影响工作的情况。</w:t>
            </w:r>
          </w:p>
          <w:p>
            <w:pPr>
              <w:spacing w:line="360" w:lineRule="auto"/>
              <w:jc w:val="left"/>
              <w:rPr>
                <w:rFonts w:ascii="宋体" w:hAnsi="宋体" w:cs="宋体"/>
                <w:szCs w:val="21"/>
              </w:rPr>
            </w:pPr>
            <w:r>
              <w:rPr>
                <w:rFonts w:hint="eastAsia" w:ascii="宋体" w:hAnsi="宋体" w:cs="宋体"/>
                <w:szCs w:val="21"/>
              </w:rPr>
              <w:t xml:space="preserve">    相关方的沟通主要体现在和顾客的沟通方面，经常性的对顾客进行走访，了解顾客的意见。</w:t>
            </w:r>
          </w:p>
          <w:p>
            <w:pPr>
              <w:spacing w:line="360" w:lineRule="auto"/>
              <w:jc w:val="left"/>
              <w:rPr>
                <w:rFonts w:ascii="宋体" w:hAnsi="宋体" w:cs="宋体"/>
                <w:szCs w:val="21"/>
              </w:rPr>
            </w:pPr>
            <w:r>
              <w:rPr>
                <w:rFonts w:hint="eastAsia" w:ascii="宋体" w:hAnsi="宋体" w:cs="宋体"/>
                <w:szCs w:val="21"/>
              </w:rPr>
              <w:t>服务提供前：走访用户、电话沟通、了解相关信息等，与顾客签订合同。</w:t>
            </w:r>
          </w:p>
          <w:p>
            <w:pPr>
              <w:spacing w:line="360" w:lineRule="auto"/>
              <w:jc w:val="left"/>
              <w:rPr>
                <w:rFonts w:ascii="宋体" w:hAnsi="宋体" w:cs="宋体"/>
                <w:szCs w:val="21"/>
              </w:rPr>
            </w:pPr>
            <w:r>
              <w:rPr>
                <w:rFonts w:hint="eastAsia" w:ascii="宋体" w:hAnsi="宋体" w:cs="宋体"/>
                <w:szCs w:val="21"/>
              </w:rPr>
              <w:t>服务提供中：组织按质量要求进行交付，解决用户对服务要求等关切问题的反馈、意见及投诉的处理；</w:t>
            </w:r>
          </w:p>
          <w:p>
            <w:pPr>
              <w:spacing w:line="360" w:lineRule="auto"/>
              <w:jc w:val="left"/>
              <w:rPr>
                <w:rFonts w:ascii="宋体" w:hAnsi="宋体" w:cs="宋体"/>
                <w:szCs w:val="21"/>
              </w:rPr>
            </w:pPr>
            <w:r>
              <w:rPr>
                <w:rFonts w:hint="eastAsia" w:ascii="宋体" w:hAnsi="宋体" w:cs="宋体"/>
                <w:szCs w:val="21"/>
              </w:rPr>
              <w:t>服务提供后：与客户保持密切沟通，不定期回访用户，并对顾客反馈问题解答。针对存在的问题及时进行处理。定期发放顾客满意度调查，了解顾客满意或不满意的信息，并积极应对，确保顾客满意。</w:t>
            </w:r>
          </w:p>
          <w:p>
            <w:pPr>
              <w:spacing w:line="360" w:lineRule="auto"/>
              <w:jc w:val="left"/>
              <w:rPr>
                <w:rFonts w:ascii="宋体" w:hAnsi="宋体" w:cs="宋体"/>
                <w:szCs w:val="21"/>
              </w:rPr>
            </w:pPr>
            <w:r>
              <w:rPr>
                <w:rFonts w:hint="eastAsia" w:ascii="宋体" w:hAnsi="宋体" w:cs="宋体"/>
                <w:szCs w:val="21"/>
              </w:rPr>
              <w:t>对顾客一般提出的问题，由项目负责人负责解决。</w:t>
            </w:r>
          </w:p>
          <w:p>
            <w:pPr>
              <w:tabs>
                <w:tab w:val="center" w:pos="3169"/>
              </w:tabs>
              <w:spacing w:line="400" w:lineRule="exact"/>
              <w:jc w:val="left"/>
              <w:rPr>
                <w:rFonts w:ascii="宋体" w:hAnsi="宋体"/>
                <w:szCs w:val="21"/>
              </w:rPr>
            </w:pPr>
            <w:r>
              <w:rPr>
                <w:rFonts w:hint="eastAsia" w:ascii="宋体" w:hAnsi="宋体" w:cs="宋体"/>
                <w:szCs w:val="21"/>
              </w:rPr>
              <w:t>自体系运行以来，没有发生严重的顾客投诉事件。</w:t>
            </w:r>
          </w:p>
        </w:tc>
        <w:tc>
          <w:tcPr>
            <w:tcW w:w="1328" w:type="dxa"/>
            <w:gridSpan w:val="2"/>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spacing w:line="400" w:lineRule="atLeast"/>
              <w:rPr>
                <w:rFonts w:ascii="宋体" w:hAnsi="宋体" w:eastAsia="宋体" w:cs="宋体"/>
                <w:color w:val="auto"/>
                <w:kern w:val="2"/>
                <w:sz w:val="21"/>
                <w:szCs w:val="21"/>
                <w:lang w:val="en-US" w:eastAsia="zh-CN" w:bidi="ar-SA"/>
              </w:rPr>
            </w:pPr>
            <w:r>
              <w:rPr>
                <w:rFonts w:hint="eastAsia" w:ascii="宋体" w:hAnsi="宋体" w:cs="新宋体"/>
                <w:szCs w:val="21"/>
              </w:rPr>
              <w:t>文件化信息</w:t>
            </w:r>
          </w:p>
        </w:tc>
        <w:tc>
          <w:tcPr>
            <w:tcW w:w="960" w:type="dxa"/>
            <w:vAlign w:val="top"/>
          </w:tcPr>
          <w:p>
            <w:pPr>
              <w:rPr>
                <w:rFonts w:ascii="宋体" w:hAnsi="宋体" w:cs="新宋体"/>
                <w:color w:val="auto"/>
                <w:szCs w:val="21"/>
              </w:rPr>
            </w:pPr>
            <w:r>
              <w:rPr>
                <w:rFonts w:hint="eastAsia" w:ascii="宋体" w:hAnsi="宋体" w:cs="新宋体"/>
                <w:color w:val="auto"/>
                <w:szCs w:val="21"/>
                <w:lang w:val="en-US" w:eastAsia="zh-CN"/>
              </w:rPr>
              <w:t>Q0</w:t>
            </w:r>
            <w:r>
              <w:rPr>
                <w:rFonts w:hint="eastAsia" w:ascii="宋体" w:hAnsi="宋体" w:cs="新宋体"/>
                <w:color w:val="auto"/>
                <w:szCs w:val="21"/>
              </w:rPr>
              <w:t>7.5</w:t>
            </w:r>
          </w:p>
          <w:p>
            <w:pPr>
              <w:rPr>
                <w:rFonts w:ascii="宋体" w:hAnsi="宋体" w:eastAsia="宋体" w:cs="宋体"/>
                <w:color w:val="auto"/>
                <w:kern w:val="2"/>
                <w:sz w:val="21"/>
                <w:szCs w:val="21"/>
                <w:lang w:val="en-US" w:eastAsia="zh-CN" w:bidi="ar-SA"/>
              </w:rPr>
            </w:pPr>
          </w:p>
        </w:tc>
        <w:tc>
          <w:tcPr>
            <w:tcW w:w="10261" w:type="dxa"/>
            <w:gridSpan w:val="3"/>
            <w:vAlign w:val="top"/>
          </w:tcPr>
          <w:p>
            <w:pPr>
              <w:spacing w:line="400" w:lineRule="exact"/>
              <w:rPr>
                <w:rFonts w:ascii="宋体" w:hAnsi="宋体"/>
                <w:color w:val="auto"/>
                <w:szCs w:val="21"/>
              </w:rPr>
            </w:pPr>
            <w:r>
              <w:rPr>
                <w:rFonts w:hint="eastAsia" w:ascii="宋体" w:hAnsi="宋体"/>
                <w:color w:val="auto"/>
                <w:szCs w:val="21"/>
              </w:rPr>
              <w:t>----有《</w:t>
            </w:r>
            <w:r>
              <w:rPr>
                <w:rFonts w:hint="eastAsia" w:ascii="宋体" w:hAnsi="宋体"/>
                <w:color w:val="auto"/>
                <w:szCs w:val="21"/>
                <w:lang w:eastAsia="zh-CN"/>
              </w:rPr>
              <w:t>文件控制程序</w:t>
            </w:r>
            <w:r>
              <w:rPr>
                <w:rFonts w:hint="eastAsia" w:ascii="宋体" w:hAnsi="宋体"/>
                <w:color w:val="auto"/>
                <w:szCs w:val="21"/>
              </w:rPr>
              <w:t>》，体系文件生效实施日期为</w:t>
            </w:r>
            <w:r>
              <w:rPr>
                <w:rFonts w:hint="eastAsia" w:ascii="宋体" w:hAnsi="宋体"/>
                <w:color w:val="auto"/>
                <w:szCs w:val="21"/>
                <w:lang w:eastAsia="zh-CN"/>
              </w:rPr>
              <w:t>202</w:t>
            </w:r>
            <w:r>
              <w:rPr>
                <w:rFonts w:hint="eastAsia" w:ascii="宋体" w:hAnsi="宋体"/>
                <w:color w:val="auto"/>
                <w:szCs w:val="21"/>
                <w:lang w:val="en-US" w:eastAsia="zh-CN"/>
              </w:rPr>
              <w:t>1</w:t>
            </w:r>
            <w:r>
              <w:rPr>
                <w:rFonts w:hint="eastAsia" w:ascii="宋体" w:hAnsi="宋体"/>
                <w:color w:val="auto"/>
                <w:szCs w:val="21"/>
                <w:lang w:eastAsia="zh-CN"/>
              </w:rPr>
              <w:t>年</w:t>
            </w:r>
            <w:r>
              <w:rPr>
                <w:rFonts w:hint="eastAsia" w:ascii="宋体" w:hAnsi="宋体"/>
                <w:color w:val="auto"/>
                <w:szCs w:val="21"/>
                <w:lang w:val="en-US" w:eastAsia="zh-CN"/>
              </w:rPr>
              <w:t>3</w:t>
            </w:r>
            <w:r>
              <w:rPr>
                <w:rFonts w:hint="eastAsia" w:ascii="宋体" w:hAnsi="宋体"/>
                <w:color w:val="auto"/>
                <w:szCs w:val="21"/>
                <w:lang w:eastAsia="zh-CN"/>
              </w:rPr>
              <w:t>月</w:t>
            </w:r>
            <w:r>
              <w:rPr>
                <w:rFonts w:hint="eastAsia" w:ascii="宋体" w:hAnsi="宋体"/>
                <w:color w:val="auto"/>
                <w:szCs w:val="21"/>
                <w:lang w:val="en-US" w:eastAsia="zh-CN"/>
              </w:rPr>
              <w:t>25</w:t>
            </w:r>
            <w:r>
              <w:rPr>
                <w:rFonts w:hint="eastAsia" w:ascii="宋体" w:hAnsi="宋体"/>
                <w:color w:val="auto"/>
                <w:szCs w:val="21"/>
                <w:lang w:eastAsia="zh-CN"/>
              </w:rPr>
              <w:t>日</w:t>
            </w:r>
            <w:r>
              <w:rPr>
                <w:rFonts w:hint="eastAsia" w:ascii="宋体" w:hAnsi="宋体"/>
                <w:color w:val="auto"/>
                <w:szCs w:val="21"/>
              </w:rPr>
              <w:t>，文件规定了</w:t>
            </w:r>
            <w:r>
              <w:rPr>
                <w:rFonts w:hint="eastAsia" w:ascii="宋体" w:hAnsi="宋体"/>
                <w:color w:val="auto"/>
                <w:szCs w:val="21"/>
                <w:lang w:val="en-US" w:eastAsia="zh-CN"/>
              </w:rPr>
              <w:t>质量</w:t>
            </w:r>
            <w:r>
              <w:rPr>
                <w:rFonts w:hint="eastAsia" w:ascii="宋体" w:hAnsi="宋体"/>
                <w:color w:val="auto"/>
                <w:szCs w:val="21"/>
              </w:rPr>
              <w:t>管理、职业健康文件的编制、审批、评审、编号、回收、发放、更改、换版、作废等的管理和控制。根据一阶段问题清单对《管理手册》和程序文件</w:t>
            </w:r>
            <w:r>
              <w:rPr>
                <w:rFonts w:hint="eastAsia" w:ascii="宋体" w:hAnsi="宋体"/>
                <w:color w:val="auto"/>
                <w:szCs w:val="21"/>
                <w:lang w:val="en-US" w:eastAsia="zh-CN"/>
              </w:rPr>
              <w:t>进行了</w:t>
            </w:r>
            <w:r>
              <w:rPr>
                <w:rFonts w:hint="eastAsia" w:ascii="宋体" w:hAnsi="宋体"/>
                <w:color w:val="auto"/>
                <w:szCs w:val="21"/>
              </w:rPr>
              <w:t>修改和完善。</w:t>
            </w:r>
          </w:p>
          <w:p>
            <w:pPr>
              <w:spacing w:line="400" w:lineRule="exact"/>
              <w:rPr>
                <w:rFonts w:ascii="宋体" w:hAnsi="宋体"/>
                <w:color w:val="auto"/>
                <w:szCs w:val="21"/>
              </w:rPr>
            </w:pPr>
            <w:r>
              <w:rPr>
                <w:rFonts w:hint="eastAsia" w:ascii="宋体" w:hAnsi="宋体"/>
                <w:color w:val="auto"/>
                <w:szCs w:val="21"/>
              </w:rPr>
              <w:t>· 查《</w:t>
            </w:r>
            <w:r>
              <w:rPr>
                <w:rFonts w:hint="eastAsia" w:ascii="宋体" w:hAnsi="宋体"/>
                <w:color w:val="auto"/>
                <w:szCs w:val="21"/>
                <w:lang w:eastAsia="zh-CN"/>
              </w:rPr>
              <w:t>文件控制程序</w:t>
            </w:r>
            <w:r>
              <w:rPr>
                <w:rFonts w:hint="eastAsia" w:ascii="宋体" w:hAnsi="宋体"/>
                <w:color w:val="auto"/>
                <w:szCs w:val="21"/>
              </w:rPr>
              <w:t>》，包括管理手册、程序</w:t>
            </w:r>
            <w:r>
              <w:rPr>
                <w:rFonts w:hint="eastAsia" w:ascii="宋体" w:hAnsi="宋体"/>
                <w:color w:val="auto"/>
                <w:szCs w:val="21"/>
                <w:lang w:val="en-US" w:eastAsia="zh-CN"/>
              </w:rPr>
              <w:t>文件汇编</w:t>
            </w:r>
            <w:r>
              <w:rPr>
                <w:rFonts w:hint="eastAsia" w:ascii="宋体" w:hAnsi="宋体"/>
                <w:color w:val="auto"/>
                <w:szCs w:val="21"/>
              </w:rPr>
              <w:t>，另有</w:t>
            </w:r>
            <w:r>
              <w:rPr>
                <w:rFonts w:hint="eastAsia" w:ascii="宋体" w:hAnsi="宋体"/>
                <w:color w:val="auto"/>
                <w:szCs w:val="21"/>
                <w:lang w:eastAsia="zh-CN"/>
              </w:rPr>
              <w:t>《</w:t>
            </w:r>
            <w:r>
              <w:rPr>
                <w:rFonts w:hint="eastAsia" w:ascii="宋体" w:hAnsi="宋体"/>
                <w:color w:val="auto"/>
                <w:szCs w:val="21"/>
              </w:rPr>
              <w:t>岗位任职要求</w:t>
            </w:r>
            <w:r>
              <w:rPr>
                <w:rFonts w:hint="eastAsia" w:ascii="宋体" w:hAnsi="宋体"/>
                <w:color w:val="auto"/>
                <w:szCs w:val="21"/>
                <w:lang w:eastAsia="zh-CN"/>
              </w:rPr>
              <w:t>》</w:t>
            </w:r>
            <w:r>
              <w:rPr>
                <w:rFonts w:hint="eastAsia" w:ascii="宋体" w:hAnsi="宋体"/>
                <w:color w:val="auto"/>
                <w:szCs w:val="21"/>
              </w:rPr>
              <w:t>、《岗位职责》等作业文件。</w:t>
            </w:r>
          </w:p>
          <w:p>
            <w:pPr>
              <w:spacing w:line="400" w:lineRule="exact"/>
              <w:rPr>
                <w:rFonts w:ascii="宋体" w:hAnsi="宋体"/>
                <w:color w:val="auto"/>
                <w:szCs w:val="21"/>
              </w:rPr>
            </w:pPr>
            <w:r>
              <w:rPr>
                <w:rFonts w:hint="eastAsia" w:ascii="宋体" w:hAnsi="宋体"/>
                <w:color w:val="auto"/>
                <w:szCs w:val="21"/>
              </w:rPr>
              <w:t>· 查：《文件发放、回收登记表》，抽查文件发放情况，有收文、发文的确认签字，符合文件发放规定。</w:t>
            </w:r>
          </w:p>
          <w:p>
            <w:pPr>
              <w:snapToGrid w:val="0"/>
              <w:spacing w:line="360" w:lineRule="auto"/>
              <w:ind w:firstLine="210" w:firstLineChars="1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w:t>
            </w:r>
            <w:r>
              <w:rPr>
                <w:rFonts w:hint="eastAsia" w:asciiTheme="minorEastAsia" w:hAnsiTheme="minorEastAsia" w:eastAsiaTheme="minorEastAsia" w:cstheme="minorEastAsia"/>
                <w:szCs w:val="21"/>
              </w:rPr>
              <w:t>查《适用法律法规清单》,里面包括法律法规：中华人民共和国合同法、中华人民共和国劳动法、中华人民共和国消防法、中华人民共和国节约能源法、中华人民共和国安全生产法等</w:t>
            </w:r>
          </w:p>
          <w:p>
            <w:pPr>
              <w:snapToGrid w:val="0"/>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执行标准包括：《中华人民共和国民法典》、《食品安全法》、《食品卫生法》、《中华人民共和国食品卫生管理条例》、《食品企业通用卫生规范》GB14881-2013、《食品安全管理体系 餐饮业要求》GB/T 27306-2008、《餐饮企业经营规范》SB/T 10426-2007、《餐饮服务突发事件应急处置规范》SB/T 11047-2013、《餐饮烹炸操作规范》SB/T 11168-2016等标准及客户要求。</w:t>
            </w:r>
          </w:p>
          <w:p>
            <w:pPr>
              <w:spacing w:line="400" w:lineRule="exact"/>
              <w:rPr>
                <w:rFonts w:ascii="宋体" w:hAnsi="宋体"/>
                <w:color w:val="auto"/>
                <w:szCs w:val="21"/>
              </w:rPr>
            </w:pPr>
            <w:r>
              <w:rPr>
                <w:rFonts w:hint="eastAsia" w:ascii="宋体" w:hAnsi="宋体"/>
                <w:color w:val="auto"/>
                <w:szCs w:val="21"/>
              </w:rPr>
              <w:t>文件资料基本满足岗位工作需要，并为现行有效版本。</w:t>
            </w:r>
          </w:p>
          <w:p>
            <w:pPr>
              <w:keepNext w:val="0"/>
              <w:keepLines w:val="0"/>
              <w:pageBreakBefore w:val="0"/>
              <w:widowControl w:val="0"/>
              <w:kinsoku/>
              <w:wordWrap/>
              <w:overflowPunct/>
              <w:topLinePunct w:val="0"/>
              <w:autoSpaceDE/>
              <w:autoSpaceDN/>
              <w:bidi w:val="0"/>
              <w:adjustRightInd/>
              <w:snapToGrid/>
              <w:spacing w:line="420" w:lineRule="atLeast"/>
              <w:ind w:firstLine="211" w:firstLineChars="100"/>
              <w:textAlignment w:val="auto"/>
              <w:rPr>
                <w:rFonts w:hint="default" w:eastAsia="宋体"/>
                <w:b/>
                <w:bCs/>
                <w:color w:val="auto"/>
                <w:szCs w:val="21"/>
                <w:lang w:val="en-US" w:eastAsia="zh-CN"/>
              </w:rPr>
            </w:pPr>
            <w:r>
              <w:rPr>
                <w:rFonts w:hint="eastAsia" w:ascii="宋体" w:hAnsi="宋体"/>
                <w:b/>
                <w:bCs/>
                <w:color w:val="auto"/>
                <w:szCs w:val="21"/>
              </w:rPr>
              <w:t>· 查文件的评审及更新：</w:t>
            </w:r>
            <w:r>
              <w:rPr>
                <w:rFonts w:hint="eastAsia"/>
                <w:b/>
                <w:bCs/>
                <w:color w:val="auto"/>
                <w:szCs w:val="21"/>
              </w:rPr>
              <w:t>公司</w:t>
            </w:r>
            <w:r>
              <w:rPr>
                <w:rFonts w:hint="eastAsia"/>
                <w:b/>
                <w:bCs/>
                <w:color w:val="auto"/>
                <w:szCs w:val="21"/>
                <w:lang w:val="en-US" w:eastAsia="zh-CN"/>
              </w:rPr>
              <w:t>质量/</w:t>
            </w:r>
            <w:r>
              <w:rPr>
                <w:rFonts w:hint="eastAsia"/>
                <w:b/>
                <w:bCs/>
                <w:color w:val="auto"/>
                <w:szCs w:val="21"/>
              </w:rPr>
              <w:t>职业健康安全</w:t>
            </w:r>
            <w:r>
              <w:rPr>
                <w:rFonts w:hint="eastAsia"/>
                <w:b/>
                <w:bCs/>
                <w:color w:val="auto"/>
                <w:szCs w:val="21"/>
                <w:lang w:val="en-US" w:eastAsia="zh-CN"/>
              </w:rPr>
              <w:t>管理手册：1）</w:t>
            </w:r>
            <w:r>
              <w:rPr>
                <w:rFonts w:hint="eastAsia"/>
                <w:b/>
                <w:bCs/>
                <w:color w:val="auto"/>
                <w:szCs w:val="21"/>
              </w:rPr>
              <w:t>管理体系的范围</w:t>
            </w:r>
            <w:r>
              <w:rPr>
                <w:rFonts w:hint="eastAsia"/>
                <w:b/>
                <w:bCs/>
                <w:color w:val="auto"/>
                <w:szCs w:val="21"/>
                <w:lang w:val="en-US" w:eastAsia="zh-CN"/>
              </w:rPr>
              <w:t>确定与认证审核范围不符；2）增加了</w:t>
            </w:r>
            <w:r>
              <w:rPr>
                <w:rFonts w:hint="eastAsia"/>
                <w:b/>
                <w:bCs/>
                <w:sz w:val="20"/>
              </w:rPr>
              <w:t>货品保管破损率小于0.03%</w:t>
            </w:r>
            <w:r>
              <w:rPr>
                <w:rFonts w:hint="eastAsia"/>
                <w:b/>
                <w:bCs/>
                <w:sz w:val="20"/>
                <w:lang w:val="en-US" w:eastAsia="zh-CN"/>
              </w:rPr>
              <w:t>和送货及时率100%两个质量目标</w:t>
            </w:r>
            <w:r>
              <w:rPr>
                <w:rFonts w:hint="eastAsia"/>
                <w:b/>
                <w:bCs/>
                <w:sz w:val="20"/>
                <w:lang w:eastAsia="zh-CN"/>
              </w:rPr>
              <w:t>。</w:t>
            </w:r>
            <w:r>
              <w:rPr>
                <w:rFonts w:hint="eastAsia"/>
                <w:b/>
                <w:bCs/>
                <w:sz w:val="20"/>
                <w:lang w:val="en-US" w:eastAsia="zh-CN"/>
              </w:rPr>
              <w:t>查看公司管理手册适用范围和公司目标无更新。不符合</w:t>
            </w:r>
            <w:r>
              <w:rPr>
                <w:rFonts w:hint="eastAsia" w:ascii="宋体" w:hAnsi="宋体"/>
                <w:b/>
                <w:bCs/>
                <w:sz w:val="21"/>
                <w:szCs w:val="21"/>
              </w:rPr>
              <w:t>GB/T</w:t>
            </w:r>
            <w:r>
              <w:rPr>
                <w:rFonts w:hint="eastAsia" w:ascii="宋体" w:hAnsi="宋体"/>
                <w:b/>
                <w:bCs/>
                <w:sz w:val="21"/>
                <w:szCs w:val="21"/>
                <w:lang w:val="en-US" w:eastAsia="zh-CN"/>
              </w:rPr>
              <w:t>19</w:t>
            </w:r>
            <w:r>
              <w:rPr>
                <w:rFonts w:hint="eastAsia" w:ascii="宋体" w:hAnsi="宋体"/>
                <w:b/>
                <w:bCs/>
                <w:sz w:val="21"/>
                <w:szCs w:val="21"/>
              </w:rPr>
              <w:t>001-2016</w:t>
            </w:r>
            <w:r>
              <w:rPr>
                <w:rFonts w:hint="eastAsia" w:ascii="宋体" w:hAnsi="宋体"/>
                <w:b/>
                <w:bCs/>
                <w:sz w:val="21"/>
                <w:szCs w:val="21"/>
                <w:lang w:val="en-US" w:eastAsia="zh-CN"/>
              </w:rPr>
              <w:t>标准7.5.2 条款：“创新和更新文件化信息时组织应确保适当的：c）评审和批准，以确保适宜性和充分性”和</w:t>
            </w:r>
            <w:r>
              <w:rPr>
                <w:rFonts w:hint="eastAsia" w:ascii="宋体" w:hAnsi="宋体"/>
                <w:b/>
                <w:bCs/>
                <w:sz w:val="21"/>
                <w:szCs w:val="21"/>
              </w:rPr>
              <w:t>GB/T45001-2020</w:t>
            </w:r>
            <w:r>
              <w:rPr>
                <w:rFonts w:hint="eastAsia" w:ascii="宋体" w:hAnsi="宋体"/>
                <w:b/>
                <w:bCs/>
                <w:sz w:val="21"/>
                <w:szCs w:val="21"/>
                <w:lang w:val="en-US" w:eastAsia="zh-CN"/>
              </w:rPr>
              <w:t>标准7.5.2 条款：“创新和更新文件化信息时组织应确保适当的：c）评审和批准，以确保适宜性和充分性”的要求。</w:t>
            </w:r>
          </w:p>
          <w:p>
            <w:pPr>
              <w:spacing w:line="400" w:lineRule="exact"/>
              <w:rPr>
                <w:rFonts w:ascii="宋体" w:hAnsi="宋体"/>
                <w:color w:val="auto"/>
                <w:szCs w:val="21"/>
              </w:rPr>
            </w:pPr>
            <w:r>
              <w:rPr>
                <w:rFonts w:hint="eastAsia" w:ascii="宋体" w:hAnsi="宋体"/>
                <w:color w:val="auto"/>
                <w:szCs w:val="21"/>
              </w:rPr>
              <w:t xml:space="preserve">   查文件的作废：暂无。</w:t>
            </w:r>
          </w:p>
          <w:p>
            <w:pPr>
              <w:spacing w:line="400" w:lineRule="exact"/>
              <w:ind w:firstLine="315" w:firstLineChars="150"/>
              <w:rPr>
                <w:rFonts w:ascii="宋体" w:hAnsi="宋体"/>
                <w:color w:val="auto"/>
                <w:szCs w:val="21"/>
              </w:rPr>
            </w:pPr>
            <w:r>
              <w:rPr>
                <w:rFonts w:hint="eastAsia" w:ascii="宋体" w:hAnsi="宋体"/>
                <w:color w:val="auto"/>
                <w:szCs w:val="21"/>
              </w:rPr>
              <w:t>电子文档需要责任部门留下发放记录，并告知换页处置要求。</w:t>
            </w:r>
          </w:p>
          <w:p>
            <w:pPr>
              <w:spacing w:line="400" w:lineRule="exact"/>
              <w:ind w:firstLine="315" w:firstLineChars="150"/>
              <w:rPr>
                <w:rFonts w:ascii="宋体" w:hAnsi="宋体"/>
                <w:color w:val="auto"/>
                <w:szCs w:val="21"/>
              </w:rPr>
            </w:pPr>
            <w:r>
              <w:rPr>
                <w:rFonts w:hint="eastAsia" w:ascii="宋体" w:hAnsi="宋体"/>
                <w:color w:val="auto"/>
                <w:szCs w:val="21"/>
              </w:rPr>
              <w:t>文件按需求和公司管理规定发放至有关部门和人员，查有发放记录，符合。</w:t>
            </w:r>
          </w:p>
          <w:p>
            <w:pPr>
              <w:spacing w:line="400" w:lineRule="exact"/>
              <w:rPr>
                <w:rFonts w:ascii="宋体" w:hAnsi="宋体"/>
                <w:color w:val="auto"/>
                <w:szCs w:val="21"/>
              </w:rPr>
            </w:pPr>
            <w:r>
              <w:rPr>
                <w:rFonts w:hint="eastAsia" w:ascii="宋体" w:hAnsi="宋体"/>
                <w:color w:val="auto"/>
                <w:szCs w:val="21"/>
              </w:rPr>
              <w:t xml:space="preserve"> ----有《</w:t>
            </w:r>
            <w:r>
              <w:rPr>
                <w:rFonts w:hint="eastAsia" w:ascii="宋体" w:hAnsi="宋体"/>
                <w:color w:val="auto"/>
                <w:szCs w:val="21"/>
                <w:lang w:eastAsia="zh-CN"/>
              </w:rPr>
              <w:t>记录控制程序</w:t>
            </w:r>
            <w:r>
              <w:rPr>
                <w:rFonts w:hint="eastAsia" w:ascii="宋体" w:hAnsi="宋体"/>
                <w:color w:val="auto"/>
                <w:szCs w:val="21"/>
              </w:rPr>
              <w:t>》，对记录表单的设计、编号、填写、贮存、保管、保护、检索、保存期限、到期处置等方面规定了要求并按此程序控制。</w:t>
            </w:r>
          </w:p>
          <w:p>
            <w:pPr>
              <w:spacing w:line="400" w:lineRule="exact"/>
              <w:rPr>
                <w:rFonts w:hint="eastAsia" w:ascii="宋体" w:hAnsi="宋体" w:eastAsia="宋体" w:cs="宋体"/>
                <w:color w:val="auto"/>
                <w:kern w:val="2"/>
                <w:sz w:val="21"/>
                <w:szCs w:val="21"/>
                <w:lang w:val="en-US" w:eastAsia="zh-CN" w:bidi="ar-SA"/>
              </w:rPr>
            </w:pPr>
            <w:r>
              <w:rPr>
                <w:rFonts w:hint="eastAsia" w:ascii="宋体" w:hAnsi="宋体"/>
                <w:color w:val="auto"/>
                <w:szCs w:val="21"/>
              </w:rPr>
              <w:t>提供《记录清单》，规定了记录的名称、编号、存放部门、保存期限等内容。所规定的记录均涵盖，保存期限规定的合理。</w:t>
            </w:r>
          </w:p>
        </w:tc>
        <w:tc>
          <w:tcPr>
            <w:tcW w:w="1328" w:type="dxa"/>
            <w:gridSpan w:val="2"/>
            <w:vAlign w:val="top"/>
          </w:tcPr>
          <w:p>
            <w:pPr>
              <w:rPr>
                <w:rFonts w:hint="eastAsia"/>
                <w:lang w:val="en-US" w:eastAsia="zh-CN"/>
              </w:rPr>
            </w:pPr>
          </w:p>
          <w:p>
            <w:pPr>
              <w:pStyle w:val="2"/>
              <w:rPr>
                <w:rFonts w:hint="eastAsia" w:ascii="Times New Roman" w:hAnsi="Times New Roman" w:eastAsia="宋体" w:cs="Times New Roman"/>
                <w:color w:val="auto"/>
                <w:kern w:val="2"/>
                <w:sz w:val="21"/>
                <w:lang w:val="en-US" w:eastAsia="zh-CN" w:bidi="ar-SA"/>
              </w:rPr>
            </w:pPr>
          </w:p>
          <w:p>
            <w:pPr>
              <w:pStyle w:val="2"/>
              <w:rPr>
                <w:rFonts w:hint="eastAsia" w:ascii="Times New Roman" w:hAnsi="Times New Roman" w:eastAsia="宋体" w:cs="Times New Roman"/>
                <w:color w:val="auto"/>
                <w:kern w:val="2"/>
                <w:sz w:val="21"/>
                <w:lang w:val="en-US" w:eastAsia="zh-CN" w:bidi="ar-SA"/>
              </w:rPr>
            </w:pPr>
          </w:p>
          <w:p>
            <w:pPr>
              <w:pStyle w:val="2"/>
              <w:rPr>
                <w:rFonts w:hint="eastAsia" w:ascii="Times New Roman" w:hAnsi="Times New Roman" w:eastAsia="宋体" w:cs="Times New Roman"/>
                <w:color w:val="auto"/>
                <w:kern w:val="2"/>
                <w:sz w:val="21"/>
                <w:lang w:val="en-US" w:eastAsia="zh-CN" w:bidi="ar-SA"/>
              </w:rPr>
            </w:pPr>
          </w:p>
          <w:p>
            <w:pPr>
              <w:pStyle w:val="2"/>
              <w:rPr>
                <w:rFonts w:hint="eastAsia" w:ascii="Times New Roman" w:hAnsi="Times New Roman" w:eastAsia="宋体" w:cs="Times New Roman"/>
                <w:color w:val="auto"/>
                <w:kern w:val="2"/>
                <w:sz w:val="21"/>
                <w:lang w:val="en-US" w:eastAsia="zh-CN" w:bidi="ar-SA"/>
              </w:rPr>
            </w:pPr>
          </w:p>
          <w:p>
            <w:pPr>
              <w:pStyle w:val="2"/>
              <w:rPr>
                <w:rFonts w:hint="eastAsia" w:ascii="Times New Roman" w:hAnsi="Times New Roman" w:eastAsia="宋体" w:cs="Times New Roman"/>
                <w:color w:val="auto"/>
                <w:kern w:val="2"/>
                <w:sz w:val="21"/>
                <w:lang w:val="en-US" w:eastAsia="zh-CN" w:bidi="ar-SA"/>
              </w:rPr>
            </w:pPr>
          </w:p>
          <w:p>
            <w:pPr>
              <w:pStyle w:val="2"/>
              <w:rPr>
                <w:rFonts w:hint="eastAsia" w:ascii="Times New Roman" w:hAnsi="Times New Roman" w:eastAsia="宋体" w:cs="Times New Roman"/>
                <w:color w:val="auto"/>
                <w:kern w:val="2"/>
                <w:sz w:val="21"/>
                <w:lang w:val="en-US" w:eastAsia="zh-CN" w:bidi="ar-SA"/>
              </w:rPr>
            </w:pPr>
          </w:p>
          <w:p>
            <w:pPr>
              <w:pStyle w:val="2"/>
              <w:rPr>
                <w:rFonts w:hint="eastAsia" w:ascii="Times New Roman" w:hAnsi="Times New Roman" w:eastAsia="宋体" w:cs="Times New Roman"/>
                <w:color w:val="auto"/>
                <w:kern w:val="2"/>
                <w:sz w:val="21"/>
                <w:lang w:val="en-US" w:eastAsia="zh-CN" w:bidi="ar-SA"/>
              </w:rPr>
            </w:pPr>
          </w:p>
          <w:p>
            <w:pPr>
              <w:pStyle w:val="2"/>
              <w:rPr>
                <w:rFonts w:hint="eastAsia" w:ascii="Times New Roman" w:hAnsi="Times New Roman" w:eastAsia="宋体" w:cs="Times New Roman"/>
                <w:color w:val="auto"/>
                <w:kern w:val="2"/>
                <w:sz w:val="21"/>
                <w:lang w:val="en-US" w:eastAsia="zh-CN" w:bidi="ar-SA"/>
              </w:rPr>
            </w:pPr>
          </w:p>
          <w:p>
            <w:pPr>
              <w:pStyle w:val="2"/>
              <w:rPr>
                <w:rFonts w:hint="eastAsia" w:ascii="Times New Roman" w:hAnsi="Times New Roman" w:eastAsia="宋体" w:cs="Times New Roman"/>
                <w:color w:val="auto"/>
                <w:kern w:val="2"/>
                <w:sz w:val="21"/>
                <w:lang w:val="en-US" w:eastAsia="zh-CN" w:bidi="ar-SA"/>
              </w:rPr>
            </w:pPr>
          </w:p>
          <w:p>
            <w:pPr>
              <w:pStyle w:val="2"/>
              <w:rPr>
                <w:rFonts w:hint="eastAsia" w:cs="Times New Roman"/>
                <w:color w:val="auto"/>
                <w:kern w:val="2"/>
                <w:sz w:val="21"/>
                <w:lang w:val="en-US" w:eastAsia="zh-CN" w:bidi="ar-SA"/>
              </w:rPr>
            </w:pPr>
          </w:p>
          <w:p>
            <w:pPr>
              <w:pStyle w:val="2"/>
              <w:rPr>
                <w:rFonts w:hint="eastAsia" w:cs="Times New Roman"/>
                <w:color w:val="auto"/>
                <w:kern w:val="2"/>
                <w:sz w:val="21"/>
                <w:lang w:val="en-US" w:eastAsia="zh-CN" w:bidi="ar-SA"/>
              </w:rPr>
            </w:pPr>
          </w:p>
          <w:p>
            <w:pPr>
              <w:pStyle w:val="2"/>
              <w:rPr>
                <w:rFonts w:hint="eastAsia" w:cs="Times New Roman"/>
                <w:color w:val="auto"/>
                <w:kern w:val="2"/>
                <w:sz w:val="21"/>
                <w:lang w:val="en-US" w:eastAsia="zh-CN" w:bidi="ar-SA"/>
              </w:rPr>
            </w:pPr>
          </w:p>
          <w:p>
            <w:pPr>
              <w:pStyle w:val="2"/>
              <w:rPr>
                <w:rFonts w:hint="eastAsia" w:cs="Times New Roman"/>
                <w:color w:val="auto"/>
                <w:kern w:val="2"/>
                <w:sz w:val="21"/>
                <w:lang w:val="en-US" w:eastAsia="zh-CN" w:bidi="ar-SA"/>
              </w:rPr>
            </w:pPr>
          </w:p>
          <w:p>
            <w:pPr>
              <w:pStyle w:val="2"/>
              <w:rPr>
                <w:rFonts w:hint="eastAsia" w:cs="Times New Roman"/>
                <w:color w:val="auto"/>
                <w:kern w:val="2"/>
                <w:sz w:val="21"/>
                <w:lang w:val="en-US" w:eastAsia="zh-CN" w:bidi="ar-SA"/>
              </w:rPr>
            </w:pPr>
          </w:p>
          <w:p>
            <w:pPr>
              <w:pStyle w:val="2"/>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szCs w:val="21"/>
              </w:rPr>
            </w:pPr>
            <w:r>
              <w:rPr>
                <w:rFonts w:hint="eastAsia" w:ascii="宋体" w:hAnsi="宋体"/>
                <w:szCs w:val="21"/>
              </w:rPr>
              <w:t>运行的策划与控制</w:t>
            </w:r>
          </w:p>
          <w:p>
            <w:pPr>
              <w:adjustRightInd w:val="0"/>
              <w:snapToGrid w:val="0"/>
              <w:jc w:val="left"/>
              <w:rPr>
                <w:rFonts w:ascii="宋体" w:hAnsi="宋体" w:cs="新宋体"/>
                <w:szCs w:val="21"/>
              </w:rPr>
            </w:pPr>
          </w:p>
        </w:tc>
        <w:tc>
          <w:tcPr>
            <w:tcW w:w="960" w:type="dxa"/>
          </w:tcPr>
          <w:p>
            <w:pPr>
              <w:adjustRightInd w:val="0"/>
              <w:snapToGrid w:val="0"/>
              <w:rPr>
                <w:rFonts w:ascii="宋体" w:hAnsi="宋体"/>
                <w:szCs w:val="21"/>
              </w:rPr>
            </w:pPr>
            <w:r>
              <w:rPr>
                <w:rFonts w:hint="eastAsia" w:ascii="宋体" w:hAnsi="宋体"/>
                <w:szCs w:val="21"/>
              </w:rPr>
              <w:t>O8.1</w:t>
            </w:r>
          </w:p>
          <w:p>
            <w:pPr>
              <w:rPr>
                <w:rFonts w:ascii="宋体" w:hAnsi="宋体" w:cs="新宋体"/>
                <w:szCs w:val="21"/>
              </w:rPr>
            </w:pPr>
          </w:p>
        </w:tc>
        <w:tc>
          <w:tcPr>
            <w:tcW w:w="10261" w:type="dxa"/>
            <w:gridSpan w:val="3"/>
          </w:tcPr>
          <w:p>
            <w:pPr>
              <w:ind w:firstLine="210" w:firstLineChars="100"/>
              <w:rPr>
                <w:rFonts w:ascii="宋体" w:hAnsi="宋体"/>
                <w:szCs w:val="21"/>
              </w:rPr>
            </w:pPr>
            <w:r>
              <w:rPr>
                <w:rFonts w:hint="eastAsia" w:ascii="宋体" w:hAnsi="宋体"/>
                <w:szCs w:val="21"/>
              </w:rPr>
              <w:t>◆组织制定了职业健康安全运行相关的控制程序及相应的控制准则，如废弃物排放控制、相关方环境安全管理办法、劳保用品管理制度、消防管理制度、火灾预防应急准备和响应管理等过程的运行准则。</w:t>
            </w:r>
          </w:p>
          <w:p>
            <w:pPr>
              <w:rPr>
                <w:rFonts w:ascii="宋体" w:hAnsi="宋体" w:cs="宋体"/>
                <w:szCs w:val="21"/>
                <w:lang w:bidi="ar"/>
              </w:rPr>
            </w:pPr>
            <w:r>
              <w:rPr>
                <w:rFonts w:hint="eastAsia" w:ascii="宋体" w:hAnsi="宋体"/>
                <w:szCs w:val="21"/>
              </w:rPr>
              <w:t xml:space="preserve"> ◆根据过程的运行准则，组织实施资源能源的消耗控制火灾预防、职业健康安全事故防范等过程的控制，避免和减少了职业健康安全的损失。</w:t>
            </w:r>
          </w:p>
          <w:p>
            <w:pPr>
              <w:rPr>
                <w:rFonts w:ascii="宋体" w:hAnsi="宋体" w:cs="宋体"/>
                <w:szCs w:val="21"/>
                <w:lang w:bidi="ar"/>
              </w:rPr>
            </w:pPr>
            <w:r>
              <w:rPr>
                <w:rFonts w:hint="eastAsia" w:ascii="宋体" w:hAnsi="宋体" w:cs="宋体"/>
                <w:szCs w:val="21"/>
                <w:lang w:bidi="ar"/>
              </w:rPr>
              <w:t>◆查见组织的职业健康安全运行控制状况：</w:t>
            </w:r>
          </w:p>
          <w:p>
            <w:pPr>
              <w:rPr>
                <w:rFonts w:ascii="宋体" w:hAnsi="宋体" w:cs="宋体"/>
                <w:szCs w:val="21"/>
                <w:lang w:bidi="ar"/>
              </w:rPr>
            </w:pPr>
            <w:r>
              <w:rPr>
                <w:rFonts w:hint="eastAsia" w:ascii="宋体" w:hAnsi="宋体" w:cs="宋体"/>
                <w:szCs w:val="21"/>
                <w:lang w:bidi="ar"/>
              </w:rPr>
              <w:t xml:space="preserve">  1）意外火灾控制</w:t>
            </w:r>
          </w:p>
          <w:p>
            <w:pPr>
              <w:rPr>
                <w:rFonts w:ascii="宋体" w:hAnsi="宋体" w:cs="宋体"/>
                <w:szCs w:val="21"/>
                <w:lang w:bidi="ar"/>
              </w:rPr>
            </w:pPr>
            <w:r>
              <w:rPr>
                <w:rFonts w:hint="eastAsia" w:ascii="宋体" w:hAnsi="宋体" w:cs="宋体"/>
                <w:szCs w:val="21"/>
                <w:lang w:bidi="ar"/>
              </w:rPr>
              <w:t xml:space="preserve">   建立消防检查管理制度；按规定定期进行消防检查；制定应急准备响应预案；对公司人员进行消防演习。</w:t>
            </w:r>
          </w:p>
          <w:p>
            <w:pPr>
              <w:rPr>
                <w:rFonts w:ascii="宋体" w:hAnsi="宋体" w:cs="宋体"/>
                <w:szCs w:val="21"/>
                <w:lang w:bidi="ar"/>
              </w:rPr>
            </w:pPr>
            <w:r>
              <w:rPr>
                <w:rFonts w:hint="eastAsia" w:ascii="宋体" w:hAnsi="宋体" w:cs="宋体"/>
                <w:szCs w:val="21"/>
                <w:lang w:bidi="ar"/>
              </w:rPr>
              <w:t>出示202</w:t>
            </w:r>
            <w:r>
              <w:rPr>
                <w:rFonts w:ascii="宋体" w:hAnsi="宋体" w:cs="宋体"/>
                <w:szCs w:val="21"/>
                <w:lang w:bidi="ar"/>
              </w:rPr>
              <w:t>2</w:t>
            </w:r>
            <w:r>
              <w:rPr>
                <w:rFonts w:hint="eastAsia" w:ascii="宋体" w:hAnsi="宋体" w:cs="宋体"/>
                <w:szCs w:val="21"/>
                <w:lang w:bidi="ar"/>
              </w:rPr>
              <w:t>年</w:t>
            </w:r>
            <w:r>
              <w:rPr>
                <w:rFonts w:hint="eastAsia" w:ascii="宋体" w:hAnsi="宋体" w:cs="宋体"/>
                <w:szCs w:val="21"/>
                <w:lang w:val="en-US" w:eastAsia="zh-CN" w:bidi="ar"/>
              </w:rPr>
              <w:t>5</w:t>
            </w:r>
            <w:r>
              <w:rPr>
                <w:rFonts w:hint="eastAsia" w:ascii="宋体" w:hAnsi="宋体" w:cs="宋体"/>
                <w:szCs w:val="21"/>
                <w:lang w:bidi="ar"/>
              </w:rPr>
              <w:t>月</w:t>
            </w:r>
            <w:r>
              <w:rPr>
                <w:rFonts w:hint="eastAsia" w:ascii="宋体" w:hAnsi="宋体" w:cs="宋体"/>
                <w:szCs w:val="21"/>
                <w:lang w:val="en-US" w:eastAsia="zh-CN" w:bidi="ar"/>
              </w:rPr>
              <w:t>18</w:t>
            </w:r>
            <w:r>
              <w:rPr>
                <w:rFonts w:hint="eastAsia" w:ascii="宋体" w:hAnsi="宋体" w:cs="宋体"/>
                <w:szCs w:val="21"/>
                <w:lang w:bidi="ar"/>
              </w:rPr>
              <w:t>日对全体员工进行消防知识培训记录显示，经口试确认全部合格。</w:t>
            </w:r>
          </w:p>
          <w:p>
            <w:pPr>
              <w:rPr>
                <w:rFonts w:ascii="宋体" w:hAnsi="宋体" w:cs="宋体"/>
                <w:szCs w:val="21"/>
                <w:lang w:bidi="ar"/>
              </w:rPr>
            </w:pPr>
            <w:r>
              <w:rPr>
                <w:rFonts w:hint="eastAsia" w:ascii="宋体" w:hAnsi="宋体" w:cs="宋体"/>
                <w:szCs w:val="21"/>
                <w:lang w:bidi="ar"/>
              </w:rPr>
              <w:t xml:space="preserve">  2）意外触电防控</w:t>
            </w:r>
          </w:p>
          <w:p>
            <w:pPr>
              <w:rPr>
                <w:rFonts w:ascii="宋体" w:hAnsi="宋体" w:cs="宋体"/>
                <w:szCs w:val="21"/>
                <w:lang w:bidi="ar"/>
              </w:rPr>
            </w:pPr>
            <w:r>
              <w:rPr>
                <w:rFonts w:hint="eastAsia" w:ascii="宋体" w:hAnsi="宋体" w:cs="宋体"/>
                <w:szCs w:val="21"/>
                <w:lang w:bidi="ar"/>
              </w:rPr>
              <w:t xml:space="preserve"> 建立用电检查管理制度；按规定进行安全检查；制定应急准备响应预案；配备安全用具；用电作业由物管派持证人员进行操作。</w:t>
            </w:r>
          </w:p>
          <w:p>
            <w:pPr>
              <w:rPr>
                <w:rFonts w:ascii="宋体" w:hAnsi="宋体" w:cs="宋体"/>
                <w:szCs w:val="21"/>
                <w:lang w:bidi="ar"/>
              </w:rPr>
            </w:pPr>
            <w:r>
              <w:rPr>
                <w:rFonts w:hint="eastAsia" w:ascii="宋体" w:hAnsi="宋体" w:cs="宋体"/>
                <w:szCs w:val="21"/>
                <w:lang w:bidi="ar"/>
              </w:rPr>
              <w:t xml:space="preserve">   3）意外伤害（烫伤、机械伤害等）</w:t>
            </w:r>
          </w:p>
          <w:p>
            <w:pPr>
              <w:rPr>
                <w:rFonts w:ascii="宋体" w:hAnsi="宋体" w:cs="宋体"/>
                <w:szCs w:val="21"/>
                <w:lang w:bidi="ar"/>
              </w:rPr>
            </w:pPr>
            <w:r>
              <w:rPr>
                <w:rFonts w:hint="eastAsia" w:ascii="宋体" w:hAnsi="宋体" w:cs="宋体"/>
                <w:szCs w:val="21"/>
                <w:lang w:bidi="ar"/>
              </w:rPr>
              <w:t xml:space="preserve">   建立安全生产管理制度；确定人员职责；按规定进行安全检查；配置相应劳保用品，提供有劳动防护用品发放记录，对生产设备定期专人检查安全运行情况。。。。</w:t>
            </w:r>
          </w:p>
          <w:p>
            <w:pPr>
              <w:pStyle w:val="2"/>
              <w:ind w:firstLine="230" w:firstLineChars="100"/>
            </w:pPr>
            <w:r>
              <w:rPr>
                <w:rFonts w:hint="eastAsia" w:ascii="宋体" w:hAnsi="宋体" w:cs="宋体"/>
                <w:szCs w:val="21"/>
                <w:lang w:bidi="ar"/>
              </w:rPr>
              <w:t xml:space="preserve"> </w:t>
            </w:r>
            <w:r>
              <w:rPr>
                <w:rFonts w:hint="eastAsia" w:ascii="宋体" w:hAnsi="宋体" w:cs="宋体"/>
                <w:bCs w:val="0"/>
                <w:spacing w:val="0"/>
                <w:szCs w:val="21"/>
                <w:lang w:val="en-US" w:eastAsia="zh-CN"/>
              </w:rPr>
              <w:t>4</w:t>
            </w:r>
            <w:r>
              <w:rPr>
                <w:rFonts w:hint="eastAsia" w:ascii="宋体" w:hAnsi="宋体" w:cs="宋体"/>
                <w:bCs w:val="0"/>
                <w:spacing w:val="0"/>
                <w:szCs w:val="21"/>
              </w:rPr>
              <w:t>）查</w:t>
            </w:r>
            <w:r>
              <w:rPr>
                <w:rFonts w:hint="eastAsia" w:ascii="宋体" w:hAnsi="宋体" w:cs="宋体"/>
                <w:bCs w:val="0"/>
                <w:spacing w:val="0"/>
                <w:szCs w:val="21"/>
                <w:lang w:val="en-US" w:eastAsia="zh-CN"/>
              </w:rPr>
              <w:t>新冠</w:t>
            </w:r>
            <w:r>
              <w:rPr>
                <w:rFonts w:hint="eastAsia" w:ascii="宋体" w:hAnsi="宋体" w:cs="宋体"/>
                <w:bCs w:val="0"/>
                <w:spacing w:val="0"/>
                <w:szCs w:val="21"/>
              </w:rPr>
              <w:t>疫情期间控制措施:</w:t>
            </w:r>
            <w:r>
              <w:rPr>
                <w:rFonts w:hint="eastAsia" w:ascii="宋体" w:hAnsi="宋体" w:cs="宋体"/>
                <w:bCs w:val="0"/>
                <w:spacing w:val="0"/>
                <w:szCs w:val="21"/>
                <w:lang w:val="en-US" w:eastAsia="zh-CN"/>
              </w:rPr>
              <w:t>视频查看</w:t>
            </w:r>
            <w:r>
              <w:rPr>
                <w:rFonts w:hint="eastAsia" w:ascii="宋体" w:hAnsi="宋体" w:cs="宋体"/>
                <w:bCs w:val="0"/>
                <w:spacing w:val="0"/>
                <w:szCs w:val="21"/>
              </w:rPr>
              <w:t>公司配置有测温仪、消毒液、口罩等设施物资，对外来人员进行登记，登记有姓名、身份证号、手机号等，测量温度低于37度才能进入。并定期对办公区域喷洒消毒水消毒。公司人员外出办事或服务时严格按客户要求进行防控。</w:t>
            </w:r>
          </w:p>
          <w:p>
            <w:pPr>
              <w:rPr>
                <w:rFonts w:hint="eastAsia" w:ascii="宋体" w:hAnsi="宋体" w:cs="宋体"/>
                <w:szCs w:val="21"/>
                <w:lang w:bidi="ar"/>
              </w:rPr>
            </w:pPr>
          </w:p>
          <w:p>
            <w:pPr>
              <w:rPr>
                <w:rFonts w:ascii="宋体" w:hAnsi="宋体" w:cs="宋体"/>
                <w:szCs w:val="21"/>
                <w:lang w:bidi="ar"/>
              </w:rPr>
            </w:pPr>
            <w:r>
              <w:rPr>
                <w:rFonts w:hint="eastAsia" w:ascii="宋体" w:hAnsi="宋体" w:cs="宋体"/>
                <w:szCs w:val="21"/>
                <w:lang w:bidi="ar"/>
              </w:rPr>
              <w:t xml:space="preserve"> </w:t>
            </w:r>
            <w:r>
              <w:rPr>
                <w:rFonts w:hint="eastAsia" w:ascii="宋体" w:hAnsi="宋体" w:cs="宋体"/>
                <w:szCs w:val="21"/>
                <w:lang w:val="en-US" w:eastAsia="zh-CN" w:bidi="ar"/>
              </w:rPr>
              <w:t>5</w:t>
            </w:r>
            <w:r>
              <w:rPr>
                <w:rFonts w:hint="eastAsia" w:ascii="宋体" w:hAnsi="宋体" w:cs="宋体"/>
                <w:szCs w:val="21"/>
                <w:lang w:bidi="ar"/>
              </w:rPr>
              <w:t>）对相关方施加影响</w:t>
            </w:r>
          </w:p>
          <w:p>
            <w:pPr>
              <w:rPr>
                <w:rFonts w:ascii="宋体" w:hAnsi="宋体" w:cs="宋体"/>
                <w:szCs w:val="21"/>
                <w:lang w:bidi="ar"/>
              </w:rPr>
            </w:pPr>
            <w:r>
              <w:rPr>
                <w:rFonts w:hint="eastAsia" w:ascii="宋体" w:hAnsi="宋体" w:cs="宋体"/>
                <w:szCs w:val="21"/>
                <w:lang w:bidi="ar"/>
              </w:rPr>
              <w:t xml:space="preserve">  组织对进入场所内的供方送货员、访客，视情况由安保人员或受访人提醒、签定安全协议等方式，告知相关遵守相应的运行准则，以防止外来人员受到人身伤害或职业健康安危害。</w:t>
            </w:r>
          </w:p>
          <w:p>
            <w:pPr>
              <w:adjustRightInd w:val="0"/>
              <w:snapToGrid w:val="0"/>
              <w:jc w:val="left"/>
              <w:rPr>
                <w:rFonts w:ascii="宋体" w:hAnsi="宋体"/>
                <w:szCs w:val="21"/>
              </w:rPr>
            </w:pPr>
            <w:r>
              <w:rPr>
                <w:rFonts w:hint="eastAsia" w:ascii="宋体" w:hAnsi="宋体" w:cs="宋体"/>
                <w:szCs w:val="21"/>
                <w:lang w:bidi="ar"/>
              </w:rPr>
              <w:t>部门运行的策划与控制基本满足要求。</w:t>
            </w:r>
          </w:p>
        </w:tc>
        <w:tc>
          <w:tcPr>
            <w:tcW w:w="1328" w:type="dxa"/>
            <w:gridSpan w:val="2"/>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left"/>
              <w:rPr>
                <w:rFonts w:hint="default" w:ascii="宋体" w:hAnsi="宋体" w:eastAsia="宋体" w:cs="新宋体"/>
                <w:szCs w:val="21"/>
                <w:lang w:val="en-US" w:eastAsia="zh-CN"/>
              </w:rPr>
            </w:pPr>
            <w:r>
              <w:rPr>
                <w:rFonts w:hint="eastAsia" w:ascii="宋体" w:hAnsi="宋体" w:cs="新宋体"/>
                <w:szCs w:val="21"/>
              </w:rPr>
              <w:t>应急准备和响应</w:t>
            </w:r>
            <w:r>
              <w:rPr>
                <w:rFonts w:hint="eastAsia" w:ascii="宋体" w:hAnsi="宋体" w:cs="新宋体"/>
                <w:szCs w:val="21"/>
                <w:lang w:eastAsia="zh-CN"/>
              </w:rPr>
              <w:t>（</w:t>
            </w:r>
            <w:r>
              <w:rPr>
                <w:rFonts w:hint="eastAsia" w:ascii="宋体" w:hAnsi="宋体" w:cs="新宋体"/>
                <w:szCs w:val="21"/>
                <w:lang w:val="en-US" w:eastAsia="zh-CN"/>
              </w:rPr>
              <w:t>上次不符合项验证）</w:t>
            </w:r>
          </w:p>
        </w:tc>
        <w:tc>
          <w:tcPr>
            <w:tcW w:w="960" w:type="dxa"/>
          </w:tcPr>
          <w:p>
            <w:pPr>
              <w:rPr>
                <w:rFonts w:ascii="宋体" w:hAnsi="宋体" w:cs="新宋体"/>
                <w:szCs w:val="21"/>
              </w:rPr>
            </w:pPr>
            <w:r>
              <w:rPr>
                <w:rFonts w:hint="eastAsia" w:ascii="宋体" w:hAnsi="宋体" w:cs="新宋体"/>
                <w:szCs w:val="21"/>
              </w:rPr>
              <w:t>O8.2</w:t>
            </w:r>
          </w:p>
          <w:p>
            <w:pPr>
              <w:rPr>
                <w:rFonts w:ascii="宋体" w:hAnsi="宋体" w:cs="新宋体"/>
                <w:szCs w:val="21"/>
              </w:rPr>
            </w:pPr>
          </w:p>
        </w:tc>
        <w:tc>
          <w:tcPr>
            <w:tcW w:w="10261" w:type="dxa"/>
            <w:gridSpan w:val="3"/>
          </w:tcPr>
          <w:p>
            <w:pPr>
              <w:spacing w:line="400" w:lineRule="atLeast"/>
              <w:ind w:firstLine="420" w:firstLineChars="200"/>
            </w:pPr>
            <w:r>
              <w:rPr>
                <w:rFonts w:hint="eastAsia"/>
              </w:rPr>
              <w:t>查见：《应急准备及响应管理程序》、《触电应急预案》、《食物中毒事件预案》、《灭火、救援和应急疏散预案演练制度》等。</w:t>
            </w:r>
          </w:p>
          <w:p>
            <w:pPr>
              <w:spacing w:line="400" w:lineRule="atLeast"/>
              <w:jc w:val="left"/>
            </w:pPr>
            <w:r>
              <w:rPr>
                <w:rFonts w:hint="eastAsia"/>
              </w:rPr>
              <w:t>查见：消防应急演练实况记录：为了检验组织应对生产突发事件的应对能力和应急预案的操作性，相关人员参加了202</w:t>
            </w:r>
            <w:r>
              <w:t>2</w:t>
            </w:r>
            <w:r>
              <w:rPr>
                <w:rFonts w:hint="eastAsia"/>
              </w:rPr>
              <w:t>年</w:t>
            </w:r>
            <w:r>
              <w:rPr>
                <w:rFonts w:hint="eastAsia"/>
                <w:lang w:val="en-US" w:eastAsia="zh-CN"/>
              </w:rPr>
              <w:t>8</w:t>
            </w:r>
            <w:r>
              <w:rPr>
                <w:rFonts w:hint="eastAsia"/>
              </w:rPr>
              <w:t>月</w:t>
            </w:r>
            <w:r>
              <w:rPr>
                <w:rFonts w:hint="eastAsia"/>
                <w:lang w:val="en-US" w:eastAsia="zh-CN"/>
              </w:rPr>
              <w:t>19</w:t>
            </w:r>
            <w:r>
              <w:rPr>
                <w:rFonts w:hint="eastAsia"/>
              </w:rPr>
              <w:t>日由综合部组织的火灾的消防演练。</w:t>
            </w:r>
          </w:p>
          <w:p>
            <w:r>
              <w:rPr>
                <w:rFonts w:hint="eastAsia"/>
              </w:rPr>
              <w:t>查，提供以上演练记录及演练效果评估报告。演练效果如下：</w:t>
            </w:r>
          </w:p>
          <w:p>
            <w:r>
              <w:rPr>
                <w:rFonts w:hint="eastAsia"/>
              </w:rPr>
              <w:t>1、通过演练，使公司员工熟悉了消防响应程序；</w:t>
            </w:r>
          </w:p>
          <w:p>
            <w:r>
              <w:rPr>
                <w:rFonts w:hint="eastAsia"/>
              </w:rPr>
              <w:t>2、使参与演习的员工熟练了一般火灾事故的救护过程；</w:t>
            </w:r>
          </w:p>
          <w:p>
            <w:r>
              <w:rPr>
                <w:rFonts w:hint="eastAsia"/>
              </w:rPr>
              <w:t>3、通过演练证明了公司的“消防应急准备与响应”的可行性。</w:t>
            </w:r>
          </w:p>
          <w:p>
            <w:pPr>
              <w:pStyle w:val="2"/>
              <w:rPr>
                <w:rFonts w:hint="default" w:ascii="宋体" w:eastAsia="宋体" w:cs="宋体"/>
                <w:szCs w:val="21"/>
                <w:lang w:val="en-US" w:eastAsia="zh-CN" w:bidi="ar"/>
              </w:rPr>
            </w:pPr>
            <w:r>
              <w:rPr>
                <w:rFonts w:hint="eastAsia" w:ascii="宋体" w:cs="宋体"/>
                <w:szCs w:val="21"/>
                <w:lang w:val="en-US" w:eastAsia="zh-CN" w:bidi="ar"/>
              </w:rPr>
              <w:t>视频</w:t>
            </w:r>
            <w:r>
              <w:rPr>
                <w:rFonts w:hint="eastAsia" w:ascii="宋体" w:cs="宋体"/>
                <w:szCs w:val="21"/>
                <w:lang w:bidi="ar"/>
              </w:rPr>
              <w:t>查应急准备：综合部及办公区域按要求配备有灭火器，消防栓，性能完好。</w:t>
            </w:r>
            <w:r>
              <w:rPr>
                <w:rFonts w:hint="eastAsia" w:ascii="宋体" w:cs="宋体"/>
                <w:szCs w:val="21"/>
                <w:lang w:val="en-US" w:eastAsia="zh-CN" w:bidi="ar"/>
              </w:rPr>
              <w:t>上次不符合项得到整改，无类似问题发生。</w:t>
            </w:r>
          </w:p>
          <w:p>
            <w:pPr>
              <w:pStyle w:val="2"/>
            </w:pPr>
            <w:r>
              <w:rPr>
                <w:rFonts w:hint="eastAsia" w:ascii="宋体" w:hAnsi="宋体" w:cs="新宋体"/>
                <w:szCs w:val="21"/>
              </w:rPr>
              <w:t>部门应急准备和响应基本满足要求</w:t>
            </w:r>
          </w:p>
        </w:tc>
        <w:tc>
          <w:tcPr>
            <w:tcW w:w="1328" w:type="dxa"/>
            <w:gridSpan w:val="2"/>
          </w:tcPr>
          <w:p/>
          <w:p>
            <w:pPr>
              <w:pStyle w:val="5"/>
            </w:pPr>
          </w:p>
          <w:p/>
          <w:p>
            <w:pPr>
              <w:pStyle w:val="5"/>
            </w:pPr>
          </w:p>
          <w:p/>
          <w:p>
            <w:pPr>
              <w:pStyle w:val="5"/>
            </w:pPr>
          </w:p>
          <w:p/>
          <w:p>
            <w:pPr>
              <w:pStyle w:val="5"/>
            </w:pPr>
          </w:p>
          <w:p>
            <w:pPr>
              <w:pStyle w:val="2"/>
            </w:pPr>
          </w:p>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监视、测量、分析与评估</w:t>
            </w:r>
          </w:p>
        </w:tc>
        <w:tc>
          <w:tcPr>
            <w:tcW w:w="960" w:type="dxa"/>
          </w:tcPr>
          <w:p>
            <w:pPr>
              <w:rPr>
                <w:rFonts w:ascii="宋体" w:hAnsi="宋体" w:cs="新宋体"/>
                <w:szCs w:val="21"/>
              </w:rPr>
            </w:pPr>
            <w:r>
              <w:rPr>
                <w:rFonts w:hint="eastAsia" w:ascii="宋体" w:hAnsi="宋体" w:cs="新宋体"/>
                <w:szCs w:val="21"/>
              </w:rPr>
              <w:t xml:space="preserve">O9.1 </w:t>
            </w:r>
          </w:p>
          <w:p>
            <w:pPr>
              <w:rPr>
                <w:rFonts w:ascii="宋体" w:hAnsi="宋体" w:cs="新宋体"/>
                <w:szCs w:val="21"/>
              </w:rPr>
            </w:pPr>
          </w:p>
        </w:tc>
        <w:tc>
          <w:tcPr>
            <w:tcW w:w="10261" w:type="dxa"/>
            <w:gridSpan w:val="3"/>
          </w:tcPr>
          <w:p>
            <w:pPr>
              <w:spacing w:line="400" w:lineRule="exact"/>
              <w:rPr>
                <w:rFonts w:ascii="宋体" w:hAnsi="宋体" w:cs="宋体"/>
                <w:szCs w:val="21"/>
                <w:lang w:bidi="ar"/>
              </w:rPr>
            </w:pPr>
            <w:r>
              <w:rPr>
                <w:rFonts w:hint="eastAsia" w:ascii="宋体" w:hAnsi="宋体" w:cs="宋体"/>
                <w:szCs w:val="21"/>
                <w:lang w:bidi="ar"/>
              </w:rPr>
              <w:t>----有《绩效考核管理程序》管理文件。</w:t>
            </w:r>
          </w:p>
          <w:p>
            <w:pPr>
              <w:spacing w:line="400" w:lineRule="exact"/>
              <w:rPr>
                <w:rFonts w:ascii="宋体" w:hAnsi="宋体" w:cs="宋体"/>
                <w:szCs w:val="21"/>
                <w:lang w:bidi="ar"/>
              </w:rPr>
            </w:pPr>
            <w:r>
              <w:rPr>
                <w:rFonts w:hint="eastAsia" w:ascii="宋体" w:hAnsi="宋体" w:cs="宋体"/>
                <w:szCs w:val="21"/>
                <w:lang w:bidi="ar"/>
              </w:rPr>
              <w:t>◆查 公司《环境、安全运行检查记录表》</w:t>
            </w:r>
          </w:p>
          <w:p>
            <w:pPr>
              <w:spacing w:line="400" w:lineRule="exact"/>
              <w:rPr>
                <w:rFonts w:ascii="宋体" w:hAnsi="宋体" w:cs="宋体"/>
                <w:szCs w:val="21"/>
                <w:lang w:bidi="ar"/>
              </w:rPr>
            </w:pPr>
            <w:r>
              <w:rPr>
                <w:rFonts w:hint="eastAsia" w:ascii="宋体" w:hAnsi="宋体" w:cs="宋体"/>
                <w:szCs w:val="21"/>
                <w:lang w:bidi="ar"/>
              </w:rPr>
              <w:t>查2022年1月到2022年</w:t>
            </w:r>
            <w:r>
              <w:rPr>
                <w:rFonts w:hint="eastAsia" w:ascii="宋体" w:hAnsi="宋体" w:cs="宋体"/>
                <w:szCs w:val="21"/>
                <w:lang w:val="en-US" w:eastAsia="zh-CN" w:bidi="ar"/>
              </w:rPr>
              <w:t>10</w:t>
            </w:r>
            <w:r>
              <w:rPr>
                <w:rFonts w:hint="eastAsia" w:ascii="宋体" w:hAnsi="宋体" w:cs="宋体"/>
                <w:szCs w:val="21"/>
                <w:lang w:bidi="ar"/>
              </w:rPr>
              <w:t>月份，公司对办公室固废管理、能源资源消耗、消防安全、其他事项管理进行了检查，检查结论：运行正常。检查人：</w:t>
            </w:r>
            <w:r>
              <w:rPr>
                <w:rFonts w:hint="eastAsia" w:ascii="宋体" w:hAnsi="宋体" w:cs="宋体"/>
                <w:szCs w:val="21"/>
                <w:lang w:val="en-US" w:eastAsia="zh-CN" w:bidi="ar"/>
              </w:rPr>
              <w:t>郑璐奇</w:t>
            </w:r>
            <w:r>
              <w:rPr>
                <w:rFonts w:hint="eastAsia" w:ascii="宋体" w:hAnsi="宋体" w:cs="宋体"/>
                <w:szCs w:val="21"/>
                <w:lang w:bidi="ar"/>
              </w:rPr>
              <w:t>。</w:t>
            </w:r>
          </w:p>
          <w:p>
            <w:pPr>
              <w:spacing w:line="400" w:lineRule="exact"/>
              <w:rPr>
                <w:rFonts w:ascii="宋体" w:hAnsi="宋体" w:cs="宋体"/>
                <w:szCs w:val="21"/>
                <w:lang w:bidi="ar"/>
              </w:rPr>
            </w:pPr>
            <w:r>
              <w:rPr>
                <w:rFonts w:hint="eastAsia" w:ascii="宋体" w:hAnsi="宋体" w:cs="宋体"/>
                <w:szCs w:val="21"/>
                <w:lang w:bidi="ar"/>
              </w:rPr>
              <w:t>◆ 查《消防设施检查表》，</w:t>
            </w:r>
          </w:p>
          <w:p>
            <w:pPr>
              <w:spacing w:line="400" w:lineRule="exact"/>
              <w:rPr>
                <w:rFonts w:ascii="宋体" w:hAnsi="宋体" w:cs="宋体"/>
                <w:szCs w:val="21"/>
                <w:lang w:bidi="ar"/>
              </w:rPr>
            </w:pPr>
            <w:r>
              <w:rPr>
                <w:rFonts w:hint="eastAsia" w:ascii="宋体" w:hAnsi="宋体" w:cs="宋体"/>
                <w:szCs w:val="21"/>
                <w:lang w:bidi="ar"/>
              </w:rPr>
              <w:t>1.由综合部组织实施对公司各部门的消防设施进行检查，每月一次。提供有2022年1月到2022年</w:t>
            </w:r>
            <w:r>
              <w:rPr>
                <w:rFonts w:hint="eastAsia" w:ascii="宋体" w:hAnsi="宋体" w:cs="宋体"/>
                <w:szCs w:val="21"/>
                <w:lang w:val="en-US" w:eastAsia="zh-CN" w:bidi="ar"/>
              </w:rPr>
              <w:t>10</w:t>
            </w:r>
            <w:r>
              <w:rPr>
                <w:rFonts w:hint="eastAsia" w:ascii="宋体" w:hAnsi="宋体" w:cs="宋体"/>
                <w:szCs w:val="21"/>
                <w:lang w:bidi="ar"/>
              </w:rPr>
              <w:t>月份记录。检查结论：运行正常。检查人：</w:t>
            </w:r>
            <w:r>
              <w:rPr>
                <w:rFonts w:hint="eastAsia" w:ascii="宋体" w:hAnsi="宋体" w:cs="宋体"/>
                <w:szCs w:val="21"/>
                <w:lang w:val="en-US" w:eastAsia="zh-CN" w:bidi="ar"/>
              </w:rPr>
              <w:t>郑璐奇</w:t>
            </w:r>
            <w:r>
              <w:rPr>
                <w:rFonts w:hint="eastAsia" w:ascii="宋体" w:hAnsi="宋体" w:cs="宋体"/>
                <w:szCs w:val="21"/>
                <w:lang w:bidi="ar"/>
              </w:rPr>
              <w:t>。</w:t>
            </w:r>
          </w:p>
          <w:p>
            <w:pPr>
              <w:pStyle w:val="5"/>
            </w:pPr>
            <w:r>
              <w:rPr>
                <w:rFonts w:hint="eastAsia"/>
              </w:rPr>
              <w:t>2.由负责人讲，食堂德消防设施设备由重庆</w:t>
            </w:r>
            <w:r>
              <w:rPr>
                <w:rFonts w:hint="eastAsia"/>
                <w:lang w:val="en-US" w:eastAsia="zh-CN"/>
              </w:rPr>
              <w:t>市第五中级法院物业管理公司</w:t>
            </w:r>
            <w:r>
              <w:rPr>
                <w:rFonts w:hint="eastAsia" w:ascii="宋体" w:hAnsi="宋体"/>
                <w:szCs w:val="21"/>
              </w:rPr>
              <w:t>统一进行。</w:t>
            </w:r>
          </w:p>
          <w:p>
            <w:pPr>
              <w:spacing w:line="360" w:lineRule="auto"/>
              <w:rPr>
                <w:rFonts w:ascii="宋体" w:hAnsi="宋体" w:cs="宋体"/>
                <w:kern w:val="0"/>
                <w:szCs w:val="21"/>
              </w:rPr>
            </w:pPr>
            <w:r>
              <w:rPr>
                <w:rFonts w:hint="eastAsia" w:ascii="宋体" w:hAnsi="宋体" w:cs="宋体"/>
                <w:szCs w:val="21"/>
                <w:lang w:bidi="ar"/>
              </w:rPr>
              <w:t xml:space="preserve">◆ </w:t>
            </w:r>
            <w:r>
              <w:rPr>
                <w:rFonts w:hint="eastAsia" w:ascii="宋体" w:hAnsi="宋体" w:cs="宋体"/>
                <w:kern w:val="0"/>
                <w:szCs w:val="21"/>
              </w:rPr>
              <w:t>提供有从业人员预防性健康检查合格证</w:t>
            </w:r>
          </w:p>
          <w:p>
            <w:pPr>
              <w:spacing w:line="360" w:lineRule="auto"/>
              <w:rPr>
                <w:rFonts w:ascii="宋体" w:hAnsi="宋体" w:cs="宋体"/>
                <w:kern w:val="0"/>
                <w:szCs w:val="21"/>
                <w:highlight w:val="none"/>
              </w:rPr>
            </w:pPr>
            <w:r>
              <w:rPr>
                <w:rFonts w:hint="eastAsia" w:ascii="宋体" w:hAnsi="宋体" w:cs="宋体"/>
                <w:kern w:val="0"/>
                <w:szCs w:val="21"/>
                <w:highlight w:val="none"/>
              </w:rPr>
              <w:t xml:space="preserve">姓名     </w:t>
            </w:r>
            <w:r>
              <w:rPr>
                <w:rFonts w:hint="eastAsia" w:ascii="宋体" w:hAnsi="宋体" w:cs="宋体"/>
                <w:kern w:val="0"/>
                <w:szCs w:val="21"/>
                <w:highlight w:val="none"/>
                <w:lang w:val="en-US" w:eastAsia="zh-CN"/>
              </w:rPr>
              <w:t xml:space="preserve">     </w:t>
            </w:r>
            <w:r>
              <w:rPr>
                <w:rFonts w:hint="eastAsia" w:ascii="宋体" w:hAnsi="宋体" w:cs="宋体"/>
                <w:kern w:val="0"/>
                <w:szCs w:val="21"/>
                <w:highlight w:val="none"/>
              </w:rPr>
              <w:t xml:space="preserve"> </w:t>
            </w:r>
            <w:r>
              <w:rPr>
                <w:rFonts w:hint="eastAsia" w:ascii="宋体" w:hAnsi="宋体" w:cs="宋体"/>
                <w:kern w:val="0"/>
                <w:szCs w:val="21"/>
                <w:highlight w:val="none"/>
                <w:lang w:val="en-US" w:eastAsia="zh-CN"/>
              </w:rPr>
              <w:t xml:space="preserve">岗位  </w:t>
            </w:r>
            <w:r>
              <w:rPr>
                <w:rFonts w:hint="eastAsia" w:ascii="宋体" w:hAnsi="宋体" w:cs="宋体"/>
                <w:kern w:val="0"/>
                <w:szCs w:val="21"/>
                <w:highlight w:val="none"/>
              </w:rPr>
              <w:t xml:space="preserve">   </w:t>
            </w:r>
            <w:r>
              <w:rPr>
                <w:rFonts w:hint="eastAsia" w:ascii="宋体" w:hAnsi="宋体" w:cs="宋体"/>
                <w:kern w:val="0"/>
                <w:szCs w:val="21"/>
                <w:highlight w:val="none"/>
                <w:lang w:val="en-US" w:eastAsia="zh-CN"/>
              </w:rPr>
              <w:t xml:space="preserve">         </w:t>
            </w:r>
            <w:r>
              <w:rPr>
                <w:rFonts w:hint="eastAsia"/>
                <w:highlight w:val="none"/>
              </w:rPr>
              <w:t>健康证编号</w:t>
            </w:r>
            <w:r>
              <w:rPr>
                <w:rFonts w:hint="eastAsia"/>
                <w:highlight w:val="none"/>
                <w:lang w:val="en-US" w:eastAsia="zh-CN"/>
              </w:rPr>
              <w:t xml:space="preserve"> </w:t>
            </w:r>
            <w:r>
              <w:rPr>
                <w:rFonts w:hint="eastAsia" w:ascii="宋体" w:hAnsi="宋体" w:cs="宋体"/>
                <w:kern w:val="0"/>
                <w:szCs w:val="21"/>
                <w:highlight w:val="none"/>
              </w:rPr>
              <w:t xml:space="preserve">  </w:t>
            </w:r>
            <w:r>
              <w:rPr>
                <w:rFonts w:hint="eastAsia" w:ascii="宋体" w:hAnsi="宋体" w:cs="宋体"/>
                <w:kern w:val="0"/>
                <w:szCs w:val="21"/>
                <w:highlight w:val="none"/>
                <w:lang w:val="en-US" w:eastAsia="zh-CN"/>
              </w:rPr>
              <w:t xml:space="preserve">        </w:t>
            </w:r>
            <w:r>
              <w:rPr>
                <w:rFonts w:hint="eastAsia"/>
                <w:highlight w:val="none"/>
              </w:rPr>
              <w:t>有效期截止日期</w:t>
            </w:r>
          </w:p>
          <w:p>
            <w:pPr>
              <w:spacing w:line="360" w:lineRule="auto"/>
              <w:rPr>
                <w:rFonts w:hint="default" w:ascii="宋体" w:hAnsi="宋体" w:eastAsia="宋体" w:cs="宋体"/>
                <w:kern w:val="0"/>
                <w:szCs w:val="21"/>
                <w:highlight w:val="none"/>
                <w:lang w:val="en-US" w:eastAsia="zh-CN"/>
              </w:rPr>
            </w:pPr>
            <w:r>
              <w:rPr>
                <w:rFonts w:hint="eastAsia"/>
                <w:highlight w:val="none"/>
              </w:rPr>
              <w:t>赖</w:t>
            </w:r>
            <w:r>
              <w:rPr>
                <w:highlight w:val="none"/>
              </w:rPr>
              <w:t>国容</w:t>
            </w:r>
            <w:r>
              <w:rPr>
                <w:rFonts w:hint="eastAsia" w:ascii="宋体" w:hAnsi="宋体" w:cs="宋体"/>
                <w:kern w:val="0"/>
                <w:szCs w:val="21"/>
                <w:highlight w:val="none"/>
              </w:rPr>
              <w:t xml:space="preserve">   </w:t>
            </w:r>
            <w:r>
              <w:rPr>
                <w:highlight w:val="none"/>
              </w:rPr>
              <w:t>食品安全小组</w:t>
            </w:r>
            <w:r>
              <w:rPr>
                <w:rFonts w:hint="eastAsia"/>
                <w:highlight w:val="none"/>
              </w:rPr>
              <w:t>组长</w:t>
            </w:r>
            <w:r>
              <w:rPr>
                <w:rFonts w:hint="eastAsia" w:ascii="宋体" w:hAnsi="宋体" w:cs="宋体"/>
                <w:kern w:val="0"/>
                <w:szCs w:val="21"/>
                <w:highlight w:val="none"/>
              </w:rPr>
              <w:t xml:space="preserve">    </w:t>
            </w:r>
            <w:r>
              <w:rPr>
                <w:highlight w:val="none"/>
              </w:rPr>
              <w:t>5001030102022B20162</w:t>
            </w:r>
            <w:r>
              <w:rPr>
                <w:rFonts w:hint="eastAsia"/>
                <w:highlight w:val="none"/>
                <w:lang w:val="en-US" w:eastAsia="zh-CN"/>
              </w:rPr>
              <w:t xml:space="preserve">        </w:t>
            </w:r>
            <w:r>
              <w:rPr>
                <w:rFonts w:hint="eastAsia"/>
                <w:highlight w:val="none"/>
              </w:rPr>
              <w:t>202</w:t>
            </w:r>
            <w:r>
              <w:rPr>
                <w:highlight w:val="none"/>
              </w:rPr>
              <w:t>3</w:t>
            </w:r>
            <w:r>
              <w:rPr>
                <w:rFonts w:hint="eastAsia"/>
                <w:highlight w:val="none"/>
              </w:rPr>
              <w:t>-05-24</w:t>
            </w:r>
          </w:p>
          <w:p>
            <w:pPr>
              <w:spacing w:line="360" w:lineRule="auto"/>
              <w:rPr>
                <w:rFonts w:hint="default" w:ascii="宋体" w:hAnsi="宋体" w:eastAsia="宋体" w:cs="宋体"/>
                <w:kern w:val="0"/>
                <w:szCs w:val="21"/>
                <w:highlight w:val="none"/>
                <w:lang w:val="en-US" w:eastAsia="zh-CN"/>
              </w:rPr>
            </w:pPr>
            <w:r>
              <w:rPr>
                <w:rFonts w:hint="eastAsia"/>
                <w:highlight w:val="none"/>
              </w:rPr>
              <w:t>龙</w:t>
            </w:r>
            <w:r>
              <w:rPr>
                <w:highlight w:val="none"/>
              </w:rPr>
              <w:t>德良</w:t>
            </w:r>
            <w:r>
              <w:rPr>
                <w:rFonts w:hint="eastAsia" w:ascii="宋体" w:hAnsi="宋体" w:cs="宋体"/>
                <w:kern w:val="0"/>
                <w:szCs w:val="21"/>
                <w:highlight w:val="none"/>
              </w:rPr>
              <w:t xml:space="preserve"> </w:t>
            </w:r>
            <w:r>
              <w:rPr>
                <w:rFonts w:hint="eastAsia" w:ascii="宋体" w:hAnsi="宋体" w:cs="宋体"/>
                <w:kern w:val="0"/>
                <w:szCs w:val="21"/>
                <w:highlight w:val="none"/>
                <w:lang w:val="en-US" w:eastAsia="zh-CN"/>
              </w:rPr>
              <w:t xml:space="preserve"> </w:t>
            </w:r>
            <w:r>
              <w:rPr>
                <w:rFonts w:hint="eastAsia" w:ascii="宋体" w:hAnsi="宋体" w:cs="宋体"/>
                <w:kern w:val="0"/>
                <w:szCs w:val="21"/>
                <w:highlight w:val="none"/>
              </w:rPr>
              <w:t xml:space="preserve"> </w:t>
            </w:r>
            <w:r>
              <w:rPr>
                <w:rFonts w:hint="eastAsia"/>
                <w:highlight w:val="none"/>
              </w:rPr>
              <w:t>运</w:t>
            </w:r>
            <w:r>
              <w:rPr>
                <w:highlight w:val="none"/>
              </w:rPr>
              <w:t>营部食堂厨师长</w:t>
            </w:r>
            <w:r>
              <w:rPr>
                <w:rFonts w:hint="eastAsia" w:ascii="宋体" w:hAnsi="宋体" w:cs="宋体"/>
                <w:kern w:val="0"/>
                <w:szCs w:val="21"/>
                <w:highlight w:val="none"/>
              </w:rPr>
              <w:t xml:space="preserve">   </w:t>
            </w:r>
            <w:r>
              <w:rPr>
                <w:rFonts w:hint="eastAsia" w:ascii="宋体" w:hAnsi="宋体" w:cs="宋体"/>
                <w:kern w:val="0"/>
                <w:szCs w:val="21"/>
                <w:highlight w:val="none"/>
                <w:lang w:val="en-US" w:eastAsia="zh-CN"/>
              </w:rPr>
              <w:t xml:space="preserve">         </w:t>
            </w:r>
            <w:r>
              <w:rPr>
                <w:rFonts w:hint="eastAsia" w:ascii="宋体" w:hAnsi="宋体" w:cs="宋体"/>
                <w:kern w:val="0"/>
                <w:szCs w:val="21"/>
                <w:highlight w:val="none"/>
              </w:rPr>
              <w:t xml:space="preserve"> </w:t>
            </w:r>
            <w:r>
              <w:rPr>
                <w:rFonts w:hint="eastAsia"/>
                <w:highlight w:val="none"/>
              </w:rPr>
              <w:t>14138</w:t>
            </w:r>
            <w:r>
              <w:rPr>
                <w:rFonts w:hint="eastAsia"/>
                <w:highlight w:val="none"/>
                <w:lang w:val="en-US" w:eastAsia="zh-CN"/>
              </w:rPr>
              <w:t xml:space="preserve">             </w:t>
            </w:r>
            <w:r>
              <w:rPr>
                <w:rFonts w:hint="eastAsia"/>
                <w:highlight w:val="none"/>
              </w:rPr>
              <w:t>2023</w:t>
            </w:r>
            <w:r>
              <w:rPr>
                <w:highlight w:val="none"/>
              </w:rPr>
              <w:t>-03-09</w:t>
            </w:r>
          </w:p>
          <w:p>
            <w:pPr>
              <w:spacing w:line="360" w:lineRule="auto"/>
              <w:rPr>
                <w:rFonts w:hint="default" w:ascii="宋体" w:hAnsi="宋体" w:eastAsia="宋体" w:cs="宋体"/>
                <w:kern w:val="0"/>
                <w:szCs w:val="21"/>
                <w:highlight w:val="none"/>
                <w:lang w:val="en-US" w:eastAsia="zh-CN"/>
              </w:rPr>
            </w:pPr>
            <w:r>
              <w:rPr>
                <w:rFonts w:hint="eastAsia"/>
                <w:highlight w:val="none"/>
              </w:rPr>
              <w:t>梁</w:t>
            </w:r>
            <w:r>
              <w:rPr>
                <w:rFonts w:hint="eastAsia"/>
                <w:highlight w:val="none"/>
                <w:lang w:val="en-US" w:eastAsia="zh-CN"/>
              </w:rPr>
              <w:t xml:space="preserve">  </w:t>
            </w:r>
            <w:r>
              <w:rPr>
                <w:rFonts w:hint="eastAsia"/>
                <w:highlight w:val="none"/>
              </w:rPr>
              <w:t>娅</w:t>
            </w:r>
            <w:r>
              <w:rPr>
                <w:rFonts w:hint="eastAsia" w:ascii="宋体" w:hAnsi="宋体" w:cs="宋体"/>
                <w:kern w:val="0"/>
                <w:szCs w:val="21"/>
                <w:highlight w:val="none"/>
              </w:rPr>
              <w:t xml:space="preserve">    </w:t>
            </w:r>
            <w:r>
              <w:rPr>
                <w:rFonts w:hint="eastAsia" w:ascii="宋体" w:hAnsi="宋体" w:cs="宋体"/>
                <w:kern w:val="0"/>
                <w:szCs w:val="21"/>
                <w:highlight w:val="none"/>
                <w:lang w:val="en-US" w:eastAsia="zh-CN"/>
              </w:rPr>
              <w:t xml:space="preserve">  </w:t>
            </w:r>
            <w:r>
              <w:rPr>
                <w:rFonts w:hint="eastAsia"/>
                <w:highlight w:val="none"/>
              </w:rPr>
              <w:t>运营部/食</w:t>
            </w:r>
            <w:r>
              <w:rPr>
                <w:highlight w:val="none"/>
              </w:rPr>
              <w:t>堂</w:t>
            </w:r>
            <w:r>
              <w:rPr>
                <w:rFonts w:hint="eastAsia" w:ascii="宋体" w:hAnsi="宋体" w:cs="宋体"/>
                <w:kern w:val="0"/>
                <w:szCs w:val="21"/>
                <w:highlight w:val="none"/>
              </w:rPr>
              <w:t xml:space="preserve">   </w:t>
            </w:r>
            <w:r>
              <w:rPr>
                <w:rFonts w:hint="eastAsia" w:ascii="宋体" w:hAnsi="宋体" w:cs="宋体"/>
                <w:kern w:val="0"/>
                <w:szCs w:val="21"/>
                <w:highlight w:val="none"/>
                <w:lang w:val="en-US" w:eastAsia="zh-CN"/>
              </w:rPr>
              <w:t xml:space="preserve">    </w:t>
            </w:r>
            <w:r>
              <w:rPr>
                <w:rFonts w:hint="eastAsia" w:ascii="宋体" w:hAnsi="宋体" w:cs="宋体"/>
                <w:kern w:val="0"/>
                <w:szCs w:val="21"/>
                <w:highlight w:val="none"/>
              </w:rPr>
              <w:t xml:space="preserve"> </w:t>
            </w:r>
            <w:r>
              <w:rPr>
                <w:highlight w:val="none"/>
              </w:rPr>
              <w:t>5001030122022A1096</w:t>
            </w:r>
            <w:r>
              <w:rPr>
                <w:rFonts w:hint="eastAsia"/>
                <w:highlight w:val="none"/>
                <w:lang w:val="en-US" w:eastAsia="zh-CN"/>
              </w:rPr>
              <w:t xml:space="preserve">        </w:t>
            </w:r>
            <w:r>
              <w:rPr>
                <w:rFonts w:hint="eastAsia"/>
                <w:highlight w:val="none"/>
              </w:rPr>
              <w:t>202</w:t>
            </w:r>
            <w:r>
              <w:rPr>
                <w:highlight w:val="none"/>
              </w:rPr>
              <w:t>3</w:t>
            </w:r>
            <w:r>
              <w:rPr>
                <w:rFonts w:hint="eastAsia"/>
                <w:highlight w:val="none"/>
              </w:rPr>
              <w:t>-03-2</w:t>
            </w:r>
            <w:r>
              <w:rPr>
                <w:highlight w:val="none"/>
              </w:rPr>
              <w:t>8</w:t>
            </w:r>
          </w:p>
          <w:p>
            <w:pPr>
              <w:spacing w:line="360" w:lineRule="auto"/>
              <w:rPr>
                <w:rFonts w:hint="default" w:ascii="宋体" w:hAnsi="宋体" w:eastAsia="宋体" w:cs="宋体"/>
                <w:kern w:val="0"/>
                <w:szCs w:val="21"/>
                <w:highlight w:val="none"/>
                <w:lang w:val="en-US" w:eastAsia="zh-CN"/>
              </w:rPr>
            </w:pPr>
            <w:r>
              <w:rPr>
                <w:rFonts w:hint="eastAsia"/>
                <w:highlight w:val="none"/>
              </w:rPr>
              <w:t>王</w:t>
            </w:r>
            <w:r>
              <w:rPr>
                <w:rFonts w:hint="eastAsia"/>
                <w:highlight w:val="none"/>
                <w:lang w:val="en-US" w:eastAsia="zh-CN"/>
              </w:rPr>
              <w:t xml:space="preserve">  </w:t>
            </w:r>
            <w:r>
              <w:rPr>
                <w:highlight w:val="none"/>
              </w:rPr>
              <w:t>玲</w:t>
            </w:r>
            <w:r>
              <w:rPr>
                <w:rFonts w:hint="eastAsia" w:ascii="宋体" w:hAnsi="宋体" w:cs="宋体"/>
                <w:kern w:val="0"/>
                <w:szCs w:val="21"/>
                <w:highlight w:val="none"/>
              </w:rPr>
              <w:t xml:space="preserve">      </w:t>
            </w:r>
            <w:r>
              <w:rPr>
                <w:rFonts w:hint="eastAsia"/>
                <w:highlight w:val="none"/>
              </w:rPr>
              <w:t>运营部/食</w:t>
            </w:r>
            <w:r>
              <w:rPr>
                <w:highlight w:val="none"/>
              </w:rPr>
              <w:t>堂</w:t>
            </w:r>
            <w:r>
              <w:rPr>
                <w:rFonts w:hint="eastAsia" w:ascii="宋体" w:hAnsi="宋体" w:cs="宋体"/>
                <w:kern w:val="0"/>
                <w:szCs w:val="21"/>
                <w:highlight w:val="none"/>
              </w:rPr>
              <w:t xml:space="preserve">    </w:t>
            </w:r>
            <w:r>
              <w:rPr>
                <w:rFonts w:hint="eastAsia" w:ascii="宋体" w:hAnsi="宋体" w:cs="宋体"/>
                <w:kern w:val="0"/>
                <w:szCs w:val="21"/>
                <w:highlight w:val="none"/>
                <w:lang w:val="en-US" w:eastAsia="zh-CN"/>
              </w:rPr>
              <w:t xml:space="preserve">    </w:t>
            </w:r>
            <w:r>
              <w:rPr>
                <w:highlight w:val="none"/>
              </w:rPr>
              <w:t>5001030122022A8809</w:t>
            </w:r>
            <w:r>
              <w:rPr>
                <w:rFonts w:hint="eastAsia"/>
                <w:highlight w:val="none"/>
                <w:lang w:val="en-US" w:eastAsia="zh-CN"/>
              </w:rPr>
              <w:t xml:space="preserve">        </w:t>
            </w:r>
            <w:r>
              <w:rPr>
                <w:rFonts w:hint="eastAsia"/>
                <w:highlight w:val="none"/>
              </w:rPr>
              <w:t>202</w:t>
            </w:r>
            <w:r>
              <w:rPr>
                <w:highlight w:val="none"/>
              </w:rPr>
              <w:t>3</w:t>
            </w:r>
            <w:r>
              <w:rPr>
                <w:rFonts w:hint="eastAsia"/>
                <w:highlight w:val="none"/>
              </w:rPr>
              <w:t>-03-16</w:t>
            </w:r>
          </w:p>
          <w:p>
            <w:pPr>
              <w:spacing w:line="360" w:lineRule="auto"/>
              <w:rPr>
                <w:rFonts w:hint="default" w:ascii="宋体" w:hAnsi="宋体" w:eastAsia="宋体" w:cs="宋体"/>
                <w:kern w:val="0"/>
                <w:szCs w:val="21"/>
                <w:highlight w:val="none"/>
                <w:lang w:val="en-US" w:eastAsia="zh-CN"/>
              </w:rPr>
            </w:pPr>
            <w:r>
              <w:rPr>
                <w:rFonts w:hint="eastAsia"/>
                <w:highlight w:val="none"/>
              </w:rPr>
              <w:t>谢园</w:t>
            </w:r>
            <w:r>
              <w:rPr>
                <w:highlight w:val="none"/>
              </w:rPr>
              <w:t>园</w:t>
            </w:r>
            <w:r>
              <w:rPr>
                <w:rFonts w:hint="eastAsia" w:ascii="宋体" w:hAnsi="宋体" w:cs="宋体"/>
                <w:kern w:val="0"/>
                <w:szCs w:val="21"/>
                <w:highlight w:val="none"/>
              </w:rPr>
              <w:t xml:space="preserve">     </w:t>
            </w:r>
            <w:r>
              <w:rPr>
                <w:rFonts w:hint="eastAsia" w:ascii="宋体" w:hAnsi="宋体" w:cs="宋体"/>
                <w:kern w:val="0"/>
                <w:szCs w:val="21"/>
                <w:highlight w:val="none"/>
                <w:lang w:val="en-US" w:eastAsia="zh-CN"/>
              </w:rPr>
              <w:t xml:space="preserve">  </w:t>
            </w:r>
            <w:r>
              <w:rPr>
                <w:rFonts w:hint="eastAsia"/>
                <w:highlight w:val="none"/>
              </w:rPr>
              <w:t>运营部/食</w:t>
            </w:r>
            <w:r>
              <w:rPr>
                <w:highlight w:val="none"/>
              </w:rPr>
              <w:t>堂</w:t>
            </w:r>
            <w:r>
              <w:rPr>
                <w:rFonts w:hint="eastAsia" w:ascii="宋体" w:hAnsi="宋体" w:cs="宋体"/>
                <w:kern w:val="0"/>
                <w:szCs w:val="21"/>
                <w:highlight w:val="none"/>
              </w:rPr>
              <w:t xml:space="preserve">    </w:t>
            </w:r>
            <w:r>
              <w:rPr>
                <w:rFonts w:hint="eastAsia" w:ascii="宋体" w:hAnsi="宋体" w:cs="宋体"/>
                <w:kern w:val="0"/>
                <w:szCs w:val="21"/>
                <w:highlight w:val="none"/>
                <w:lang w:val="en-US" w:eastAsia="zh-CN"/>
              </w:rPr>
              <w:t xml:space="preserve">  </w:t>
            </w:r>
            <w:r>
              <w:rPr>
                <w:rFonts w:hint="eastAsia" w:ascii="宋体" w:hAnsi="宋体" w:cs="宋体"/>
                <w:kern w:val="0"/>
                <w:szCs w:val="21"/>
                <w:highlight w:val="none"/>
              </w:rPr>
              <w:t xml:space="preserve"> </w:t>
            </w:r>
            <w:r>
              <w:rPr>
                <w:rFonts w:hint="eastAsia"/>
                <w:highlight w:val="none"/>
              </w:rPr>
              <w:t>5001030122092</w:t>
            </w:r>
            <w:r>
              <w:rPr>
                <w:highlight w:val="none"/>
              </w:rPr>
              <w:t>A8716</w:t>
            </w:r>
            <w:r>
              <w:rPr>
                <w:rFonts w:hint="eastAsia"/>
                <w:highlight w:val="none"/>
                <w:lang w:val="en-US" w:eastAsia="zh-CN"/>
              </w:rPr>
              <w:t xml:space="preserve">        </w:t>
            </w:r>
            <w:r>
              <w:rPr>
                <w:rFonts w:hint="eastAsia"/>
                <w:highlight w:val="none"/>
              </w:rPr>
              <w:t>2023-03-13</w:t>
            </w:r>
          </w:p>
          <w:p>
            <w:pPr>
              <w:spacing w:line="360" w:lineRule="auto"/>
              <w:rPr>
                <w:rFonts w:ascii="宋体" w:hAnsi="宋体" w:cs="宋体"/>
                <w:kern w:val="0"/>
                <w:szCs w:val="21"/>
                <w:highlight w:val="none"/>
              </w:rPr>
            </w:pPr>
            <w:r>
              <w:rPr>
                <w:rFonts w:hint="eastAsia" w:ascii="宋体" w:hAnsi="宋体" w:cs="宋体"/>
                <w:kern w:val="0"/>
                <w:szCs w:val="21"/>
                <w:highlight w:val="none"/>
              </w:rPr>
              <w:t>........（见附件）</w:t>
            </w:r>
          </w:p>
          <w:p>
            <w:pPr>
              <w:spacing w:line="400" w:lineRule="exact"/>
              <w:ind w:firstLine="210" w:firstLineChars="100"/>
              <w:rPr>
                <w:rFonts w:ascii="宋体" w:hAnsi="宋体" w:cs="宋体"/>
                <w:szCs w:val="21"/>
              </w:rPr>
            </w:pPr>
            <w:r>
              <w:rPr>
                <w:rFonts w:hint="eastAsia" w:ascii="宋体" w:hAnsi="宋体"/>
                <w:szCs w:val="21"/>
                <w:highlight w:val="none"/>
              </w:rPr>
              <w:t>基本符合要求。</w:t>
            </w:r>
          </w:p>
        </w:tc>
        <w:tc>
          <w:tcPr>
            <w:tcW w:w="1328" w:type="dxa"/>
            <w:gridSpan w:val="2"/>
          </w:tcPr>
          <w:p/>
          <w:p/>
          <w:p/>
          <w:p/>
          <w:p/>
          <w:p/>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szCs w:val="21"/>
                <w:highlight w:val="none"/>
              </w:rPr>
            </w:pPr>
            <w:r>
              <w:rPr>
                <w:rFonts w:hint="eastAsia" w:ascii="宋体" w:hAnsi="宋体" w:cs="新宋体"/>
                <w:szCs w:val="21"/>
                <w:highlight w:val="none"/>
              </w:rPr>
              <w:t>符合性评估</w:t>
            </w:r>
          </w:p>
        </w:tc>
        <w:tc>
          <w:tcPr>
            <w:tcW w:w="960" w:type="dxa"/>
          </w:tcPr>
          <w:p>
            <w:pPr>
              <w:rPr>
                <w:rFonts w:ascii="宋体" w:hAnsi="宋体" w:cs="新宋体"/>
                <w:szCs w:val="21"/>
                <w:highlight w:val="none"/>
              </w:rPr>
            </w:pPr>
            <w:r>
              <w:rPr>
                <w:rFonts w:hint="eastAsia" w:ascii="宋体" w:hAnsi="宋体" w:cs="新宋体"/>
                <w:szCs w:val="21"/>
                <w:highlight w:val="none"/>
              </w:rPr>
              <w:t xml:space="preserve">EO9.1.2 </w:t>
            </w:r>
          </w:p>
          <w:p>
            <w:pPr>
              <w:rPr>
                <w:rFonts w:ascii="宋体" w:hAnsi="宋体" w:cs="新宋体"/>
                <w:szCs w:val="21"/>
                <w:highlight w:val="none"/>
              </w:rPr>
            </w:pPr>
          </w:p>
        </w:tc>
        <w:tc>
          <w:tcPr>
            <w:tcW w:w="10261" w:type="dxa"/>
            <w:gridSpan w:val="3"/>
          </w:tcPr>
          <w:p>
            <w:pPr>
              <w:widowControl/>
              <w:spacing w:line="400" w:lineRule="exact"/>
              <w:jc w:val="left"/>
              <w:rPr>
                <w:rFonts w:ascii="宋体" w:hAnsi="宋体"/>
                <w:szCs w:val="21"/>
                <w:highlight w:val="none"/>
              </w:rPr>
            </w:pPr>
            <w:r>
              <w:rPr>
                <w:rFonts w:hint="eastAsia" w:ascii="宋体" w:hAnsi="宋体"/>
                <w:szCs w:val="21"/>
                <w:highlight w:val="none"/>
              </w:rPr>
              <w:t>----有《合规义务管理程序》，规定明确基本合理。综合部组织对公司环境、安全健康管理活动，遵守相关方律法规和其他要求情况进行评价，评价结果符合相关方律法规和其他要求，无违法违规情况并保持有合规性评价记录。</w:t>
            </w:r>
          </w:p>
          <w:p>
            <w:pPr>
              <w:widowControl/>
              <w:autoSpaceDE w:val="0"/>
              <w:autoSpaceDN w:val="0"/>
              <w:spacing w:line="400" w:lineRule="exact"/>
              <w:ind w:firstLine="315" w:firstLineChars="150"/>
              <w:jc w:val="left"/>
              <w:textAlignment w:val="bottom"/>
              <w:rPr>
                <w:rFonts w:ascii="宋体" w:hAnsi="宋体"/>
                <w:szCs w:val="21"/>
                <w:highlight w:val="none"/>
              </w:rPr>
            </w:pPr>
            <w:r>
              <w:rPr>
                <w:rFonts w:hint="eastAsia" w:ascii="宋体" w:hAnsi="宋体"/>
                <w:szCs w:val="21"/>
                <w:highlight w:val="none"/>
              </w:rPr>
              <w:t>查 综合部组织各部门于2022年</w:t>
            </w:r>
            <w:r>
              <w:rPr>
                <w:rFonts w:hint="eastAsia" w:ascii="宋体" w:hAnsi="宋体"/>
                <w:szCs w:val="21"/>
                <w:highlight w:val="none"/>
                <w:lang w:val="en-US" w:eastAsia="zh-CN"/>
              </w:rPr>
              <w:t>9</w:t>
            </w:r>
            <w:r>
              <w:rPr>
                <w:rFonts w:hint="eastAsia" w:ascii="宋体" w:hAnsi="宋体"/>
                <w:szCs w:val="21"/>
                <w:highlight w:val="none"/>
              </w:rPr>
              <w:t>月</w:t>
            </w:r>
            <w:r>
              <w:rPr>
                <w:rFonts w:hint="eastAsia" w:ascii="宋体" w:hAnsi="宋体"/>
                <w:szCs w:val="21"/>
                <w:highlight w:val="none"/>
                <w:lang w:val="en-US" w:eastAsia="zh-CN"/>
              </w:rPr>
              <w:t>29</w:t>
            </w:r>
            <w:r>
              <w:rPr>
                <w:rFonts w:hint="eastAsia" w:ascii="宋体" w:hAnsi="宋体"/>
                <w:szCs w:val="21"/>
                <w:highlight w:val="none"/>
              </w:rPr>
              <w:t>日对公司管理和经营活动中涉及的重要环境因素、危险源、法律法规进行了评价。</w:t>
            </w:r>
          </w:p>
          <w:p>
            <w:pPr>
              <w:widowControl/>
              <w:spacing w:line="400" w:lineRule="exact"/>
              <w:jc w:val="left"/>
              <w:rPr>
                <w:rFonts w:ascii="宋体" w:hAnsi="宋体"/>
                <w:szCs w:val="21"/>
                <w:highlight w:val="none"/>
              </w:rPr>
            </w:pPr>
            <w:r>
              <w:rPr>
                <w:rFonts w:hint="eastAsia" w:ascii="宋体" w:hAnsi="宋体"/>
                <w:szCs w:val="21"/>
                <w:highlight w:val="none"/>
              </w:rPr>
              <w:t>评价结果：符合要求</w:t>
            </w:r>
          </w:p>
          <w:p>
            <w:pPr>
              <w:widowControl/>
              <w:autoSpaceDE w:val="0"/>
              <w:autoSpaceDN w:val="0"/>
              <w:spacing w:line="400" w:lineRule="exact"/>
              <w:ind w:firstLine="315" w:firstLineChars="150"/>
              <w:jc w:val="left"/>
              <w:textAlignment w:val="bottom"/>
              <w:rPr>
                <w:rFonts w:hint="eastAsia" w:ascii="宋体" w:hAnsi="宋体"/>
                <w:szCs w:val="21"/>
                <w:highlight w:val="none"/>
              </w:rPr>
            </w:pPr>
            <w:r>
              <w:rPr>
                <w:rFonts w:hint="eastAsia" w:ascii="宋体" w:hAnsi="宋体"/>
                <w:szCs w:val="21"/>
                <w:highlight w:val="none"/>
                <w:lang w:val="en-US" w:eastAsia="zh-CN"/>
              </w:rPr>
              <w:t xml:space="preserve">组长：郑勇 </w:t>
            </w:r>
          </w:p>
          <w:p>
            <w:pPr>
              <w:widowControl/>
              <w:autoSpaceDE w:val="0"/>
              <w:autoSpaceDN w:val="0"/>
              <w:spacing w:line="400" w:lineRule="exact"/>
              <w:ind w:firstLine="315" w:firstLineChars="150"/>
              <w:jc w:val="left"/>
              <w:textAlignment w:val="bottom"/>
              <w:rPr>
                <w:rFonts w:hint="eastAsia" w:ascii="宋体" w:hAnsi="宋体"/>
                <w:szCs w:val="21"/>
                <w:highlight w:val="none"/>
              </w:rPr>
            </w:pPr>
            <w:r>
              <w:rPr>
                <w:rFonts w:hint="eastAsia" w:ascii="宋体" w:hAnsi="宋体"/>
                <w:szCs w:val="21"/>
                <w:highlight w:val="none"/>
                <w:lang w:val="en-US" w:eastAsia="zh-CN"/>
              </w:rPr>
              <w:t>成员：杨渝江、郑璐奇、王蕾、赖国容等</w:t>
            </w:r>
          </w:p>
          <w:p>
            <w:pPr>
              <w:rPr>
                <w:rFonts w:ascii="宋体" w:hAnsi="宋体" w:cs="宋体"/>
                <w:szCs w:val="21"/>
                <w:highlight w:val="none"/>
              </w:rPr>
            </w:pPr>
            <w:r>
              <w:rPr>
                <w:rFonts w:hint="eastAsia" w:ascii="宋体" w:hAnsi="宋体"/>
                <w:szCs w:val="21"/>
                <w:highlight w:val="none"/>
              </w:rPr>
              <w:t>查：有《合规性评价报告》，有保持合规性评价的相关记录。</w:t>
            </w:r>
          </w:p>
        </w:tc>
        <w:tc>
          <w:tcPr>
            <w:tcW w:w="1328" w:type="dxa"/>
            <w:gridSpan w:val="2"/>
          </w:tcPr>
          <w:p>
            <w:pPr>
              <w:rPr>
                <w:highlight w:val="green"/>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改进 总则</w:t>
            </w:r>
          </w:p>
          <w:p>
            <w:pPr>
              <w:adjustRightInd w:val="0"/>
              <w:snapToGrid w:val="0"/>
              <w:jc w:val="left"/>
              <w:rPr>
                <w:rFonts w:ascii="宋体" w:hAnsi="宋体" w:cs="宋体"/>
                <w:color w:val="auto"/>
                <w:szCs w:val="21"/>
                <w:highlight w:val="none"/>
              </w:rPr>
            </w:pPr>
            <w:r>
              <w:rPr>
                <w:rFonts w:hint="eastAsia" w:ascii="宋体" w:hAnsi="宋体" w:cs="宋体"/>
                <w:color w:val="auto"/>
                <w:szCs w:val="21"/>
                <w:highlight w:val="none"/>
              </w:rPr>
              <w:t>持续改进</w:t>
            </w:r>
          </w:p>
        </w:tc>
        <w:tc>
          <w:tcPr>
            <w:tcW w:w="960" w:type="dxa"/>
          </w:tcPr>
          <w:p>
            <w:pPr>
              <w:tabs>
                <w:tab w:val="center" w:pos="3169"/>
              </w:tabs>
              <w:spacing w:line="400" w:lineRule="exact"/>
              <w:rPr>
                <w:rFonts w:ascii="宋体" w:hAnsi="宋体"/>
                <w:color w:val="auto"/>
                <w:szCs w:val="21"/>
                <w:highlight w:val="none"/>
              </w:rPr>
            </w:pPr>
            <w:r>
              <w:rPr>
                <w:rFonts w:hint="eastAsia" w:ascii="宋体" w:hAnsi="宋体" w:cs="宋体"/>
                <w:color w:val="auto"/>
                <w:szCs w:val="21"/>
                <w:highlight w:val="none"/>
              </w:rPr>
              <w:t>Q</w:t>
            </w:r>
            <w:r>
              <w:rPr>
                <w:rFonts w:hint="eastAsia" w:ascii="宋体" w:hAnsi="宋体" w:cs="宋体"/>
                <w:color w:val="auto"/>
                <w:szCs w:val="21"/>
                <w:highlight w:val="none"/>
                <w:lang w:val="en-US" w:eastAsia="zh-CN"/>
              </w:rPr>
              <w:t>O</w:t>
            </w:r>
            <w:r>
              <w:rPr>
                <w:rFonts w:hint="eastAsia" w:ascii="宋体" w:hAnsi="宋体" w:cs="宋体"/>
                <w:color w:val="auto"/>
                <w:szCs w:val="21"/>
                <w:highlight w:val="none"/>
              </w:rPr>
              <w:t>10.2</w:t>
            </w:r>
          </w:p>
        </w:tc>
        <w:tc>
          <w:tcPr>
            <w:tcW w:w="10261" w:type="dxa"/>
            <w:gridSpan w:val="3"/>
          </w:tcPr>
          <w:p>
            <w:pPr>
              <w:pStyle w:val="3"/>
              <w:adjustRightInd w:val="0"/>
              <w:snapToGrid w:val="0"/>
              <w:spacing w:before="0" w:after="0" w:line="360" w:lineRule="auto"/>
              <w:ind w:firstLine="420" w:firstLineChars="200"/>
              <w:rPr>
                <w:rFonts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公司制定</w:t>
            </w:r>
            <w:r>
              <w:rPr>
                <w:rFonts w:hint="eastAsia" w:ascii="宋体" w:hAnsi="宋体" w:eastAsia="宋体" w:cs="宋体"/>
                <w:b w:val="0"/>
                <w:bCs w:val="0"/>
                <w:color w:val="auto"/>
                <w:sz w:val="21"/>
                <w:szCs w:val="21"/>
                <w:highlight w:val="none"/>
              </w:rPr>
              <w:t>系列程序文件《</w:t>
            </w:r>
            <w:r>
              <w:rPr>
                <w:rFonts w:hint="eastAsia" w:ascii="宋体" w:hAnsi="宋体" w:cs="宋体"/>
                <w:b w:val="0"/>
                <w:bCs w:val="0"/>
                <w:color w:val="auto"/>
                <w:sz w:val="21"/>
                <w:szCs w:val="21"/>
                <w:highlight w:val="none"/>
                <w:lang w:eastAsia="zh-CN"/>
              </w:rPr>
              <w:t>管理评审控制程序</w:t>
            </w:r>
            <w:r>
              <w:rPr>
                <w:rFonts w:hint="eastAsia" w:ascii="宋体" w:hAnsi="宋体" w:eastAsia="宋体" w:cs="宋体"/>
                <w:b w:val="0"/>
                <w:bCs w:val="0"/>
                <w:color w:val="auto"/>
                <w:sz w:val="21"/>
                <w:szCs w:val="21"/>
                <w:highlight w:val="none"/>
              </w:rPr>
              <w:t>》、《不合格品</w:t>
            </w:r>
            <w:r>
              <w:rPr>
                <w:rFonts w:hint="eastAsia" w:ascii="宋体" w:hAnsi="宋体" w:cs="宋体"/>
                <w:b w:val="0"/>
                <w:bCs w:val="0"/>
                <w:color w:val="auto"/>
                <w:sz w:val="21"/>
                <w:szCs w:val="21"/>
                <w:highlight w:val="none"/>
                <w:lang w:val="en-US" w:eastAsia="zh-CN"/>
              </w:rPr>
              <w:t>管理</w:t>
            </w:r>
            <w:r>
              <w:rPr>
                <w:rFonts w:hint="eastAsia" w:ascii="宋体" w:hAnsi="宋体" w:eastAsia="宋体" w:cs="宋体"/>
                <w:b w:val="0"/>
                <w:bCs w:val="0"/>
                <w:color w:val="auto"/>
                <w:sz w:val="21"/>
                <w:szCs w:val="21"/>
                <w:highlight w:val="none"/>
              </w:rPr>
              <w:t>程序》、</w:t>
            </w:r>
            <w:r>
              <w:rPr>
                <w:rFonts w:hint="eastAsia" w:ascii="宋体" w:hAnsi="宋体" w:cs="宋体"/>
                <w:b w:val="0"/>
                <w:bCs w:val="0"/>
                <w:color w:val="auto"/>
                <w:sz w:val="21"/>
                <w:szCs w:val="21"/>
                <w:highlight w:val="none"/>
                <w:lang w:eastAsia="zh-CN"/>
              </w:rPr>
              <w:t>《不符合控制管理程序》、</w:t>
            </w:r>
            <w:r>
              <w:rPr>
                <w:rFonts w:hint="eastAsia" w:ascii="宋体" w:hAnsi="宋体" w:eastAsia="宋体" w:cs="宋体"/>
                <w:b w:val="0"/>
                <w:bCs w:val="0"/>
                <w:color w:val="auto"/>
                <w:sz w:val="21"/>
                <w:szCs w:val="21"/>
                <w:highlight w:val="none"/>
              </w:rPr>
              <w:t>《</w:t>
            </w:r>
            <w:r>
              <w:rPr>
                <w:rFonts w:hint="eastAsia" w:ascii="宋体" w:hAnsi="宋体" w:cs="宋体"/>
                <w:b w:val="0"/>
                <w:bCs w:val="0"/>
                <w:color w:val="auto"/>
                <w:sz w:val="21"/>
                <w:szCs w:val="21"/>
                <w:highlight w:val="none"/>
                <w:lang w:eastAsia="zh-CN"/>
              </w:rPr>
              <w:t>纠正措施管理程序</w:t>
            </w:r>
            <w:r>
              <w:rPr>
                <w:rFonts w:hint="eastAsia" w:ascii="宋体" w:hAnsi="宋体" w:eastAsia="宋体" w:cs="宋体"/>
                <w:b w:val="0"/>
                <w:bCs w:val="0"/>
                <w:color w:val="auto"/>
                <w:sz w:val="21"/>
                <w:szCs w:val="21"/>
                <w:highlight w:val="none"/>
              </w:rPr>
              <w:t>》及</w:t>
            </w:r>
            <w:r>
              <w:rPr>
                <w:rFonts w:hint="eastAsia" w:ascii="宋体" w:hAnsi="宋体" w:cs="宋体"/>
                <w:b w:val="0"/>
                <w:bCs w:val="0"/>
                <w:color w:val="auto"/>
                <w:sz w:val="21"/>
                <w:szCs w:val="21"/>
                <w:highlight w:val="none"/>
              </w:rPr>
              <w:t>《</w:t>
            </w:r>
            <w:r>
              <w:rPr>
                <w:rFonts w:hint="eastAsia" w:ascii="宋体" w:hAnsi="宋体" w:cs="宋体"/>
                <w:b w:val="0"/>
                <w:bCs w:val="0"/>
                <w:color w:val="auto"/>
                <w:sz w:val="21"/>
                <w:szCs w:val="21"/>
                <w:highlight w:val="none"/>
                <w:lang w:eastAsia="zh-CN"/>
              </w:rPr>
              <w:t>内部审核管理程序</w:t>
            </w:r>
            <w:r>
              <w:rPr>
                <w:rFonts w:hint="eastAsia" w:ascii="宋体" w:hAnsi="宋体" w:cs="宋体"/>
                <w:b w:val="0"/>
                <w:bCs w:val="0"/>
                <w:color w:val="auto"/>
                <w:sz w:val="21"/>
                <w:szCs w:val="21"/>
                <w:highlight w:val="none"/>
              </w:rPr>
              <w:t>》，对持续改进的过程予以规定，以实现质量</w:t>
            </w:r>
            <w:r>
              <w:rPr>
                <w:rFonts w:hint="eastAsia" w:ascii="宋体" w:hAnsi="宋体" w:cs="宋体"/>
                <w:b w:val="0"/>
                <w:bCs w:val="0"/>
                <w:color w:val="auto"/>
                <w:sz w:val="21"/>
                <w:szCs w:val="21"/>
                <w:highlight w:val="none"/>
                <w:lang w:eastAsia="zh-CN"/>
              </w:rPr>
              <w:t>、</w:t>
            </w:r>
            <w:r>
              <w:rPr>
                <w:rFonts w:hint="eastAsia" w:ascii="宋体" w:hAnsi="宋体" w:cs="宋体"/>
                <w:b w:val="0"/>
                <w:bCs w:val="0"/>
                <w:color w:val="auto"/>
                <w:sz w:val="21"/>
                <w:szCs w:val="21"/>
                <w:highlight w:val="none"/>
                <w:lang w:val="en-US" w:eastAsia="zh-CN"/>
              </w:rPr>
              <w:t>职业健康安全</w:t>
            </w:r>
            <w:r>
              <w:rPr>
                <w:rFonts w:hint="eastAsia" w:ascii="宋体" w:hAnsi="宋体" w:cs="宋体"/>
                <w:b w:val="0"/>
                <w:bCs w:val="0"/>
                <w:color w:val="auto"/>
                <w:sz w:val="21"/>
                <w:szCs w:val="21"/>
                <w:highlight w:val="none"/>
              </w:rPr>
              <w:t>管理体系及</w:t>
            </w:r>
            <w:r>
              <w:rPr>
                <w:rFonts w:hint="eastAsia" w:ascii="宋体" w:hAnsi="宋体" w:cs="宋体"/>
                <w:b w:val="0"/>
                <w:bCs w:val="0"/>
                <w:color w:val="auto"/>
                <w:sz w:val="21"/>
                <w:szCs w:val="21"/>
                <w:highlight w:val="none"/>
                <w:lang w:eastAsia="zh-CN"/>
              </w:rPr>
              <w:t>服务质量</w:t>
            </w:r>
            <w:r>
              <w:rPr>
                <w:rFonts w:hint="eastAsia" w:ascii="宋体" w:hAnsi="宋体" w:cs="宋体"/>
                <w:b w:val="0"/>
                <w:bCs w:val="0"/>
                <w:color w:val="auto"/>
                <w:sz w:val="21"/>
                <w:szCs w:val="21"/>
                <w:highlight w:val="none"/>
              </w:rPr>
              <w:t>符合性的持续改进。持续改进的过程包含持续改进的提出、立项、不合格的原因的分析、纠正措施的确定、跟踪和评价及负责部门和人员职责等。</w:t>
            </w:r>
          </w:p>
          <w:p>
            <w:pPr>
              <w:pStyle w:val="3"/>
              <w:adjustRightInd w:val="0"/>
              <w:snapToGrid w:val="0"/>
              <w:spacing w:before="0" w:after="0" w:line="360" w:lineRule="auto"/>
              <w:ind w:firstLine="420" w:firstLineChars="200"/>
              <w:rPr>
                <w:rFonts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公司通过</w:t>
            </w:r>
            <w:r>
              <w:rPr>
                <w:rFonts w:hint="eastAsia" w:ascii="宋体" w:hAnsi="宋体" w:cs="宋体"/>
                <w:b w:val="0"/>
                <w:bCs w:val="0"/>
                <w:color w:val="auto"/>
                <w:sz w:val="21"/>
                <w:szCs w:val="21"/>
                <w:highlight w:val="none"/>
                <w:lang w:eastAsia="zh-CN"/>
              </w:rPr>
              <w:t>质量、</w:t>
            </w:r>
            <w:r>
              <w:rPr>
                <w:rFonts w:hint="eastAsia" w:ascii="宋体" w:hAnsi="宋体" w:cs="宋体"/>
                <w:b w:val="0"/>
                <w:bCs w:val="0"/>
                <w:color w:val="auto"/>
                <w:sz w:val="21"/>
                <w:szCs w:val="21"/>
                <w:highlight w:val="none"/>
                <w:lang w:val="en-US" w:eastAsia="zh-CN"/>
              </w:rPr>
              <w:t>职业健康安全</w:t>
            </w:r>
            <w:r>
              <w:rPr>
                <w:rFonts w:hint="eastAsia" w:ascii="宋体" w:hAnsi="宋体" w:cs="宋体"/>
                <w:b w:val="0"/>
                <w:bCs w:val="0"/>
                <w:color w:val="auto"/>
                <w:sz w:val="21"/>
                <w:szCs w:val="21"/>
                <w:highlight w:val="none"/>
                <w:lang w:eastAsia="zh-CN"/>
              </w:rPr>
              <w:t>方针</w:t>
            </w:r>
            <w:r>
              <w:rPr>
                <w:rFonts w:hint="eastAsia" w:ascii="宋体" w:hAnsi="宋体" w:cs="宋体"/>
                <w:b w:val="0"/>
                <w:bCs w:val="0"/>
                <w:color w:val="auto"/>
                <w:sz w:val="21"/>
                <w:szCs w:val="21"/>
                <w:highlight w:val="none"/>
              </w:rPr>
              <w:t>、目标的达成分析、内部质量审核结果、数据资料统计分析、纠正和预防措施和管理评审等方式，以推动质量</w:t>
            </w:r>
            <w:r>
              <w:rPr>
                <w:rFonts w:hint="eastAsia" w:ascii="宋体" w:hAnsi="宋体" w:cs="宋体"/>
                <w:b w:val="0"/>
                <w:bCs w:val="0"/>
                <w:color w:val="auto"/>
                <w:sz w:val="21"/>
                <w:szCs w:val="21"/>
                <w:highlight w:val="none"/>
                <w:lang w:eastAsia="zh-CN"/>
              </w:rPr>
              <w:t>、</w:t>
            </w:r>
            <w:r>
              <w:rPr>
                <w:rFonts w:hint="eastAsia" w:ascii="宋体" w:hAnsi="宋体" w:cs="宋体"/>
                <w:b w:val="0"/>
                <w:bCs w:val="0"/>
                <w:color w:val="auto"/>
                <w:sz w:val="21"/>
                <w:szCs w:val="21"/>
                <w:highlight w:val="none"/>
                <w:lang w:val="en-US" w:eastAsia="zh-CN"/>
              </w:rPr>
              <w:t>职业健康安全</w:t>
            </w:r>
            <w:r>
              <w:rPr>
                <w:rFonts w:hint="eastAsia" w:ascii="宋体" w:hAnsi="宋体" w:cs="宋体"/>
                <w:b w:val="0"/>
                <w:bCs w:val="0"/>
                <w:color w:val="auto"/>
                <w:sz w:val="21"/>
                <w:szCs w:val="21"/>
                <w:highlight w:val="none"/>
              </w:rPr>
              <w:t>管理体系的持续改进。</w:t>
            </w:r>
          </w:p>
          <w:p>
            <w:pPr>
              <w:pStyle w:val="3"/>
              <w:adjustRightInd w:val="0"/>
              <w:snapToGrid w:val="0"/>
              <w:spacing w:before="0" w:after="0" w:line="360" w:lineRule="auto"/>
              <w:ind w:firstLine="42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公司各部门和各对体系过程输出的各种信息进行收集、分析，识别出不符合或潜在的不符合，并分析原因，按《</w:t>
            </w:r>
            <w:r>
              <w:rPr>
                <w:rFonts w:hint="eastAsia" w:ascii="宋体" w:hAnsi="宋体" w:cs="宋体"/>
                <w:b w:val="0"/>
                <w:bCs w:val="0"/>
                <w:color w:val="auto"/>
                <w:sz w:val="21"/>
                <w:szCs w:val="21"/>
                <w:highlight w:val="none"/>
                <w:lang w:eastAsia="zh-CN"/>
              </w:rPr>
              <w:t>纠正措施管理程序</w:t>
            </w:r>
            <w:r>
              <w:rPr>
                <w:rFonts w:hint="eastAsia" w:ascii="宋体" w:hAnsi="宋体" w:cs="宋体"/>
                <w:b w:val="0"/>
                <w:bCs w:val="0"/>
                <w:color w:val="auto"/>
                <w:sz w:val="21"/>
                <w:szCs w:val="21"/>
                <w:highlight w:val="none"/>
              </w:rPr>
              <w:t>》实施纠正措施。</w:t>
            </w:r>
          </w:p>
          <w:p>
            <w:pPr>
              <w:pStyle w:val="3"/>
              <w:adjustRightInd w:val="0"/>
              <w:snapToGrid w:val="0"/>
              <w:spacing w:before="0" w:after="0" w:line="360" w:lineRule="auto"/>
              <w:ind w:firstLine="420" w:firstLineChars="200"/>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不符合处理程序和机制健全。</w:t>
            </w:r>
          </w:p>
          <w:p>
            <w:pPr>
              <w:pStyle w:val="3"/>
              <w:adjustRightInd w:val="0"/>
              <w:snapToGrid w:val="0"/>
              <w:spacing w:before="0" w:after="0" w:line="360" w:lineRule="auto"/>
              <w:ind w:firstLine="420" w:firstLineChars="200"/>
              <w:rPr>
                <w:rFonts w:ascii="宋体" w:hAnsi="宋体" w:cs="宋体"/>
                <w:color w:val="auto"/>
                <w:szCs w:val="21"/>
                <w:highlight w:val="none"/>
              </w:rPr>
            </w:pPr>
            <w:r>
              <w:rPr>
                <w:rFonts w:hint="eastAsia" w:ascii="宋体" w:hAnsi="宋体" w:cs="宋体"/>
                <w:b w:val="0"/>
                <w:bCs w:val="0"/>
                <w:color w:val="auto"/>
                <w:sz w:val="21"/>
                <w:szCs w:val="21"/>
                <w:highlight w:val="none"/>
              </w:rPr>
              <w:t>公司主要按策划的管理手册、程序文件等实施运行，主要采用内审、管理评审、数据分析、纠正和预防措施、</w:t>
            </w:r>
            <w:r>
              <w:rPr>
                <w:rFonts w:hint="eastAsia" w:ascii="宋体" w:hAnsi="宋体" w:cs="宋体"/>
                <w:b w:val="0"/>
                <w:bCs w:val="0"/>
                <w:color w:val="auto"/>
                <w:sz w:val="21"/>
                <w:szCs w:val="21"/>
                <w:highlight w:val="none"/>
                <w:lang w:eastAsia="zh-CN"/>
              </w:rPr>
              <w:t>质量、</w:t>
            </w:r>
            <w:r>
              <w:rPr>
                <w:rFonts w:hint="eastAsia" w:ascii="宋体" w:hAnsi="宋体" w:cs="宋体"/>
                <w:b w:val="0"/>
                <w:bCs w:val="0"/>
                <w:color w:val="auto"/>
                <w:sz w:val="21"/>
                <w:szCs w:val="21"/>
                <w:highlight w:val="none"/>
                <w:lang w:val="en-US" w:eastAsia="zh-CN"/>
              </w:rPr>
              <w:t>安全</w:t>
            </w:r>
            <w:r>
              <w:rPr>
                <w:rFonts w:hint="eastAsia" w:ascii="宋体" w:hAnsi="宋体" w:cs="宋体"/>
                <w:b w:val="0"/>
                <w:bCs w:val="0"/>
                <w:color w:val="auto"/>
                <w:sz w:val="21"/>
                <w:szCs w:val="21"/>
                <w:highlight w:val="none"/>
                <w:lang w:eastAsia="zh-CN"/>
              </w:rPr>
              <w:t>方针</w:t>
            </w:r>
            <w:r>
              <w:rPr>
                <w:rFonts w:hint="eastAsia" w:ascii="宋体" w:hAnsi="宋体" w:cs="宋体"/>
                <w:b w:val="0"/>
                <w:bCs w:val="0"/>
                <w:color w:val="auto"/>
                <w:sz w:val="21"/>
                <w:szCs w:val="21"/>
                <w:highlight w:val="none"/>
              </w:rPr>
              <w:t>和目标等来实现对质量</w:t>
            </w:r>
            <w:r>
              <w:rPr>
                <w:rFonts w:hint="eastAsia" w:ascii="宋体" w:hAnsi="宋体" w:cs="宋体"/>
                <w:b w:val="0"/>
                <w:bCs w:val="0"/>
                <w:color w:val="auto"/>
                <w:sz w:val="21"/>
                <w:szCs w:val="21"/>
                <w:highlight w:val="none"/>
                <w:lang w:eastAsia="zh-CN"/>
              </w:rPr>
              <w:t>、</w:t>
            </w:r>
            <w:r>
              <w:rPr>
                <w:rFonts w:hint="eastAsia" w:ascii="宋体" w:hAnsi="宋体" w:cs="宋体"/>
                <w:b w:val="0"/>
                <w:bCs w:val="0"/>
                <w:color w:val="auto"/>
                <w:sz w:val="21"/>
                <w:szCs w:val="21"/>
                <w:highlight w:val="none"/>
                <w:lang w:val="en-US" w:eastAsia="zh-CN"/>
              </w:rPr>
              <w:t>职业健康安全</w:t>
            </w:r>
            <w:r>
              <w:rPr>
                <w:rFonts w:hint="eastAsia" w:ascii="宋体" w:hAnsi="宋体" w:cs="宋体"/>
                <w:b w:val="0"/>
                <w:bCs w:val="0"/>
                <w:color w:val="auto"/>
                <w:sz w:val="21"/>
                <w:szCs w:val="21"/>
                <w:highlight w:val="none"/>
              </w:rPr>
              <w:t>管理体系的改进，另外主要通过日常工作中发现的问题及时予以调整解决来实现。</w:t>
            </w:r>
          </w:p>
        </w:tc>
        <w:tc>
          <w:tcPr>
            <w:tcW w:w="1328" w:type="dxa"/>
            <w:gridSpan w:val="2"/>
          </w:tcPr>
          <w:p>
            <w:pPr>
              <w:rPr>
                <w:color w:val="auto"/>
                <w:highlight w:val="none"/>
              </w:rPr>
            </w:pPr>
            <w:r>
              <w:rPr>
                <w:rFonts w:hint="eastAsia" w:eastAsia="宋体"/>
                <w:color w:val="auto"/>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szCs w:val="21"/>
                <w:highlight w:val="none"/>
              </w:rPr>
            </w:pPr>
            <w:r>
              <w:rPr>
                <w:rFonts w:hint="eastAsia" w:ascii="宋体" w:hAnsi="宋体" w:cs="新宋体"/>
                <w:szCs w:val="21"/>
                <w:highlight w:val="none"/>
              </w:rPr>
              <w:t>EMS/OHSMS运行控制相关财务支出证据</w:t>
            </w:r>
          </w:p>
        </w:tc>
        <w:tc>
          <w:tcPr>
            <w:tcW w:w="960" w:type="dxa"/>
          </w:tcPr>
          <w:p>
            <w:pPr>
              <w:rPr>
                <w:rFonts w:ascii="宋体" w:hAnsi="宋体" w:cs="新宋体"/>
                <w:szCs w:val="21"/>
                <w:highlight w:val="none"/>
              </w:rPr>
            </w:pPr>
          </w:p>
        </w:tc>
        <w:tc>
          <w:tcPr>
            <w:tcW w:w="10261" w:type="dxa"/>
            <w:gridSpan w:val="3"/>
          </w:tcPr>
          <w:p>
            <w:pPr>
              <w:rPr>
                <w:rFonts w:ascii="宋体" w:hAnsi="宋体"/>
                <w:szCs w:val="21"/>
                <w:highlight w:val="none"/>
              </w:rPr>
            </w:pPr>
            <w:r>
              <w:rPr>
                <w:rFonts w:hint="eastAsia" w:ascii="宋体" w:hAnsi="宋体"/>
                <w:szCs w:val="21"/>
                <w:highlight w:val="none"/>
              </w:rPr>
              <w:t>提供有202</w:t>
            </w:r>
            <w:r>
              <w:rPr>
                <w:rFonts w:hint="eastAsia" w:ascii="宋体" w:hAnsi="宋体"/>
                <w:szCs w:val="21"/>
                <w:highlight w:val="none"/>
                <w:lang w:val="en-US" w:eastAsia="zh-CN"/>
              </w:rPr>
              <w:t>2</w:t>
            </w:r>
            <w:r>
              <w:rPr>
                <w:rFonts w:hint="eastAsia" w:ascii="宋体" w:hAnsi="宋体"/>
                <w:szCs w:val="21"/>
                <w:highlight w:val="none"/>
              </w:rPr>
              <w:t>年</w:t>
            </w:r>
            <w:r>
              <w:rPr>
                <w:rFonts w:hint="eastAsia" w:ascii="宋体" w:hAnsi="宋体"/>
                <w:szCs w:val="21"/>
                <w:highlight w:val="none"/>
                <w:lang w:val="en-US" w:eastAsia="zh-CN"/>
              </w:rPr>
              <w:t>1月</w:t>
            </w:r>
            <w:r>
              <w:rPr>
                <w:rFonts w:hint="eastAsia" w:ascii="宋体" w:hAnsi="宋体"/>
                <w:szCs w:val="21"/>
                <w:highlight w:val="none"/>
              </w:rPr>
              <w:t>-</w:t>
            </w:r>
            <w:r>
              <w:rPr>
                <w:rFonts w:hint="eastAsia" w:ascii="宋体" w:hAnsi="宋体"/>
                <w:szCs w:val="21"/>
                <w:highlight w:val="none"/>
                <w:lang w:val="en-US" w:eastAsia="zh-CN"/>
              </w:rPr>
              <w:t>10</w:t>
            </w:r>
            <w:r>
              <w:rPr>
                <w:rFonts w:hint="eastAsia" w:ascii="宋体" w:hAnsi="宋体"/>
                <w:szCs w:val="21"/>
                <w:highlight w:val="none"/>
              </w:rPr>
              <w:t>月度投入环境、职业健康安全管理体系运行资金票据，目前支出环境、职业健康安全管理体系运行支出项目有员工保险、员工培训、劳保用品、消防安全培训和演练、固废处理等费用。</w:t>
            </w:r>
          </w:p>
        </w:tc>
        <w:tc>
          <w:tcPr>
            <w:tcW w:w="1328" w:type="dxa"/>
            <w:gridSpan w:val="2"/>
          </w:tcPr>
          <w:p>
            <w:pPr>
              <w:rPr>
                <w:highlight w:val="none"/>
              </w:rPr>
            </w:pPr>
            <w:r>
              <w:rPr>
                <w:rFonts w:hint="eastAsia"/>
                <w:highlight w:val="none"/>
              </w:rPr>
              <w:t>符合</w:t>
            </w:r>
          </w:p>
        </w:tc>
      </w:tr>
    </w:tbl>
    <w:p>
      <w:pPr>
        <w:pStyle w:val="10"/>
        <w:rPr>
          <w:rFonts w:ascii="隶书" w:hAnsi="宋体" w:eastAsia="隶书"/>
          <w:bCs/>
          <w:sz w:val="36"/>
          <w:szCs w:val="36"/>
        </w:rPr>
      </w:pPr>
      <w:r>
        <w:rPr>
          <w:rFonts w:hint="eastAsia"/>
        </w:rPr>
        <w:t xml:space="preserve">说明：不符合标注N  </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4"/>
        <w:tblW w:w="14867" w:type="dxa"/>
        <w:tblInd w:w="-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
        <w:gridCol w:w="17"/>
        <w:gridCol w:w="1157"/>
        <w:gridCol w:w="1075"/>
        <w:gridCol w:w="1616"/>
        <w:gridCol w:w="7"/>
        <w:gridCol w:w="9703"/>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7" w:type="dxa"/>
          <w:trHeight w:val="515" w:hRule="atLeast"/>
        </w:trPr>
        <w:tc>
          <w:tcPr>
            <w:tcW w:w="1174" w:type="dxa"/>
            <w:gridSpan w:val="2"/>
            <w:vMerge w:val="restart"/>
            <w:vAlign w:val="center"/>
          </w:tcPr>
          <w:p>
            <w:pPr>
              <w:spacing w:before="120"/>
              <w:jc w:val="center"/>
              <w:rPr>
                <w:rFonts w:asciiTheme="minorEastAsia" w:hAnsiTheme="minorEastAsia" w:eastAsiaTheme="minorEastAsia"/>
                <w:szCs w:val="21"/>
              </w:rPr>
            </w:pPr>
            <w:r>
              <w:rPr>
                <w:rFonts w:hint="eastAsia" w:asciiTheme="minorEastAsia" w:hAnsiTheme="minorEastAsia" w:eastAsiaTheme="minorEastAsia"/>
                <w:szCs w:val="21"/>
              </w:rPr>
              <w:t>过程与活动、</w:t>
            </w:r>
          </w:p>
          <w:p>
            <w:pPr>
              <w:jc w:val="center"/>
              <w:rPr>
                <w:rFonts w:asciiTheme="minorEastAsia" w:hAnsiTheme="minorEastAsia" w:eastAsiaTheme="minorEastAsia"/>
                <w:szCs w:val="21"/>
              </w:rPr>
            </w:pPr>
            <w:r>
              <w:rPr>
                <w:rFonts w:hint="eastAsia" w:asciiTheme="minorEastAsia" w:hAnsiTheme="minorEastAsia" w:eastAsiaTheme="minorEastAsia"/>
                <w:szCs w:val="21"/>
              </w:rPr>
              <w:t>抽样计划</w:t>
            </w:r>
          </w:p>
        </w:tc>
        <w:tc>
          <w:tcPr>
            <w:tcW w:w="1075" w:type="dxa"/>
            <w:vMerge w:val="restart"/>
            <w:vAlign w:val="center"/>
          </w:tcPr>
          <w:p>
            <w:pPr>
              <w:rPr>
                <w:rFonts w:asciiTheme="minorEastAsia" w:hAnsiTheme="minorEastAsia" w:eastAsiaTheme="minorEastAsia"/>
                <w:szCs w:val="21"/>
              </w:rPr>
            </w:pPr>
            <w:r>
              <w:rPr>
                <w:rFonts w:hint="eastAsia" w:asciiTheme="minorEastAsia" w:hAnsiTheme="minorEastAsia" w:eastAsiaTheme="minorEastAsia"/>
                <w:szCs w:val="21"/>
              </w:rPr>
              <w:t>涉及</w:t>
            </w:r>
          </w:p>
          <w:p>
            <w:pPr>
              <w:rPr>
                <w:rFonts w:asciiTheme="minorEastAsia" w:hAnsiTheme="minorEastAsia" w:eastAsiaTheme="minorEastAsia"/>
                <w:szCs w:val="21"/>
              </w:rPr>
            </w:pPr>
            <w:r>
              <w:rPr>
                <w:rFonts w:hint="eastAsia" w:asciiTheme="minorEastAsia" w:hAnsiTheme="minorEastAsia" w:eastAsiaTheme="minorEastAsia"/>
                <w:szCs w:val="21"/>
              </w:rPr>
              <w:t>条款</w:t>
            </w:r>
          </w:p>
        </w:tc>
        <w:tc>
          <w:tcPr>
            <w:tcW w:w="11326" w:type="dxa"/>
            <w:gridSpan w:val="3"/>
            <w:vAlign w:val="center"/>
          </w:tcPr>
          <w:p>
            <w:pPr>
              <w:spacing w:before="120"/>
              <w:rPr>
                <w:rFonts w:asciiTheme="minorEastAsia" w:hAnsiTheme="minorEastAsia" w:eastAsiaTheme="minorEastAsia"/>
                <w:szCs w:val="21"/>
              </w:rPr>
            </w:pPr>
            <w:r>
              <w:rPr>
                <w:rFonts w:hint="eastAsia" w:asciiTheme="minorEastAsia" w:hAnsiTheme="minorEastAsia" w:eastAsiaTheme="minorEastAsia"/>
                <w:szCs w:val="21"/>
              </w:rPr>
              <w:t xml:space="preserve">受审核部门：综合部    </w:t>
            </w:r>
            <w:r>
              <w:rPr>
                <w:rFonts w:asciiTheme="minorEastAsia" w:hAnsiTheme="minorEastAsia" w:eastAsiaTheme="minorEastAsia"/>
                <w:szCs w:val="21"/>
              </w:rPr>
              <w:t>主管领导：</w:t>
            </w:r>
            <w:r>
              <w:rPr>
                <w:rFonts w:hint="eastAsia" w:asciiTheme="minorEastAsia" w:hAnsiTheme="minorEastAsia" w:eastAsiaTheme="minorEastAsia"/>
                <w:szCs w:val="21"/>
              </w:rPr>
              <w:t>郑璐奇</w:t>
            </w:r>
            <w:r>
              <w:rPr>
                <w:rFonts w:asciiTheme="minorEastAsia" w:hAnsiTheme="minorEastAsia" w:eastAsiaTheme="minorEastAsia"/>
                <w:szCs w:val="21"/>
              </w:rPr>
              <w:t xml:space="preserve">  陪同人员： </w:t>
            </w:r>
            <w:r>
              <w:rPr>
                <w:rFonts w:hint="eastAsia" w:asciiTheme="minorEastAsia" w:hAnsiTheme="minorEastAsia" w:eastAsiaTheme="minorEastAsia"/>
                <w:szCs w:val="21"/>
              </w:rPr>
              <w:t>赖</w:t>
            </w:r>
            <w:r>
              <w:rPr>
                <w:rFonts w:asciiTheme="minorEastAsia" w:hAnsiTheme="minorEastAsia" w:eastAsiaTheme="minorEastAsia"/>
                <w:szCs w:val="21"/>
              </w:rPr>
              <w:t>国容</w:t>
            </w:r>
          </w:p>
        </w:tc>
        <w:tc>
          <w:tcPr>
            <w:tcW w:w="1275" w:type="dxa"/>
            <w:vMerge w:val="restart"/>
            <w:vAlign w:val="center"/>
          </w:tcPr>
          <w:p>
            <w:pPr>
              <w:rPr>
                <w:rFonts w:asciiTheme="minorEastAsia" w:hAnsiTheme="minorEastAsia" w:eastAsiaTheme="minorEastAsia"/>
                <w:szCs w:val="21"/>
              </w:rPr>
            </w:pPr>
            <w:r>
              <w:rPr>
                <w:rFonts w:hint="eastAsia" w:asciiTheme="minorEastAsia" w:hAnsiTheme="minorEastAsia" w:eastAsiaTheme="minor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7" w:type="dxa"/>
          <w:trHeight w:val="403" w:hRule="atLeast"/>
        </w:trPr>
        <w:tc>
          <w:tcPr>
            <w:tcW w:w="1174" w:type="dxa"/>
            <w:gridSpan w:val="2"/>
            <w:vMerge w:val="continue"/>
            <w:vAlign w:val="center"/>
          </w:tcPr>
          <w:p>
            <w:pPr>
              <w:rPr>
                <w:rFonts w:asciiTheme="minorEastAsia" w:hAnsiTheme="minorEastAsia" w:eastAsiaTheme="minorEastAsia"/>
                <w:szCs w:val="21"/>
              </w:rPr>
            </w:pPr>
          </w:p>
        </w:tc>
        <w:tc>
          <w:tcPr>
            <w:tcW w:w="1075" w:type="dxa"/>
            <w:vMerge w:val="continue"/>
            <w:vAlign w:val="center"/>
          </w:tcPr>
          <w:p>
            <w:pPr>
              <w:rPr>
                <w:rFonts w:asciiTheme="minorEastAsia" w:hAnsiTheme="minorEastAsia" w:eastAsiaTheme="minorEastAsia"/>
                <w:szCs w:val="21"/>
              </w:rPr>
            </w:pPr>
          </w:p>
        </w:tc>
        <w:tc>
          <w:tcPr>
            <w:tcW w:w="11326" w:type="dxa"/>
            <w:gridSpan w:val="3"/>
            <w:vAlign w:val="center"/>
          </w:tcPr>
          <w:p>
            <w:pPr>
              <w:spacing w:before="120"/>
              <w:rPr>
                <w:rFonts w:asciiTheme="minorEastAsia" w:hAnsiTheme="minorEastAsia" w:eastAsiaTheme="minorEastAsia"/>
                <w:szCs w:val="21"/>
              </w:rPr>
            </w:pPr>
            <w:r>
              <w:rPr>
                <w:rFonts w:hint="eastAsia" w:asciiTheme="minorEastAsia" w:hAnsiTheme="minorEastAsia" w:eastAsiaTheme="minorEastAsia"/>
                <w:szCs w:val="21"/>
              </w:rPr>
              <w:t>审核员：</w:t>
            </w:r>
            <w:r>
              <w:rPr>
                <w:rFonts w:hint="eastAsia" w:asciiTheme="minorEastAsia" w:hAnsiTheme="minorEastAsia" w:eastAsiaTheme="minorEastAsia"/>
                <w:szCs w:val="21"/>
                <w:lang w:val="de-DE"/>
              </w:rPr>
              <w:t>邝柏臣</w:t>
            </w:r>
            <w:r>
              <w:rPr>
                <w:rFonts w:asciiTheme="minorEastAsia" w:hAnsiTheme="minorEastAsia" w:eastAsiaTheme="minorEastAsia"/>
                <w:szCs w:val="21"/>
              </w:rPr>
              <w:t>F</w:t>
            </w:r>
            <w:r>
              <w:rPr>
                <w:rFonts w:hint="eastAsia" w:asciiTheme="minorEastAsia" w:hAnsiTheme="minorEastAsia" w:eastAsiaTheme="minorEastAsia"/>
                <w:szCs w:val="21"/>
              </w:rPr>
              <w:t>（远程  微信/语音/视频/电话）， 审核日期：202</w:t>
            </w:r>
            <w:r>
              <w:rPr>
                <w:rFonts w:asciiTheme="minorEastAsia" w:hAnsiTheme="minorEastAsia" w:eastAsiaTheme="minorEastAsia"/>
                <w:szCs w:val="21"/>
              </w:rPr>
              <w:t>2</w:t>
            </w:r>
            <w:r>
              <w:rPr>
                <w:rFonts w:hint="eastAsia" w:asciiTheme="minorEastAsia" w:hAnsiTheme="minorEastAsia" w:eastAsiaTheme="minorEastAsia"/>
                <w:szCs w:val="21"/>
              </w:rPr>
              <w:t>年</w:t>
            </w:r>
            <w:r>
              <w:rPr>
                <w:rFonts w:asciiTheme="minorEastAsia" w:hAnsiTheme="minorEastAsia" w:eastAsiaTheme="minorEastAsia"/>
                <w:szCs w:val="21"/>
              </w:rPr>
              <w:t>11</w:t>
            </w:r>
            <w:r>
              <w:rPr>
                <w:rFonts w:hint="eastAsia" w:asciiTheme="minorEastAsia" w:hAnsiTheme="minorEastAsia" w:eastAsiaTheme="minorEastAsia"/>
                <w:szCs w:val="21"/>
              </w:rPr>
              <w:t>月2</w:t>
            </w:r>
            <w:r>
              <w:rPr>
                <w:rFonts w:asciiTheme="minorEastAsia" w:hAnsiTheme="minorEastAsia" w:eastAsiaTheme="minorEastAsia"/>
                <w:szCs w:val="21"/>
              </w:rPr>
              <w:t>3</w:t>
            </w:r>
            <w:r>
              <w:rPr>
                <w:rFonts w:hint="eastAsia" w:asciiTheme="minorEastAsia" w:hAnsiTheme="minorEastAsia" w:eastAsiaTheme="minorEastAsia"/>
                <w:szCs w:val="21"/>
              </w:rPr>
              <w:t>日下午</w:t>
            </w:r>
          </w:p>
        </w:tc>
        <w:tc>
          <w:tcPr>
            <w:tcW w:w="1275"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7" w:type="dxa"/>
          <w:trHeight w:val="516" w:hRule="atLeast"/>
        </w:trPr>
        <w:tc>
          <w:tcPr>
            <w:tcW w:w="1174" w:type="dxa"/>
            <w:gridSpan w:val="2"/>
            <w:vMerge w:val="continue"/>
            <w:vAlign w:val="center"/>
          </w:tcPr>
          <w:p>
            <w:pPr>
              <w:rPr>
                <w:rFonts w:asciiTheme="minorEastAsia" w:hAnsiTheme="minorEastAsia" w:eastAsiaTheme="minorEastAsia"/>
                <w:szCs w:val="21"/>
              </w:rPr>
            </w:pPr>
          </w:p>
        </w:tc>
        <w:tc>
          <w:tcPr>
            <w:tcW w:w="1075" w:type="dxa"/>
            <w:vMerge w:val="continue"/>
            <w:vAlign w:val="center"/>
          </w:tcPr>
          <w:p>
            <w:pPr>
              <w:rPr>
                <w:rFonts w:asciiTheme="minorEastAsia" w:hAnsiTheme="minorEastAsia" w:eastAsiaTheme="minorEastAsia"/>
                <w:szCs w:val="21"/>
              </w:rPr>
            </w:pPr>
          </w:p>
        </w:tc>
        <w:tc>
          <w:tcPr>
            <w:tcW w:w="11326" w:type="dxa"/>
            <w:gridSpan w:val="3"/>
            <w:vAlign w:val="center"/>
          </w:tcPr>
          <w:p>
            <w:pPr>
              <w:spacing w:line="300" w:lineRule="exact"/>
              <w:jc w:val="left"/>
              <w:rPr>
                <w:rFonts w:asciiTheme="minorEastAsia" w:hAnsiTheme="minorEastAsia" w:eastAsiaTheme="minorEastAsia"/>
                <w:szCs w:val="21"/>
              </w:rPr>
            </w:pPr>
            <w:r>
              <w:rPr>
                <w:rFonts w:hint="eastAsia" w:asciiTheme="minorEastAsia" w:hAnsiTheme="minorEastAsia" w:eastAsiaTheme="minorEastAsia"/>
                <w:szCs w:val="21"/>
              </w:rPr>
              <w:t>审核条款：</w:t>
            </w:r>
          </w:p>
          <w:p>
            <w:pPr>
              <w:spacing w:line="300" w:lineRule="exact"/>
              <w:rPr>
                <w:rFonts w:asciiTheme="minorEastAsia" w:hAnsiTheme="minorEastAsia" w:eastAsiaTheme="minorEastAsia"/>
                <w:szCs w:val="21"/>
              </w:rPr>
            </w:pPr>
            <w:r>
              <w:rPr>
                <w:rFonts w:asciiTheme="minorEastAsia" w:hAnsiTheme="minorEastAsia" w:eastAsiaTheme="minorEastAsia"/>
                <w:szCs w:val="21"/>
              </w:rPr>
              <w:t>FSMS</w:t>
            </w:r>
            <w:r>
              <w:rPr>
                <w:rFonts w:hint="eastAsia" w:asciiTheme="minorEastAsia" w:hAnsiTheme="minorEastAsia" w:eastAsiaTheme="minorEastAsia"/>
                <w:szCs w:val="21"/>
              </w:rPr>
              <w:t>：</w:t>
            </w:r>
            <w:r>
              <w:rPr>
                <w:rFonts w:hint="eastAsia" w:cs="Arial" w:asciiTheme="minorEastAsia" w:hAnsiTheme="minorEastAsia" w:eastAsiaTheme="minorEastAsia"/>
                <w:szCs w:val="21"/>
              </w:rPr>
              <w:t>5.3/6.2/7.2/7.3/</w:t>
            </w:r>
            <w:r>
              <w:rPr>
                <w:rFonts w:cs="Arial" w:asciiTheme="minorEastAsia" w:hAnsiTheme="minorEastAsia" w:eastAsiaTheme="minorEastAsia"/>
                <w:szCs w:val="21"/>
              </w:rPr>
              <w:t>7.4</w:t>
            </w:r>
            <w:r>
              <w:rPr>
                <w:rFonts w:hint="eastAsia" w:cs="Arial" w:asciiTheme="minorEastAsia" w:hAnsiTheme="minorEastAsia" w:eastAsiaTheme="minorEastAsia"/>
                <w:szCs w:val="21"/>
              </w:rPr>
              <w:t>/7.5/9.2/10.1</w:t>
            </w:r>
          </w:p>
        </w:tc>
        <w:tc>
          <w:tcPr>
            <w:tcW w:w="1275"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7" w:type="dxa"/>
          <w:trHeight w:val="516" w:hRule="atLeast"/>
        </w:trPr>
        <w:tc>
          <w:tcPr>
            <w:tcW w:w="1174" w:type="dxa"/>
            <w:gridSpan w:val="2"/>
            <w:vAlign w:val="center"/>
          </w:tcPr>
          <w:p>
            <w:pPr>
              <w:rPr>
                <w:rFonts w:asciiTheme="minorEastAsia" w:hAnsiTheme="minorEastAsia" w:eastAsiaTheme="minorEastAsia"/>
                <w:szCs w:val="21"/>
              </w:rPr>
            </w:pPr>
            <w:r>
              <w:rPr>
                <w:rFonts w:hint="eastAsia" w:asciiTheme="minorEastAsia" w:hAnsiTheme="minorEastAsia" w:eastAsiaTheme="minorEastAsia"/>
                <w:szCs w:val="21"/>
              </w:rPr>
              <w:t>岗位职责、权限</w:t>
            </w:r>
          </w:p>
        </w:tc>
        <w:tc>
          <w:tcPr>
            <w:tcW w:w="1075" w:type="dxa"/>
            <w:vAlign w:val="center"/>
          </w:tcPr>
          <w:p>
            <w:pPr>
              <w:pStyle w:val="2"/>
              <w:rPr>
                <w:rFonts w:asciiTheme="minorEastAsia" w:hAnsiTheme="minorEastAsia" w:eastAsiaTheme="minorEastAsia"/>
                <w:szCs w:val="21"/>
              </w:rPr>
            </w:pPr>
            <w:r>
              <w:rPr>
                <w:rFonts w:hint="eastAsia" w:asciiTheme="minorEastAsia" w:hAnsiTheme="minorEastAsia" w:eastAsiaTheme="minorEastAsia"/>
                <w:szCs w:val="21"/>
              </w:rPr>
              <w:t>F5.3</w:t>
            </w:r>
          </w:p>
        </w:tc>
        <w:tc>
          <w:tcPr>
            <w:tcW w:w="11326" w:type="dxa"/>
            <w:gridSpan w:val="3"/>
            <w:vAlign w:val="center"/>
          </w:tcPr>
          <w:p>
            <w:pPr>
              <w:pStyle w:val="5"/>
              <w:spacing w:before="14" w:line="374"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主要负责：</w:t>
            </w:r>
            <w:r>
              <w:rPr>
                <w:rFonts w:hint="eastAsia" w:asciiTheme="minorEastAsia" w:hAnsiTheme="minorEastAsia" w:eastAsiaTheme="minorEastAsia"/>
                <w:spacing w:val="1"/>
                <w:szCs w:val="21"/>
              </w:rPr>
              <w:t>负责对部门在体系管理职能过程中涉及的环境因素、危险源</w:t>
            </w:r>
            <w:r>
              <w:rPr>
                <w:rFonts w:asciiTheme="minorEastAsia" w:hAnsiTheme="minorEastAsia" w:eastAsiaTheme="minorEastAsia"/>
                <w:spacing w:val="1"/>
                <w:szCs w:val="21"/>
              </w:rPr>
              <w:t>、危险源</w:t>
            </w:r>
            <w:r>
              <w:rPr>
                <w:rFonts w:hint="eastAsia" w:asciiTheme="minorEastAsia" w:hAnsiTheme="minorEastAsia" w:eastAsiaTheme="minorEastAsia"/>
                <w:spacing w:val="1"/>
                <w:szCs w:val="21"/>
              </w:rPr>
              <w:t>的控制，实施合理的管理方案，实现</w:t>
            </w:r>
            <w:r>
              <w:rPr>
                <w:rFonts w:hint="eastAsia" w:asciiTheme="minorEastAsia" w:hAnsiTheme="minorEastAsia" w:eastAsiaTheme="minorEastAsia"/>
                <w:szCs w:val="21"/>
              </w:rPr>
              <w:t>部门环境、职业健康安全目标指标；提供本公司的质量/环境/职业健康安全和食品安全安全管理要求给供方，选择供方，建立合格供方档案；对供方实施评价，实施环境及职业健康安全影响 ，有需要时对供方进行现场实施的验证活动</w:t>
            </w:r>
            <w:r>
              <w:rPr>
                <w:rFonts w:hint="eastAsia" w:asciiTheme="minorEastAsia" w:hAnsiTheme="minorEastAsia" w:eastAsiaTheme="minorEastAsia"/>
                <w:spacing w:val="-32"/>
                <w:szCs w:val="21"/>
              </w:rPr>
              <w:t>；</w:t>
            </w:r>
            <w:r>
              <w:rPr>
                <w:rFonts w:hint="eastAsia" w:asciiTheme="minorEastAsia" w:hAnsiTheme="minorEastAsia" w:eastAsiaTheme="minorEastAsia"/>
                <w:szCs w:val="21"/>
              </w:rPr>
              <w:t>对外部供方的业绩进行控制和监视</w:t>
            </w:r>
            <w:r>
              <w:rPr>
                <w:rFonts w:hint="eastAsia" w:asciiTheme="minorEastAsia" w:hAnsiTheme="minorEastAsia" w:eastAsiaTheme="minorEastAsia"/>
                <w:spacing w:val="-31"/>
                <w:szCs w:val="21"/>
              </w:rPr>
              <w:t>，</w:t>
            </w:r>
            <w:r>
              <w:rPr>
                <w:rFonts w:hint="eastAsia" w:asciiTheme="minorEastAsia" w:hAnsiTheme="minorEastAsia" w:eastAsiaTheme="minorEastAsia"/>
                <w:szCs w:val="21"/>
              </w:rPr>
              <w:t>确保采购食材符合要求，保证库存；</w:t>
            </w:r>
            <w:r>
              <w:rPr>
                <w:rFonts w:hint="eastAsia" w:asciiTheme="minorEastAsia" w:hAnsiTheme="minorEastAsia" w:eastAsiaTheme="minorEastAsia"/>
                <w:spacing w:val="1"/>
                <w:szCs w:val="21"/>
              </w:rPr>
              <w:t>编制员工培训计划，确保培训得到有效</w:t>
            </w:r>
            <w:r>
              <w:rPr>
                <w:rFonts w:hint="eastAsia" w:cs="宋体" w:asciiTheme="minorEastAsia" w:hAnsiTheme="minorEastAsia" w:eastAsiaTheme="minorEastAsia"/>
                <w:spacing w:val="1"/>
                <w:szCs w:val="21"/>
              </w:rPr>
              <w:t>实</w:t>
            </w:r>
            <w:r>
              <w:rPr>
                <w:rFonts w:hint="eastAsia" w:asciiTheme="minorEastAsia" w:hAnsiTheme="minorEastAsia" w:eastAsiaTheme="minorEastAsia"/>
                <w:szCs w:val="21"/>
              </w:rPr>
              <w:t>施；确保提供</w:t>
            </w:r>
            <w:r>
              <w:rPr>
                <w:rFonts w:hint="eastAsia" w:cs="宋体" w:asciiTheme="minorEastAsia" w:hAnsiTheme="minorEastAsia" w:eastAsiaTheme="minorEastAsia"/>
                <w:szCs w:val="21"/>
              </w:rPr>
              <w:t>食品</w:t>
            </w:r>
            <w:r>
              <w:rPr>
                <w:rFonts w:hint="eastAsia" w:cs="Meiryo" w:asciiTheme="minorEastAsia" w:hAnsiTheme="minorEastAsia" w:eastAsiaTheme="minorEastAsia"/>
                <w:szCs w:val="21"/>
              </w:rPr>
              <w:t>符合性所需的各类基</w:t>
            </w:r>
            <w:r>
              <w:rPr>
                <w:rFonts w:hint="eastAsia" w:cs="宋体" w:asciiTheme="minorEastAsia" w:hAnsiTheme="minorEastAsia" w:eastAsiaTheme="minorEastAsia"/>
                <w:szCs w:val="21"/>
              </w:rPr>
              <w:t>础设</w:t>
            </w:r>
            <w:r>
              <w:rPr>
                <w:rFonts w:hint="eastAsia" w:cs="Meiryo" w:asciiTheme="minorEastAsia" w:hAnsiTheme="minorEastAsia" w:eastAsiaTheme="minorEastAsia"/>
                <w:szCs w:val="21"/>
              </w:rPr>
              <w:t>施</w:t>
            </w:r>
            <w:r>
              <w:rPr>
                <w:rFonts w:hint="eastAsia" w:asciiTheme="minorEastAsia" w:hAnsiTheme="minorEastAsia" w:eastAsiaTheme="minorEastAsia"/>
                <w:szCs w:val="21"/>
              </w:rPr>
              <w:t>；</w:t>
            </w:r>
            <w:r>
              <w:rPr>
                <w:rFonts w:hint="eastAsia" w:asciiTheme="minorEastAsia" w:hAnsiTheme="minorEastAsia" w:eastAsiaTheme="minorEastAsia"/>
                <w:spacing w:val="-1"/>
                <w:szCs w:val="21"/>
              </w:rPr>
              <w:t>负责与顾客沟通，收集、处理有关信息；负责食品销售原辅料的出入库计划管理；</w:t>
            </w:r>
            <w:r>
              <w:rPr>
                <w:rFonts w:hint="eastAsia" w:asciiTheme="minorEastAsia" w:hAnsiTheme="minorEastAsia" w:eastAsiaTheme="minorEastAsia"/>
                <w:szCs w:val="21"/>
              </w:rPr>
              <w:t>及时收集来自顾客的质量信息，包括顾客投诉，并反馈给有关部门，组织对顾客信息的处理，及时将落实情况回复顾客，取得顾客满意。</w:t>
            </w:r>
          </w:p>
        </w:tc>
        <w:tc>
          <w:tcPr>
            <w:tcW w:w="1275" w:type="dxa"/>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7" w:type="dxa"/>
          <w:trHeight w:val="443" w:hRule="atLeast"/>
        </w:trPr>
        <w:tc>
          <w:tcPr>
            <w:tcW w:w="1174" w:type="dxa"/>
            <w:gridSpan w:val="2"/>
            <w:vMerge w:val="restart"/>
          </w:tcPr>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目标及其实现的策划</w:t>
            </w:r>
          </w:p>
          <w:p>
            <w:pPr>
              <w:rPr>
                <w:rFonts w:asciiTheme="minorEastAsia" w:hAnsiTheme="minorEastAsia" w:eastAsiaTheme="minorEastAsia"/>
                <w:szCs w:val="21"/>
              </w:rPr>
            </w:pPr>
          </w:p>
        </w:tc>
        <w:tc>
          <w:tcPr>
            <w:tcW w:w="1075" w:type="dxa"/>
            <w:vMerge w:val="restart"/>
          </w:tcPr>
          <w:p>
            <w:pPr>
              <w:pStyle w:val="2"/>
              <w:rPr>
                <w:rFonts w:asciiTheme="minorEastAsia" w:hAnsiTheme="minorEastAsia" w:eastAsiaTheme="minorEastAsia"/>
                <w:szCs w:val="21"/>
              </w:rPr>
            </w:pPr>
            <w:r>
              <w:rPr>
                <w:rFonts w:hint="eastAsia" w:asciiTheme="minorEastAsia" w:hAnsiTheme="minorEastAsia" w:eastAsiaTheme="minorEastAsia"/>
                <w:szCs w:val="21"/>
              </w:rPr>
              <w:t>F6.2</w:t>
            </w:r>
          </w:p>
        </w:tc>
        <w:tc>
          <w:tcPr>
            <w:tcW w:w="1616" w:type="dxa"/>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9710" w:type="dxa"/>
            <w:gridSpan w:val="2"/>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《目标考核结果统计》</w:t>
            </w:r>
          </w:p>
        </w:tc>
        <w:tc>
          <w:tcPr>
            <w:tcW w:w="1275" w:type="dxa"/>
            <w:vMerge w:val="restart"/>
          </w:tcPr>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7" w:type="dxa"/>
          <w:trHeight w:val="822" w:hRule="atLeast"/>
        </w:trPr>
        <w:tc>
          <w:tcPr>
            <w:tcW w:w="1174" w:type="dxa"/>
            <w:gridSpan w:val="2"/>
            <w:vMerge w:val="continue"/>
          </w:tcPr>
          <w:p>
            <w:pPr>
              <w:rPr>
                <w:rFonts w:asciiTheme="minorEastAsia" w:hAnsiTheme="minorEastAsia" w:eastAsiaTheme="minorEastAsia"/>
                <w:szCs w:val="21"/>
              </w:rPr>
            </w:pPr>
          </w:p>
        </w:tc>
        <w:tc>
          <w:tcPr>
            <w:tcW w:w="1075" w:type="dxa"/>
            <w:vMerge w:val="continue"/>
          </w:tcPr>
          <w:p>
            <w:pPr>
              <w:rPr>
                <w:rFonts w:asciiTheme="minorEastAsia" w:hAnsiTheme="minorEastAsia" w:eastAsiaTheme="minorEastAsia"/>
                <w:szCs w:val="21"/>
              </w:rPr>
            </w:pPr>
          </w:p>
        </w:tc>
        <w:tc>
          <w:tcPr>
            <w:tcW w:w="1616" w:type="dxa"/>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710"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组织建立了与方针一致的文件化的管理目标。为实现总目标而建立的各层级目标具体、有针对性、可测量并且可实现。</w:t>
            </w:r>
          </w:p>
          <w:p>
            <w:pPr>
              <w:rPr>
                <w:rFonts w:asciiTheme="minorEastAsia" w:hAnsiTheme="minorEastAsia" w:eastAsiaTheme="minorEastAsia"/>
                <w:szCs w:val="21"/>
              </w:rPr>
            </w:pPr>
            <w:r>
              <w:rPr>
                <w:rFonts w:hint="eastAsia" w:asciiTheme="minorEastAsia" w:hAnsiTheme="minorEastAsia" w:eastAsiaTheme="minorEastAsia"/>
                <w:szCs w:val="21"/>
              </w:rPr>
              <w:t>综合部目标实现情况的评价，及其测量方法是：</w:t>
            </w:r>
          </w:p>
          <w:tbl>
            <w:tblPr>
              <w:tblStyle w:val="14"/>
              <w:tblW w:w="87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1"/>
              <w:gridCol w:w="2528"/>
              <w:gridCol w:w="1823"/>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目标</w:t>
                  </w:r>
                </w:p>
              </w:tc>
              <w:tc>
                <w:tcPr>
                  <w:tcW w:w="2528"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计算方法</w:t>
                  </w:r>
                </w:p>
              </w:tc>
              <w:tc>
                <w:tcPr>
                  <w:tcW w:w="1823"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责任部门</w:t>
                  </w:r>
                </w:p>
              </w:tc>
              <w:tc>
                <w:tcPr>
                  <w:tcW w:w="1701" w:type="dxa"/>
                  <w:shd w:val="clear" w:color="auto" w:fill="auto"/>
                </w:tcPr>
                <w:p>
                  <w:pPr>
                    <w:rPr>
                      <w:rFonts w:asciiTheme="minorEastAsia" w:hAnsiTheme="minorEastAsia" w:eastAsiaTheme="minorEastAsia"/>
                      <w:szCs w:val="21"/>
                    </w:rPr>
                  </w:pPr>
                  <w:r>
                    <w:rPr>
                      <w:rFonts w:hint="eastAsia" w:ascii="宋体" w:hAnsi="宋体"/>
                      <w:szCs w:val="21"/>
                    </w:rPr>
                    <w:t>目标实际完成（审核周期内）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shd w:val="clear" w:color="auto" w:fill="auto"/>
                  <w:vAlign w:val="center"/>
                </w:tcPr>
                <w:p>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培训计划执行率100%</w:t>
                  </w:r>
                </w:p>
              </w:tc>
              <w:tc>
                <w:tcPr>
                  <w:tcW w:w="2528" w:type="dxa"/>
                  <w:shd w:val="clear" w:color="auto" w:fill="auto"/>
                  <w:vAlign w:val="center"/>
                </w:tcPr>
                <w:p>
                  <w:pPr>
                    <w:rPr>
                      <w:rFonts w:asciiTheme="minorEastAsia" w:hAnsiTheme="minorEastAsia" w:eastAsiaTheme="minorEastAsia"/>
                      <w:szCs w:val="21"/>
                    </w:rPr>
                  </w:pPr>
                  <w:r>
                    <w:rPr>
                      <w:rFonts w:hint="eastAsia" w:asciiTheme="minorEastAsia" w:hAnsiTheme="minorEastAsia" w:eastAsiaTheme="minorEastAsia"/>
                      <w:szCs w:val="21"/>
                    </w:rPr>
                    <w:t>实施培训/计划培训*100%</w:t>
                  </w:r>
                </w:p>
              </w:tc>
              <w:tc>
                <w:tcPr>
                  <w:tcW w:w="1823" w:type="dxa"/>
                  <w:shd w:val="clear" w:color="auto" w:fill="auto"/>
                  <w:vAlign w:val="center"/>
                </w:tcPr>
                <w:p>
                  <w:pPr>
                    <w:rPr>
                      <w:rFonts w:asciiTheme="minorEastAsia" w:hAnsiTheme="minorEastAsia" w:eastAsiaTheme="minorEastAsia"/>
                      <w:szCs w:val="21"/>
                    </w:rPr>
                  </w:pPr>
                  <w:r>
                    <w:rPr>
                      <w:rFonts w:hint="eastAsia" w:asciiTheme="minorEastAsia" w:hAnsiTheme="minorEastAsia" w:eastAsiaTheme="minorEastAsia"/>
                      <w:szCs w:val="21"/>
                    </w:rPr>
                    <w:t>综合部</w:t>
                  </w:r>
                </w:p>
              </w:tc>
              <w:tc>
                <w:tcPr>
                  <w:tcW w:w="1701" w:type="dxa"/>
                  <w:shd w:val="clear" w:color="auto" w:fill="auto"/>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培训率达到100%</w:t>
                  </w:r>
                </w:p>
              </w:tc>
            </w:tr>
          </w:tbl>
          <w:p>
            <w:pPr>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w:instrText>
            </w:r>
            <w:r>
              <w:rPr>
                <w:rFonts w:hint="eastAsia" w:asciiTheme="minorEastAsia" w:hAnsiTheme="minorEastAsia" w:eastAsiaTheme="minorEastAsia"/>
                <w:szCs w:val="21"/>
              </w:rPr>
              <w:instrText xml:space="preserve">eq \o\ac(□,√)</w:instrText>
            </w:r>
            <w:r>
              <w:rPr>
                <w:rFonts w:asciiTheme="minorEastAsia" w:hAnsiTheme="minorEastAsia" w:eastAsiaTheme="minorEastAsia"/>
                <w:szCs w:val="21"/>
              </w:rPr>
              <w:fldChar w:fldCharType="end"/>
            </w:r>
            <w:r>
              <w:rPr>
                <w:rFonts w:hint="eastAsia" w:asciiTheme="minorEastAsia" w:hAnsiTheme="minorEastAsia" w:eastAsiaTheme="minorEastAsia"/>
                <w:szCs w:val="21"/>
              </w:rPr>
              <w:t>目标已实现</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目标没有实现的，组织在内部及时进行原因分析并采取了改进措施。</w:t>
            </w:r>
          </w:p>
          <w:p>
            <w:pPr>
              <w:pStyle w:val="2"/>
              <w:rPr>
                <w:rFonts w:asciiTheme="minorEastAsia" w:hAnsiTheme="minorEastAsia" w:eastAsiaTheme="minorEastAsia"/>
                <w:szCs w:val="21"/>
              </w:rPr>
            </w:pPr>
            <w:r>
              <w:rPr>
                <w:rFonts w:hint="eastAsia" w:asciiTheme="minorEastAsia" w:hAnsiTheme="minorEastAsia" w:eastAsiaTheme="minorEastAsia"/>
                <w:szCs w:val="21"/>
              </w:rPr>
              <w:t>因公司调整组织架构，部门名称在目标中描述有不一致情况，已现场沟通，在完善中。</w:t>
            </w:r>
          </w:p>
        </w:tc>
        <w:tc>
          <w:tcPr>
            <w:tcW w:w="1275"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191" w:type="dxa"/>
            <w:gridSpan w:val="3"/>
            <w:vMerge w:val="restart"/>
          </w:tcPr>
          <w:p>
            <w:pPr>
              <w:rPr>
                <w:rFonts w:asciiTheme="minorEastAsia" w:hAnsiTheme="minorEastAsia" w:eastAsiaTheme="minorEastAsia"/>
                <w:szCs w:val="21"/>
              </w:rPr>
            </w:pPr>
            <w:r>
              <w:rPr>
                <w:rFonts w:hint="eastAsia" w:asciiTheme="minorEastAsia" w:hAnsiTheme="minorEastAsia" w:eastAsiaTheme="minorEastAsia"/>
                <w:color w:val="000000"/>
                <w:szCs w:val="21"/>
              </w:rPr>
              <w:t>人员</w:t>
            </w:r>
          </w:p>
        </w:tc>
        <w:tc>
          <w:tcPr>
            <w:tcW w:w="1075" w:type="dxa"/>
            <w:vMerge w:val="restart"/>
          </w:tcPr>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F7.1.2</w:t>
            </w:r>
          </w:p>
          <w:p>
            <w:pPr>
              <w:pStyle w:val="2"/>
              <w:rPr>
                <w:rFonts w:asciiTheme="minorEastAsia" w:hAnsiTheme="minorEastAsia" w:eastAsiaTheme="minorEastAsia"/>
                <w:szCs w:val="21"/>
              </w:rPr>
            </w:pPr>
          </w:p>
        </w:tc>
        <w:tc>
          <w:tcPr>
            <w:tcW w:w="1623"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9703" w:type="dxa"/>
          </w:tcPr>
          <w:p>
            <w:pPr>
              <w:rPr>
                <w:rFonts w:asciiTheme="minorEastAsia" w:hAnsiTheme="minorEastAsia" w:eastAsiaTheme="minorEastAsia"/>
                <w:szCs w:val="21"/>
              </w:rPr>
            </w:pPr>
            <w:r>
              <w:rPr>
                <w:rFonts w:hint="eastAsia" w:asciiTheme="minorEastAsia" w:hAnsiTheme="minorEastAsia" w:eastAsiaTheme="minorEastAsia"/>
                <w:szCs w:val="21"/>
              </w:rPr>
              <w:t>如：手册第7.1条款、</w:t>
            </w:r>
          </w:p>
        </w:tc>
        <w:tc>
          <w:tcPr>
            <w:tcW w:w="1275" w:type="dxa"/>
            <w:vMerge w:val="restart"/>
          </w:tcPr>
          <w:p>
            <w:pPr>
              <w:rPr>
                <w:rFonts w:asciiTheme="minorEastAsia" w:hAnsiTheme="minorEastAsia" w:eastAsiaTheme="minorEastAsia"/>
                <w:szCs w:val="21"/>
              </w:rPr>
            </w:pPr>
            <w:r>
              <w:rPr>
                <w:rFonts w:asciiTheme="minorEastAsia" w:hAnsiTheme="minorEastAsia" w:eastAsiaTheme="minorEastAsia"/>
                <w:szCs w:val="21"/>
              </w:rPr>
              <w:sym w:font="Wingdings" w:char="00FE"/>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trPr>
        <w:tc>
          <w:tcPr>
            <w:tcW w:w="1191" w:type="dxa"/>
            <w:gridSpan w:val="3"/>
            <w:vMerge w:val="continue"/>
          </w:tcPr>
          <w:p>
            <w:pPr>
              <w:rPr>
                <w:rFonts w:asciiTheme="minorEastAsia" w:hAnsiTheme="minorEastAsia" w:eastAsiaTheme="minorEastAsia"/>
                <w:szCs w:val="21"/>
              </w:rPr>
            </w:pPr>
          </w:p>
        </w:tc>
        <w:tc>
          <w:tcPr>
            <w:tcW w:w="1075" w:type="dxa"/>
            <w:vMerge w:val="continue"/>
          </w:tcPr>
          <w:p>
            <w:pPr>
              <w:rPr>
                <w:rFonts w:asciiTheme="minorEastAsia" w:hAnsiTheme="minorEastAsia" w:eastAsiaTheme="minorEastAsia"/>
                <w:szCs w:val="21"/>
              </w:rPr>
            </w:pPr>
          </w:p>
        </w:tc>
        <w:tc>
          <w:tcPr>
            <w:tcW w:w="1623"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703" w:type="dxa"/>
          </w:tcPr>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和最高管理者了解了组织应确定并配备所需的人员情况。</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1"/>
              <w:gridCol w:w="1292"/>
              <w:gridCol w:w="1292"/>
              <w:gridCol w:w="1292"/>
              <w:gridCol w:w="1292"/>
              <w:gridCol w:w="1292"/>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tcPr>
                <w:p>
                  <w:pPr>
                    <w:rPr>
                      <w:rFonts w:asciiTheme="minorEastAsia" w:hAnsiTheme="minorEastAsia" w:eastAsiaTheme="minorEastAsia"/>
                      <w:color w:val="000000"/>
                      <w:szCs w:val="21"/>
                    </w:rPr>
                  </w:pPr>
                  <w:r>
                    <w:rPr>
                      <w:rFonts w:hint="eastAsia" w:asciiTheme="minorEastAsia" w:hAnsiTheme="minorEastAsia" w:eastAsiaTheme="minorEastAsia"/>
                      <w:szCs w:val="21"/>
                    </w:rPr>
                    <w:t>管理人员数</w:t>
                  </w:r>
                </w:p>
              </w:tc>
              <w:tc>
                <w:tcPr>
                  <w:tcW w:w="1292" w:type="dxa"/>
                </w:tcPr>
                <w:p>
                  <w:pPr>
                    <w:rPr>
                      <w:rFonts w:asciiTheme="minorEastAsia" w:hAnsiTheme="minorEastAsia" w:eastAsiaTheme="minorEastAsia"/>
                      <w:color w:val="000000"/>
                      <w:szCs w:val="21"/>
                    </w:rPr>
                  </w:pPr>
                  <w:r>
                    <w:rPr>
                      <w:rFonts w:hint="eastAsia" w:asciiTheme="minorEastAsia" w:hAnsiTheme="minorEastAsia" w:eastAsiaTheme="minorEastAsia"/>
                      <w:szCs w:val="21"/>
                    </w:rPr>
                    <w:t>技术人员数</w:t>
                  </w:r>
                </w:p>
              </w:tc>
              <w:tc>
                <w:tcPr>
                  <w:tcW w:w="1292" w:type="dxa"/>
                </w:tcPr>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操作人员数</w:t>
                  </w:r>
                </w:p>
              </w:tc>
              <w:tc>
                <w:tcPr>
                  <w:tcW w:w="1292" w:type="dxa"/>
                </w:tcPr>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临时工数</w:t>
                  </w:r>
                </w:p>
              </w:tc>
              <w:tc>
                <w:tcPr>
                  <w:tcW w:w="1292" w:type="dxa"/>
                </w:tcPr>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季节工数</w:t>
                  </w:r>
                </w:p>
              </w:tc>
              <w:tc>
                <w:tcPr>
                  <w:tcW w:w="1292" w:type="dxa"/>
                </w:tcPr>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辅助人员数</w:t>
                  </w:r>
                </w:p>
              </w:tc>
              <w:tc>
                <w:tcPr>
                  <w:tcW w:w="1292" w:type="dxa"/>
                </w:tcPr>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91" w:type="dxa"/>
                </w:tcPr>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5</w:t>
                  </w:r>
                </w:p>
              </w:tc>
              <w:tc>
                <w:tcPr>
                  <w:tcW w:w="1292" w:type="dxa"/>
                </w:tcPr>
                <w:p>
                  <w:pPr>
                    <w:rPr>
                      <w:rFonts w:asciiTheme="minorEastAsia" w:hAnsiTheme="minorEastAsia" w:eastAsiaTheme="minorEastAsia"/>
                      <w:color w:val="000000"/>
                      <w:szCs w:val="21"/>
                    </w:rPr>
                  </w:pPr>
                </w:p>
              </w:tc>
              <w:tc>
                <w:tcPr>
                  <w:tcW w:w="1292" w:type="dxa"/>
                </w:tcPr>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20</w:t>
                  </w:r>
                </w:p>
              </w:tc>
              <w:tc>
                <w:tcPr>
                  <w:tcW w:w="1292" w:type="dxa"/>
                </w:tcPr>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w:t>
                  </w:r>
                  <w:r>
                    <w:rPr>
                      <w:rFonts w:asciiTheme="minorEastAsia" w:hAnsiTheme="minorEastAsia" w:eastAsiaTheme="minorEastAsia"/>
                      <w:color w:val="000000"/>
                      <w:szCs w:val="21"/>
                    </w:rPr>
                    <w:t>-</w:t>
                  </w:r>
                </w:p>
              </w:tc>
              <w:tc>
                <w:tcPr>
                  <w:tcW w:w="1292" w:type="dxa"/>
                </w:tcPr>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w:t>
                  </w:r>
                  <w:r>
                    <w:rPr>
                      <w:rFonts w:asciiTheme="minorEastAsia" w:hAnsiTheme="minorEastAsia" w:eastAsiaTheme="minorEastAsia"/>
                      <w:color w:val="000000"/>
                      <w:szCs w:val="21"/>
                    </w:rPr>
                    <w:t>--</w:t>
                  </w:r>
                </w:p>
              </w:tc>
              <w:tc>
                <w:tcPr>
                  <w:tcW w:w="1292" w:type="dxa"/>
                </w:tcPr>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w:t>
                  </w:r>
                  <w:r>
                    <w:rPr>
                      <w:rFonts w:asciiTheme="minorEastAsia" w:hAnsiTheme="minorEastAsia" w:eastAsiaTheme="minorEastAsia"/>
                      <w:color w:val="000000"/>
                      <w:szCs w:val="21"/>
                    </w:rPr>
                    <w:t>--</w:t>
                  </w:r>
                </w:p>
              </w:tc>
              <w:tc>
                <w:tcPr>
                  <w:tcW w:w="1292" w:type="dxa"/>
                </w:tcPr>
                <w:p>
                  <w:pP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25</w:t>
                  </w: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建立、 实施、 运行或评估食品安全管理体系时是否聘用外部专家：</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是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否  </w:t>
            </w:r>
          </w:p>
          <w:tbl>
            <w:tblPr>
              <w:tblStyle w:val="14"/>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4"/>
              <w:gridCol w:w="4234"/>
              <w:gridCol w:w="3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4" w:type="dxa"/>
                </w:tcPr>
                <w:p>
                  <w:pPr>
                    <w:rPr>
                      <w:rFonts w:asciiTheme="minorEastAsia" w:hAnsiTheme="minorEastAsia" w:eastAsiaTheme="minorEastAsia"/>
                      <w:szCs w:val="21"/>
                    </w:rPr>
                  </w:pPr>
                  <w:r>
                    <w:rPr>
                      <w:rFonts w:hint="eastAsia" w:asciiTheme="minorEastAsia" w:hAnsiTheme="minorEastAsia" w:eastAsiaTheme="minorEastAsia"/>
                      <w:szCs w:val="21"/>
                    </w:rPr>
                    <w:t>最高学历</w:t>
                  </w:r>
                </w:p>
              </w:tc>
              <w:tc>
                <w:tcPr>
                  <w:tcW w:w="4234"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高中</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专科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本科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硕士以上 </w:t>
                  </w:r>
                </w:p>
              </w:tc>
              <w:tc>
                <w:tcPr>
                  <w:tcW w:w="3015"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4" w:type="dxa"/>
                </w:tcPr>
                <w:p>
                  <w:pPr>
                    <w:rPr>
                      <w:rFonts w:asciiTheme="minorEastAsia" w:hAnsiTheme="minorEastAsia" w:eastAsiaTheme="minorEastAsia"/>
                      <w:szCs w:val="21"/>
                    </w:rPr>
                  </w:pPr>
                  <w:r>
                    <w:rPr>
                      <w:rFonts w:hint="eastAsia" w:asciiTheme="minorEastAsia" w:hAnsiTheme="minorEastAsia" w:eastAsiaTheme="minorEastAsia"/>
                      <w:szCs w:val="21"/>
                    </w:rPr>
                    <w:t>教育专业</w:t>
                  </w:r>
                </w:p>
              </w:tc>
              <w:tc>
                <w:tcPr>
                  <w:tcW w:w="4234"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食品相应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食品相关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食品不相关 </w:t>
                  </w:r>
                </w:p>
              </w:tc>
              <w:tc>
                <w:tcPr>
                  <w:tcW w:w="3015" w:type="dxa"/>
                </w:tcPr>
                <w:p>
                  <w:pPr>
                    <w:rPr>
                      <w:rFonts w:asciiTheme="minorEastAsia" w:hAnsiTheme="minorEastAsia" w:eastAsiaTheme="minorEastAsia"/>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94" w:type="dxa"/>
                </w:tcPr>
                <w:p>
                  <w:pPr>
                    <w:rPr>
                      <w:rFonts w:asciiTheme="minorEastAsia" w:hAnsiTheme="minorEastAsia" w:eastAsiaTheme="minorEastAsia"/>
                      <w:szCs w:val="21"/>
                    </w:rPr>
                  </w:pPr>
                  <w:r>
                    <w:rPr>
                      <w:rFonts w:hint="eastAsia" w:asciiTheme="minorEastAsia" w:hAnsiTheme="minorEastAsia" w:eastAsiaTheme="minorEastAsia"/>
                      <w:szCs w:val="21"/>
                    </w:rPr>
                    <w:t>职称</w:t>
                  </w:r>
                </w:p>
              </w:tc>
              <w:tc>
                <w:tcPr>
                  <w:tcW w:w="4234"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助理工程师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工程师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高级工程师以上 </w:t>
                  </w:r>
                </w:p>
              </w:tc>
              <w:tc>
                <w:tcPr>
                  <w:tcW w:w="3015" w:type="dxa"/>
                </w:tcPr>
                <w:p>
                  <w:pPr>
                    <w:rPr>
                      <w:rFonts w:asciiTheme="minorEastAsia" w:hAnsiTheme="minorEastAsia" w:eastAsiaTheme="minorEastAsia"/>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4" w:type="dxa"/>
                </w:tcPr>
                <w:p>
                  <w:pPr>
                    <w:rPr>
                      <w:rFonts w:asciiTheme="minorEastAsia" w:hAnsiTheme="minorEastAsia" w:eastAsiaTheme="minorEastAsia"/>
                      <w:szCs w:val="21"/>
                    </w:rPr>
                  </w:pPr>
                  <w:r>
                    <w:rPr>
                      <w:rFonts w:hint="eastAsia" w:asciiTheme="minorEastAsia" w:hAnsiTheme="minorEastAsia" w:eastAsiaTheme="minorEastAsia"/>
                      <w:szCs w:val="21"/>
                    </w:rPr>
                    <w:t>专业工作经历</w:t>
                  </w:r>
                </w:p>
              </w:tc>
              <w:tc>
                <w:tcPr>
                  <w:tcW w:w="4234"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   </w:t>
                  </w:r>
                </w:p>
              </w:tc>
              <w:tc>
                <w:tcPr>
                  <w:tcW w:w="3015"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4" w:type="dxa"/>
                </w:tcPr>
                <w:p>
                  <w:pPr>
                    <w:rPr>
                      <w:rFonts w:asciiTheme="minorEastAsia" w:hAnsiTheme="minorEastAsia" w:eastAsiaTheme="minorEastAsia"/>
                      <w:szCs w:val="21"/>
                    </w:rPr>
                  </w:pPr>
                  <w:r>
                    <w:rPr>
                      <w:rFonts w:hint="eastAsia" w:asciiTheme="minorEastAsia" w:hAnsiTheme="minorEastAsia" w:eastAsiaTheme="minorEastAsia"/>
                      <w:szCs w:val="21"/>
                    </w:rPr>
                    <w:t>责任和权限</w:t>
                  </w:r>
                </w:p>
              </w:tc>
              <w:tc>
                <w:tcPr>
                  <w:tcW w:w="4234" w:type="dxa"/>
                </w:tcPr>
                <w:p>
                  <w:pPr>
                    <w:rPr>
                      <w:rFonts w:asciiTheme="minorEastAsia" w:hAnsiTheme="minorEastAsia" w:eastAsiaTheme="minorEastAsia"/>
                      <w:szCs w:val="21"/>
                    </w:rPr>
                  </w:pPr>
                </w:p>
              </w:tc>
              <w:tc>
                <w:tcPr>
                  <w:tcW w:w="3015" w:type="dxa"/>
                </w:tcPr>
                <w:p>
                  <w:pPr>
                    <w:rPr>
                      <w:rFonts w:asciiTheme="minorEastAsia" w:hAnsiTheme="minorEastAsia" w:eastAsiaTheme="minorEastAsia"/>
                      <w:szCs w:val="21"/>
                    </w:rPr>
                  </w:pPr>
                </w:p>
              </w:tc>
            </w:tr>
          </w:tbl>
          <w:p>
            <w:pPr>
              <w:rPr>
                <w:rFonts w:asciiTheme="minorEastAsia" w:hAnsiTheme="minorEastAsia" w:eastAsiaTheme="minorEastAsia"/>
                <w:szCs w:val="21"/>
              </w:rPr>
            </w:pPr>
            <w:r>
              <w:rPr>
                <w:rFonts w:hint="eastAsia" w:asciiTheme="minorEastAsia" w:hAnsiTheme="minorEastAsia" w:eastAsiaTheme="minorEastAsia"/>
                <w:szCs w:val="21"/>
              </w:rPr>
              <w:t xml:space="preserve">        </w:t>
            </w:r>
          </w:p>
          <w:p>
            <w:pPr>
              <w:rPr>
                <w:rFonts w:asciiTheme="minorEastAsia" w:hAnsiTheme="minorEastAsia" w:eastAsiaTheme="minorEastAsia"/>
                <w:szCs w:val="21"/>
              </w:rPr>
            </w:pPr>
            <w:r>
              <w:rPr>
                <w:rFonts w:hint="eastAsia" w:asciiTheme="minorEastAsia" w:hAnsiTheme="minorEastAsia" w:eastAsiaTheme="minorEastAsia"/>
                <w:szCs w:val="21"/>
              </w:rPr>
              <w:t>保留了外部专家的协议或合同。</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是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否                                         </w:t>
            </w:r>
          </w:p>
        </w:tc>
        <w:tc>
          <w:tcPr>
            <w:tcW w:w="1275"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191" w:type="dxa"/>
            <w:gridSpan w:val="3"/>
            <w:vMerge w:val="restart"/>
          </w:tcPr>
          <w:p>
            <w:pPr>
              <w:rPr>
                <w:rFonts w:asciiTheme="minorEastAsia" w:hAnsiTheme="minorEastAsia" w:eastAsiaTheme="minorEastAsia"/>
                <w:szCs w:val="21"/>
              </w:rPr>
            </w:pPr>
            <w:r>
              <w:rPr>
                <w:rFonts w:hint="eastAsia" w:asciiTheme="minorEastAsia" w:hAnsiTheme="minorEastAsia" w:eastAsiaTheme="minorEastAsia"/>
                <w:szCs w:val="21"/>
              </w:rPr>
              <w:t>能力</w:t>
            </w:r>
          </w:p>
        </w:tc>
        <w:tc>
          <w:tcPr>
            <w:tcW w:w="1075"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t>F7.2</w:t>
            </w:r>
          </w:p>
          <w:p>
            <w:pPr>
              <w:rPr>
                <w:rFonts w:asciiTheme="minorEastAsia" w:hAnsiTheme="minorEastAsia" w:eastAsiaTheme="minorEastAsia"/>
                <w:szCs w:val="21"/>
              </w:rPr>
            </w:pPr>
          </w:p>
        </w:tc>
        <w:tc>
          <w:tcPr>
            <w:tcW w:w="1623"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9703" w:type="dxa"/>
          </w:tcPr>
          <w:p>
            <w:pPr>
              <w:rPr>
                <w:rFonts w:asciiTheme="minorEastAsia" w:hAnsiTheme="minorEastAsia" w:eastAsiaTheme="minorEastAsia"/>
                <w:szCs w:val="21"/>
              </w:rPr>
            </w:pPr>
            <w:r>
              <w:rPr>
                <w:rFonts w:hint="eastAsia" w:asciiTheme="minorEastAsia" w:hAnsiTheme="minorEastAsia" w:eastAsiaTheme="minorEastAsia"/>
                <w:szCs w:val="21"/>
              </w:rPr>
              <w:t>如：手册第7.2条款《人力资源控制程序》</w:t>
            </w:r>
          </w:p>
        </w:tc>
        <w:tc>
          <w:tcPr>
            <w:tcW w:w="1275" w:type="dxa"/>
            <w:vMerge w:val="restart"/>
          </w:tcPr>
          <w:p>
            <w:pPr>
              <w:rPr>
                <w:rFonts w:asciiTheme="minorEastAsia" w:hAnsiTheme="minorEastAsia" w:eastAsiaTheme="minorEastAsia"/>
                <w:szCs w:val="21"/>
              </w:rPr>
            </w:pPr>
            <w:r>
              <w:rPr>
                <w:rFonts w:asciiTheme="minorEastAsia" w:hAnsiTheme="minorEastAsia" w:eastAsiaTheme="minorEastAsia"/>
                <w:szCs w:val="21"/>
              </w:rPr>
              <w:sym w:font="Wingdings" w:char="00FE"/>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6" w:hRule="atLeast"/>
        </w:trPr>
        <w:tc>
          <w:tcPr>
            <w:tcW w:w="1191" w:type="dxa"/>
            <w:gridSpan w:val="3"/>
            <w:vMerge w:val="continue"/>
          </w:tcPr>
          <w:p>
            <w:pPr>
              <w:rPr>
                <w:rFonts w:asciiTheme="minorEastAsia" w:hAnsiTheme="minorEastAsia" w:eastAsiaTheme="minorEastAsia"/>
                <w:szCs w:val="21"/>
              </w:rPr>
            </w:pPr>
          </w:p>
        </w:tc>
        <w:tc>
          <w:tcPr>
            <w:tcW w:w="1075" w:type="dxa"/>
            <w:vMerge w:val="continue"/>
          </w:tcPr>
          <w:p>
            <w:pPr>
              <w:rPr>
                <w:rFonts w:asciiTheme="minorEastAsia" w:hAnsiTheme="minorEastAsia" w:eastAsiaTheme="minorEastAsia"/>
                <w:szCs w:val="21"/>
              </w:rPr>
            </w:pPr>
          </w:p>
        </w:tc>
        <w:tc>
          <w:tcPr>
            <w:tcW w:w="1623"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703" w:type="dxa"/>
          </w:tcPr>
          <w:p>
            <w:pPr>
              <w:rPr>
                <w:rFonts w:asciiTheme="minorEastAsia" w:hAnsiTheme="minorEastAsia" w:eastAsiaTheme="minorEastAsia"/>
                <w:color w:val="000000"/>
                <w:szCs w:val="21"/>
              </w:rPr>
            </w:pPr>
            <w:r>
              <w:rPr>
                <w:rFonts w:hint="eastAsia" w:asciiTheme="minorEastAsia" w:hAnsiTheme="minorEastAsia" w:eastAsiaTheme="minorEastAsia"/>
                <w:szCs w:val="21"/>
              </w:rPr>
              <w:t>确定在其控制下从事影响其食品安全绩效和食品安全管理体系有效性的工作的人员（包括外部供应商）的必要能力；</w:t>
            </w:r>
            <w:r>
              <w:rPr>
                <w:rFonts w:hint="eastAsia" w:asciiTheme="minorEastAsia" w:hAnsiTheme="minorEastAsia" w:eastAsiaTheme="minorEastAsia"/>
                <w:color w:val="000000"/>
                <w:szCs w:val="21"/>
              </w:rPr>
              <w:t xml:space="preserve"> </w:t>
            </w:r>
          </w:p>
          <w:p>
            <w:pPr>
              <w:rPr>
                <w:rFonts w:asciiTheme="minorEastAsia" w:hAnsiTheme="minorEastAsia" w:eastAsiaTheme="minorEastAsia"/>
                <w:szCs w:val="21"/>
                <w:u w:val="single"/>
              </w:rPr>
            </w:pPr>
            <w:r>
              <w:rPr>
                <w:rFonts w:hint="eastAsia" w:asciiTheme="minorEastAsia" w:hAnsiTheme="minorEastAsia" w:eastAsiaTheme="minorEastAsia"/>
                <w:color w:val="000000"/>
                <w:szCs w:val="21"/>
              </w:rPr>
              <w:t>查看</w:t>
            </w:r>
            <w:r>
              <w:rPr>
                <w:rFonts w:hint="eastAsia" w:asciiTheme="minorEastAsia" w:hAnsiTheme="minorEastAsia" w:eastAsiaTheme="minorEastAsia"/>
                <w:szCs w:val="21"/>
              </w:rPr>
              <w:t>《岗位工作人员任职要求》</w:t>
            </w:r>
            <w:r>
              <w:rPr>
                <w:rFonts w:ascii="Segoe UI Symbol" w:hAnsi="Segoe UI Symbol" w:cs="Segoe UI Symbol" w:eastAsiaTheme="minorEastAsia"/>
                <w:szCs w:val="21"/>
              </w:rPr>
              <w:t>☑</w:t>
            </w:r>
            <w:r>
              <w:rPr>
                <w:rFonts w:hint="eastAsia" w:ascii="宋体" w:hAnsi="宋体" w:cs="宋体"/>
                <w:szCs w:val="21"/>
              </w:rPr>
              <w:t>充分</w:t>
            </w:r>
            <w:r>
              <w:rPr>
                <w:rFonts w:hint="eastAsia" w:asciiTheme="minorEastAsia" w:hAnsiTheme="minorEastAsia" w:eastAsiaTheme="minorEastAsia"/>
                <w:szCs w:val="21"/>
              </w:rPr>
              <w:t xml:space="preserve">有效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不足，说明： </w:t>
            </w:r>
            <w:r>
              <w:rPr>
                <w:rFonts w:hint="eastAsia" w:asciiTheme="minorEastAsia" w:hAnsiTheme="minorEastAsia" w:eastAsiaTheme="minorEastAsia"/>
                <w:szCs w:val="21"/>
                <w:u w:val="single"/>
              </w:rPr>
              <w:t xml:space="preserve">                               </w:t>
            </w:r>
          </w:p>
          <w:p>
            <w:pPr>
              <w:rPr>
                <w:rFonts w:asciiTheme="minorEastAsia" w:hAnsiTheme="minorEastAsia" w:eastAsiaTheme="minorEastAsia"/>
                <w:szCs w:val="21"/>
              </w:rPr>
            </w:pPr>
            <w:r>
              <w:rPr>
                <w:rFonts w:hint="eastAsia" w:asciiTheme="minorEastAsia" w:hAnsiTheme="minorEastAsia" w:eastAsiaTheme="minorEastAsia"/>
                <w:szCs w:val="21"/>
              </w:rPr>
              <w:t>抽查任职能力情况：</w:t>
            </w:r>
          </w:p>
          <w:tbl>
            <w:tblPr>
              <w:tblStyle w:val="14"/>
              <w:tblW w:w="8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6"/>
              <w:gridCol w:w="2613"/>
              <w:gridCol w:w="1353"/>
              <w:gridCol w:w="889"/>
              <w:gridCol w:w="2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86" w:type="dxa"/>
                </w:tcPr>
                <w:p>
                  <w:pPr>
                    <w:rPr>
                      <w:rFonts w:asciiTheme="minorEastAsia" w:hAnsiTheme="minorEastAsia" w:eastAsiaTheme="minorEastAsia"/>
                      <w:szCs w:val="21"/>
                    </w:rPr>
                  </w:pPr>
                  <w:r>
                    <w:rPr>
                      <w:rFonts w:hint="eastAsia" w:asciiTheme="minorEastAsia" w:hAnsiTheme="minorEastAsia" w:eastAsiaTheme="minorEastAsia"/>
                      <w:szCs w:val="21"/>
                    </w:rPr>
                    <w:t>关键岗位的人员</w:t>
                  </w:r>
                </w:p>
              </w:tc>
              <w:tc>
                <w:tcPr>
                  <w:tcW w:w="2613" w:type="dxa"/>
                </w:tcPr>
                <w:p>
                  <w:pPr>
                    <w:rPr>
                      <w:rFonts w:asciiTheme="minorEastAsia" w:hAnsiTheme="minorEastAsia" w:eastAsiaTheme="minorEastAsia"/>
                      <w:szCs w:val="21"/>
                    </w:rPr>
                  </w:pPr>
                  <w:r>
                    <w:rPr>
                      <w:rFonts w:hint="eastAsia" w:asciiTheme="minorEastAsia" w:hAnsiTheme="minorEastAsia" w:eastAsiaTheme="minorEastAsia"/>
                      <w:szCs w:val="21"/>
                    </w:rPr>
                    <w:t>任职要求</w:t>
                  </w:r>
                </w:p>
              </w:tc>
              <w:tc>
                <w:tcPr>
                  <w:tcW w:w="1353" w:type="dxa"/>
                </w:tcPr>
                <w:p>
                  <w:pPr>
                    <w:rPr>
                      <w:rFonts w:asciiTheme="minorEastAsia" w:hAnsiTheme="minorEastAsia" w:eastAsiaTheme="minorEastAsia"/>
                      <w:szCs w:val="21"/>
                    </w:rPr>
                  </w:pPr>
                  <w:r>
                    <w:rPr>
                      <w:rFonts w:hint="eastAsia" w:asciiTheme="minorEastAsia" w:hAnsiTheme="minorEastAsia" w:eastAsiaTheme="minorEastAsia"/>
                      <w:szCs w:val="21"/>
                    </w:rPr>
                    <w:t>学历/专业</w:t>
                  </w:r>
                </w:p>
              </w:tc>
              <w:tc>
                <w:tcPr>
                  <w:tcW w:w="889" w:type="dxa"/>
                </w:tcPr>
                <w:p>
                  <w:pPr>
                    <w:rPr>
                      <w:rFonts w:asciiTheme="minorEastAsia" w:hAnsiTheme="minorEastAsia" w:eastAsiaTheme="minorEastAsia"/>
                      <w:szCs w:val="21"/>
                    </w:rPr>
                  </w:pPr>
                  <w:r>
                    <w:rPr>
                      <w:rFonts w:hint="eastAsia" w:asciiTheme="minorEastAsia" w:hAnsiTheme="minorEastAsia" w:eastAsiaTheme="minorEastAsia"/>
                      <w:szCs w:val="21"/>
                    </w:rPr>
                    <w:t>工作经历年限</w:t>
                  </w:r>
                </w:p>
              </w:tc>
              <w:tc>
                <w:tcPr>
                  <w:tcW w:w="2357" w:type="dxa"/>
                </w:tcPr>
                <w:p>
                  <w:pPr>
                    <w:rPr>
                      <w:rFonts w:asciiTheme="minorEastAsia" w:hAnsiTheme="minorEastAsia" w:eastAsiaTheme="minorEastAsia"/>
                      <w:szCs w:val="21"/>
                    </w:rPr>
                  </w:pPr>
                  <w:r>
                    <w:rPr>
                      <w:rFonts w:hint="eastAsia" w:asciiTheme="minorEastAsia" w:hAnsiTheme="minorEastAsia" w:eastAsiaTheme="minorEastAsia"/>
                      <w:szCs w:val="21"/>
                    </w:rPr>
                    <w:t>是否胜任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1786" w:type="dxa"/>
                </w:tcPr>
                <w:p>
                  <w:pPr>
                    <w:rPr>
                      <w:rFonts w:asciiTheme="minorEastAsia" w:hAnsiTheme="minorEastAsia" w:eastAsiaTheme="minorEastAsia"/>
                      <w:szCs w:val="21"/>
                    </w:rPr>
                  </w:pPr>
                  <w:r>
                    <w:rPr>
                      <w:rFonts w:hint="eastAsia" w:asciiTheme="minorEastAsia" w:hAnsiTheme="minorEastAsia" w:eastAsiaTheme="minorEastAsia"/>
                      <w:w w:val="90"/>
                      <w:szCs w:val="21"/>
                    </w:rPr>
                    <w:t>HACCP小组组长</w:t>
                  </w:r>
                </w:p>
              </w:tc>
              <w:tc>
                <w:tcPr>
                  <w:tcW w:w="2613" w:type="dxa"/>
                </w:tcPr>
                <w:p>
                  <w:pPr>
                    <w:jc w:val="left"/>
                    <w:rPr>
                      <w:rFonts w:asciiTheme="minorEastAsia" w:hAnsiTheme="minorEastAsia" w:eastAsiaTheme="minorEastAsia"/>
                      <w:szCs w:val="21"/>
                    </w:rPr>
                  </w:pPr>
                  <w:r>
                    <w:rPr>
                      <w:rFonts w:hint="eastAsia" w:asciiTheme="minorEastAsia" w:hAnsiTheme="minorEastAsia" w:eastAsiaTheme="minorEastAsia"/>
                      <w:szCs w:val="21"/>
                    </w:rPr>
                    <w:t>无特殊要求</w:t>
                  </w:r>
                </w:p>
              </w:tc>
              <w:tc>
                <w:tcPr>
                  <w:tcW w:w="1353"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889" w:type="dxa"/>
                </w:tcPr>
                <w:p>
                  <w:pPr>
                    <w:rPr>
                      <w:rFonts w:asciiTheme="minorEastAsia" w:hAnsiTheme="minorEastAsia" w:eastAsiaTheme="minorEastAsia"/>
                      <w:szCs w:val="21"/>
                      <w:highlight w:val="yellow"/>
                    </w:rPr>
                  </w:pPr>
                  <w:r>
                    <w:rPr>
                      <w:rFonts w:hint="eastAsia" w:asciiTheme="minorEastAsia" w:hAnsiTheme="minorEastAsia" w:eastAsiaTheme="minorEastAsia"/>
                      <w:szCs w:val="21"/>
                    </w:rPr>
                    <w:t>符合</w:t>
                  </w:r>
                </w:p>
              </w:tc>
              <w:tc>
                <w:tcPr>
                  <w:tcW w:w="2357" w:type="dxa"/>
                </w:tcPr>
                <w:p>
                  <w:pPr>
                    <w:rPr>
                      <w:rFonts w:cs="Segoe UI Symbol" w:asciiTheme="minorEastAsia" w:hAnsiTheme="minorEastAsia" w:eastAsiaTheme="minorEastAsia"/>
                      <w:szCs w:val="21"/>
                      <w:highlight w:val="yellow"/>
                    </w:rPr>
                  </w:pPr>
                  <w:r>
                    <w:rPr>
                      <w:rFonts w:ascii="Segoe UI Symbol" w:hAnsi="Segoe UI Symbol" w:cs="Segoe UI Symbol" w:eastAsiaTheme="minorEastAsia"/>
                      <w:szCs w:val="21"/>
                    </w:rPr>
                    <w:t>☑</w:t>
                  </w:r>
                  <w:r>
                    <w:rPr>
                      <w:rFonts w:hint="eastAsia" w:asciiTheme="minorEastAsia" w:hAnsiTheme="minorEastAsia" w:eastAsiaTheme="minorEastAsia"/>
                      <w:szCs w:val="21"/>
                    </w:rPr>
                    <w:t>胜任 □不胜任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1786" w:type="dxa"/>
                </w:tcPr>
                <w:p>
                  <w:pPr>
                    <w:rPr>
                      <w:rFonts w:asciiTheme="minorEastAsia" w:hAnsiTheme="minorEastAsia" w:eastAsiaTheme="minorEastAsia"/>
                      <w:szCs w:val="21"/>
                    </w:rPr>
                  </w:pPr>
                  <w:r>
                    <w:rPr>
                      <w:rFonts w:asciiTheme="minorEastAsia" w:hAnsiTheme="minorEastAsia" w:eastAsiaTheme="minorEastAsia"/>
                      <w:szCs w:val="21"/>
                    </w:rPr>
                    <w:t>检验员</w:t>
                  </w:r>
                </w:p>
              </w:tc>
              <w:tc>
                <w:tcPr>
                  <w:tcW w:w="2613" w:type="dxa"/>
                </w:tcPr>
                <w:p>
                  <w:pPr>
                    <w:jc w:val="left"/>
                    <w:rPr>
                      <w:rFonts w:asciiTheme="minorEastAsia" w:hAnsiTheme="minorEastAsia" w:eastAsiaTheme="minorEastAsia"/>
                      <w:szCs w:val="21"/>
                    </w:rPr>
                  </w:pPr>
                  <w:r>
                    <w:rPr>
                      <w:rFonts w:hint="eastAsia" w:asciiTheme="minorEastAsia" w:hAnsiTheme="minorEastAsia" w:eastAsiaTheme="minorEastAsia"/>
                      <w:szCs w:val="21"/>
                    </w:rPr>
                    <w:t>无特殊要求</w:t>
                  </w:r>
                </w:p>
              </w:tc>
              <w:tc>
                <w:tcPr>
                  <w:tcW w:w="1353"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889" w:type="dxa"/>
                </w:tcPr>
                <w:p>
                  <w:pPr>
                    <w:rPr>
                      <w:rFonts w:asciiTheme="minorEastAsia" w:hAnsiTheme="minorEastAsia" w:eastAsiaTheme="minorEastAsia"/>
                      <w:szCs w:val="21"/>
                      <w:highlight w:val="yellow"/>
                    </w:rPr>
                  </w:pPr>
                  <w:r>
                    <w:rPr>
                      <w:rFonts w:hint="eastAsia" w:asciiTheme="minorEastAsia" w:hAnsiTheme="minorEastAsia" w:eastAsiaTheme="minorEastAsia"/>
                      <w:szCs w:val="21"/>
                    </w:rPr>
                    <w:t>符合</w:t>
                  </w:r>
                </w:p>
              </w:tc>
              <w:tc>
                <w:tcPr>
                  <w:tcW w:w="2357" w:type="dxa"/>
                </w:tcPr>
                <w:p>
                  <w:pPr>
                    <w:rPr>
                      <w:rFonts w:cs="Segoe UI Symbol" w:asciiTheme="minorEastAsia" w:hAnsiTheme="minorEastAsia" w:eastAsiaTheme="minorEastAsia"/>
                      <w:szCs w:val="21"/>
                      <w:highlight w:val="yellow"/>
                    </w:rPr>
                  </w:pPr>
                  <w:r>
                    <w:rPr>
                      <w:rFonts w:ascii="Segoe UI Symbol" w:hAnsi="Segoe UI Symbol" w:cs="Segoe UI Symbol" w:eastAsiaTheme="minorEastAsia"/>
                      <w:szCs w:val="21"/>
                    </w:rPr>
                    <w:t>☑</w:t>
                  </w:r>
                  <w:r>
                    <w:rPr>
                      <w:rFonts w:hint="eastAsia" w:asciiTheme="minorEastAsia" w:hAnsiTheme="minorEastAsia" w:eastAsiaTheme="minorEastAsia"/>
                      <w:szCs w:val="21"/>
                    </w:rPr>
                    <w:t>胜任 □不胜任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1786" w:type="dxa"/>
                </w:tcPr>
                <w:p>
                  <w:pPr>
                    <w:rPr>
                      <w:rFonts w:asciiTheme="minorEastAsia" w:hAnsiTheme="minorEastAsia" w:eastAsiaTheme="minorEastAsia"/>
                      <w:szCs w:val="21"/>
                    </w:rPr>
                  </w:pPr>
                  <w:r>
                    <w:rPr>
                      <w:rFonts w:hint="eastAsia" w:asciiTheme="minorEastAsia" w:hAnsiTheme="minorEastAsia" w:eastAsiaTheme="minorEastAsia"/>
                      <w:szCs w:val="21"/>
                    </w:rPr>
                    <w:t>内审员</w:t>
                  </w:r>
                </w:p>
              </w:tc>
              <w:tc>
                <w:tcPr>
                  <w:tcW w:w="2613" w:type="dxa"/>
                </w:tcPr>
                <w:p>
                  <w:pPr>
                    <w:jc w:val="left"/>
                    <w:rPr>
                      <w:rFonts w:asciiTheme="minorEastAsia" w:hAnsiTheme="minorEastAsia" w:eastAsiaTheme="minorEastAsia"/>
                      <w:szCs w:val="21"/>
                    </w:rPr>
                  </w:pPr>
                  <w:r>
                    <w:rPr>
                      <w:rFonts w:hint="eastAsia" w:asciiTheme="minorEastAsia" w:hAnsiTheme="minorEastAsia" w:eastAsiaTheme="minorEastAsia"/>
                      <w:szCs w:val="21"/>
                    </w:rPr>
                    <w:t>无特殊要求</w:t>
                  </w:r>
                </w:p>
              </w:tc>
              <w:tc>
                <w:tcPr>
                  <w:tcW w:w="1353"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889" w:type="dxa"/>
                </w:tcPr>
                <w:p>
                  <w:pPr>
                    <w:rPr>
                      <w:rFonts w:asciiTheme="minorEastAsia" w:hAnsiTheme="minorEastAsia" w:eastAsiaTheme="minorEastAsia"/>
                      <w:szCs w:val="21"/>
                      <w:highlight w:val="yellow"/>
                    </w:rPr>
                  </w:pPr>
                  <w:r>
                    <w:rPr>
                      <w:rFonts w:hint="eastAsia" w:asciiTheme="minorEastAsia" w:hAnsiTheme="minorEastAsia" w:eastAsiaTheme="minorEastAsia"/>
                      <w:szCs w:val="21"/>
                    </w:rPr>
                    <w:t>符合</w:t>
                  </w:r>
                </w:p>
              </w:tc>
              <w:tc>
                <w:tcPr>
                  <w:tcW w:w="2357" w:type="dxa"/>
                </w:tcPr>
                <w:p>
                  <w:pPr>
                    <w:rPr>
                      <w:rFonts w:cs="Segoe UI Symbol" w:asciiTheme="minorEastAsia" w:hAnsiTheme="minorEastAsia" w:eastAsiaTheme="minorEastAsia"/>
                      <w:szCs w:val="21"/>
                      <w:highlight w:val="yellow"/>
                    </w:rPr>
                  </w:pPr>
                  <w:r>
                    <w:rPr>
                      <w:rFonts w:ascii="Segoe UI Symbol" w:hAnsi="Segoe UI Symbol" w:cs="Segoe UI Symbol" w:eastAsiaTheme="minorEastAsia"/>
                      <w:szCs w:val="21"/>
                    </w:rPr>
                    <w:t>☑</w:t>
                  </w:r>
                  <w:r>
                    <w:rPr>
                      <w:rFonts w:hint="eastAsia" w:asciiTheme="minorEastAsia" w:hAnsiTheme="minorEastAsia" w:eastAsiaTheme="minorEastAsia"/>
                      <w:szCs w:val="21"/>
                    </w:rPr>
                    <w:t>胜任 □不胜任</w:t>
                  </w: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asciiTheme="minorEastAsia" w:hAnsiTheme="minorEastAsia" w:eastAsiaTheme="minorEastAsia"/>
                <w:szCs w:val="21"/>
              </w:rPr>
              <w:t>获得所需的能力</w:t>
            </w:r>
            <w:r>
              <w:rPr>
                <w:rFonts w:hint="eastAsia" w:asciiTheme="minorEastAsia" w:hAnsiTheme="minorEastAsia" w:eastAsiaTheme="minorEastAsia"/>
                <w:szCs w:val="21"/>
              </w:rPr>
              <w:t>所</w:t>
            </w:r>
            <w:r>
              <w:rPr>
                <w:rFonts w:asciiTheme="minorEastAsia" w:hAnsiTheme="minorEastAsia" w:eastAsiaTheme="minorEastAsia"/>
                <w:szCs w:val="21"/>
              </w:rPr>
              <w:t>采取措施</w:t>
            </w:r>
            <w:r>
              <w:rPr>
                <w:rFonts w:hint="eastAsia" w:asciiTheme="minorEastAsia" w:hAnsiTheme="minorEastAsia" w:eastAsiaTheme="minorEastAsia"/>
                <w:szCs w:val="21"/>
              </w:rPr>
              <w:t>：</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培训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调整岗位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岗位辅导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招聘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劳务外包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其他</w:t>
            </w:r>
          </w:p>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培训过程的控制：</w:t>
            </w:r>
          </w:p>
          <w:tbl>
            <w:tblPr>
              <w:tblStyle w:val="14"/>
              <w:tblW w:w="8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4"/>
              <w:gridCol w:w="2129"/>
              <w:gridCol w:w="1970"/>
              <w:gridCol w:w="1560"/>
              <w:gridCol w:w="1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rPr>
                      <w:rFonts w:asciiTheme="minorEastAsia" w:hAnsiTheme="minorEastAsia" w:eastAsiaTheme="minorEastAsia"/>
                      <w:szCs w:val="21"/>
                    </w:rPr>
                  </w:pPr>
                  <w:r>
                    <w:rPr>
                      <w:rFonts w:hint="eastAsia" w:asciiTheme="minorEastAsia" w:hAnsiTheme="minorEastAsia" w:eastAsiaTheme="minorEastAsia"/>
                      <w:szCs w:val="21"/>
                    </w:rPr>
                    <w:t>培训记</w:t>
                  </w:r>
                  <w:r>
                    <w:rPr>
                      <w:rFonts w:asciiTheme="minorEastAsia" w:hAnsiTheme="minorEastAsia" w:eastAsiaTheme="minorEastAsia"/>
                      <w:szCs w:val="21"/>
                    </w:rPr>
                    <w:t>录</w:t>
                  </w:r>
                </w:p>
              </w:tc>
              <w:tc>
                <w:tcPr>
                  <w:tcW w:w="2129" w:type="dxa"/>
                </w:tcPr>
                <w:p>
                  <w:pPr>
                    <w:rPr>
                      <w:rFonts w:asciiTheme="minorEastAsia" w:hAnsiTheme="minorEastAsia" w:eastAsiaTheme="minorEastAsia"/>
                      <w:szCs w:val="21"/>
                    </w:rPr>
                  </w:pPr>
                  <w:r>
                    <w:rPr>
                      <w:rFonts w:hint="eastAsia" w:asciiTheme="minorEastAsia" w:hAnsiTheme="minorEastAsia" w:eastAsiaTheme="minorEastAsia"/>
                      <w:szCs w:val="21"/>
                    </w:rPr>
                    <w:t>培训记录内容</w:t>
                  </w:r>
                </w:p>
              </w:tc>
              <w:tc>
                <w:tcPr>
                  <w:tcW w:w="1970" w:type="dxa"/>
                </w:tcPr>
                <w:p>
                  <w:pPr>
                    <w:rPr>
                      <w:rFonts w:asciiTheme="minorEastAsia" w:hAnsiTheme="minorEastAsia" w:eastAsiaTheme="minorEastAsia"/>
                      <w:szCs w:val="21"/>
                    </w:rPr>
                  </w:pPr>
                  <w:r>
                    <w:rPr>
                      <w:rFonts w:hint="eastAsia" w:asciiTheme="minorEastAsia" w:hAnsiTheme="minorEastAsia" w:eastAsiaTheme="minorEastAsia"/>
                      <w:szCs w:val="21"/>
                    </w:rPr>
                    <w:t>参加部门/人数</w:t>
                  </w:r>
                </w:p>
              </w:tc>
              <w:tc>
                <w:tcPr>
                  <w:tcW w:w="1560" w:type="dxa"/>
                </w:tcPr>
                <w:p>
                  <w:pPr>
                    <w:rPr>
                      <w:rFonts w:asciiTheme="minorEastAsia" w:hAnsiTheme="minorEastAsia" w:eastAsiaTheme="minorEastAsia"/>
                      <w:szCs w:val="21"/>
                    </w:rPr>
                  </w:pPr>
                  <w:r>
                    <w:rPr>
                      <w:rFonts w:hint="eastAsia" w:asciiTheme="minorEastAsia" w:hAnsiTheme="minorEastAsia" w:eastAsiaTheme="minorEastAsia"/>
                      <w:szCs w:val="21"/>
                    </w:rPr>
                    <w:t>评价方式</w:t>
                  </w:r>
                </w:p>
              </w:tc>
              <w:tc>
                <w:tcPr>
                  <w:tcW w:w="1775" w:type="dxa"/>
                </w:tcPr>
                <w:p>
                  <w:pPr>
                    <w:rPr>
                      <w:rFonts w:asciiTheme="minorEastAsia" w:hAnsiTheme="minorEastAsia" w:eastAsiaTheme="minorEastAsia"/>
                      <w:szCs w:val="21"/>
                    </w:rPr>
                  </w:pPr>
                  <w:r>
                    <w:rPr>
                      <w:rFonts w:hint="eastAsia" w:asciiTheme="minorEastAsia" w:hAnsiTheme="minorEastAsia" w:eastAsiaTheme="minorEastAsia"/>
                      <w:szCs w:val="21"/>
                    </w:rPr>
                    <w:t>培训有效性评价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rPr>
                      <w:rFonts w:asciiTheme="minorEastAsia" w:hAnsiTheme="minorEastAsia" w:eastAsiaTheme="minorEastAsia"/>
                      <w:szCs w:val="21"/>
                    </w:rPr>
                  </w:pPr>
                  <w:r>
                    <w:rPr>
                      <w:rFonts w:hint="eastAsia" w:asciiTheme="minorEastAsia" w:hAnsiTheme="minorEastAsia" w:eastAsiaTheme="minorEastAsia"/>
                      <w:szCs w:val="21"/>
                    </w:rPr>
                    <w:t>2022.04</w:t>
                  </w:r>
                </w:p>
              </w:tc>
              <w:tc>
                <w:tcPr>
                  <w:tcW w:w="2129" w:type="dxa"/>
                </w:tcPr>
                <w:p>
                  <w:pPr>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食品安全法》</w:t>
                  </w:r>
                </w:p>
              </w:tc>
              <w:tc>
                <w:tcPr>
                  <w:tcW w:w="1970" w:type="dxa"/>
                </w:tcPr>
                <w:p>
                  <w:pPr>
                    <w:rPr>
                      <w:rFonts w:asciiTheme="minorEastAsia" w:hAnsiTheme="minorEastAsia" w:eastAsiaTheme="minorEastAsia"/>
                      <w:szCs w:val="21"/>
                    </w:rPr>
                  </w:pPr>
                  <w:r>
                    <w:rPr>
                      <w:rFonts w:hint="eastAsia" w:asciiTheme="minorEastAsia" w:hAnsiTheme="minorEastAsia" w:eastAsiaTheme="minorEastAsia"/>
                      <w:szCs w:val="21"/>
                    </w:rPr>
                    <w:t>21</w:t>
                  </w:r>
                </w:p>
              </w:tc>
              <w:tc>
                <w:tcPr>
                  <w:tcW w:w="1560"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笔试</w:t>
                  </w:r>
                  <w:r>
                    <w:rPr>
                      <w:rFonts w:ascii="Segoe UI Symbol" w:hAnsi="Segoe UI Symbol" w:cs="Segoe UI Symbol" w:eastAsiaTheme="minorEastAsia"/>
                      <w:szCs w:val="21"/>
                    </w:rPr>
                    <w:t>☑</w:t>
                  </w:r>
                  <w:r>
                    <w:rPr>
                      <w:rFonts w:hint="eastAsia" w:ascii="宋体" w:hAnsi="宋体" w:cs="宋体"/>
                      <w:szCs w:val="21"/>
                    </w:rPr>
                    <w:t>面试</w:t>
                  </w:r>
                </w:p>
              </w:tc>
              <w:tc>
                <w:tcPr>
                  <w:tcW w:w="1775" w:type="dxa"/>
                </w:tcPr>
                <w:p>
                  <w:pPr>
                    <w:rPr>
                      <w:rFonts w:asciiTheme="minorEastAsia" w:hAnsiTheme="minorEastAsia" w:eastAsiaTheme="minorEastAsia"/>
                      <w:szCs w:val="21"/>
                    </w:rPr>
                  </w:pPr>
                  <w:r>
                    <w:rPr>
                      <w:rFonts w:ascii="Segoe UI Symbol" w:hAnsi="Segoe UI Symbol" w:cs="Segoe UI Symbol" w:eastAsiaTheme="minorEastAsia"/>
                      <w:szCs w:val="21"/>
                    </w:rPr>
                    <w:t>☑</w:t>
                  </w:r>
                  <w:r>
                    <w:rPr>
                      <w:rFonts w:hint="eastAsia" w:ascii="宋体" w:hAnsi="宋体" w:cs="宋体"/>
                      <w:szCs w:val="21"/>
                    </w:rPr>
                    <w:t>有效</w:t>
                  </w:r>
                  <w:r>
                    <w:rPr>
                      <w:rFonts w:hint="eastAsia" w:asciiTheme="minorEastAsia" w:hAnsiTheme="minorEastAsia" w:eastAsiaTheme="minorEastAsia"/>
                      <w:szCs w:val="21"/>
                    </w:rPr>
                    <w:t xml:space="preserve">  □不足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rPr>
                      <w:rFonts w:asciiTheme="minorEastAsia" w:hAnsiTheme="minorEastAsia" w:eastAsiaTheme="minorEastAsia"/>
                      <w:szCs w:val="21"/>
                    </w:rPr>
                  </w:pPr>
                  <w:r>
                    <w:rPr>
                      <w:rFonts w:hint="eastAsia" w:asciiTheme="minorEastAsia" w:hAnsiTheme="minorEastAsia" w:eastAsiaTheme="minorEastAsia"/>
                      <w:szCs w:val="21"/>
                    </w:rPr>
                    <w:t>2022.07</w:t>
                  </w:r>
                </w:p>
              </w:tc>
              <w:tc>
                <w:tcPr>
                  <w:tcW w:w="2129" w:type="dxa"/>
                </w:tcPr>
                <w:p>
                  <w:pPr>
                    <w:rPr>
                      <w:rFonts w:asciiTheme="minorEastAsia" w:hAnsiTheme="minorEastAsia" w:eastAsiaTheme="minorEastAsia"/>
                      <w:szCs w:val="21"/>
                    </w:rPr>
                  </w:pPr>
                  <w:r>
                    <w:rPr>
                      <w:rFonts w:hint="eastAsia" w:asciiTheme="minorEastAsia" w:hAnsiTheme="minorEastAsia" w:eastAsiaTheme="minorEastAsia"/>
                      <w:szCs w:val="21"/>
                    </w:rPr>
                    <w:t>餐</w:t>
                  </w:r>
                  <w:r>
                    <w:rPr>
                      <w:rFonts w:asciiTheme="minorEastAsia" w:hAnsiTheme="minorEastAsia" w:eastAsiaTheme="minorEastAsia"/>
                      <w:szCs w:val="21"/>
                    </w:rPr>
                    <w:t>饮服务食品安全操作规范</w:t>
                  </w:r>
                </w:p>
              </w:tc>
              <w:tc>
                <w:tcPr>
                  <w:tcW w:w="1970" w:type="dxa"/>
                </w:tcPr>
                <w:p>
                  <w:pPr>
                    <w:rPr>
                      <w:rFonts w:asciiTheme="minorEastAsia" w:hAnsiTheme="minorEastAsia" w:eastAsiaTheme="minorEastAsia"/>
                      <w:szCs w:val="21"/>
                    </w:rPr>
                  </w:pPr>
                  <w:r>
                    <w:rPr>
                      <w:rFonts w:hint="eastAsia" w:asciiTheme="minorEastAsia" w:hAnsiTheme="minorEastAsia" w:eastAsiaTheme="minorEastAsia"/>
                      <w:szCs w:val="21"/>
                    </w:rPr>
                    <w:t>21</w:t>
                  </w:r>
                </w:p>
              </w:tc>
              <w:tc>
                <w:tcPr>
                  <w:tcW w:w="1560"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笔试</w:t>
                  </w:r>
                  <w:r>
                    <w:rPr>
                      <w:rFonts w:ascii="Segoe UI Symbol" w:hAnsi="Segoe UI Symbol" w:cs="Segoe UI Symbol" w:eastAsiaTheme="minorEastAsia"/>
                      <w:szCs w:val="21"/>
                    </w:rPr>
                    <w:t>☑</w:t>
                  </w:r>
                  <w:r>
                    <w:rPr>
                      <w:rFonts w:hint="eastAsia" w:ascii="宋体" w:hAnsi="宋体" w:cs="宋体"/>
                      <w:szCs w:val="21"/>
                    </w:rPr>
                    <w:t>面试</w:t>
                  </w:r>
                </w:p>
              </w:tc>
              <w:tc>
                <w:tcPr>
                  <w:tcW w:w="1775" w:type="dxa"/>
                </w:tcPr>
                <w:p>
                  <w:pPr>
                    <w:rPr>
                      <w:rFonts w:asciiTheme="minorEastAsia" w:hAnsiTheme="minorEastAsia" w:eastAsiaTheme="minorEastAsia"/>
                      <w:szCs w:val="21"/>
                    </w:rPr>
                  </w:pPr>
                  <w:r>
                    <w:rPr>
                      <w:rFonts w:ascii="Segoe UI Symbol" w:hAnsi="Segoe UI Symbol" w:cs="Segoe UI Symbol" w:eastAsiaTheme="minorEastAsia"/>
                      <w:szCs w:val="21"/>
                    </w:rPr>
                    <w:t>☑</w:t>
                  </w:r>
                  <w:r>
                    <w:rPr>
                      <w:rFonts w:hint="eastAsia" w:ascii="宋体" w:hAnsi="宋体" w:cs="宋体"/>
                      <w:szCs w:val="21"/>
                    </w:rPr>
                    <w:t>有效</w:t>
                  </w:r>
                  <w:r>
                    <w:rPr>
                      <w:rFonts w:hint="eastAsia" w:asciiTheme="minorEastAsia" w:hAnsiTheme="minorEastAsia" w:eastAsiaTheme="minorEastAsia"/>
                      <w:szCs w:val="21"/>
                    </w:rPr>
                    <w:t xml:space="preserve">  □不足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rPr>
                      <w:rFonts w:asciiTheme="minorEastAsia" w:hAnsiTheme="minorEastAsia" w:eastAsiaTheme="minorEastAsia"/>
                      <w:szCs w:val="21"/>
                    </w:rPr>
                  </w:pPr>
                  <w:r>
                    <w:rPr>
                      <w:rFonts w:asciiTheme="minorEastAsia" w:hAnsiTheme="minorEastAsia" w:eastAsiaTheme="minorEastAsia"/>
                      <w:szCs w:val="21"/>
                    </w:rPr>
                    <w:t>2022.06.22</w:t>
                  </w:r>
                </w:p>
              </w:tc>
              <w:tc>
                <w:tcPr>
                  <w:tcW w:w="2129" w:type="dxa"/>
                </w:tcPr>
                <w:p>
                  <w:pPr>
                    <w:rPr>
                      <w:rFonts w:asciiTheme="minorEastAsia" w:hAnsiTheme="minorEastAsia" w:eastAsiaTheme="minorEastAsia"/>
                      <w:szCs w:val="21"/>
                    </w:rPr>
                  </w:pPr>
                  <w:r>
                    <w:rPr>
                      <w:rFonts w:hint="eastAsia" w:asciiTheme="minorEastAsia" w:hAnsiTheme="minorEastAsia" w:eastAsiaTheme="minorEastAsia"/>
                      <w:szCs w:val="21"/>
                    </w:rPr>
                    <w:t>食</w:t>
                  </w:r>
                  <w:r>
                    <w:rPr>
                      <w:rFonts w:asciiTheme="minorEastAsia" w:hAnsiTheme="minorEastAsia" w:eastAsiaTheme="minorEastAsia"/>
                      <w:szCs w:val="21"/>
                    </w:rPr>
                    <w:t>品卫</w:t>
                  </w:r>
                  <w:r>
                    <w:rPr>
                      <w:rFonts w:hint="eastAsia" w:asciiTheme="minorEastAsia" w:hAnsiTheme="minorEastAsia" w:eastAsiaTheme="minorEastAsia"/>
                      <w:szCs w:val="21"/>
                    </w:rPr>
                    <w:t>生</w:t>
                  </w:r>
                  <w:r>
                    <w:rPr>
                      <w:rFonts w:asciiTheme="minorEastAsia" w:hAnsiTheme="minorEastAsia" w:eastAsiaTheme="minorEastAsia"/>
                      <w:szCs w:val="21"/>
                    </w:rPr>
                    <w:t>安全培训</w:t>
                  </w:r>
                </w:p>
              </w:tc>
              <w:tc>
                <w:tcPr>
                  <w:tcW w:w="1970" w:type="dxa"/>
                </w:tcPr>
                <w:p>
                  <w:pPr>
                    <w:rPr>
                      <w:rFonts w:asciiTheme="minorEastAsia" w:hAnsiTheme="minorEastAsia" w:eastAsiaTheme="minorEastAsia"/>
                      <w:szCs w:val="21"/>
                    </w:rPr>
                  </w:pPr>
                  <w:r>
                    <w:rPr>
                      <w:rFonts w:hint="eastAsia" w:asciiTheme="minorEastAsia" w:hAnsiTheme="minorEastAsia" w:eastAsiaTheme="minorEastAsia"/>
                      <w:szCs w:val="21"/>
                    </w:rPr>
                    <w:t>21</w:t>
                  </w:r>
                </w:p>
              </w:tc>
              <w:tc>
                <w:tcPr>
                  <w:tcW w:w="1560"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笔试</w:t>
                  </w:r>
                  <w:r>
                    <w:rPr>
                      <w:rFonts w:ascii="Segoe UI Symbol" w:hAnsi="Segoe UI Symbol" w:cs="Segoe UI Symbol" w:eastAsiaTheme="minorEastAsia"/>
                      <w:szCs w:val="21"/>
                    </w:rPr>
                    <w:t>☑</w:t>
                  </w:r>
                  <w:r>
                    <w:rPr>
                      <w:rFonts w:hint="eastAsia" w:asciiTheme="minorEastAsia" w:hAnsiTheme="minorEastAsia" w:eastAsiaTheme="minorEastAsia"/>
                      <w:szCs w:val="21"/>
                    </w:rPr>
                    <w:t>面试</w:t>
                  </w:r>
                </w:p>
              </w:tc>
              <w:tc>
                <w:tcPr>
                  <w:tcW w:w="1775" w:type="dxa"/>
                </w:tcPr>
                <w:p>
                  <w:pPr>
                    <w:rPr>
                      <w:rFonts w:asciiTheme="minorEastAsia" w:hAnsiTheme="minorEastAsia" w:eastAsiaTheme="minorEastAsia"/>
                      <w:szCs w:val="21"/>
                    </w:rPr>
                  </w:pPr>
                  <w:r>
                    <w:rPr>
                      <w:rFonts w:ascii="Segoe UI Symbol" w:hAnsi="Segoe UI Symbol" w:cs="Segoe UI Symbol" w:eastAsiaTheme="minorEastAsia"/>
                      <w:szCs w:val="21"/>
                    </w:rPr>
                    <w:t>☑</w:t>
                  </w:r>
                  <w:r>
                    <w:rPr>
                      <w:rFonts w:hint="eastAsia" w:ascii="宋体" w:hAnsi="宋体" w:cs="宋体"/>
                      <w:szCs w:val="21"/>
                    </w:rPr>
                    <w:t>有效</w:t>
                  </w:r>
                  <w:r>
                    <w:rPr>
                      <w:rFonts w:hint="eastAsia" w:asciiTheme="minorEastAsia" w:hAnsiTheme="minorEastAsia" w:eastAsiaTheme="minorEastAsia"/>
                      <w:szCs w:val="21"/>
                    </w:rPr>
                    <w:t xml:space="preserve">  □不足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rPr>
                      <w:rFonts w:asciiTheme="minorEastAsia" w:hAnsiTheme="minorEastAsia" w:eastAsiaTheme="minorEastAsia"/>
                      <w:szCs w:val="21"/>
                    </w:rPr>
                  </w:pPr>
                  <w:r>
                    <w:rPr>
                      <w:rFonts w:asciiTheme="minorEastAsia" w:hAnsiTheme="minorEastAsia" w:eastAsiaTheme="minorEastAsia"/>
                      <w:szCs w:val="21"/>
                    </w:rPr>
                    <w:t>2022.06.28</w:t>
                  </w:r>
                </w:p>
              </w:tc>
              <w:tc>
                <w:tcPr>
                  <w:tcW w:w="2129" w:type="dxa"/>
                </w:tcPr>
                <w:p>
                  <w:pPr>
                    <w:rPr>
                      <w:rFonts w:asciiTheme="minorEastAsia" w:hAnsiTheme="minorEastAsia" w:eastAsiaTheme="minorEastAsia"/>
                      <w:szCs w:val="21"/>
                    </w:rPr>
                  </w:pPr>
                  <w:r>
                    <w:rPr>
                      <w:rFonts w:hint="eastAsia" w:asciiTheme="minorEastAsia" w:hAnsiTheme="minorEastAsia" w:eastAsiaTheme="minorEastAsia"/>
                      <w:szCs w:val="21"/>
                    </w:rPr>
                    <w:t>关于</w:t>
                  </w:r>
                  <w:r>
                    <w:rPr>
                      <w:rFonts w:asciiTheme="minorEastAsia" w:hAnsiTheme="minorEastAsia" w:eastAsiaTheme="minorEastAsia"/>
                      <w:szCs w:val="21"/>
                    </w:rPr>
                    <w:t>夏季</w:t>
                  </w:r>
                  <w:r>
                    <w:rPr>
                      <w:rFonts w:hint="eastAsia" w:asciiTheme="minorEastAsia" w:hAnsiTheme="minorEastAsia" w:eastAsiaTheme="minorEastAsia"/>
                      <w:szCs w:val="21"/>
                    </w:rPr>
                    <w:t>蚊</w:t>
                  </w:r>
                  <w:r>
                    <w:rPr>
                      <w:rFonts w:asciiTheme="minorEastAsia" w:hAnsiTheme="minorEastAsia" w:eastAsiaTheme="minorEastAsia"/>
                      <w:szCs w:val="21"/>
                    </w:rPr>
                    <w:t>虫</w:t>
                  </w:r>
                  <w:r>
                    <w:rPr>
                      <w:rFonts w:hint="eastAsia" w:asciiTheme="minorEastAsia" w:hAnsiTheme="minorEastAsia" w:eastAsiaTheme="minorEastAsia"/>
                      <w:szCs w:val="21"/>
                    </w:rPr>
                    <w:t>防</w:t>
                  </w:r>
                  <w:r>
                    <w:rPr>
                      <w:rFonts w:asciiTheme="minorEastAsia" w:hAnsiTheme="minorEastAsia" w:eastAsiaTheme="minorEastAsia"/>
                      <w:szCs w:val="21"/>
                    </w:rPr>
                    <w:t>范检查</w:t>
                  </w:r>
                </w:p>
              </w:tc>
              <w:tc>
                <w:tcPr>
                  <w:tcW w:w="1970" w:type="dxa"/>
                </w:tcPr>
                <w:p>
                  <w:pPr>
                    <w:rPr>
                      <w:rFonts w:asciiTheme="minorEastAsia" w:hAnsiTheme="minorEastAsia" w:eastAsiaTheme="minorEastAsia"/>
                      <w:szCs w:val="21"/>
                    </w:rPr>
                  </w:pPr>
                  <w:r>
                    <w:rPr>
                      <w:rFonts w:asciiTheme="minorEastAsia" w:hAnsiTheme="minorEastAsia" w:eastAsiaTheme="minorEastAsia"/>
                      <w:szCs w:val="21"/>
                    </w:rPr>
                    <w:t>21</w:t>
                  </w:r>
                </w:p>
              </w:tc>
              <w:tc>
                <w:tcPr>
                  <w:tcW w:w="1560"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笔试</w:t>
                  </w:r>
                  <w:r>
                    <w:rPr>
                      <w:rFonts w:ascii="Segoe UI Symbol" w:hAnsi="Segoe UI Symbol" w:cs="Segoe UI Symbol" w:eastAsiaTheme="minorEastAsia"/>
                      <w:szCs w:val="21"/>
                    </w:rPr>
                    <w:t>☑</w:t>
                  </w:r>
                  <w:r>
                    <w:rPr>
                      <w:rFonts w:hint="eastAsia" w:ascii="宋体" w:hAnsi="宋体" w:cs="宋体"/>
                      <w:szCs w:val="21"/>
                    </w:rPr>
                    <w:t>面试</w:t>
                  </w:r>
                </w:p>
              </w:tc>
              <w:tc>
                <w:tcPr>
                  <w:tcW w:w="1775" w:type="dxa"/>
                </w:tcPr>
                <w:p>
                  <w:pPr>
                    <w:rPr>
                      <w:rFonts w:asciiTheme="minorEastAsia" w:hAnsiTheme="minorEastAsia" w:eastAsiaTheme="minorEastAsia"/>
                      <w:szCs w:val="21"/>
                    </w:rPr>
                  </w:pPr>
                  <w:r>
                    <w:rPr>
                      <w:rFonts w:ascii="Segoe UI Symbol" w:hAnsi="Segoe UI Symbol" w:cs="Segoe UI Symbol" w:eastAsiaTheme="minorEastAsia"/>
                      <w:szCs w:val="21"/>
                    </w:rPr>
                    <w:t>☑</w:t>
                  </w:r>
                  <w:r>
                    <w:rPr>
                      <w:rFonts w:hint="eastAsia" w:ascii="宋体" w:hAnsi="宋体" w:cs="宋体"/>
                      <w:szCs w:val="21"/>
                    </w:rPr>
                    <w:t>有效</w:t>
                  </w:r>
                  <w:r>
                    <w:rPr>
                      <w:rFonts w:hint="eastAsia" w:asciiTheme="minorEastAsia" w:hAnsiTheme="minorEastAsia" w:eastAsiaTheme="minorEastAsia"/>
                      <w:szCs w:val="21"/>
                    </w:rPr>
                    <w:t xml:space="preserve">  □不足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rPr>
                      <w:rFonts w:asciiTheme="minorEastAsia" w:hAnsiTheme="minorEastAsia" w:eastAsiaTheme="minorEastAsia"/>
                      <w:szCs w:val="21"/>
                    </w:rPr>
                  </w:pPr>
                  <w:r>
                    <w:rPr>
                      <w:rFonts w:hint="eastAsia" w:asciiTheme="minorEastAsia" w:hAnsiTheme="minorEastAsia" w:eastAsiaTheme="minorEastAsia"/>
                      <w:szCs w:val="21"/>
                    </w:rPr>
                    <w:t>2022.6.16</w:t>
                  </w:r>
                </w:p>
              </w:tc>
              <w:tc>
                <w:tcPr>
                  <w:tcW w:w="2129" w:type="dxa"/>
                </w:tcPr>
                <w:p>
                  <w:pPr>
                    <w:rPr>
                      <w:rFonts w:asciiTheme="minorEastAsia" w:hAnsiTheme="minorEastAsia" w:eastAsiaTheme="minorEastAsia"/>
                      <w:szCs w:val="21"/>
                    </w:rPr>
                  </w:pPr>
                  <w:r>
                    <w:rPr>
                      <w:rFonts w:hint="eastAsia" w:asciiTheme="minorEastAsia" w:hAnsiTheme="minorEastAsia" w:eastAsiaTheme="minorEastAsia"/>
                      <w:szCs w:val="21"/>
                    </w:rPr>
                    <w:t>厨房</w:t>
                  </w:r>
                  <w:r>
                    <w:rPr>
                      <w:rFonts w:asciiTheme="minorEastAsia" w:hAnsiTheme="minorEastAsia" w:eastAsiaTheme="minorEastAsia"/>
                      <w:szCs w:val="21"/>
                    </w:rPr>
                    <w:t>设备</w:t>
                  </w:r>
                  <w:r>
                    <w:rPr>
                      <w:rFonts w:hint="eastAsia" w:asciiTheme="minorEastAsia" w:hAnsiTheme="minorEastAsia" w:eastAsiaTheme="minorEastAsia"/>
                      <w:szCs w:val="21"/>
                    </w:rPr>
                    <w:t>使</w:t>
                  </w:r>
                  <w:r>
                    <w:rPr>
                      <w:rFonts w:asciiTheme="minorEastAsia" w:hAnsiTheme="minorEastAsia" w:eastAsiaTheme="minorEastAsia"/>
                      <w:szCs w:val="21"/>
                    </w:rPr>
                    <w:t>用方法</w:t>
                  </w:r>
                </w:p>
              </w:tc>
              <w:tc>
                <w:tcPr>
                  <w:tcW w:w="1970" w:type="dxa"/>
                </w:tcPr>
                <w:p>
                  <w:pPr>
                    <w:rPr>
                      <w:rFonts w:asciiTheme="minorEastAsia" w:hAnsiTheme="minorEastAsia" w:eastAsiaTheme="minorEastAsia"/>
                      <w:szCs w:val="21"/>
                    </w:rPr>
                  </w:pPr>
                  <w:r>
                    <w:rPr>
                      <w:rFonts w:hint="eastAsia" w:asciiTheme="minorEastAsia" w:hAnsiTheme="minorEastAsia" w:eastAsiaTheme="minorEastAsia"/>
                      <w:szCs w:val="21"/>
                    </w:rPr>
                    <w:t>20</w:t>
                  </w:r>
                </w:p>
              </w:tc>
              <w:tc>
                <w:tcPr>
                  <w:tcW w:w="1560"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笔试</w:t>
                  </w:r>
                  <w:r>
                    <w:rPr>
                      <w:rFonts w:ascii="Segoe UI Symbol" w:hAnsi="Segoe UI Symbol" w:cs="Segoe UI Symbol" w:eastAsiaTheme="minorEastAsia"/>
                      <w:szCs w:val="21"/>
                    </w:rPr>
                    <w:t>☑</w:t>
                  </w:r>
                  <w:r>
                    <w:rPr>
                      <w:rFonts w:hint="eastAsia" w:ascii="宋体" w:hAnsi="宋体" w:cs="宋体"/>
                      <w:szCs w:val="21"/>
                    </w:rPr>
                    <w:t>面试</w:t>
                  </w:r>
                </w:p>
              </w:tc>
              <w:tc>
                <w:tcPr>
                  <w:tcW w:w="1775"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笔试</w:t>
                  </w:r>
                  <w:r>
                    <w:rPr>
                      <w:rFonts w:ascii="Segoe UI Symbol" w:hAnsi="Segoe UI Symbol" w:cs="Segoe UI Symbol" w:eastAsiaTheme="minorEastAsia"/>
                      <w:szCs w:val="21"/>
                    </w:rPr>
                    <w:t>☑</w:t>
                  </w:r>
                  <w:r>
                    <w:rPr>
                      <w:rFonts w:hint="eastAsia" w:ascii="宋体" w:hAnsi="宋体" w:cs="宋体"/>
                      <w:szCs w:val="21"/>
                    </w:rPr>
                    <w:t>面试</w:t>
                  </w: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 xml:space="preserve">持证上岗人员的控制： </w:t>
            </w:r>
          </w:p>
          <w:tbl>
            <w:tblPr>
              <w:tblStyle w:val="14"/>
              <w:tblW w:w="85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6"/>
              <w:gridCol w:w="891"/>
              <w:gridCol w:w="2346"/>
              <w:gridCol w:w="1818"/>
              <w:gridCol w:w="1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6" w:type="dxa"/>
                </w:tcPr>
                <w:p>
                  <w:pPr>
                    <w:rPr>
                      <w:rFonts w:asciiTheme="minorEastAsia" w:hAnsiTheme="minorEastAsia" w:eastAsiaTheme="minorEastAsia"/>
                      <w:szCs w:val="21"/>
                    </w:rPr>
                  </w:pPr>
                  <w:r>
                    <w:rPr>
                      <w:rFonts w:hint="eastAsia" w:asciiTheme="minorEastAsia" w:hAnsiTheme="minorEastAsia" w:eastAsiaTheme="minorEastAsia"/>
                      <w:szCs w:val="21"/>
                    </w:rPr>
                    <w:t>特种设备作业人员</w:t>
                  </w:r>
                </w:p>
              </w:tc>
              <w:tc>
                <w:tcPr>
                  <w:tcW w:w="891" w:type="dxa"/>
                </w:tcPr>
                <w:p>
                  <w:pPr>
                    <w:rPr>
                      <w:rFonts w:asciiTheme="minorEastAsia" w:hAnsiTheme="minorEastAsia" w:eastAsiaTheme="minorEastAsia"/>
                      <w:szCs w:val="21"/>
                    </w:rPr>
                  </w:pPr>
                  <w:r>
                    <w:rPr>
                      <w:rFonts w:hint="eastAsia" w:asciiTheme="minorEastAsia" w:hAnsiTheme="minorEastAsia" w:eastAsiaTheme="minorEastAsia"/>
                      <w:szCs w:val="21"/>
                    </w:rPr>
                    <w:t>姓名</w:t>
                  </w:r>
                </w:p>
              </w:tc>
              <w:tc>
                <w:tcPr>
                  <w:tcW w:w="2346" w:type="dxa"/>
                </w:tcPr>
                <w:p>
                  <w:pPr>
                    <w:rPr>
                      <w:rFonts w:asciiTheme="minorEastAsia" w:hAnsiTheme="minorEastAsia" w:eastAsiaTheme="minorEastAsia"/>
                      <w:szCs w:val="21"/>
                    </w:rPr>
                  </w:pPr>
                  <w:r>
                    <w:rPr>
                      <w:rFonts w:hint="eastAsia" w:asciiTheme="minorEastAsia" w:hAnsiTheme="minorEastAsia" w:eastAsiaTheme="minorEastAsia"/>
                      <w:szCs w:val="21"/>
                    </w:rPr>
                    <w:t>资格证书编号</w:t>
                  </w:r>
                </w:p>
              </w:tc>
              <w:tc>
                <w:tcPr>
                  <w:tcW w:w="1818" w:type="dxa"/>
                </w:tcPr>
                <w:p>
                  <w:pPr>
                    <w:rPr>
                      <w:rFonts w:asciiTheme="minorEastAsia" w:hAnsiTheme="minorEastAsia" w:eastAsiaTheme="minorEastAsia"/>
                      <w:szCs w:val="21"/>
                    </w:rPr>
                  </w:pPr>
                  <w:r>
                    <w:rPr>
                      <w:rFonts w:hint="eastAsia" w:asciiTheme="minorEastAsia" w:hAnsiTheme="minorEastAsia" w:eastAsiaTheme="minorEastAsia"/>
                      <w:szCs w:val="21"/>
                    </w:rPr>
                    <w:t>有效期期限</w:t>
                  </w:r>
                </w:p>
              </w:tc>
              <w:tc>
                <w:tcPr>
                  <w:tcW w:w="1718" w:type="dxa"/>
                </w:tcPr>
                <w:p>
                  <w:pPr>
                    <w:rPr>
                      <w:rFonts w:asciiTheme="minorEastAsia" w:hAnsiTheme="minorEastAsia" w:eastAsiaTheme="minorEastAsia"/>
                      <w:szCs w:val="21"/>
                    </w:rPr>
                  </w:pPr>
                  <w:r>
                    <w:rPr>
                      <w:rFonts w:hint="eastAsia" w:asciiTheme="minorEastAsia" w:hAnsiTheme="minorEastAsia" w:eastAsiaTheme="minorEastAsia"/>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6" w:type="dxa"/>
                </w:tcPr>
                <w:p>
                  <w:pPr>
                    <w:rPr>
                      <w:rFonts w:asciiTheme="minorEastAsia" w:hAnsiTheme="minorEastAsia" w:eastAsiaTheme="minorEastAsia"/>
                      <w:szCs w:val="21"/>
                    </w:rPr>
                  </w:pPr>
                  <w:r>
                    <w:rPr>
                      <w:rFonts w:hint="eastAsia" w:asciiTheme="minorEastAsia" w:hAnsiTheme="minorEastAsia" w:eastAsiaTheme="minorEastAsia"/>
                      <w:szCs w:val="21"/>
                    </w:rPr>
                    <w:t>叉车工</w:t>
                  </w:r>
                </w:p>
              </w:tc>
              <w:tc>
                <w:tcPr>
                  <w:tcW w:w="891"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2346" w:type="dxa"/>
                </w:tcPr>
                <w:p>
                  <w:pPr>
                    <w:rPr>
                      <w:rFonts w:asciiTheme="minorEastAsia" w:hAnsiTheme="minorEastAsia" w:eastAsiaTheme="minorEastAsia"/>
                      <w:szCs w:val="21"/>
                    </w:rPr>
                  </w:pPr>
                </w:p>
              </w:tc>
              <w:tc>
                <w:tcPr>
                  <w:tcW w:w="1818"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   年 月 日</w:t>
                  </w:r>
                </w:p>
              </w:tc>
              <w:tc>
                <w:tcPr>
                  <w:tcW w:w="1718" w:type="dxa"/>
                </w:tcPr>
                <w:p>
                  <w:pPr>
                    <w:rPr>
                      <w:rFonts w:asciiTheme="minorEastAsia" w:hAnsiTheme="minorEastAsia" w:eastAsiaTheme="minorEastAsia"/>
                      <w:szCs w:val="21"/>
                    </w:rPr>
                  </w:pPr>
                  <w:r>
                    <w:rPr>
                      <w:rFonts w:hint="eastAsia" w:asciiTheme="minorEastAsia" w:hAnsiTheme="minorEastAsia" w:eastAsiaTheme="minorEastAsia"/>
                      <w:szCs w:val="21"/>
                    </w:rPr>
                    <w:t>□有效  □过期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6" w:type="dxa"/>
                </w:tcPr>
                <w:p>
                  <w:pPr>
                    <w:rPr>
                      <w:rFonts w:asciiTheme="minorEastAsia" w:hAnsiTheme="minorEastAsia" w:eastAsiaTheme="minorEastAsia"/>
                      <w:szCs w:val="21"/>
                    </w:rPr>
                  </w:pPr>
                  <w:r>
                    <w:rPr>
                      <w:rFonts w:hint="eastAsia" w:asciiTheme="minorEastAsia" w:hAnsiTheme="minorEastAsia" w:eastAsiaTheme="minorEastAsia"/>
                      <w:szCs w:val="21"/>
                    </w:rPr>
                    <w:t>电梯工</w:t>
                  </w:r>
                </w:p>
              </w:tc>
              <w:tc>
                <w:tcPr>
                  <w:tcW w:w="891"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2346" w:type="dxa"/>
                </w:tcPr>
                <w:p>
                  <w:pPr>
                    <w:rPr>
                      <w:rFonts w:asciiTheme="minorEastAsia" w:hAnsiTheme="minorEastAsia" w:eastAsiaTheme="minorEastAsia"/>
                      <w:szCs w:val="21"/>
                    </w:rPr>
                  </w:pPr>
                </w:p>
              </w:tc>
              <w:tc>
                <w:tcPr>
                  <w:tcW w:w="1818"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   年 月 日</w:t>
                  </w:r>
                </w:p>
              </w:tc>
              <w:tc>
                <w:tcPr>
                  <w:tcW w:w="1718" w:type="dxa"/>
                </w:tcPr>
                <w:p>
                  <w:pPr>
                    <w:rPr>
                      <w:rFonts w:asciiTheme="minorEastAsia" w:hAnsiTheme="minorEastAsia" w:eastAsiaTheme="minorEastAsia"/>
                      <w:szCs w:val="21"/>
                    </w:rPr>
                  </w:pPr>
                  <w:r>
                    <w:rPr>
                      <w:rFonts w:hint="eastAsia" w:asciiTheme="minorEastAsia" w:hAnsiTheme="minorEastAsia" w:eastAsiaTheme="minorEastAsia"/>
                      <w:szCs w:val="21"/>
                    </w:rPr>
                    <w:t>□有效  □过期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6" w:type="dxa"/>
                </w:tcPr>
                <w:p>
                  <w:pPr>
                    <w:rPr>
                      <w:rFonts w:asciiTheme="minorEastAsia" w:hAnsiTheme="minorEastAsia" w:eastAsiaTheme="minorEastAsia"/>
                      <w:szCs w:val="21"/>
                    </w:rPr>
                  </w:pPr>
                  <w:r>
                    <w:rPr>
                      <w:rFonts w:hint="eastAsia" w:asciiTheme="minorEastAsia" w:hAnsiTheme="minorEastAsia" w:eastAsiaTheme="minorEastAsia"/>
                      <w:szCs w:val="21"/>
                    </w:rPr>
                    <w:t>行车工</w:t>
                  </w:r>
                </w:p>
              </w:tc>
              <w:tc>
                <w:tcPr>
                  <w:tcW w:w="891"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2346" w:type="dxa"/>
                </w:tcPr>
                <w:p>
                  <w:pPr>
                    <w:rPr>
                      <w:rFonts w:asciiTheme="minorEastAsia" w:hAnsiTheme="minorEastAsia" w:eastAsiaTheme="minorEastAsia"/>
                      <w:szCs w:val="21"/>
                    </w:rPr>
                  </w:pPr>
                </w:p>
              </w:tc>
              <w:tc>
                <w:tcPr>
                  <w:tcW w:w="1818"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   年 月 日</w:t>
                  </w:r>
                </w:p>
              </w:tc>
              <w:tc>
                <w:tcPr>
                  <w:tcW w:w="1718" w:type="dxa"/>
                </w:tcPr>
                <w:p>
                  <w:pPr>
                    <w:rPr>
                      <w:rFonts w:asciiTheme="minorEastAsia" w:hAnsiTheme="minorEastAsia" w:eastAsiaTheme="minorEastAsia"/>
                      <w:szCs w:val="21"/>
                    </w:rPr>
                  </w:pPr>
                  <w:r>
                    <w:rPr>
                      <w:rFonts w:hint="eastAsia" w:asciiTheme="minorEastAsia" w:hAnsiTheme="minorEastAsia" w:eastAsiaTheme="minorEastAsia"/>
                      <w:szCs w:val="21"/>
                    </w:rPr>
                    <w:t>□有效  □过期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6" w:type="dxa"/>
                </w:tcPr>
                <w:p>
                  <w:pPr>
                    <w:rPr>
                      <w:rFonts w:asciiTheme="minorEastAsia" w:hAnsiTheme="minorEastAsia" w:eastAsiaTheme="minorEastAsia"/>
                      <w:szCs w:val="21"/>
                    </w:rPr>
                  </w:pPr>
                  <w:r>
                    <w:rPr>
                      <w:rFonts w:hint="eastAsia" w:asciiTheme="minorEastAsia" w:hAnsiTheme="minorEastAsia" w:eastAsiaTheme="minorEastAsia"/>
                      <w:szCs w:val="21"/>
                    </w:rPr>
                    <w:t>锅炉工</w:t>
                  </w:r>
                </w:p>
              </w:tc>
              <w:tc>
                <w:tcPr>
                  <w:tcW w:w="891"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2346" w:type="dxa"/>
                </w:tcPr>
                <w:p>
                  <w:pPr>
                    <w:rPr>
                      <w:rFonts w:asciiTheme="minorEastAsia" w:hAnsiTheme="minorEastAsia" w:eastAsiaTheme="minorEastAsia"/>
                      <w:szCs w:val="21"/>
                    </w:rPr>
                  </w:pPr>
                </w:p>
              </w:tc>
              <w:tc>
                <w:tcPr>
                  <w:tcW w:w="1818"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   年 月 日</w:t>
                  </w:r>
                </w:p>
              </w:tc>
              <w:tc>
                <w:tcPr>
                  <w:tcW w:w="1718" w:type="dxa"/>
                </w:tcPr>
                <w:p>
                  <w:pPr>
                    <w:rPr>
                      <w:rFonts w:asciiTheme="minorEastAsia" w:hAnsiTheme="minorEastAsia" w:eastAsiaTheme="minorEastAsia"/>
                      <w:szCs w:val="21"/>
                    </w:rPr>
                  </w:pPr>
                  <w:r>
                    <w:rPr>
                      <w:rFonts w:hint="eastAsia" w:asciiTheme="minorEastAsia" w:hAnsiTheme="minorEastAsia" w:eastAsiaTheme="minorEastAsia"/>
                      <w:szCs w:val="21"/>
                    </w:rPr>
                    <w:t>□有效  □过期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6" w:type="dxa"/>
                </w:tcPr>
                <w:p>
                  <w:pPr>
                    <w:rPr>
                      <w:rFonts w:asciiTheme="minorEastAsia" w:hAnsiTheme="minorEastAsia" w:eastAsiaTheme="minorEastAsia"/>
                      <w:szCs w:val="21"/>
                    </w:rPr>
                  </w:pPr>
                  <w:r>
                    <w:rPr>
                      <w:rFonts w:hint="eastAsia" w:asciiTheme="minorEastAsia" w:hAnsiTheme="minorEastAsia" w:eastAsiaTheme="minorEastAsia"/>
                      <w:szCs w:val="21"/>
                    </w:rPr>
                    <w:t>压力容器操作工</w:t>
                  </w:r>
                </w:p>
              </w:tc>
              <w:tc>
                <w:tcPr>
                  <w:tcW w:w="891"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2346" w:type="dxa"/>
                </w:tcPr>
                <w:p>
                  <w:pPr>
                    <w:rPr>
                      <w:rFonts w:asciiTheme="minorEastAsia" w:hAnsiTheme="minorEastAsia" w:eastAsiaTheme="minorEastAsia"/>
                      <w:szCs w:val="21"/>
                    </w:rPr>
                  </w:pPr>
                </w:p>
              </w:tc>
              <w:tc>
                <w:tcPr>
                  <w:tcW w:w="1818"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   年 月 日</w:t>
                  </w:r>
                </w:p>
              </w:tc>
              <w:tc>
                <w:tcPr>
                  <w:tcW w:w="1718" w:type="dxa"/>
                </w:tcPr>
                <w:p>
                  <w:pPr>
                    <w:rPr>
                      <w:rFonts w:asciiTheme="minorEastAsia" w:hAnsiTheme="minorEastAsia" w:eastAsiaTheme="minorEastAsia"/>
                      <w:szCs w:val="21"/>
                    </w:rPr>
                  </w:pPr>
                  <w:r>
                    <w:rPr>
                      <w:rFonts w:hint="eastAsia" w:asciiTheme="minorEastAsia" w:hAnsiTheme="minorEastAsia" w:eastAsiaTheme="minorEastAsia"/>
                      <w:szCs w:val="21"/>
                    </w:rPr>
                    <w:t>□有效  □过期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6" w:type="dxa"/>
                </w:tcPr>
                <w:p>
                  <w:pPr>
                    <w:rPr>
                      <w:rFonts w:asciiTheme="minorEastAsia" w:hAnsiTheme="minorEastAsia" w:eastAsiaTheme="minorEastAsia"/>
                      <w:szCs w:val="21"/>
                    </w:rPr>
                  </w:pPr>
                  <w:r>
                    <w:rPr>
                      <w:rFonts w:hint="eastAsia" w:asciiTheme="minorEastAsia" w:hAnsiTheme="minorEastAsia" w:eastAsiaTheme="minorEastAsia"/>
                      <w:szCs w:val="21"/>
                    </w:rPr>
                    <w:t>压力管道操作工</w:t>
                  </w:r>
                </w:p>
              </w:tc>
              <w:tc>
                <w:tcPr>
                  <w:tcW w:w="891"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2346" w:type="dxa"/>
                </w:tcPr>
                <w:p>
                  <w:pPr>
                    <w:rPr>
                      <w:rFonts w:asciiTheme="minorEastAsia" w:hAnsiTheme="minorEastAsia" w:eastAsiaTheme="minorEastAsia"/>
                      <w:szCs w:val="21"/>
                    </w:rPr>
                  </w:pPr>
                </w:p>
              </w:tc>
              <w:tc>
                <w:tcPr>
                  <w:tcW w:w="1818"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   年 月 日</w:t>
                  </w:r>
                </w:p>
              </w:tc>
              <w:tc>
                <w:tcPr>
                  <w:tcW w:w="1718" w:type="dxa"/>
                </w:tcPr>
                <w:p>
                  <w:pPr>
                    <w:rPr>
                      <w:rFonts w:asciiTheme="minorEastAsia" w:hAnsiTheme="minorEastAsia" w:eastAsiaTheme="minorEastAsia"/>
                      <w:szCs w:val="21"/>
                    </w:rPr>
                  </w:pPr>
                  <w:r>
                    <w:rPr>
                      <w:rFonts w:hint="eastAsia" w:asciiTheme="minorEastAsia" w:hAnsiTheme="minorEastAsia" w:eastAsiaTheme="minorEastAsia"/>
                      <w:szCs w:val="21"/>
                    </w:rPr>
                    <w:t>□有效  □过期</w:t>
                  </w:r>
                </w:p>
              </w:tc>
            </w:tr>
          </w:tbl>
          <w:p>
            <w:pPr>
              <w:rPr>
                <w:rFonts w:asciiTheme="minorEastAsia" w:hAnsiTheme="minorEastAsia" w:eastAsiaTheme="minorEastAsia"/>
                <w:szCs w:val="21"/>
              </w:rPr>
            </w:pPr>
          </w:p>
          <w:tbl>
            <w:tblPr>
              <w:tblStyle w:val="14"/>
              <w:tblW w:w="8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6"/>
              <w:gridCol w:w="1412"/>
              <w:gridCol w:w="2465"/>
              <w:gridCol w:w="1560"/>
              <w:gridCol w:w="1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rPr>
                      <w:rFonts w:asciiTheme="minorEastAsia" w:hAnsiTheme="minorEastAsia" w:eastAsiaTheme="minorEastAsia"/>
                      <w:b/>
                      <w:szCs w:val="21"/>
                    </w:rPr>
                  </w:pPr>
                  <w:r>
                    <w:rPr>
                      <w:rFonts w:hint="eastAsia" w:asciiTheme="minorEastAsia" w:hAnsiTheme="minorEastAsia" w:eastAsiaTheme="minorEastAsia"/>
                      <w:b/>
                      <w:szCs w:val="21"/>
                    </w:rPr>
                    <w:t>特种作业人员</w:t>
                  </w:r>
                </w:p>
              </w:tc>
              <w:tc>
                <w:tcPr>
                  <w:tcW w:w="1412" w:type="dxa"/>
                </w:tcPr>
                <w:p>
                  <w:pPr>
                    <w:rPr>
                      <w:rFonts w:asciiTheme="minorEastAsia" w:hAnsiTheme="minorEastAsia" w:eastAsiaTheme="minorEastAsia"/>
                      <w:szCs w:val="21"/>
                    </w:rPr>
                  </w:pPr>
                  <w:r>
                    <w:rPr>
                      <w:rFonts w:hint="eastAsia" w:asciiTheme="minorEastAsia" w:hAnsiTheme="minorEastAsia" w:eastAsiaTheme="minorEastAsia"/>
                      <w:szCs w:val="21"/>
                    </w:rPr>
                    <w:t>姓名</w:t>
                  </w:r>
                </w:p>
              </w:tc>
              <w:tc>
                <w:tcPr>
                  <w:tcW w:w="2465" w:type="dxa"/>
                </w:tcPr>
                <w:p>
                  <w:pPr>
                    <w:rPr>
                      <w:rFonts w:asciiTheme="minorEastAsia" w:hAnsiTheme="minorEastAsia" w:eastAsiaTheme="minorEastAsia"/>
                      <w:szCs w:val="21"/>
                    </w:rPr>
                  </w:pPr>
                  <w:r>
                    <w:rPr>
                      <w:rFonts w:hint="eastAsia" w:asciiTheme="minorEastAsia" w:hAnsiTheme="minorEastAsia" w:eastAsiaTheme="minorEastAsia"/>
                      <w:szCs w:val="21"/>
                    </w:rPr>
                    <w:t>资格证书</w:t>
                  </w:r>
                </w:p>
              </w:tc>
              <w:tc>
                <w:tcPr>
                  <w:tcW w:w="1560" w:type="dxa"/>
                </w:tcPr>
                <w:p>
                  <w:pPr>
                    <w:rPr>
                      <w:rFonts w:asciiTheme="minorEastAsia" w:hAnsiTheme="minorEastAsia" w:eastAsiaTheme="minorEastAsia"/>
                      <w:szCs w:val="21"/>
                    </w:rPr>
                  </w:pPr>
                  <w:r>
                    <w:rPr>
                      <w:rFonts w:hint="eastAsia" w:asciiTheme="minorEastAsia" w:hAnsiTheme="minorEastAsia" w:eastAsiaTheme="minorEastAsia"/>
                      <w:szCs w:val="21"/>
                    </w:rPr>
                    <w:t>有效期期限</w:t>
                  </w:r>
                </w:p>
              </w:tc>
              <w:tc>
                <w:tcPr>
                  <w:tcW w:w="1775" w:type="dxa"/>
                </w:tcPr>
                <w:p>
                  <w:pPr>
                    <w:rPr>
                      <w:rFonts w:asciiTheme="minorEastAsia" w:hAnsiTheme="minorEastAsia" w:eastAsiaTheme="minorEastAsia"/>
                      <w:szCs w:val="21"/>
                    </w:rPr>
                  </w:pPr>
                  <w:r>
                    <w:rPr>
                      <w:rFonts w:hint="eastAsia" w:asciiTheme="minorEastAsia" w:hAnsiTheme="minorEastAsia" w:eastAsiaTheme="minorEastAsia"/>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rPr>
                      <w:rFonts w:asciiTheme="minorEastAsia" w:hAnsiTheme="minorEastAsia" w:eastAsiaTheme="minorEastAsia"/>
                      <w:szCs w:val="21"/>
                    </w:rPr>
                  </w:pPr>
                  <w:r>
                    <w:rPr>
                      <w:rFonts w:hint="eastAsia" w:asciiTheme="minorEastAsia" w:hAnsiTheme="minorEastAsia" w:eastAsiaTheme="minorEastAsia"/>
                      <w:szCs w:val="21"/>
                    </w:rPr>
                    <w:t>焊工</w:t>
                  </w:r>
                </w:p>
              </w:tc>
              <w:tc>
                <w:tcPr>
                  <w:tcW w:w="1412"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2465" w:type="dxa"/>
                </w:tcPr>
                <w:p>
                  <w:pPr>
                    <w:rPr>
                      <w:rFonts w:asciiTheme="minorEastAsia" w:hAnsiTheme="minorEastAsia" w:eastAsiaTheme="minorEastAsia"/>
                      <w:szCs w:val="21"/>
                    </w:rPr>
                  </w:pPr>
                </w:p>
              </w:tc>
              <w:tc>
                <w:tcPr>
                  <w:tcW w:w="1560"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   年 月 日</w:t>
                  </w:r>
                </w:p>
              </w:tc>
              <w:tc>
                <w:tcPr>
                  <w:tcW w:w="1775" w:type="dxa"/>
                </w:tcPr>
                <w:p>
                  <w:pPr>
                    <w:rPr>
                      <w:rFonts w:asciiTheme="minorEastAsia" w:hAnsiTheme="minorEastAsia" w:eastAsiaTheme="minorEastAsia"/>
                      <w:szCs w:val="21"/>
                    </w:rPr>
                  </w:pPr>
                  <w:r>
                    <w:rPr>
                      <w:rFonts w:hint="eastAsia" w:asciiTheme="minorEastAsia" w:hAnsiTheme="minorEastAsia" w:eastAsiaTheme="minorEastAsia"/>
                      <w:szCs w:val="21"/>
                    </w:rPr>
                    <w:t>□有效  □过期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rPr>
                      <w:rFonts w:asciiTheme="minorEastAsia" w:hAnsiTheme="minorEastAsia" w:eastAsiaTheme="minorEastAsia"/>
                      <w:szCs w:val="21"/>
                    </w:rPr>
                  </w:pPr>
                  <w:r>
                    <w:rPr>
                      <w:rFonts w:hint="eastAsia" w:asciiTheme="minorEastAsia" w:hAnsiTheme="minorEastAsia" w:eastAsiaTheme="minorEastAsia"/>
                      <w:szCs w:val="21"/>
                    </w:rPr>
                    <w:t>高压电工</w:t>
                  </w:r>
                </w:p>
              </w:tc>
              <w:tc>
                <w:tcPr>
                  <w:tcW w:w="1412"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        </w:t>
                  </w:r>
                </w:p>
              </w:tc>
              <w:tc>
                <w:tcPr>
                  <w:tcW w:w="2465" w:type="dxa"/>
                </w:tcPr>
                <w:p>
                  <w:pPr>
                    <w:rPr>
                      <w:rFonts w:asciiTheme="minorEastAsia" w:hAnsiTheme="minorEastAsia" w:eastAsiaTheme="minorEastAsia"/>
                      <w:szCs w:val="21"/>
                    </w:rPr>
                  </w:pPr>
                </w:p>
              </w:tc>
              <w:tc>
                <w:tcPr>
                  <w:tcW w:w="1560"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   年 月 日</w:t>
                  </w:r>
                </w:p>
              </w:tc>
              <w:tc>
                <w:tcPr>
                  <w:tcW w:w="1775" w:type="dxa"/>
                </w:tcPr>
                <w:p>
                  <w:pPr>
                    <w:rPr>
                      <w:rFonts w:asciiTheme="minorEastAsia" w:hAnsiTheme="minorEastAsia" w:eastAsiaTheme="minorEastAsia"/>
                      <w:szCs w:val="21"/>
                    </w:rPr>
                  </w:pPr>
                  <w:r>
                    <w:rPr>
                      <w:rFonts w:hint="eastAsia" w:asciiTheme="minorEastAsia" w:hAnsiTheme="minorEastAsia" w:eastAsiaTheme="minorEastAsia"/>
                      <w:szCs w:val="21"/>
                    </w:rPr>
                    <w:t>□有效  □过期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rPr>
                      <w:rFonts w:asciiTheme="minorEastAsia" w:hAnsiTheme="minorEastAsia" w:eastAsiaTheme="minorEastAsia"/>
                      <w:szCs w:val="21"/>
                    </w:rPr>
                  </w:pPr>
                  <w:r>
                    <w:rPr>
                      <w:rFonts w:hint="eastAsia" w:asciiTheme="minorEastAsia" w:hAnsiTheme="minorEastAsia" w:eastAsiaTheme="minorEastAsia"/>
                      <w:szCs w:val="21"/>
                    </w:rPr>
                    <w:t>低压电工</w:t>
                  </w:r>
                </w:p>
              </w:tc>
              <w:tc>
                <w:tcPr>
                  <w:tcW w:w="1412"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2465" w:type="dxa"/>
                </w:tcPr>
                <w:p>
                  <w:pPr>
                    <w:rPr>
                      <w:rFonts w:asciiTheme="minorEastAsia" w:hAnsiTheme="minorEastAsia" w:eastAsiaTheme="minorEastAsia"/>
                      <w:szCs w:val="21"/>
                    </w:rPr>
                  </w:pPr>
                </w:p>
              </w:tc>
              <w:tc>
                <w:tcPr>
                  <w:tcW w:w="1560"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   年 月 日 </w:t>
                  </w:r>
                </w:p>
              </w:tc>
              <w:tc>
                <w:tcPr>
                  <w:tcW w:w="1775" w:type="dxa"/>
                </w:tcPr>
                <w:p>
                  <w:pPr>
                    <w:rPr>
                      <w:rFonts w:asciiTheme="minorEastAsia" w:hAnsiTheme="minorEastAsia" w:eastAsiaTheme="minorEastAsia"/>
                      <w:szCs w:val="21"/>
                    </w:rPr>
                  </w:pPr>
                  <w:r>
                    <w:rPr>
                      <w:rFonts w:hint="eastAsia" w:asciiTheme="minorEastAsia" w:hAnsiTheme="minorEastAsia" w:eastAsiaTheme="minorEastAsia"/>
                      <w:szCs w:val="21"/>
                    </w:rPr>
                    <w:t>□有效  □过期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rPr>
                      <w:rFonts w:asciiTheme="minorEastAsia" w:hAnsiTheme="minorEastAsia" w:eastAsiaTheme="minorEastAsia"/>
                      <w:szCs w:val="21"/>
                    </w:rPr>
                  </w:pPr>
                  <w:r>
                    <w:rPr>
                      <w:rFonts w:hint="eastAsia" w:asciiTheme="minorEastAsia" w:hAnsiTheme="minorEastAsia" w:eastAsiaTheme="minorEastAsia"/>
                      <w:szCs w:val="21"/>
                    </w:rPr>
                    <w:t>危化品操作工</w:t>
                  </w:r>
                </w:p>
              </w:tc>
              <w:tc>
                <w:tcPr>
                  <w:tcW w:w="1412"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2465" w:type="dxa"/>
                </w:tcPr>
                <w:p>
                  <w:pPr>
                    <w:rPr>
                      <w:rFonts w:asciiTheme="minorEastAsia" w:hAnsiTheme="minorEastAsia" w:eastAsiaTheme="minorEastAsia"/>
                      <w:szCs w:val="21"/>
                    </w:rPr>
                  </w:pPr>
                </w:p>
              </w:tc>
              <w:tc>
                <w:tcPr>
                  <w:tcW w:w="1560"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   年 月 日</w:t>
                  </w:r>
                </w:p>
              </w:tc>
              <w:tc>
                <w:tcPr>
                  <w:tcW w:w="1775" w:type="dxa"/>
                </w:tcPr>
                <w:p>
                  <w:pPr>
                    <w:rPr>
                      <w:rFonts w:asciiTheme="minorEastAsia" w:hAnsiTheme="minorEastAsia" w:eastAsiaTheme="minorEastAsia"/>
                      <w:szCs w:val="21"/>
                    </w:rPr>
                  </w:pPr>
                  <w:r>
                    <w:rPr>
                      <w:rFonts w:hint="eastAsia" w:asciiTheme="minorEastAsia" w:hAnsiTheme="minorEastAsia" w:eastAsiaTheme="minorEastAsia"/>
                      <w:szCs w:val="21"/>
                    </w:rPr>
                    <w:t>□有效  □过期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786" w:type="dxa"/>
                </w:tcPr>
                <w:p>
                  <w:pPr>
                    <w:rPr>
                      <w:rFonts w:asciiTheme="minorEastAsia" w:hAnsiTheme="minorEastAsia" w:eastAsiaTheme="minorEastAsia"/>
                      <w:szCs w:val="21"/>
                    </w:rPr>
                  </w:pPr>
                  <w:r>
                    <w:rPr>
                      <w:rFonts w:hint="eastAsia" w:asciiTheme="minorEastAsia" w:hAnsiTheme="minorEastAsia" w:eastAsiaTheme="minorEastAsia"/>
                      <w:szCs w:val="21"/>
                    </w:rPr>
                    <w:t>消防员</w:t>
                  </w:r>
                </w:p>
              </w:tc>
              <w:tc>
                <w:tcPr>
                  <w:tcW w:w="1412"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2465" w:type="dxa"/>
                </w:tcPr>
                <w:p>
                  <w:pPr>
                    <w:rPr>
                      <w:rFonts w:asciiTheme="minorEastAsia" w:hAnsiTheme="minorEastAsia" w:eastAsiaTheme="minorEastAsia"/>
                      <w:szCs w:val="21"/>
                    </w:rPr>
                  </w:pPr>
                </w:p>
              </w:tc>
              <w:tc>
                <w:tcPr>
                  <w:tcW w:w="1560"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   年 月 日</w:t>
                  </w:r>
                </w:p>
              </w:tc>
              <w:tc>
                <w:tcPr>
                  <w:tcW w:w="1775" w:type="dxa"/>
                </w:tcPr>
                <w:p>
                  <w:pPr>
                    <w:rPr>
                      <w:rFonts w:asciiTheme="minorEastAsia" w:hAnsiTheme="minorEastAsia" w:eastAsiaTheme="minorEastAsia"/>
                      <w:szCs w:val="21"/>
                    </w:rPr>
                  </w:pPr>
                  <w:r>
                    <w:rPr>
                      <w:rFonts w:hint="eastAsia" w:asciiTheme="minorEastAsia" w:hAnsiTheme="minorEastAsia" w:eastAsiaTheme="minorEastAsia"/>
                      <w:szCs w:val="21"/>
                    </w:rPr>
                    <w:t>□有效  □过期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rPr>
                      <w:rFonts w:asciiTheme="minorEastAsia" w:hAnsiTheme="minorEastAsia" w:eastAsiaTheme="minorEastAsia"/>
                      <w:szCs w:val="21"/>
                    </w:rPr>
                  </w:pPr>
                  <w:r>
                    <w:rPr>
                      <w:rFonts w:hint="eastAsia" w:asciiTheme="minorEastAsia" w:hAnsiTheme="minorEastAsia" w:eastAsiaTheme="minorEastAsia"/>
                      <w:szCs w:val="21"/>
                    </w:rPr>
                    <w:t>安全员</w:t>
                  </w:r>
                </w:p>
              </w:tc>
              <w:tc>
                <w:tcPr>
                  <w:tcW w:w="1412"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2465" w:type="dxa"/>
                </w:tcPr>
                <w:p>
                  <w:pPr>
                    <w:rPr>
                      <w:rFonts w:asciiTheme="minorEastAsia" w:hAnsiTheme="minorEastAsia" w:eastAsiaTheme="minorEastAsia"/>
                      <w:szCs w:val="21"/>
                    </w:rPr>
                  </w:pPr>
                </w:p>
              </w:tc>
              <w:tc>
                <w:tcPr>
                  <w:tcW w:w="1560"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   年 月 日</w:t>
                  </w:r>
                </w:p>
              </w:tc>
              <w:tc>
                <w:tcPr>
                  <w:tcW w:w="1775" w:type="dxa"/>
                </w:tcPr>
                <w:p>
                  <w:pPr>
                    <w:rPr>
                      <w:rFonts w:asciiTheme="minorEastAsia" w:hAnsiTheme="minorEastAsia" w:eastAsiaTheme="minorEastAsia"/>
                      <w:szCs w:val="21"/>
                    </w:rPr>
                  </w:pPr>
                  <w:r>
                    <w:rPr>
                      <w:rFonts w:hint="eastAsia" w:asciiTheme="minorEastAsia" w:hAnsiTheme="minorEastAsia" w:eastAsiaTheme="minorEastAsia"/>
                      <w:szCs w:val="21"/>
                    </w:rPr>
                    <w:t>□有效  □过期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rPr>
                      <w:rFonts w:asciiTheme="minorEastAsia" w:hAnsiTheme="minorEastAsia" w:eastAsiaTheme="minorEastAsia"/>
                      <w:szCs w:val="21"/>
                    </w:rPr>
                  </w:pPr>
                  <w:r>
                    <w:rPr>
                      <w:rFonts w:hint="eastAsia" w:asciiTheme="minorEastAsia" w:hAnsiTheme="minorEastAsia" w:eastAsiaTheme="minorEastAsia"/>
                      <w:szCs w:val="21"/>
                    </w:rPr>
                    <w:t>食</w:t>
                  </w:r>
                  <w:r>
                    <w:rPr>
                      <w:rFonts w:asciiTheme="minorEastAsia" w:hAnsiTheme="minorEastAsia" w:eastAsiaTheme="minorEastAsia"/>
                      <w:szCs w:val="21"/>
                    </w:rPr>
                    <w:t>品安全管员</w:t>
                  </w:r>
                </w:p>
              </w:tc>
              <w:tc>
                <w:tcPr>
                  <w:tcW w:w="1412" w:type="dxa"/>
                </w:tcPr>
                <w:p>
                  <w:pPr>
                    <w:rPr>
                      <w:rFonts w:asciiTheme="minorEastAsia" w:hAnsiTheme="minorEastAsia" w:eastAsiaTheme="minorEastAsia"/>
                      <w:szCs w:val="21"/>
                    </w:rPr>
                  </w:pPr>
                  <w:r>
                    <w:rPr>
                      <w:rFonts w:hint="eastAsia" w:asciiTheme="minorEastAsia" w:hAnsiTheme="minorEastAsia" w:eastAsiaTheme="minorEastAsia"/>
                      <w:szCs w:val="21"/>
                    </w:rPr>
                    <w:t>王</w:t>
                  </w:r>
                  <w:r>
                    <w:rPr>
                      <w:rFonts w:asciiTheme="minorEastAsia" w:hAnsiTheme="minorEastAsia" w:eastAsiaTheme="minorEastAsia"/>
                      <w:szCs w:val="21"/>
                    </w:rPr>
                    <w:t>燕婷</w:t>
                  </w:r>
                </w:p>
              </w:tc>
              <w:tc>
                <w:tcPr>
                  <w:tcW w:w="2465" w:type="dxa"/>
                </w:tcPr>
                <w:p>
                  <w:pPr>
                    <w:rPr>
                      <w:rFonts w:asciiTheme="minorEastAsia" w:hAnsiTheme="minorEastAsia" w:eastAsiaTheme="minorEastAsia"/>
                      <w:szCs w:val="21"/>
                    </w:rPr>
                  </w:pPr>
                  <w:r>
                    <w:rPr>
                      <w:rFonts w:hint="eastAsia" w:asciiTheme="minorEastAsia" w:hAnsiTheme="minorEastAsia" w:eastAsiaTheme="minorEastAsia"/>
                      <w:szCs w:val="21"/>
                    </w:rPr>
                    <w:t>CCA201713634</w:t>
                  </w:r>
                </w:p>
              </w:tc>
              <w:tc>
                <w:tcPr>
                  <w:tcW w:w="1560" w:type="dxa"/>
                </w:tcPr>
                <w:p>
                  <w:pPr>
                    <w:rPr>
                      <w:rFonts w:asciiTheme="minorEastAsia" w:hAnsiTheme="minorEastAsia" w:eastAsiaTheme="minorEastAsia"/>
                      <w:szCs w:val="21"/>
                    </w:rPr>
                  </w:pPr>
                  <w:r>
                    <w:rPr>
                      <w:rFonts w:hint="eastAsia" w:asciiTheme="minorEastAsia" w:hAnsiTheme="minorEastAsia" w:eastAsiaTheme="minorEastAsia"/>
                      <w:szCs w:val="21"/>
                    </w:rPr>
                    <w:t>培训日期</w:t>
                  </w:r>
                  <w:r>
                    <w:rPr>
                      <w:rFonts w:asciiTheme="minorEastAsia" w:hAnsiTheme="minorEastAsia" w:eastAsiaTheme="minorEastAsia"/>
                      <w:szCs w:val="21"/>
                    </w:rPr>
                    <w:t>：</w:t>
                  </w:r>
                  <w:r>
                    <w:rPr>
                      <w:rFonts w:hint="eastAsia" w:asciiTheme="minorEastAsia" w:hAnsiTheme="minorEastAsia" w:eastAsiaTheme="minorEastAsia"/>
                      <w:szCs w:val="21"/>
                    </w:rPr>
                    <w:t>2017.0</w:t>
                  </w:r>
                  <w:r>
                    <w:rPr>
                      <w:rFonts w:asciiTheme="minorEastAsia" w:hAnsiTheme="minorEastAsia" w:eastAsiaTheme="minorEastAsia"/>
                      <w:szCs w:val="21"/>
                    </w:rPr>
                    <w:t>8</w:t>
                  </w:r>
                </w:p>
              </w:tc>
              <w:tc>
                <w:tcPr>
                  <w:tcW w:w="1775"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F0FE"/>
                  </w:r>
                  <w:r>
                    <w:rPr>
                      <w:rFonts w:hint="eastAsia" w:asciiTheme="minorEastAsia" w:hAnsiTheme="minorEastAsia" w:eastAsiaTheme="minorEastAsia"/>
                      <w:szCs w:val="21"/>
                    </w:rPr>
                    <w:t>有效  □过期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rPr>
                      <w:rFonts w:asciiTheme="minorEastAsia" w:hAnsiTheme="minorEastAsia" w:eastAsiaTheme="minorEastAsia"/>
                      <w:szCs w:val="21"/>
                    </w:rPr>
                  </w:pPr>
                </w:p>
              </w:tc>
              <w:tc>
                <w:tcPr>
                  <w:tcW w:w="1412" w:type="dxa"/>
                </w:tcPr>
                <w:p>
                  <w:pPr>
                    <w:rPr>
                      <w:rFonts w:asciiTheme="minorEastAsia" w:hAnsiTheme="minorEastAsia" w:eastAsiaTheme="minorEastAsia"/>
                      <w:szCs w:val="21"/>
                    </w:rPr>
                  </w:pPr>
                  <w:r>
                    <w:rPr>
                      <w:rFonts w:hint="eastAsia" w:asciiTheme="minorEastAsia" w:hAnsiTheme="minorEastAsia" w:eastAsiaTheme="minorEastAsia"/>
                      <w:szCs w:val="21"/>
                    </w:rPr>
                    <w:t>郑</w:t>
                  </w:r>
                  <w:r>
                    <w:rPr>
                      <w:rFonts w:asciiTheme="minorEastAsia" w:hAnsiTheme="minorEastAsia" w:eastAsiaTheme="minorEastAsia"/>
                      <w:szCs w:val="21"/>
                    </w:rPr>
                    <w:t>勇</w:t>
                  </w:r>
                </w:p>
              </w:tc>
              <w:tc>
                <w:tcPr>
                  <w:tcW w:w="2465" w:type="dxa"/>
                </w:tcPr>
                <w:p>
                  <w:pPr>
                    <w:rPr>
                      <w:rFonts w:asciiTheme="minorEastAsia" w:hAnsiTheme="minorEastAsia" w:eastAsiaTheme="minorEastAsia"/>
                      <w:szCs w:val="21"/>
                    </w:rPr>
                  </w:pPr>
                  <w:r>
                    <w:rPr>
                      <w:rFonts w:hint="eastAsia" w:asciiTheme="minorEastAsia" w:hAnsiTheme="minorEastAsia" w:eastAsiaTheme="minorEastAsia"/>
                      <w:szCs w:val="21"/>
                    </w:rPr>
                    <w:t>CCA201713633</w:t>
                  </w:r>
                </w:p>
              </w:tc>
              <w:tc>
                <w:tcPr>
                  <w:tcW w:w="1560" w:type="dxa"/>
                </w:tcPr>
                <w:p>
                  <w:pPr>
                    <w:rPr>
                      <w:rFonts w:asciiTheme="minorEastAsia" w:hAnsiTheme="minorEastAsia" w:eastAsiaTheme="minorEastAsia"/>
                      <w:szCs w:val="21"/>
                    </w:rPr>
                  </w:pPr>
                  <w:r>
                    <w:rPr>
                      <w:rFonts w:hint="eastAsia" w:asciiTheme="minorEastAsia" w:hAnsiTheme="minorEastAsia" w:eastAsiaTheme="minorEastAsia"/>
                      <w:szCs w:val="21"/>
                    </w:rPr>
                    <w:t>培</w:t>
                  </w:r>
                  <w:r>
                    <w:rPr>
                      <w:rFonts w:asciiTheme="minorEastAsia" w:hAnsiTheme="minorEastAsia" w:eastAsiaTheme="minorEastAsia"/>
                      <w:szCs w:val="21"/>
                    </w:rPr>
                    <w:t>训日</w:t>
                  </w:r>
                  <w:r>
                    <w:rPr>
                      <w:rFonts w:hint="eastAsia" w:asciiTheme="minorEastAsia" w:hAnsiTheme="minorEastAsia" w:eastAsiaTheme="minorEastAsia"/>
                      <w:szCs w:val="21"/>
                    </w:rPr>
                    <w:t>期</w:t>
                  </w:r>
                  <w:r>
                    <w:rPr>
                      <w:rFonts w:asciiTheme="minorEastAsia" w:hAnsiTheme="minorEastAsia" w:eastAsiaTheme="minorEastAsia"/>
                      <w:szCs w:val="21"/>
                    </w:rPr>
                    <w:t>：</w:t>
                  </w:r>
                  <w:r>
                    <w:rPr>
                      <w:rFonts w:hint="eastAsia" w:asciiTheme="minorEastAsia" w:hAnsiTheme="minorEastAsia" w:eastAsiaTheme="minorEastAsia"/>
                      <w:szCs w:val="21"/>
                    </w:rPr>
                    <w:t>2017.08</w:t>
                  </w:r>
                </w:p>
              </w:tc>
              <w:tc>
                <w:tcPr>
                  <w:tcW w:w="1775"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F0FE"/>
                  </w:r>
                  <w:r>
                    <w:rPr>
                      <w:rFonts w:hint="eastAsia" w:asciiTheme="minorEastAsia" w:hAnsiTheme="minorEastAsia" w:eastAsiaTheme="minorEastAsia"/>
                      <w:szCs w:val="21"/>
                    </w:rPr>
                    <w:t>有效  □过期</w:t>
                  </w: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健康证管理</w:t>
            </w:r>
          </w:p>
          <w:tbl>
            <w:tblPr>
              <w:tblStyle w:val="14"/>
              <w:tblW w:w="88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3"/>
              <w:gridCol w:w="855"/>
              <w:gridCol w:w="2405"/>
              <w:gridCol w:w="2605"/>
              <w:gridCol w:w="1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513" w:type="dxa"/>
                </w:tcPr>
                <w:p>
                  <w:pPr>
                    <w:rPr>
                      <w:rFonts w:asciiTheme="minorEastAsia" w:hAnsiTheme="minorEastAsia" w:eastAsiaTheme="minorEastAsia"/>
                      <w:szCs w:val="21"/>
                    </w:rPr>
                  </w:pPr>
                  <w:r>
                    <w:rPr>
                      <w:rFonts w:hint="eastAsia" w:asciiTheme="minorEastAsia" w:hAnsiTheme="minorEastAsia" w:eastAsiaTheme="minorEastAsia"/>
                      <w:szCs w:val="21"/>
                    </w:rPr>
                    <w:t>岗位</w:t>
                  </w:r>
                </w:p>
              </w:tc>
              <w:tc>
                <w:tcPr>
                  <w:tcW w:w="855" w:type="dxa"/>
                </w:tcPr>
                <w:p>
                  <w:pPr>
                    <w:rPr>
                      <w:rFonts w:asciiTheme="minorEastAsia" w:hAnsiTheme="minorEastAsia" w:eastAsiaTheme="minorEastAsia"/>
                      <w:szCs w:val="21"/>
                    </w:rPr>
                  </w:pPr>
                  <w:r>
                    <w:rPr>
                      <w:rFonts w:hint="eastAsia" w:asciiTheme="minorEastAsia" w:hAnsiTheme="minorEastAsia" w:eastAsiaTheme="minorEastAsia"/>
                      <w:szCs w:val="21"/>
                    </w:rPr>
                    <w:t>姓氏</w:t>
                  </w:r>
                </w:p>
              </w:tc>
              <w:tc>
                <w:tcPr>
                  <w:tcW w:w="2405" w:type="dxa"/>
                </w:tcPr>
                <w:p>
                  <w:pPr>
                    <w:rPr>
                      <w:rFonts w:asciiTheme="minorEastAsia" w:hAnsiTheme="minorEastAsia" w:eastAsiaTheme="minorEastAsia"/>
                      <w:szCs w:val="21"/>
                    </w:rPr>
                  </w:pPr>
                  <w:r>
                    <w:rPr>
                      <w:rFonts w:hint="eastAsia" w:asciiTheme="minorEastAsia" w:hAnsiTheme="minorEastAsia" w:eastAsiaTheme="minorEastAsia"/>
                      <w:szCs w:val="21"/>
                    </w:rPr>
                    <w:t>健康证编号</w:t>
                  </w:r>
                </w:p>
              </w:tc>
              <w:tc>
                <w:tcPr>
                  <w:tcW w:w="2605" w:type="dxa"/>
                </w:tcPr>
                <w:p>
                  <w:pPr>
                    <w:rPr>
                      <w:rFonts w:asciiTheme="minorEastAsia" w:hAnsiTheme="minorEastAsia" w:eastAsiaTheme="minorEastAsia"/>
                      <w:szCs w:val="21"/>
                    </w:rPr>
                  </w:pPr>
                  <w:r>
                    <w:rPr>
                      <w:rFonts w:hint="eastAsia" w:asciiTheme="minorEastAsia" w:hAnsiTheme="minorEastAsia" w:eastAsiaTheme="minorEastAsia"/>
                      <w:szCs w:val="21"/>
                    </w:rPr>
                    <w:t>有效期截止日期</w:t>
                  </w:r>
                </w:p>
              </w:tc>
              <w:tc>
                <w:tcPr>
                  <w:tcW w:w="1499" w:type="dxa"/>
                </w:tcPr>
                <w:p>
                  <w:pPr>
                    <w:rPr>
                      <w:rFonts w:asciiTheme="minorEastAsia" w:hAnsiTheme="minorEastAsia" w:eastAsiaTheme="minorEastAsia"/>
                      <w:szCs w:val="21"/>
                    </w:rPr>
                  </w:pPr>
                  <w:r>
                    <w:rPr>
                      <w:rFonts w:hint="eastAsia" w:asciiTheme="minorEastAsia" w:hAnsiTheme="minorEastAsia" w:eastAsiaTheme="minorEastAsia"/>
                      <w:szCs w:val="21"/>
                    </w:rPr>
                    <w:t>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513" w:type="dxa"/>
                </w:tcPr>
                <w:p>
                  <w:pPr>
                    <w:rPr>
                      <w:rFonts w:asciiTheme="minorEastAsia" w:hAnsiTheme="minorEastAsia" w:eastAsiaTheme="minorEastAsia"/>
                      <w:szCs w:val="21"/>
                    </w:rPr>
                  </w:pPr>
                  <w:r>
                    <w:rPr>
                      <w:rFonts w:hint="eastAsia" w:asciiTheme="minorEastAsia" w:hAnsiTheme="minorEastAsia" w:eastAsiaTheme="minorEastAsia"/>
                      <w:szCs w:val="21"/>
                    </w:rPr>
                    <w:t>运营部经理兼</w:t>
                  </w:r>
                  <w:r>
                    <w:rPr>
                      <w:rFonts w:asciiTheme="minorEastAsia" w:hAnsiTheme="minorEastAsia" w:eastAsiaTheme="minorEastAsia"/>
                      <w:szCs w:val="21"/>
                    </w:rPr>
                    <w:t>食品安全小组</w:t>
                  </w:r>
                  <w:r>
                    <w:rPr>
                      <w:rFonts w:hint="eastAsia" w:asciiTheme="minorEastAsia" w:hAnsiTheme="minorEastAsia" w:eastAsiaTheme="minorEastAsia"/>
                      <w:szCs w:val="21"/>
                    </w:rPr>
                    <w:t>组长</w:t>
                  </w:r>
                </w:p>
              </w:tc>
              <w:tc>
                <w:tcPr>
                  <w:tcW w:w="855" w:type="dxa"/>
                </w:tcPr>
                <w:p>
                  <w:pPr>
                    <w:rPr>
                      <w:rFonts w:asciiTheme="minorEastAsia" w:hAnsiTheme="minorEastAsia" w:eastAsiaTheme="minorEastAsia"/>
                      <w:szCs w:val="21"/>
                    </w:rPr>
                  </w:pPr>
                  <w:r>
                    <w:rPr>
                      <w:rFonts w:hint="eastAsia" w:asciiTheme="minorEastAsia" w:hAnsiTheme="minorEastAsia" w:eastAsiaTheme="minorEastAsia"/>
                      <w:szCs w:val="21"/>
                    </w:rPr>
                    <w:t>赖</w:t>
                  </w:r>
                  <w:r>
                    <w:rPr>
                      <w:rFonts w:asciiTheme="minorEastAsia" w:hAnsiTheme="minorEastAsia" w:eastAsiaTheme="minorEastAsia"/>
                      <w:szCs w:val="21"/>
                    </w:rPr>
                    <w:t>国容</w:t>
                  </w:r>
                </w:p>
              </w:tc>
              <w:tc>
                <w:tcPr>
                  <w:tcW w:w="2405" w:type="dxa"/>
                </w:tcPr>
                <w:p>
                  <w:pPr>
                    <w:rPr>
                      <w:rFonts w:asciiTheme="minorEastAsia" w:hAnsiTheme="minorEastAsia" w:eastAsiaTheme="minorEastAsia"/>
                      <w:szCs w:val="21"/>
                    </w:rPr>
                  </w:pPr>
                  <w:r>
                    <w:rPr>
                      <w:rFonts w:asciiTheme="minorEastAsia" w:hAnsiTheme="minorEastAsia" w:eastAsiaTheme="minorEastAsia"/>
                      <w:szCs w:val="21"/>
                    </w:rPr>
                    <w:t>5001030102022B20162</w:t>
                  </w:r>
                </w:p>
              </w:tc>
              <w:tc>
                <w:tcPr>
                  <w:tcW w:w="2605" w:type="dxa"/>
                </w:tcPr>
                <w:p>
                  <w:pPr>
                    <w:rPr>
                      <w:rFonts w:asciiTheme="minorEastAsia" w:hAnsiTheme="minorEastAsia" w:eastAsiaTheme="minorEastAsia"/>
                      <w:szCs w:val="21"/>
                    </w:rPr>
                  </w:pPr>
                  <w:r>
                    <w:rPr>
                      <w:rFonts w:hint="eastAsia" w:asciiTheme="minorEastAsia" w:hAnsiTheme="minorEastAsia" w:eastAsiaTheme="minorEastAsia"/>
                      <w:szCs w:val="21"/>
                    </w:rPr>
                    <w:t>202</w:t>
                  </w:r>
                  <w:r>
                    <w:rPr>
                      <w:rFonts w:asciiTheme="minorEastAsia" w:hAnsiTheme="minorEastAsia" w:eastAsiaTheme="minorEastAsia"/>
                      <w:szCs w:val="21"/>
                    </w:rPr>
                    <w:t>3</w:t>
                  </w:r>
                  <w:r>
                    <w:rPr>
                      <w:rFonts w:hint="eastAsia" w:asciiTheme="minorEastAsia" w:hAnsiTheme="minorEastAsia" w:eastAsiaTheme="minorEastAsia"/>
                      <w:szCs w:val="21"/>
                    </w:rPr>
                    <w:t>-05-24</w:t>
                  </w:r>
                </w:p>
              </w:tc>
              <w:tc>
                <w:tcPr>
                  <w:tcW w:w="1499" w:type="dxa"/>
                </w:tcPr>
                <w:p>
                  <w:pPr>
                    <w:rPr>
                      <w:rFonts w:asciiTheme="minorEastAsia" w:hAnsiTheme="minorEastAsia" w:eastAsiaTheme="minorEastAsia"/>
                      <w:szCs w:val="21"/>
                    </w:rPr>
                  </w:pPr>
                  <w:r>
                    <w:rPr>
                      <w:rFonts w:hint="eastAsia" w:asciiTheme="minorEastAsia" w:hAnsiTheme="minorEastAsia" w:eastAsiaTheme="minorEastAsia"/>
                      <w:szCs w:val="21"/>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513" w:type="dxa"/>
                </w:tcPr>
                <w:p>
                  <w:pPr>
                    <w:rPr>
                      <w:rFonts w:asciiTheme="minorEastAsia" w:hAnsiTheme="minorEastAsia" w:eastAsiaTheme="minorEastAsia"/>
                      <w:szCs w:val="21"/>
                    </w:rPr>
                  </w:pPr>
                  <w:r>
                    <w:rPr>
                      <w:rFonts w:hint="eastAsia" w:asciiTheme="minorEastAsia" w:hAnsiTheme="minorEastAsia" w:eastAsiaTheme="minorEastAsia"/>
                      <w:szCs w:val="21"/>
                    </w:rPr>
                    <w:t>运</w:t>
                  </w:r>
                  <w:r>
                    <w:rPr>
                      <w:rFonts w:asciiTheme="minorEastAsia" w:hAnsiTheme="minorEastAsia" w:eastAsiaTheme="minorEastAsia"/>
                      <w:szCs w:val="21"/>
                    </w:rPr>
                    <w:t>营部</w:t>
                  </w:r>
                  <w:r>
                    <w:rPr>
                      <w:rFonts w:hint="eastAsia" w:asciiTheme="minorEastAsia" w:hAnsiTheme="minorEastAsia" w:eastAsiaTheme="minorEastAsia"/>
                      <w:szCs w:val="21"/>
                    </w:rPr>
                    <w:t>(</w:t>
                  </w:r>
                  <w:r>
                    <w:rPr>
                      <w:rFonts w:asciiTheme="minorEastAsia" w:hAnsiTheme="minorEastAsia" w:eastAsiaTheme="minorEastAsia"/>
                      <w:szCs w:val="21"/>
                    </w:rPr>
                    <w:t>食堂厨师长</w:t>
                  </w:r>
                  <w:r>
                    <w:rPr>
                      <w:rFonts w:hint="eastAsia" w:asciiTheme="minorEastAsia" w:hAnsiTheme="minorEastAsia" w:eastAsiaTheme="minorEastAsia"/>
                      <w:szCs w:val="21"/>
                    </w:rPr>
                    <w:t>)</w:t>
                  </w:r>
                </w:p>
              </w:tc>
              <w:tc>
                <w:tcPr>
                  <w:tcW w:w="855" w:type="dxa"/>
                </w:tcPr>
                <w:p>
                  <w:pPr>
                    <w:rPr>
                      <w:rFonts w:asciiTheme="minorEastAsia" w:hAnsiTheme="minorEastAsia" w:eastAsiaTheme="minorEastAsia"/>
                      <w:szCs w:val="21"/>
                    </w:rPr>
                  </w:pPr>
                  <w:r>
                    <w:rPr>
                      <w:rFonts w:hint="eastAsia" w:asciiTheme="minorEastAsia" w:hAnsiTheme="minorEastAsia" w:eastAsiaTheme="minorEastAsia"/>
                      <w:szCs w:val="21"/>
                    </w:rPr>
                    <w:t>龙</w:t>
                  </w:r>
                  <w:r>
                    <w:rPr>
                      <w:rFonts w:asciiTheme="minorEastAsia" w:hAnsiTheme="minorEastAsia" w:eastAsiaTheme="minorEastAsia"/>
                      <w:szCs w:val="21"/>
                    </w:rPr>
                    <w:t>德良</w:t>
                  </w:r>
                </w:p>
              </w:tc>
              <w:tc>
                <w:tcPr>
                  <w:tcW w:w="2405" w:type="dxa"/>
                </w:tcPr>
                <w:p>
                  <w:pPr>
                    <w:rPr>
                      <w:rFonts w:asciiTheme="minorEastAsia" w:hAnsiTheme="minorEastAsia" w:eastAsiaTheme="minorEastAsia"/>
                      <w:szCs w:val="21"/>
                    </w:rPr>
                  </w:pPr>
                  <w:r>
                    <w:rPr>
                      <w:rFonts w:hint="eastAsia" w:asciiTheme="minorEastAsia" w:hAnsiTheme="minorEastAsia" w:eastAsiaTheme="minorEastAsia"/>
                      <w:szCs w:val="21"/>
                    </w:rPr>
                    <w:t>14138</w:t>
                  </w:r>
                </w:p>
              </w:tc>
              <w:tc>
                <w:tcPr>
                  <w:tcW w:w="2605" w:type="dxa"/>
                </w:tcPr>
                <w:p>
                  <w:pPr>
                    <w:rPr>
                      <w:rFonts w:asciiTheme="minorEastAsia" w:hAnsiTheme="minorEastAsia" w:eastAsiaTheme="minorEastAsia"/>
                      <w:szCs w:val="21"/>
                    </w:rPr>
                  </w:pPr>
                  <w:r>
                    <w:rPr>
                      <w:rFonts w:hint="eastAsia" w:asciiTheme="minorEastAsia" w:hAnsiTheme="minorEastAsia" w:eastAsiaTheme="minorEastAsia"/>
                      <w:szCs w:val="21"/>
                    </w:rPr>
                    <w:t>2023</w:t>
                  </w:r>
                  <w:r>
                    <w:rPr>
                      <w:rFonts w:asciiTheme="minorEastAsia" w:hAnsiTheme="minorEastAsia" w:eastAsiaTheme="minorEastAsia"/>
                      <w:szCs w:val="21"/>
                    </w:rPr>
                    <w:t>-03-09</w:t>
                  </w:r>
                </w:p>
              </w:tc>
              <w:tc>
                <w:tcPr>
                  <w:tcW w:w="1499" w:type="dxa"/>
                </w:tcPr>
                <w:p>
                  <w:pPr>
                    <w:rPr>
                      <w:rFonts w:asciiTheme="minorEastAsia" w:hAnsiTheme="minorEastAsia" w:eastAsiaTheme="minorEastAsia"/>
                      <w:szCs w:val="21"/>
                    </w:rPr>
                  </w:pPr>
                  <w:r>
                    <w:rPr>
                      <w:rFonts w:hint="eastAsia" w:asciiTheme="minorEastAsia" w:hAnsiTheme="minorEastAsia" w:eastAsiaTheme="minorEastAsia"/>
                      <w:szCs w:val="21"/>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513" w:type="dxa"/>
                </w:tcPr>
                <w:p>
                  <w:pPr>
                    <w:rPr>
                      <w:rFonts w:asciiTheme="minorEastAsia" w:hAnsiTheme="minorEastAsia" w:eastAsiaTheme="minorEastAsia"/>
                      <w:szCs w:val="21"/>
                    </w:rPr>
                  </w:pPr>
                  <w:r>
                    <w:rPr>
                      <w:rFonts w:hint="eastAsia" w:asciiTheme="minorEastAsia" w:hAnsiTheme="minorEastAsia" w:eastAsiaTheme="minorEastAsia"/>
                      <w:szCs w:val="21"/>
                    </w:rPr>
                    <w:t>运营部/食</w:t>
                  </w:r>
                  <w:r>
                    <w:rPr>
                      <w:rFonts w:asciiTheme="minorEastAsia" w:hAnsiTheme="minorEastAsia" w:eastAsiaTheme="minorEastAsia"/>
                      <w:szCs w:val="21"/>
                    </w:rPr>
                    <w:t>堂</w:t>
                  </w:r>
                </w:p>
              </w:tc>
              <w:tc>
                <w:tcPr>
                  <w:tcW w:w="855" w:type="dxa"/>
                </w:tcPr>
                <w:p>
                  <w:pPr>
                    <w:rPr>
                      <w:rFonts w:asciiTheme="minorEastAsia" w:hAnsiTheme="minorEastAsia" w:eastAsiaTheme="minorEastAsia"/>
                      <w:szCs w:val="21"/>
                    </w:rPr>
                  </w:pPr>
                  <w:r>
                    <w:rPr>
                      <w:rFonts w:hint="eastAsia" w:asciiTheme="minorEastAsia" w:hAnsiTheme="minorEastAsia" w:eastAsiaTheme="minorEastAsia"/>
                      <w:szCs w:val="21"/>
                    </w:rPr>
                    <w:t>梁娅</w:t>
                  </w:r>
                </w:p>
              </w:tc>
              <w:tc>
                <w:tcPr>
                  <w:tcW w:w="2405" w:type="dxa"/>
                </w:tcPr>
                <w:p>
                  <w:pPr>
                    <w:rPr>
                      <w:rFonts w:asciiTheme="minorEastAsia" w:hAnsiTheme="minorEastAsia" w:eastAsiaTheme="minorEastAsia"/>
                      <w:szCs w:val="21"/>
                    </w:rPr>
                  </w:pPr>
                  <w:r>
                    <w:rPr>
                      <w:rFonts w:asciiTheme="minorEastAsia" w:hAnsiTheme="minorEastAsia" w:eastAsiaTheme="minorEastAsia"/>
                      <w:szCs w:val="21"/>
                    </w:rPr>
                    <w:t>5001030122022A1096</w:t>
                  </w:r>
                </w:p>
              </w:tc>
              <w:tc>
                <w:tcPr>
                  <w:tcW w:w="2605" w:type="dxa"/>
                </w:tcPr>
                <w:p>
                  <w:pPr>
                    <w:rPr>
                      <w:rFonts w:asciiTheme="minorEastAsia" w:hAnsiTheme="minorEastAsia" w:eastAsiaTheme="minorEastAsia"/>
                      <w:szCs w:val="21"/>
                    </w:rPr>
                  </w:pPr>
                  <w:r>
                    <w:rPr>
                      <w:rFonts w:hint="eastAsia" w:asciiTheme="minorEastAsia" w:hAnsiTheme="minorEastAsia" w:eastAsiaTheme="minorEastAsia"/>
                      <w:szCs w:val="21"/>
                    </w:rPr>
                    <w:t>202</w:t>
                  </w:r>
                  <w:r>
                    <w:rPr>
                      <w:rFonts w:asciiTheme="minorEastAsia" w:hAnsiTheme="minorEastAsia" w:eastAsiaTheme="minorEastAsia"/>
                      <w:szCs w:val="21"/>
                    </w:rPr>
                    <w:t>3</w:t>
                  </w:r>
                  <w:r>
                    <w:rPr>
                      <w:rFonts w:hint="eastAsia" w:asciiTheme="minorEastAsia" w:hAnsiTheme="minorEastAsia" w:eastAsiaTheme="minorEastAsia"/>
                      <w:szCs w:val="21"/>
                    </w:rPr>
                    <w:t>-03-2</w:t>
                  </w:r>
                  <w:r>
                    <w:rPr>
                      <w:rFonts w:asciiTheme="minorEastAsia" w:hAnsiTheme="minorEastAsia" w:eastAsiaTheme="minorEastAsia"/>
                      <w:szCs w:val="21"/>
                    </w:rPr>
                    <w:t>8</w:t>
                  </w:r>
                </w:p>
              </w:tc>
              <w:tc>
                <w:tcPr>
                  <w:tcW w:w="1499" w:type="dxa"/>
                </w:tcPr>
                <w:p>
                  <w:pPr>
                    <w:rPr>
                      <w:rFonts w:asciiTheme="minorEastAsia" w:hAnsiTheme="minorEastAsia" w:eastAsiaTheme="minorEastAsia"/>
                      <w:szCs w:val="21"/>
                    </w:rPr>
                  </w:pPr>
                  <w:r>
                    <w:rPr>
                      <w:rFonts w:hint="eastAsia" w:asciiTheme="minorEastAsia" w:hAnsiTheme="minorEastAsia" w:eastAsiaTheme="minorEastAsia"/>
                      <w:szCs w:val="21"/>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513" w:type="dxa"/>
                </w:tcPr>
                <w:p>
                  <w:pPr>
                    <w:rPr>
                      <w:rFonts w:asciiTheme="minorEastAsia" w:hAnsiTheme="minorEastAsia" w:eastAsiaTheme="minorEastAsia"/>
                      <w:szCs w:val="21"/>
                    </w:rPr>
                  </w:pPr>
                  <w:r>
                    <w:rPr>
                      <w:rFonts w:hint="eastAsia" w:asciiTheme="minorEastAsia" w:hAnsiTheme="minorEastAsia" w:eastAsiaTheme="minorEastAsia"/>
                      <w:szCs w:val="21"/>
                    </w:rPr>
                    <w:t>运营部/食</w:t>
                  </w:r>
                  <w:r>
                    <w:rPr>
                      <w:rFonts w:asciiTheme="minorEastAsia" w:hAnsiTheme="minorEastAsia" w:eastAsiaTheme="minorEastAsia"/>
                      <w:szCs w:val="21"/>
                    </w:rPr>
                    <w:t>堂</w:t>
                  </w:r>
                </w:p>
              </w:tc>
              <w:tc>
                <w:tcPr>
                  <w:tcW w:w="855" w:type="dxa"/>
                </w:tcPr>
                <w:p>
                  <w:pPr>
                    <w:rPr>
                      <w:rFonts w:asciiTheme="minorEastAsia" w:hAnsiTheme="minorEastAsia" w:eastAsiaTheme="minorEastAsia"/>
                      <w:szCs w:val="21"/>
                    </w:rPr>
                  </w:pPr>
                  <w:r>
                    <w:rPr>
                      <w:rFonts w:hint="eastAsia" w:asciiTheme="minorEastAsia" w:hAnsiTheme="minorEastAsia" w:eastAsiaTheme="minorEastAsia"/>
                      <w:szCs w:val="21"/>
                    </w:rPr>
                    <w:t>王</w:t>
                  </w:r>
                  <w:r>
                    <w:rPr>
                      <w:rFonts w:asciiTheme="minorEastAsia" w:hAnsiTheme="minorEastAsia" w:eastAsiaTheme="minorEastAsia"/>
                      <w:szCs w:val="21"/>
                    </w:rPr>
                    <w:t>玲</w:t>
                  </w:r>
                </w:p>
              </w:tc>
              <w:tc>
                <w:tcPr>
                  <w:tcW w:w="2405" w:type="dxa"/>
                </w:tcPr>
                <w:p>
                  <w:pPr>
                    <w:rPr>
                      <w:rFonts w:asciiTheme="minorEastAsia" w:hAnsiTheme="minorEastAsia" w:eastAsiaTheme="minorEastAsia"/>
                      <w:szCs w:val="21"/>
                    </w:rPr>
                  </w:pPr>
                  <w:r>
                    <w:rPr>
                      <w:rFonts w:asciiTheme="minorEastAsia" w:hAnsiTheme="minorEastAsia" w:eastAsiaTheme="minorEastAsia"/>
                      <w:szCs w:val="21"/>
                    </w:rPr>
                    <w:t>5001030122022A8809</w:t>
                  </w:r>
                </w:p>
              </w:tc>
              <w:tc>
                <w:tcPr>
                  <w:tcW w:w="2605" w:type="dxa"/>
                </w:tcPr>
                <w:p>
                  <w:pPr>
                    <w:rPr>
                      <w:rFonts w:asciiTheme="minorEastAsia" w:hAnsiTheme="minorEastAsia" w:eastAsiaTheme="minorEastAsia"/>
                      <w:szCs w:val="21"/>
                    </w:rPr>
                  </w:pPr>
                  <w:r>
                    <w:rPr>
                      <w:rFonts w:hint="eastAsia" w:asciiTheme="minorEastAsia" w:hAnsiTheme="minorEastAsia" w:eastAsiaTheme="minorEastAsia"/>
                      <w:szCs w:val="21"/>
                    </w:rPr>
                    <w:t>202</w:t>
                  </w:r>
                  <w:r>
                    <w:rPr>
                      <w:rFonts w:asciiTheme="minorEastAsia" w:hAnsiTheme="minorEastAsia" w:eastAsiaTheme="minorEastAsia"/>
                      <w:szCs w:val="21"/>
                    </w:rPr>
                    <w:t>3</w:t>
                  </w:r>
                  <w:r>
                    <w:rPr>
                      <w:rFonts w:hint="eastAsia" w:asciiTheme="minorEastAsia" w:hAnsiTheme="minorEastAsia" w:eastAsiaTheme="minorEastAsia"/>
                      <w:szCs w:val="21"/>
                    </w:rPr>
                    <w:t>-03-16</w:t>
                  </w:r>
                </w:p>
              </w:tc>
              <w:tc>
                <w:tcPr>
                  <w:tcW w:w="1499" w:type="dxa"/>
                </w:tcPr>
                <w:p>
                  <w:pPr>
                    <w:rPr>
                      <w:rFonts w:asciiTheme="minorEastAsia" w:hAnsiTheme="minorEastAsia" w:eastAsiaTheme="minorEastAsia"/>
                      <w:szCs w:val="21"/>
                    </w:rPr>
                  </w:pPr>
                  <w:r>
                    <w:rPr>
                      <w:rFonts w:hint="eastAsia" w:asciiTheme="minorEastAsia" w:hAnsiTheme="minorEastAsia" w:eastAsiaTheme="minorEastAsia"/>
                      <w:szCs w:val="21"/>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513" w:type="dxa"/>
                </w:tcPr>
                <w:p>
                  <w:pPr>
                    <w:rPr>
                      <w:rFonts w:asciiTheme="minorEastAsia" w:hAnsiTheme="minorEastAsia" w:eastAsiaTheme="minorEastAsia"/>
                      <w:szCs w:val="21"/>
                    </w:rPr>
                  </w:pPr>
                  <w:r>
                    <w:rPr>
                      <w:rFonts w:hint="eastAsia" w:asciiTheme="minorEastAsia" w:hAnsiTheme="minorEastAsia" w:eastAsiaTheme="minorEastAsia"/>
                      <w:szCs w:val="21"/>
                    </w:rPr>
                    <w:t>运营部/食</w:t>
                  </w:r>
                  <w:r>
                    <w:rPr>
                      <w:rFonts w:asciiTheme="minorEastAsia" w:hAnsiTheme="minorEastAsia" w:eastAsiaTheme="minorEastAsia"/>
                      <w:szCs w:val="21"/>
                    </w:rPr>
                    <w:t>堂</w:t>
                  </w:r>
                </w:p>
              </w:tc>
              <w:tc>
                <w:tcPr>
                  <w:tcW w:w="855" w:type="dxa"/>
                </w:tcPr>
                <w:p>
                  <w:pPr>
                    <w:rPr>
                      <w:rFonts w:asciiTheme="minorEastAsia" w:hAnsiTheme="minorEastAsia" w:eastAsiaTheme="minorEastAsia"/>
                      <w:szCs w:val="21"/>
                    </w:rPr>
                  </w:pPr>
                  <w:r>
                    <w:rPr>
                      <w:rFonts w:hint="eastAsia" w:asciiTheme="minorEastAsia" w:hAnsiTheme="minorEastAsia" w:eastAsiaTheme="minorEastAsia"/>
                      <w:szCs w:val="21"/>
                    </w:rPr>
                    <w:t>谢园</w:t>
                  </w:r>
                  <w:r>
                    <w:rPr>
                      <w:rFonts w:asciiTheme="minorEastAsia" w:hAnsiTheme="minorEastAsia" w:eastAsiaTheme="minorEastAsia"/>
                      <w:szCs w:val="21"/>
                    </w:rPr>
                    <w:t>园</w:t>
                  </w:r>
                </w:p>
              </w:tc>
              <w:tc>
                <w:tcPr>
                  <w:tcW w:w="2405" w:type="dxa"/>
                </w:tcPr>
                <w:p>
                  <w:pPr>
                    <w:rPr>
                      <w:rFonts w:asciiTheme="minorEastAsia" w:hAnsiTheme="minorEastAsia" w:eastAsiaTheme="minorEastAsia"/>
                      <w:szCs w:val="21"/>
                    </w:rPr>
                  </w:pPr>
                  <w:r>
                    <w:rPr>
                      <w:rFonts w:hint="eastAsia" w:asciiTheme="minorEastAsia" w:hAnsiTheme="minorEastAsia" w:eastAsiaTheme="minorEastAsia"/>
                      <w:szCs w:val="21"/>
                    </w:rPr>
                    <w:t>5001030122092</w:t>
                  </w:r>
                  <w:r>
                    <w:rPr>
                      <w:rFonts w:asciiTheme="minorEastAsia" w:hAnsiTheme="minorEastAsia" w:eastAsiaTheme="minorEastAsia"/>
                      <w:szCs w:val="21"/>
                    </w:rPr>
                    <w:t>A8716</w:t>
                  </w:r>
                </w:p>
              </w:tc>
              <w:tc>
                <w:tcPr>
                  <w:tcW w:w="2605" w:type="dxa"/>
                </w:tcPr>
                <w:p>
                  <w:pPr>
                    <w:rPr>
                      <w:rFonts w:asciiTheme="minorEastAsia" w:hAnsiTheme="minorEastAsia" w:eastAsiaTheme="minorEastAsia"/>
                      <w:szCs w:val="21"/>
                    </w:rPr>
                  </w:pPr>
                  <w:r>
                    <w:rPr>
                      <w:rFonts w:hint="eastAsia" w:asciiTheme="minorEastAsia" w:hAnsiTheme="minorEastAsia" w:eastAsiaTheme="minorEastAsia"/>
                      <w:szCs w:val="21"/>
                    </w:rPr>
                    <w:t>2023-03-13</w:t>
                  </w:r>
                </w:p>
              </w:tc>
              <w:tc>
                <w:tcPr>
                  <w:tcW w:w="1499" w:type="dxa"/>
                </w:tcPr>
                <w:p>
                  <w:pPr>
                    <w:rPr>
                      <w:rFonts w:asciiTheme="minorEastAsia" w:hAnsiTheme="minorEastAsia" w:eastAsiaTheme="minorEastAsia"/>
                      <w:szCs w:val="21"/>
                    </w:rPr>
                  </w:pPr>
                  <w:r>
                    <w:rPr>
                      <w:rFonts w:hint="eastAsia" w:asciiTheme="minorEastAsia" w:hAnsiTheme="minorEastAsia" w:eastAsiaTheme="minorEastAsia"/>
                      <w:szCs w:val="21"/>
                    </w:rPr>
                    <w:t>有效</w:t>
                  </w: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食品安全小组在制定和实施食品安全管理体系方面具有多学科知识和经验的结合，包括：</w:t>
            </w:r>
          </w:p>
          <w:p>
            <w:pPr>
              <w:rPr>
                <w:rFonts w:asciiTheme="minorEastAsia" w:hAnsiTheme="minorEastAsia" w:eastAsiaTheme="minorEastAsia"/>
                <w:szCs w:val="21"/>
              </w:rPr>
            </w:pPr>
            <w:r>
              <w:rPr>
                <w:rFonts w:ascii="Segoe UI Symbol" w:hAnsi="Segoe UI Symbol" w:cs="Segoe UI Symbol" w:eastAsiaTheme="minorEastAsia"/>
                <w:szCs w:val="21"/>
              </w:rPr>
              <w:t>☑</w:t>
            </w:r>
            <w:r>
              <w:rPr>
                <w:rFonts w:hint="eastAsia" w:asciiTheme="minorEastAsia" w:hAnsiTheme="minorEastAsia" w:eastAsiaTheme="minorEastAsia"/>
                <w:szCs w:val="21"/>
              </w:rPr>
              <w:t xml:space="preserve">人员能力管理  </w:t>
            </w:r>
            <w:r>
              <w:rPr>
                <w:rFonts w:ascii="Segoe UI Symbol" w:hAnsi="Segoe UI Symbol" w:cs="Segoe UI Symbol" w:eastAsiaTheme="minorEastAsia"/>
                <w:szCs w:val="21"/>
              </w:rPr>
              <w:t>☑</w:t>
            </w:r>
            <w:r>
              <w:rPr>
                <w:rFonts w:hint="eastAsia" w:asciiTheme="minorEastAsia" w:hAnsiTheme="minorEastAsia" w:eastAsiaTheme="minorEastAsia"/>
                <w:szCs w:val="21"/>
              </w:rPr>
              <w:t xml:space="preserve">设备管理    </w:t>
            </w:r>
            <w:r>
              <w:rPr>
                <w:rFonts w:ascii="Segoe UI Symbol" w:hAnsi="Segoe UI Symbol" w:cs="Segoe UI Symbol" w:eastAsiaTheme="minorEastAsia"/>
                <w:szCs w:val="21"/>
              </w:rPr>
              <w:t>☑</w:t>
            </w:r>
            <w:r>
              <w:rPr>
                <w:rFonts w:hint="eastAsia" w:asciiTheme="minorEastAsia" w:hAnsiTheme="minorEastAsia" w:eastAsiaTheme="minorEastAsia"/>
                <w:szCs w:val="21"/>
              </w:rPr>
              <w:t xml:space="preserve">原材料采购    □产品生产    </w:t>
            </w:r>
            <w:r>
              <w:rPr>
                <w:rFonts w:ascii="Segoe UI Symbol" w:hAnsi="Segoe UI Symbol" w:cs="Segoe UI Symbol" w:eastAsiaTheme="minorEastAsia"/>
                <w:szCs w:val="21"/>
              </w:rPr>
              <w:t>☑</w:t>
            </w:r>
            <w:r>
              <w:rPr>
                <w:rFonts w:hint="eastAsia" w:asciiTheme="minorEastAsia" w:hAnsiTheme="minorEastAsia" w:eastAsiaTheme="minorEastAsia"/>
                <w:szCs w:val="21"/>
              </w:rPr>
              <w:t xml:space="preserve">服务提供   □工艺执行    </w:t>
            </w:r>
          </w:p>
          <w:p>
            <w:pPr>
              <w:rPr>
                <w:rFonts w:asciiTheme="minorEastAsia" w:hAnsiTheme="minorEastAsia" w:eastAsiaTheme="minorEastAsia"/>
                <w:szCs w:val="21"/>
              </w:rPr>
            </w:pPr>
            <w:r>
              <w:rPr>
                <w:rFonts w:ascii="Segoe UI Symbol" w:hAnsi="Segoe UI Symbol" w:cs="Segoe UI Symbol" w:eastAsiaTheme="minorEastAsia"/>
                <w:szCs w:val="21"/>
              </w:rPr>
              <w:t>☑</w:t>
            </w:r>
            <w:r>
              <w:rPr>
                <w:rFonts w:hint="eastAsia" w:asciiTheme="minorEastAsia" w:hAnsiTheme="minorEastAsia" w:eastAsiaTheme="minorEastAsia"/>
                <w:szCs w:val="21"/>
              </w:rPr>
              <w:t xml:space="preserve"> 产品交付     </w:t>
            </w:r>
            <w:r>
              <w:rPr>
                <w:rFonts w:ascii="Segoe UI Symbol" w:hAnsi="Segoe UI Symbol" w:cs="Segoe UI Symbol" w:eastAsiaTheme="minorEastAsia"/>
                <w:szCs w:val="21"/>
              </w:rPr>
              <w:t>☑</w:t>
            </w:r>
            <w:r>
              <w:rPr>
                <w:rFonts w:hint="eastAsia" w:asciiTheme="minorEastAsia" w:hAnsiTheme="minorEastAsia" w:eastAsiaTheme="minorEastAsia"/>
                <w:szCs w:val="21"/>
              </w:rPr>
              <w:t>食品危害计划验证</w:t>
            </w:r>
          </w:p>
        </w:tc>
        <w:tc>
          <w:tcPr>
            <w:tcW w:w="1275"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91" w:type="dxa"/>
            <w:gridSpan w:val="3"/>
            <w:vMerge w:val="restart"/>
          </w:tcPr>
          <w:p>
            <w:pPr>
              <w:rPr>
                <w:rFonts w:asciiTheme="minorEastAsia" w:hAnsiTheme="minorEastAsia" w:eastAsiaTheme="minorEastAsia"/>
                <w:szCs w:val="21"/>
              </w:rPr>
            </w:pPr>
            <w:r>
              <w:rPr>
                <w:rFonts w:hint="eastAsia" w:asciiTheme="minorEastAsia" w:hAnsiTheme="minorEastAsia" w:eastAsiaTheme="minorEastAsia"/>
                <w:szCs w:val="21"/>
              </w:rPr>
              <w:t>意识</w:t>
            </w:r>
          </w:p>
        </w:tc>
        <w:tc>
          <w:tcPr>
            <w:tcW w:w="1075"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t>F7.3</w:t>
            </w:r>
          </w:p>
          <w:p>
            <w:pPr>
              <w:rPr>
                <w:rFonts w:asciiTheme="minorEastAsia" w:hAnsiTheme="minorEastAsia" w:eastAsiaTheme="minorEastAsia"/>
                <w:szCs w:val="21"/>
              </w:rPr>
            </w:pPr>
          </w:p>
        </w:tc>
        <w:tc>
          <w:tcPr>
            <w:tcW w:w="1623"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9703" w:type="dxa"/>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《人力资源控制程序》</w:t>
            </w:r>
          </w:p>
        </w:tc>
        <w:tc>
          <w:tcPr>
            <w:tcW w:w="1275" w:type="dxa"/>
            <w:vMerge w:val="restart"/>
          </w:tcPr>
          <w:p>
            <w:pPr>
              <w:rPr>
                <w:rFonts w:asciiTheme="minorEastAsia" w:hAnsiTheme="minorEastAsia" w:eastAsiaTheme="minorEastAsia"/>
                <w:szCs w:val="21"/>
              </w:rPr>
            </w:pPr>
            <w:r>
              <w:rPr>
                <w:rFonts w:asciiTheme="minorEastAsia" w:hAnsiTheme="minorEastAsia" w:eastAsiaTheme="minorEastAsia"/>
                <w:szCs w:val="21"/>
              </w:rPr>
              <w:sym w:font="Wingdings" w:char="00FE"/>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191" w:type="dxa"/>
            <w:gridSpan w:val="3"/>
            <w:vMerge w:val="continue"/>
          </w:tcPr>
          <w:p>
            <w:pPr>
              <w:rPr>
                <w:rFonts w:asciiTheme="minorEastAsia" w:hAnsiTheme="minorEastAsia" w:eastAsiaTheme="minorEastAsia"/>
                <w:szCs w:val="21"/>
              </w:rPr>
            </w:pPr>
          </w:p>
        </w:tc>
        <w:tc>
          <w:tcPr>
            <w:tcW w:w="1075" w:type="dxa"/>
            <w:vMerge w:val="continue"/>
          </w:tcPr>
          <w:p>
            <w:pPr>
              <w:rPr>
                <w:rFonts w:asciiTheme="minorEastAsia" w:hAnsiTheme="minorEastAsia" w:eastAsiaTheme="minorEastAsia"/>
                <w:szCs w:val="21"/>
              </w:rPr>
            </w:pPr>
          </w:p>
        </w:tc>
        <w:tc>
          <w:tcPr>
            <w:tcW w:w="1623"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703"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组织工作人员提高环保意识的方式： </w:t>
            </w:r>
          </w:p>
          <w:tbl>
            <w:tblPr>
              <w:tblStyle w:val="14"/>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4"/>
              <w:gridCol w:w="4061"/>
              <w:gridCol w:w="1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pPr>
                    <w:rPr>
                      <w:rFonts w:asciiTheme="minorEastAsia" w:hAnsiTheme="minorEastAsia" w:eastAsiaTheme="minorEastAsia"/>
                      <w:szCs w:val="21"/>
                    </w:rPr>
                  </w:pPr>
                  <w:r>
                    <w:rPr>
                      <w:rFonts w:hint="eastAsia" w:asciiTheme="minorEastAsia" w:hAnsiTheme="minorEastAsia" w:eastAsiaTheme="minorEastAsia"/>
                      <w:szCs w:val="21"/>
                    </w:rPr>
                    <w:t>需要让员工知晓的内容</w:t>
                  </w:r>
                </w:p>
              </w:tc>
              <w:tc>
                <w:tcPr>
                  <w:tcW w:w="4061" w:type="dxa"/>
                </w:tcPr>
                <w:p>
                  <w:pPr>
                    <w:rPr>
                      <w:rFonts w:asciiTheme="minorEastAsia" w:hAnsiTheme="minorEastAsia" w:eastAsiaTheme="minorEastAsia"/>
                      <w:szCs w:val="21"/>
                    </w:rPr>
                  </w:pPr>
                  <w:r>
                    <w:rPr>
                      <w:rFonts w:hint="eastAsia" w:asciiTheme="minorEastAsia" w:hAnsiTheme="minorEastAsia" w:eastAsiaTheme="minorEastAsia"/>
                      <w:szCs w:val="21"/>
                    </w:rPr>
                    <w:t>方式</w:t>
                  </w:r>
                </w:p>
              </w:tc>
              <w:tc>
                <w:tcPr>
                  <w:tcW w:w="1968"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pPr>
                    <w:rPr>
                      <w:rFonts w:asciiTheme="minorEastAsia" w:hAnsiTheme="minorEastAsia" w:eastAsiaTheme="minorEastAsia"/>
                      <w:szCs w:val="21"/>
                    </w:rPr>
                  </w:pPr>
                  <w:r>
                    <w:rPr>
                      <w:rFonts w:hint="eastAsia" w:asciiTheme="minorEastAsia" w:hAnsiTheme="minorEastAsia" w:eastAsiaTheme="minorEastAsia"/>
                      <w:szCs w:val="21"/>
                    </w:rPr>
                    <w:t>食品安全方针</w:t>
                  </w:r>
                </w:p>
              </w:tc>
              <w:tc>
                <w:tcPr>
                  <w:tcW w:w="4061"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□会议  </w:t>
                  </w:r>
                  <w:r>
                    <w:rPr>
                      <w:rFonts w:ascii="Segoe UI Symbol" w:hAnsi="Segoe UI Symbol" w:cs="Segoe UI Symbol" w:eastAsiaTheme="minorEastAsia"/>
                      <w:szCs w:val="21"/>
                    </w:rPr>
                    <w:t>☑</w:t>
                  </w:r>
                  <w:r>
                    <w:rPr>
                      <w:rFonts w:hint="eastAsia" w:asciiTheme="minorEastAsia" w:hAnsiTheme="minorEastAsia" w:eastAsiaTheme="minorEastAsia"/>
                      <w:szCs w:val="21"/>
                    </w:rPr>
                    <w:t xml:space="preserve">展板 </w:t>
                  </w:r>
                  <w:r>
                    <w:rPr>
                      <w:rFonts w:ascii="Segoe UI Symbol" w:hAnsi="Segoe UI Symbol" w:cs="Segoe UI Symbol" w:eastAsiaTheme="minorEastAsia"/>
                      <w:szCs w:val="21"/>
                    </w:rPr>
                    <w:t>☑</w:t>
                  </w:r>
                  <w:r>
                    <w:rPr>
                      <w:rFonts w:hint="eastAsia" w:asciiTheme="minorEastAsia" w:hAnsiTheme="minorEastAsia" w:eastAsiaTheme="minorEastAsia"/>
                      <w:szCs w:val="21"/>
                    </w:rPr>
                    <w:t>标语 □培训 □其他</w:t>
                  </w:r>
                </w:p>
              </w:tc>
              <w:tc>
                <w:tcPr>
                  <w:tcW w:w="1968"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pPr>
                    <w:rPr>
                      <w:rFonts w:asciiTheme="minorEastAsia" w:hAnsiTheme="minorEastAsia" w:eastAsiaTheme="minorEastAsia"/>
                      <w:szCs w:val="21"/>
                    </w:rPr>
                  </w:pPr>
                  <w:r>
                    <w:rPr>
                      <w:rFonts w:hint="eastAsia" w:asciiTheme="minorEastAsia" w:hAnsiTheme="minorEastAsia" w:eastAsiaTheme="minorEastAsia"/>
                      <w:szCs w:val="21"/>
                    </w:rPr>
                    <w:t>与其任务相关的食品安全管理目标；</w:t>
                  </w:r>
                </w:p>
              </w:tc>
              <w:tc>
                <w:tcPr>
                  <w:tcW w:w="4061"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□会议  </w:t>
                  </w:r>
                  <w:r>
                    <w:rPr>
                      <w:rFonts w:ascii="Segoe UI Symbol" w:hAnsi="Segoe UI Symbol" w:cs="Segoe UI Symbol" w:eastAsiaTheme="minorEastAsia"/>
                      <w:szCs w:val="21"/>
                    </w:rPr>
                    <w:t>☑</w:t>
                  </w:r>
                  <w:r>
                    <w:rPr>
                      <w:rFonts w:hint="eastAsia" w:asciiTheme="minorEastAsia" w:hAnsiTheme="minorEastAsia" w:eastAsiaTheme="minorEastAsia"/>
                      <w:szCs w:val="21"/>
                    </w:rPr>
                    <w:t xml:space="preserve">展板 </w:t>
                  </w:r>
                  <w:r>
                    <w:rPr>
                      <w:rFonts w:ascii="Segoe UI Symbol" w:hAnsi="Segoe UI Symbol" w:cs="Segoe UI Symbol" w:eastAsiaTheme="minorEastAsia"/>
                      <w:szCs w:val="21"/>
                    </w:rPr>
                    <w:t>☑</w:t>
                  </w:r>
                  <w:r>
                    <w:rPr>
                      <w:rFonts w:hint="eastAsia" w:asciiTheme="minorEastAsia" w:hAnsiTheme="minorEastAsia" w:eastAsiaTheme="minorEastAsia"/>
                      <w:szCs w:val="21"/>
                    </w:rPr>
                    <w:t xml:space="preserve">标语 </w:t>
                  </w:r>
                  <w:r>
                    <w:rPr>
                      <w:rFonts w:ascii="Segoe UI Symbol" w:hAnsi="Segoe UI Symbol" w:cs="Segoe UI Symbol" w:eastAsiaTheme="minorEastAsia"/>
                      <w:szCs w:val="21"/>
                    </w:rPr>
                    <w:t>☑</w:t>
                  </w:r>
                  <w:r>
                    <w:rPr>
                      <w:rFonts w:hint="eastAsia" w:ascii="宋体" w:hAnsi="宋体" w:cs="宋体"/>
                      <w:szCs w:val="21"/>
                    </w:rPr>
                    <w:t>培训</w:t>
                  </w:r>
                  <w:r>
                    <w:rPr>
                      <w:rFonts w:hint="eastAsia" w:asciiTheme="minorEastAsia" w:hAnsiTheme="minorEastAsia" w:eastAsiaTheme="minorEastAsia"/>
                      <w:szCs w:val="21"/>
                    </w:rPr>
                    <w:t xml:space="preserve"> □其他 </w:t>
                  </w:r>
                </w:p>
              </w:tc>
              <w:tc>
                <w:tcPr>
                  <w:tcW w:w="1968"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pPr>
                    <w:rPr>
                      <w:rFonts w:asciiTheme="minorEastAsia" w:hAnsiTheme="minorEastAsia" w:eastAsiaTheme="minorEastAsia"/>
                      <w:szCs w:val="21"/>
                    </w:rPr>
                  </w:pPr>
                  <w:r>
                    <w:rPr>
                      <w:rFonts w:hint="eastAsia" w:asciiTheme="minorEastAsia" w:hAnsiTheme="minorEastAsia" w:eastAsiaTheme="minorEastAsia"/>
                      <w:szCs w:val="21"/>
                    </w:rPr>
                    <w:t>他们个人的活动对食品安全管理体系有效性的贡献， 包括改进食品安全绩效的益处；</w:t>
                  </w:r>
                </w:p>
              </w:tc>
              <w:tc>
                <w:tcPr>
                  <w:tcW w:w="4061" w:type="dxa"/>
                </w:tcPr>
                <w:p>
                  <w:pPr>
                    <w:rPr>
                      <w:rFonts w:asciiTheme="minorEastAsia" w:hAnsiTheme="minorEastAsia" w:eastAsiaTheme="minorEastAsia"/>
                      <w:szCs w:val="21"/>
                    </w:rPr>
                  </w:pPr>
                  <w:r>
                    <w:rPr>
                      <w:rFonts w:hint="eastAsia" w:asciiTheme="minorEastAsia" w:hAnsiTheme="minorEastAsia" w:eastAsiaTheme="minorEastAsia"/>
                      <w:szCs w:val="21"/>
                    </w:rPr>
                    <w:t xml:space="preserve">□会议  </w:t>
                  </w:r>
                  <w:r>
                    <w:rPr>
                      <w:rFonts w:ascii="Segoe UI Symbol" w:hAnsi="Segoe UI Symbol" w:cs="Segoe UI Symbol" w:eastAsiaTheme="minorEastAsia"/>
                      <w:szCs w:val="21"/>
                    </w:rPr>
                    <w:t>☑</w:t>
                  </w:r>
                  <w:r>
                    <w:rPr>
                      <w:rFonts w:hint="eastAsia" w:asciiTheme="minorEastAsia" w:hAnsiTheme="minorEastAsia" w:eastAsiaTheme="minorEastAsia"/>
                      <w:szCs w:val="21"/>
                    </w:rPr>
                    <w:t xml:space="preserve">展板 </w:t>
                  </w:r>
                  <w:r>
                    <w:rPr>
                      <w:rFonts w:ascii="Segoe UI Symbol" w:hAnsi="Segoe UI Symbol" w:cs="Segoe UI Symbol" w:eastAsiaTheme="minorEastAsia"/>
                      <w:szCs w:val="21"/>
                    </w:rPr>
                    <w:t>☑</w:t>
                  </w:r>
                  <w:r>
                    <w:rPr>
                      <w:rFonts w:hint="eastAsia" w:asciiTheme="minorEastAsia" w:hAnsiTheme="minorEastAsia" w:eastAsiaTheme="minorEastAsia"/>
                      <w:szCs w:val="21"/>
                    </w:rPr>
                    <w:t xml:space="preserve">标语 □培训 □其他 </w:t>
                  </w:r>
                </w:p>
              </w:tc>
              <w:tc>
                <w:tcPr>
                  <w:tcW w:w="1968" w:type="dxa"/>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4" w:type="dxa"/>
                </w:tcPr>
                <w:p>
                  <w:pPr>
                    <w:rPr>
                      <w:rFonts w:asciiTheme="minorEastAsia" w:hAnsiTheme="minorEastAsia" w:eastAsiaTheme="minorEastAsia"/>
                      <w:szCs w:val="21"/>
                    </w:rPr>
                  </w:pPr>
                  <w:r>
                    <w:rPr>
                      <w:rFonts w:hint="eastAsia" w:asciiTheme="minorEastAsia" w:hAnsiTheme="minorEastAsia" w:eastAsiaTheme="minorEastAsia"/>
                      <w:szCs w:val="21"/>
                    </w:rPr>
                    <w:t>不符合食品安全管理体系要求的后果</w:t>
                  </w:r>
                </w:p>
              </w:tc>
              <w:tc>
                <w:tcPr>
                  <w:tcW w:w="4061" w:type="dxa"/>
                </w:tcPr>
                <w:p>
                  <w:pPr>
                    <w:rPr>
                      <w:rFonts w:asciiTheme="minorEastAsia" w:hAnsiTheme="minorEastAsia" w:eastAsiaTheme="minorEastAsia"/>
                      <w:szCs w:val="21"/>
                    </w:rPr>
                  </w:pPr>
                  <w:r>
                    <w:rPr>
                      <w:rFonts w:ascii="Segoe UI Symbol" w:hAnsi="Segoe UI Symbol" w:cs="Segoe UI Symbol" w:eastAsiaTheme="minorEastAsia"/>
                      <w:szCs w:val="21"/>
                    </w:rPr>
                    <w:t>☑</w:t>
                  </w:r>
                  <w:r>
                    <w:rPr>
                      <w:rFonts w:hint="eastAsia" w:asciiTheme="minorEastAsia" w:hAnsiTheme="minorEastAsia" w:eastAsiaTheme="minorEastAsia"/>
                      <w:szCs w:val="21"/>
                    </w:rPr>
                    <w:t xml:space="preserve">会议 □展板 □标语 </w:t>
                  </w:r>
                  <w:r>
                    <w:rPr>
                      <w:rFonts w:ascii="Segoe UI Symbol" w:hAnsi="Segoe UI Symbol" w:cs="Segoe UI Symbol" w:eastAsiaTheme="minorEastAsia"/>
                      <w:szCs w:val="21"/>
                    </w:rPr>
                    <w:t>☑</w:t>
                  </w:r>
                  <w:r>
                    <w:rPr>
                      <w:rFonts w:hint="eastAsia" w:ascii="宋体" w:hAnsi="宋体" w:cs="宋体"/>
                      <w:szCs w:val="21"/>
                    </w:rPr>
                    <w:t>培训</w:t>
                  </w:r>
                  <w:r>
                    <w:rPr>
                      <w:rFonts w:hint="eastAsia" w:asciiTheme="minorEastAsia" w:hAnsiTheme="minorEastAsia" w:eastAsiaTheme="minorEastAsia"/>
                      <w:szCs w:val="21"/>
                    </w:rPr>
                    <w:t xml:space="preserve"> □其他 </w:t>
                  </w:r>
                </w:p>
              </w:tc>
              <w:tc>
                <w:tcPr>
                  <w:tcW w:w="1968" w:type="dxa"/>
                </w:tcPr>
                <w:p>
                  <w:pPr>
                    <w:rPr>
                      <w:rFonts w:asciiTheme="minorEastAsia" w:hAnsiTheme="minorEastAsia" w:eastAsiaTheme="minorEastAsia"/>
                      <w:szCs w:val="21"/>
                    </w:rPr>
                  </w:pPr>
                </w:p>
              </w:tc>
            </w:tr>
          </w:tbl>
          <w:p>
            <w:pPr>
              <w:rPr>
                <w:rFonts w:asciiTheme="minorEastAsia" w:hAnsiTheme="minorEastAsia" w:eastAsiaTheme="minorEastAsia"/>
                <w:szCs w:val="21"/>
              </w:rPr>
            </w:pPr>
          </w:p>
        </w:tc>
        <w:tc>
          <w:tcPr>
            <w:tcW w:w="1275"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7" w:type="dxa"/>
          <w:trHeight w:val="468" w:hRule="atLeast"/>
        </w:trPr>
        <w:tc>
          <w:tcPr>
            <w:tcW w:w="1174" w:type="dxa"/>
            <w:gridSpan w:val="2"/>
            <w:vMerge w:val="restart"/>
          </w:tcPr>
          <w:p>
            <w:pPr>
              <w:rPr>
                <w:rFonts w:asciiTheme="minorEastAsia" w:hAnsiTheme="minorEastAsia" w:eastAsiaTheme="minorEastAsia"/>
                <w:szCs w:val="21"/>
              </w:rPr>
            </w:pPr>
            <w:r>
              <w:rPr>
                <w:rFonts w:hint="eastAsia" w:asciiTheme="minorEastAsia" w:hAnsiTheme="minorEastAsia" w:eastAsiaTheme="minorEastAsia"/>
                <w:szCs w:val="21"/>
              </w:rPr>
              <w:t xml:space="preserve">沟通  </w:t>
            </w:r>
          </w:p>
        </w:tc>
        <w:tc>
          <w:tcPr>
            <w:tcW w:w="1075"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t>F7.4</w:t>
            </w:r>
          </w:p>
          <w:p>
            <w:pPr>
              <w:rPr>
                <w:rFonts w:asciiTheme="minorEastAsia" w:hAnsiTheme="minorEastAsia" w:eastAsiaTheme="minorEastAsia"/>
                <w:szCs w:val="21"/>
              </w:rPr>
            </w:pPr>
          </w:p>
        </w:tc>
        <w:tc>
          <w:tcPr>
            <w:tcW w:w="1616" w:type="dxa"/>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9710"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《沟通控制程序》</w:t>
            </w:r>
          </w:p>
        </w:tc>
        <w:tc>
          <w:tcPr>
            <w:tcW w:w="1275" w:type="dxa"/>
            <w:vMerge w:val="restart"/>
          </w:tcPr>
          <w:p>
            <w:pPr>
              <w:rPr>
                <w:rFonts w:asciiTheme="minorEastAsia" w:hAnsiTheme="minorEastAsia" w:eastAsiaTheme="minorEastAsia"/>
                <w:szCs w:val="21"/>
              </w:rPr>
            </w:pPr>
            <w:r>
              <w:rPr>
                <w:rFonts w:asciiTheme="minorEastAsia" w:hAnsiTheme="minorEastAsia" w:eastAsiaTheme="minorEastAsia"/>
                <w:szCs w:val="21"/>
              </w:rPr>
              <w:sym w:font="Wingdings" w:char="00FE"/>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7" w:type="dxa"/>
          <w:trHeight w:val="90" w:hRule="atLeast"/>
        </w:trPr>
        <w:tc>
          <w:tcPr>
            <w:tcW w:w="1174" w:type="dxa"/>
            <w:gridSpan w:val="2"/>
            <w:vMerge w:val="continue"/>
          </w:tcPr>
          <w:p>
            <w:pPr>
              <w:rPr>
                <w:rFonts w:asciiTheme="minorEastAsia" w:hAnsiTheme="minorEastAsia" w:eastAsiaTheme="minorEastAsia"/>
                <w:szCs w:val="21"/>
              </w:rPr>
            </w:pPr>
          </w:p>
        </w:tc>
        <w:tc>
          <w:tcPr>
            <w:tcW w:w="1075" w:type="dxa"/>
            <w:vMerge w:val="continue"/>
          </w:tcPr>
          <w:p>
            <w:pPr>
              <w:rPr>
                <w:rFonts w:asciiTheme="minorEastAsia" w:hAnsiTheme="minorEastAsia" w:eastAsiaTheme="minorEastAsia"/>
                <w:szCs w:val="21"/>
              </w:rPr>
            </w:pPr>
          </w:p>
        </w:tc>
        <w:tc>
          <w:tcPr>
            <w:tcW w:w="1616" w:type="dxa"/>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710"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外部沟通的控制：</w:t>
            </w:r>
          </w:p>
          <w:tbl>
            <w:tblPr>
              <w:tblStyle w:val="15"/>
              <w:tblW w:w="89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1876"/>
              <w:gridCol w:w="1165"/>
              <w:gridCol w:w="1507"/>
              <w:gridCol w:w="120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368" w:type="dxa"/>
                  <w:shd w:val="clear" w:color="auto" w:fill="auto"/>
                </w:tcPr>
                <w:p>
                  <w:pPr>
                    <w:rPr>
                      <w:rFonts w:asciiTheme="minorEastAsia" w:hAnsiTheme="minorEastAsia" w:eastAsiaTheme="minorEastAsia"/>
                      <w:szCs w:val="21"/>
                    </w:rPr>
                  </w:pPr>
                  <w:r>
                    <w:rPr>
                      <w:rFonts w:asciiTheme="minorEastAsia" w:hAnsiTheme="minorEastAsia" w:eastAsiaTheme="minorEastAsia"/>
                      <w:szCs w:val="21"/>
                    </w:rPr>
                    <w:t>沟通</w:t>
                  </w:r>
                  <w:r>
                    <w:rPr>
                      <w:rFonts w:hint="eastAsia" w:asciiTheme="minorEastAsia" w:hAnsiTheme="minorEastAsia" w:eastAsiaTheme="minorEastAsia"/>
                      <w:szCs w:val="21"/>
                    </w:rPr>
                    <w:t>日期</w:t>
                  </w:r>
                </w:p>
              </w:tc>
              <w:tc>
                <w:tcPr>
                  <w:tcW w:w="1876" w:type="dxa"/>
                  <w:shd w:val="clear" w:color="auto" w:fill="auto"/>
                </w:tcPr>
                <w:p>
                  <w:pPr>
                    <w:rPr>
                      <w:rFonts w:asciiTheme="minorEastAsia" w:hAnsiTheme="minorEastAsia" w:eastAsiaTheme="minorEastAsia"/>
                      <w:szCs w:val="21"/>
                    </w:rPr>
                  </w:pPr>
                  <w:r>
                    <w:rPr>
                      <w:rFonts w:asciiTheme="minorEastAsia" w:hAnsiTheme="minorEastAsia" w:eastAsiaTheme="minorEastAsia"/>
                      <w:szCs w:val="21"/>
                    </w:rPr>
                    <w:t>沟通</w:t>
                  </w:r>
                  <w:r>
                    <w:rPr>
                      <w:rFonts w:hint="eastAsia" w:asciiTheme="minorEastAsia" w:hAnsiTheme="minorEastAsia" w:eastAsiaTheme="minorEastAsia"/>
                      <w:szCs w:val="21"/>
                    </w:rPr>
                    <w:t>的内容</w:t>
                  </w:r>
                </w:p>
              </w:tc>
              <w:tc>
                <w:tcPr>
                  <w:tcW w:w="116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沟通对象</w:t>
                  </w:r>
                </w:p>
              </w:tc>
              <w:tc>
                <w:tcPr>
                  <w:tcW w:w="1507"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沟通方法</w:t>
                  </w:r>
                </w:p>
              </w:tc>
              <w:tc>
                <w:tcPr>
                  <w:tcW w:w="1200"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责任部门</w:t>
                  </w:r>
                </w:p>
              </w:tc>
              <w:tc>
                <w:tcPr>
                  <w:tcW w:w="1800"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回应情况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368"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202</w:t>
                  </w:r>
                  <w:r>
                    <w:rPr>
                      <w:rFonts w:asciiTheme="minorEastAsia" w:hAnsiTheme="minorEastAsia" w:eastAsiaTheme="minorEastAsia"/>
                      <w:szCs w:val="21"/>
                    </w:rPr>
                    <w:t>2</w:t>
                  </w:r>
                  <w:r>
                    <w:rPr>
                      <w:rFonts w:hint="eastAsia" w:asciiTheme="minorEastAsia" w:hAnsiTheme="minorEastAsia" w:eastAsiaTheme="minorEastAsia"/>
                      <w:szCs w:val="21"/>
                    </w:rPr>
                    <w:t>.10.28</w:t>
                  </w:r>
                </w:p>
              </w:tc>
              <w:tc>
                <w:tcPr>
                  <w:tcW w:w="1876" w:type="dxa"/>
                  <w:shd w:val="clear" w:color="auto" w:fill="auto"/>
                </w:tcPr>
                <w:p>
                  <w:pPr>
                    <w:pStyle w:val="2"/>
                    <w:rPr>
                      <w:rFonts w:asciiTheme="minorEastAsia" w:hAnsiTheme="minorEastAsia" w:eastAsiaTheme="minorEastAsia"/>
                      <w:szCs w:val="21"/>
                    </w:rPr>
                  </w:pPr>
                  <w:r>
                    <w:rPr>
                      <w:rFonts w:hint="eastAsia" w:asciiTheme="minorEastAsia" w:hAnsiTheme="minorEastAsia" w:eastAsiaTheme="minorEastAsia"/>
                      <w:szCs w:val="21"/>
                    </w:rPr>
                    <w:t>索要</w:t>
                  </w:r>
                  <w:r>
                    <w:rPr>
                      <w:rFonts w:asciiTheme="minorEastAsia" w:hAnsiTheme="minorEastAsia" w:eastAsiaTheme="minorEastAsia"/>
                      <w:szCs w:val="21"/>
                    </w:rPr>
                    <w:t>供应商资质、产品检验报告</w:t>
                  </w:r>
                </w:p>
              </w:tc>
              <w:tc>
                <w:tcPr>
                  <w:tcW w:w="116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供应商</w:t>
                  </w:r>
                </w:p>
              </w:tc>
              <w:tc>
                <w:tcPr>
                  <w:tcW w:w="1507"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电话</w:t>
                  </w:r>
                </w:p>
              </w:tc>
              <w:tc>
                <w:tcPr>
                  <w:tcW w:w="1200"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采购部</w:t>
                  </w:r>
                </w:p>
              </w:tc>
              <w:tc>
                <w:tcPr>
                  <w:tcW w:w="1800"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提供检测报告及相关资质证件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368"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2022.09.30</w:t>
                  </w:r>
                </w:p>
              </w:tc>
              <w:tc>
                <w:tcPr>
                  <w:tcW w:w="1876" w:type="dxa"/>
                  <w:shd w:val="clear" w:color="auto" w:fill="auto"/>
                </w:tcPr>
                <w:p>
                  <w:pPr>
                    <w:pStyle w:val="2"/>
                    <w:rPr>
                      <w:rFonts w:asciiTheme="minorEastAsia" w:hAnsiTheme="minorEastAsia" w:eastAsiaTheme="minorEastAsia"/>
                      <w:szCs w:val="21"/>
                    </w:rPr>
                  </w:pPr>
                  <w:r>
                    <w:rPr>
                      <w:rFonts w:hint="eastAsia" w:asciiTheme="minorEastAsia" w:hAnsiTheme="minorEastAsia" w:eastAsiaTheme="minorEastAsia"/>
                      <w:szCs w:val="21"/>
                    </w:rPr>
                    <w:t>顾客满意程度调查</w:t>
                  </w:r>
                </w:p>
              </w:tc>
              <w:tc>
                <w:tcPr>
                  <w:tcW w:w="1165"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顾客</w:t>
                  </w:r>
                </w:p>
              </w:tc>
              <w:tc>
                <w:tcPr>
                  <w:tcW w:w="1507"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食</w:t>
                  </w:r>
                  <w:r>
                    <w:rPr>
                      <w:rFonts w:asciiTheme="minorEastAsia" w:hAnsiTheme="minorEastAsia" w:eastAsiaTheme="minorEastAsia"/>
                      <w:szCs w:val="21"/>
                    </w:rPr>
                    <w:t>堂</w:t>
                  </w:r>
                  <w:r>
                    <w:rPr>
                      <w:rFonts w:hint="eastAsia" w:asciiTheme="minorEastAsia" w:hAnsiTheme="minorEastAsia" w:eastAsiaTheme="minorEastAsia"/>
                      <w:szCs w:val="21"/>
                    </w:rPr>
                    <w:t>问</w:t>
                  </w:r>
                  <w:r>
                    <w:rPr>
                      <w:rFonts w:asciiTheme="minorEastAsia" w:hAnsiTheme="minorEastAsia" w:eastAsiaTheme="minorEastAsia"/>
                      <w:szCs w:val="21"/>
                    </w:rPr>
                    <w:t>卷</w:t>
                  </w:r>
                  <w:r>
                    <w:rPr>
                      <w:rFonts w:hint="eastAsia" w:asciiTheme="minorEastAsia" w:hAnsiTheme="minorEastAsia" w:eastAsiaTheme="minorEastAsia"/>
                      <w:szCs w:val="21"/>
                    </w:rPr>
                    <w:t>调查表</w:t>
                  </w:r>
                </w:p>
              </w:tc>
              <w:tc>
                <w:tcPr>
                  <w:tcW w:w="1200"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运营部</w:t>
                  </w:r>
                </w:p>
              </w:tc>
              <w:tc>
                <w:tcPr>
                  <w:tcW w:w="1800" w:type="dxa"/>
                  <w:shd w:val="clear" w:color="auto" w:fill="auto"/>
                </w:tcPr>
                <w:p>
                  <w:pPr>
                    <w:rPr>
                      <w:rFonts w:asciiTheme="minorEastAsia" w:hAnsiTheme="minorEastAsia" w:eastAsiaTheme="minorEastAsia"/>
                      <w:szCs w:val="21"/>
                    </w:rPr>
                  </w:pPr>
                  <w:r>
                    <w:rPr>
                      <w:rFonts w:hint="eastAsia" w:asciiTheme="minorEastAsia" w:hAnsiTheme="minorEastAsia" w:eastAsiaTheme="minorEastAsia"/>
                      <w:szCs w:val="21"/>
                    </w:rPr>
                    <w:t>提供顾客满意程度调查表</w:t>
                  </w: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内部沟通的控制：</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1507"/>
              <w:gridCol w:w="1084"/>
              <w:gridCol w:w="1173"/>
              <w:gridCol w:w="1100"/>
              <w:gridCol w:w="2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pPr>
                    <w:rPr>
                      <w:rFonts w:asciiTheme="minorEastAsia" w:hAnsiTheme="minorEastAsia" w:eastAsiaTheme="minorEastAsia"/>
                      <w:szCs w:val="21"/>
                    </w:rPr>
                  </w:pPr>
                  <w:r>
                    <w:rPr>
                      <w:rFonts w:asciiTheme="minorEastAsia" w:hAnsiTheme="minorEastAsia" w:eastAsiaTheme="minorEastAsia"/>
                      <w:szCs w:val="21"/>
                    </w:rPr>
                    <w:t>沟通</w:t>
                  </w:r>
                  <w:r>
                    <w:rPr>
                      <w:rFonts w:hint="eastAsia" w:asciiTheme="minorEastAsia" w:hAnsiTheme="minorEastAsia" w:eastAsiaTheme="minorEastAsia"/>
                      <w:szCs w:val="21"/>
                    </w:rPr>
                    <w:t>日期</w:t>
                  </w:r>
                </w:p>
              </w:tc>
              <w:tc>
                <w:tcPr>
                  <w:tcW w:w="1507" w:type="dxa"/>
                </w:tcPr>
                <w:p>
                  <w:pPr>
                    <w:rPr>
                      <w:rFonts w:asciiTheme="minorEastAsia" w:hAnsiTheme="minorEastAsia" w:eastAsiaTheme="minorEastAsia"/>
                      <w:szCs w:val="21"/>
                    </w:rPr>
                  </w:pPr>
                  <w:r>
                    <w:rPr>
                      <w:rFonts w:asciiTheme="minorEastAsia" w:hAnsiTheme="minorEastAsia" w:eastAsiaTheme="minorEastAsia"/>
                      <w:szCs w:val="21"/>
                    </w:rPr>
                    <w:t>沟通</w:t>
                  </w:r>
                  <w:r>
                    <w:rPr>
                      <w:rFonts w:hint="eastAsia" w:asciiTheme="minorEastAsia" w:hAnsiTheme="minorEastAsia" w:eastAsiaTheme="minorEastAsia"/>
                      <w:szCs w:val="21"/>
                    </w:rPr>
                    <w:t>的内容</w:t>
                  </w:r>
                </w:p>
              </w:tc>
              <w:tc>
                <w:tcPr>
                  <w:tcW w:w="1084" w:type="dxa"/>
                </w:tcPr>
                <w:p>
                  <w:pPr>
                    <w:rPr>
                      <w:rFonts w:asciiTheme="minorEastAsia" w:hAnsiTheme="minorEastAsia" w:eastAsiaTheme="minorEastAsia"/>
                      <w:szCs w:val="21"/>
                    </w:rPr>
                  </w:pPr>
                  <w:r>
                    <w:rPr>
                      <w:rFonts w:hint="eastAsia" w:asciiTheme="minorEastAsia" w:hAnsiTheme="minorEastAsia" w:eastAsiaTheme="minorEastAsia"/>
                      <w:szCs w:val="21"/>
                    </w:rPr>
                    <w:t>沟通对象</w:t>
                  </w:r>
                </w:p>
              </w:tc>
              <w:tc>
                <w:tcPr>
                  <w:tcW w:w="1173" w:type="dxa"/>
                </w:tcPr>
                <w:p>
                  <w:pPr>
                    <w:rPr>
                      <w:rFonts w:asciiTheme="minorEastAsia" w:hAnsiTheme="minorEastAsia" w:eastAsiaTheme="minorEastAsia"/>
                      <w:szCs w:val="21"/>
                    </w:rPr>
                  </w:pPr>
                  <w:r>
                    <w:rPr>
                      <w:rFonts w:hint="eastAsia" w:asciiTheme="minorEastAsia" w:hAnsiTheme="minorEastAsia" w:eastAsiaTheme="minorEastAsia"/>
                      <w:szCs w:val="21"/>
                    </w:rPr>
                    <w:t>沟通方法</w:t>
                  </w:r>
                </w:p>
              </w:tc>
              <w:tc>
                <w:tcPr>
                  <w:tcW w:w="1100" w:type="dxa"/>
                </w:tcPr>
                <w:p>
                  <w:pPr>
                    <w:rPr>
                      <w:rFonts w:asciiTheme="minorEastAsia" w:hAnsiTheme="minorEastAsia" w:eastAsiaTheme="minorEastAsia"/>
                      <w:szCs w:val="21"/>
                    </w:rPr>
                  </w:pPr>
                  <w:r>
                    <w:rPr>
                      <w:rFonts w:hint="eastAsia" w:asciiTheme="minorEastAsia" w:hAnsiTheme="minorEastAsia" w:eastAsiaTheme="minorEastAsia"/>
                      <w:szCs w:val="21"/>
                    </w:rPr>
                    <w:t>责任部门</w:t>
                  </w:r>
                </w:p>
              </w:tc>
              <w:tc>
                <w:tcPr>
                  <w:tcW w:w="2672" w:type="dxa"/>
                </w:tcPr>
                <w:p>
                  <w:pPr>
                    <w:rPr>
                      <w:rFonts w:asciiTheme="minorEastAsia" w:hAnsiTheme="minorEastAsia" w:eastAsiaTheme="minorEastAsia"/>
                      <w:szCs w:val="21"/>
                    </w:rPr>
                  </w:pPr>
                  <w:r>
                    <w:rPr>
                      <w:rFonts w:hint="eastAsia" w:asciiTheme="minorEastAsia" w:hAnsiTheme="minorEastAsia" w:eastAsiaTheme="minorEastAsia"/>
                      <w:szCs w:val="21"/>
                    </w:rPr>
                    <w:t>回应情况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tcPr>
                <w:p>
                  <w:pPr>
                    <w:rPr>
                      <w:rFonts w:asciiTheme="minorEastAsia" w:hAnsiTheme="minorEastAsia" w:eastAsiaTheme="minorEastAsia"/>
                      <w:szCs w:val="21"/>
                    </w:rPr>
                  </w:pPr>
                  <w:r>
                    <w:rPr>
                      <w:rFonts w:hint="eastAsia" w:asciiTheme="minorEastAsia" w:hAnsiTheme="minorEastAsia" w:eastAsiaTheme="minorEastAsia"/>
                      <w:szCs w:val="21"/>
                    </w:rPr>
                    <w:t>202</w:t>
                  </w:r>
                  <w:r>
                    <w:rPr>
                      <w:rFonts w:asciiTheme="minorEastAsia" w:hAnsiTheme="minorEastAsia" w:eastAsiaTheme="minorEastAsia"/>
                      <w:szCs w:val="21"/>
                    </w:rPr>
                    <w:t>2</w:t>
                  </w:r>
                  <w:r>
                    <w:rPr>
                      <w:rFonts w:hint="eastAsia" w:asciiTheme="minorEastAsia" w:hAnsiTheme="minorEastAsia" w:eastAsiaTheme="minorEastAsia"/>
                      <w:szCs w:val="21"/>
                    </w:rPr>
                    <w:t>.08.23</w:t>
                  </w:r>
                </w:p>
              </w:tc>
              <w:tc>
                <w:tcPr>
                  <w:tcW w:w="1507" w:type="dxa"/>
                </w:tcPr>
                <w:p>
                  <w:pPr>
                    <w:rPr>
                      <w:rFonts w:asciiTheme="minorEastAsia" w:hAnsiTheme="minorEastAsia" w:eastAsiaTheme="minorEastAsia"/>
                      <w:szCs w:val="21"/>
                    </w:rPr>
                  </w:pPr>
                  <w:r>
                    <w:rPr>
                      <w:rFonts w:hint="eastAsia" w:asciiTheme="minorEastAsia" w:hAnsiTheme="minorEastAsia" w:eastAsiaTheme="minorEastAsia"/>
                      <w:szCs w:val="21"/>
                    </w:rPr>
                    <w:t>厨房</w:t>
                  </w:r>
                  <w:r>
                    <w:rPr>
                      <w:rFonts w:asciiTheme="minorEastAsia" w:hAnsiTheme="minorEastAsia" w:eastAsiaTheme="minorEastAsia"/>
                      <w:szCs w:val="21"/>
                    </w:rPr>
                    <w:t>设</w:t>
                  </w:r>
                  <w:r>
                    <w:rPr>
                      <w:rFonts w:hint="eastAsia" w:asciiTheme="minorEastAsia" w:hAnsiTheme="minorEastAsia" w:eastAsiaTheme="minorEastAsia"/>
                      <w:szCs w:val="21"/>
                    </w:rPr>
                    <w:t>备</w:t>
                  </w:r>
                  <w:r>
                    <w:rPr>
                      <w:rFonts w:asciiTheme="minorEastAsia" w:hAnsiTheme="minorEastAsia" w:eastAsiaTheme="minorEastAsia"/>
                      <w:szCs w:val="21"/>
                    </w:rPr>
                    <w:t>使作培训</w:t>
                  </w:r>
                </w:p>
              </w:tc>
              <w:tc>
                <w:tcPr>
                  <w:tcW w:w="1084" w:type="dxa"/>
                </w:tcPr>
                <w:p>
                  <w:pPr>
                    <w:rPr>
                      <w:rFonts w:asciiTheme="minorEastAsia" w:hAnsiTheme="minorEastAsia" w:eastAsiaTheme="minorEastAsia"/>
                      <w:szCs w:val="21"/>
                    </w:rPr>
                  </w:pPr>
                  <w:r>
                    <w:rPr>
                      <w:rFonts w:hint="eastAsia" w:asciiTheme="minorEastAsia" w:hAnsiTheme="minorEastAsia" w:eastAsiaTheme="minorEastAsia"/>
                      <w:szCs w:val="21"/>
                    </w:rPr>
                    <w:t>全体员工</w:t>
                  </w:r>
                </w:p>
              </w:tc>
              <w:tc>
                <w:tcPr>
                  <w:tcW w:w="1173" w:type="dxa"/>
                </w:tcPr>
                <w:p>
                  <w:pPr>
                    <w:rPr>
                      <w:rFonts w:asciiTheme="minorEastAsia" w:hAnsiTheme="minorEastAsia" w:eastAsiaTheme="minorEastAsia"/>
                      <w:szCs w:val="21"/>
                    </w:rPr>
                  </w:pPr>
                  <w:r>
                    <w:rPr>
                      <w:rFonts w:hint="eastAsia" w:asciiTheme="minorEastAsia" w:hAnsiTheme="minorEastAsia" w:eastAsiaTheme="minorEastAsia"/>
                      <w:szCs w:val="21"/>
                    </w:rPr>
                    <w:t>会议</w:t>
                  </w:r>
                </w:p>
              </w:tc>
              <w:tc>
                <w:tcPr>
                  <w:tcW w:w="1100" w:type="dxa"/>
                </w:tcPr>
                <w:p>
                  <w:pPr>
                    <w:rPr>
                      <w:rFonts w:asciiTheme="minorEastAsia" w:hAnsiTheme="minorEastAsia" w:eastAsiaTheme="minorEastAsia"/>
                      <w:szCs w:val="21"/>
                    </w:rPr>
                  </w:pPr>
                  <w:r>
                    <w:rPr>
                      <w:rFonts w:hint="eastAsia" w:asciiTheme="minorEastAsia" w:hAnsiTheme="minorEastAsia" w:eastAsiaTheme="minorEastAsia"/>
                      <w:szCs w:val="21"/>
                    </w:rPr>
                    <w:t>综合部</w:t>
                  </w:r>
                </w:p>
              </w:tc>
              <w:tc>
                <w:tcPr>
                  <w:tcW w:w="2672" w:type="dxa"/>
                </w:tcPr>
                <w:p>
                  <w:pPr>
                    <w:rPr>
                      <w:rFonts w:asciiTheme="minorEastAsia" w:hAnsiTheme="minorEastAsia" w:eastAsiaTheme="minorEastAsia"/>
                      <w:szCs w:val="21"/>
                    </w:rPr>
                  </w:pPr>
                  <w:r>
                    <w:rPr>
                      <w:rFonts w:asciiTheme="minorEastAsia" w:hAnsiTheme="minorEastAsia" w:eastAsiaTheme="minorEastAsia"/>
                      <w:szCs w:val="21"/>
                    </w:rPr>
                    <w:t>通过培训，进一步提高了员工</w:t>
                  </w:r>
                  <w:r>
                    <w:rPr>
                      <w:rFonts w:hint="eastAsia" w:asciiTheme="minorEastAsia" w:hAnsiTheme="minorEastAsia" w:eastAsiaTheme="minorEastAsia"/>
                      <w:szCs w:val="21"/>
                    </w:rPr>
                    <w:t>加</w:t>
                  </w:r>
                  <w:r>
                    <w:rPr>
                      <w:rFonts w:asciiTheme="minorEastAsia" w:hAnsiTheme="minorEastAsia" w:eastAsiaTheme="minorEastAsia"/>
                      <w:szCs w:val="21"/>
                    </w:rPr>
                    <w:t>强熟悉厨房设</w:t>
                  </w:r>
                  <w:r>
                    <w:rPr>
                      <w:rFonts w:hint="eastAsia" w:asciiTheme="minorEastAsia" w:hAnsiTheme="minorEastAsia" w:eastAsiaTheme="minorEastAsia"/>
                      <w:szCs w:val="21"/>
                    </w:rPr>
                    <w:t>使</w:t>
                  </w:r>
                  <w:r>
                    <w:rPr>
                      <w:rFonts w:asciiTheme="minorEastAsia" w:hAnsiTheme="minorEastAsia" w:eastAsiaTheme="minorEastAsia"/>
                      <w:szCs w:val="21"/>
                    </w:rPr>
                    <w:t>用程度。</w:t>
                  </w:r>
                </w:p>
              </w:tc>
            </w:tr>
          </w:tbl>
          <w:p>
            <w:pPr>
              <w:rPr>
                <w:rFonts w:asciiTheme="minorEastAsia" w:hAnsiTheme="minorEastAsia" w:eastAsiaTheme="minorEastAsia"/>
                <w:szCs w:val="21"/>
              </w:rPr>
            </w:pPr>
          </w:p>
        </w:tc>
        <w:tc>
          <w:tcPr>
            <w:tcW w:w="1275"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191" w:type="dxa"/>
            <w:gridSpan w:val="3"/>
            <w:vMerge w:val="restart"/>
          </w:tcPr>
          <w:p>
            <w:pPr>
              <w:rPr>
                <w:rFonts w:asciiTheme="minorEastAsia" w:hAnsiTheme="minorEastAsia" w:eastAsiaTheme="minorEastAsia"/>
                <w:szCs w:val="21"/>
              </w:rPr>
            </w:pPr>
            <w:r>
              <w:rPr>
                <w:rFonts w:hint="eastAsia" w:asciiTheme="minorEastAsia" w:hAnsiTheme="minorEastAsia" w:eastAsiaTheme="minorEastAsia"/>
                <w:szCs w:val="21"/>
              </w:rPr>
              <w:t>形成文件的信息</w:t>
            </w:r>
          </w:p>
        </w:tc>
        <w:tc>
          <w:tcPr>
            <w:tcW w:w="1075"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t>F7.5</w:t>
            </w:r>
          </w:p>
          <w:p>
            <w:pPr>
              <w:rPr>
                <w:rFonts w:asciiTheme="minorEastAsia" w:hAnsiTheme="minorEastAsia" w:eastAsiaTheme="minorEastAsia"/>
                <w:szCs w:val="21"/>
              </w:rPr>
            </w:pPr>
          </w:p>
        </w:tc>
        <w:tc>
          <w:tcPr>
            <w:tcW w:w="1623"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9703" w:type="dxa"/>
          </w:tcPr>
          <w:p>
            <w:pPr>
              <w:rPr>
                <w:rFonts w:asciiTheme="minorEastAsia" w:hAnsiTheme="minorEastAsia" w:eastAsiaTheme="minorEastAsia"/>
                <w:szCs w:val="21"/>
              </w:rPr>
            </w:pPr>
            <w:r>
              <w:rPr>
                <w:rFonts w:hint="eastAsia" w:asciiTheme="minorEastAsia" w:hAnsiTheme="minorEastAsia" w:eastAsiaTheme="minorEastAsia"/>
                <w:szCs w:val="21"/>
              </w:rPr>
              <w:t>《文件和记录控制程序》</w:t>
            </w:r>
          </w:p>
        </w:tc>
        <w:tc>
          <w:tcPr>
            <w:tcW w:w="1275" w:type="dxa"/>
            <w:vMerge w:val="restart"/>
          </w:tcPr>
          <w:p>
            <w:pPr>
              <w:rPr>
                <w:rFonts w:asciiTheme="minorEastAsia" w:hAnsiTheme="minorEastAsia" w:eastAsiaTheme="minorEastAsia"/>
                <w:szCs w:val="21"/>
              </w:rPr>
            </w:pPr>
          </w:p>
          <w:p>
            <w:pPr>
              <w:rPr>
                <w:rFonts w:asciiTheme="minorEastAsia" w:hAnsiTheme="minorEastAsia" w:eastAsiaTheme="minorEastAsia"/>
                <w:szCs w:val="21"/>
              </w:rPr>
            </w:pPr>
            <w:r>
              <w:rPr>
                <w:rFonts w:asciiTheme="minorEastAsia" w:hAnsiTheme="minorEastAsia" w:eastAsiaTheme="minorEastAsia"/>
                <w:szCs w:val="21"/>
              </w:rPr>
              <w:sym w:font="Wingdings" w:char="00A8"/>
            </w:r>
            <w:r>
              <w:rPr>
                <w:rFonts w:hint="eastAsia" w:asciiTheme="minorEastAsia" w:hAnsiTheme="minorEastAsia" w:eastAsiaTheme="minorEastAsia"/>
                <w:szCs w:val="21"/>
              </w:rPr>
              <w:t>符合</w:t>
            </w:r>
          </w:p>
          <w:p>
            <w:pPr>
              <w:rPr>
                <w:rFonts w:asciiTheme="minorEastAsia" w:hAnsiTheme="minorEastAsia" w:eastAsiaTheme="minorEastAsia"/>
                <w:szCs w:val="21"/>
                <w:highlight w:val="yellow"/>
              </w:rPr>
            </w:pPr>
            <w:r>
              <w:rPr>
                <w:rFonts w:asciiTheme="minorEastAsia" w:hAnsiTheme="minorEastAsia" w:eastAsiaTheme="minorEastAsia"/>
                <w:szCs w:val="21"/>
              </w:rPr>
              <w:sym w:font="Wingdings" w:char="00FE"/>
            </w:r>
            <w:r>
              <w:rPr>
                <w:rFonts w:hint="eastAsia" w:asciiTheme="minorEastAsia" w:hAnsiTheme="minorEastAsia" w:eastAsiaTheme="minorEastAsia"/>
                <w:szCs w:val="21"/>
              </w:rPr>
              <w:t>不符合</w:t>
            </w:r>
          </w:p>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0" w:hRule="atLeast"/>
        </w:trPr>
        <w:tc>
          <w:tcPr>
            <w:tcW w:w="1191" w:type="dxa"/>
            <w:gridSpan w:val="3"/>
            <w:vMerge w:val="continue"/>
          </w:tcPr>
          <w:p>
            <w:pPr>
              <w:rPr>
                <w:rFonts w:asciiTheme="minorEastAsia" w:hAnsiTheme="minorEastAsia" w:eastAsiaTheme="minorEastAsia"/>
                <w:szCs w:val="21"/>
              </w:rPr>
            </w:pPr>
          </w:p>
        </w:tc>
        <w:tc>
          <w:tcPr>
            <w:tcW w:w="1075" w:type="dxa"/>
            <w:vMerge w:val="continue"/>
          </w:tcPr>
          <w:p>
            <w:pPr>
              <w:rPr>
                <w:rFonts w:asciiTheme="minorEastAsia" w:hAnsiTheme="minorEastAsia" w:eastAsiaTheme="minorEastAsia"/>
                <w:szCs w:val="21"/>
              </w:rPr>
            </w:pPr>
          </w:p>
        </w:tc>
        <w:tc>
          <w:tcPr>
            <w:tcW w:w="1623"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703" w:type="dxa"/>
          </w:tcPr>
          <w:p>
            <w:pPr>
              <w:rPr>
                <w:rFonts w:asciiTheme="minorEastAsia" w:hAnsiTheme="minorEastAsia" w:eastAsiaTheme="minorEastAsia"/>
                <w:szCs w:val="21"/>
              </w:rPr>
            </w:pPr>
            <w:r>
              <w:rPr>
                <w:rFonts w:hint="eastAsia" w:asciiTheme="minorEastAsia" w:hAnsiTheme="minorEastAsia" w:eastAsiaTheme="minorEastAsia"/>
                <w:szCs w:val="21"/>
              </w:rPr>
              <w:t>查看《受控文件清单》、《记录清单》</w:t>
            </w:r>
          </w:p>
          <w:tbl>
            <w:tblPr>
              <w:tblStyle w:val="14"/>
              <w:tblpPr w:leftFromText="180" w:rightFromText="180" w:vertAnchor="text" w:horzAnchor="page" w:tblpX="82" w:tblpY="292"/>
              <w:tblOverlap w:val="never"/>
              <w:tblW w:w="93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6"/>
              <w:gridCol w:w="1586"/>
              <w:gridCol w:w="1760"/>
              <w:gridCol w:w="1018"/>
              <w:gridCol w:w="1218"/>
              <w:gridCol w:w="1100"/>
              <w:gridCol w:w="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1586" w:type="dxa"/>
                </w:tcPr>
                <w:p>
                  <w:pPr>
                    <w:rPr>
                      <w:rFonts w:asciiTheme="minorEastAsia" w:hAnsiTheme="minorEastAsia" w:eastAsiaTheme="minorEastAsia"/>
                      <w:szCs w:val="21"/>
                    </w:rPr>
                  </w:pPr>
                  <w:r>
                    <w:rPr>
                      <w:rFonts w:hint="eastAsia" w:asciiTheme="minorEastAsia" w:hAnsiTheme="minorEastAsia" w:eastAsiaTheme="minorEastAsia"/>
                      <w:szCs w:val="21"/>
                    </w:rPr>
                    <w:t>载体</w:t>
                  </w:r>
                </w:p>
              </w:tc>
              <w:tc>
                <w:tcPr>
                  <w:tcW w:w="1760" w:type="dxa"/>
                </w:tcPr>
                <w:p>
                  <w:pPr>
                    <w:rPr>
                      <w:rFonts w:asciiTheme="minorEastAsia" w:hAnsiTheme="minorEastAsia" w:eastAsiaTheme="minorEastAsia"/>
                      <w:szCs w:val="21"/>
                    </w:rPr>
                  </w:pPr>
                  <w:r>
                    <w:rPr>
                      <w:rFonts w:hint="eastAsia" w:asciiTheme="minorEastAsia" w:hAnsiTheme="minorEastAsia" w:eastAsiaTheme="minorEastAsia"/>
                      <w:szCs w:val="21"/>
                    </w:rPr>
                    <w:t>审批日期</w:t>
                  </w:r>
                </w:p>
              </w:tc>
              <w:tc>
                <w:tcPr>
                  <w:tcW w:w="1018" w:type="dxa"/>
                </w:tcPr>
                <w:p>
                  <w:pPr>
                    <w:rPr>
                      <w:rFonts w:asciiTheme="minorEastAsia" w:hAnsiTheme="minorEastAsia" w:eastAsiaTheme="minorEastAsia"/>
                      <w:szCs w:val="21"/>
                    </w:rPr>
                  </w:pPr>
                  <w:r>
                    <w:rPr>
                      <w:rFonts w:hint="eastAsia" w:asciiTheme="minorEastAsia" w:hAnsiTheme="minorEastAsia" w:eastAsiaTheme="minorEastAsia"/>
                      <w:szCs w:val="21"/>
                    </w:rPr>
                    <w:t>审批人</w:t>
                  </w:r>
                </w:p>
              </w:tc>
              <w:tc>
                <w:tcPr>
                  <w:tcW w:w="1218" w:type="dxa"/>
                </w:tcPr>
                <w:p>
                  <w:pPr>
                    <w:rPr>
                      <w:rFonts w:asciiTheme="minorEastAsia" w:hAnsiTheme="minorEastAsia" w:eastAsiaTheme="minorEastAsia"/>
                      <w:szCs w:val="21"/>
                    </w:rPr>
                  </w:pPr>
                  <w:r>
                    <w:rPr>
                      <w:rFonts w:hint="eastAsia" w:asciiTheme="minorEastAsia" w:hAnsiTheme="minorEastAsia" w:eastAsiaTheme="minorEastAsia"/>
                      <w:szCs w:val="21"/>
                    </w:rPr>
                    <w:t>发放范围</w:t>
                  </w:r>
                </w:p>
              </w:tc>
              <w:tc>
                <w:tcPr>
                  <w:tcW w:w="1100" w:type="dxa"/>
                </w:tcPr>
                <w:p>
                  <w:pPr>
                    <w:rPr>
                      <w:rFonts w:asciiTheme="minorEastAsia" w:hAnsiTheme="minorEastAsia" w:eastAsiaTheme="minorEastAsia"/>
                      <w:szCs w:val="21"/>
                    </w:rPr>
                  </w:pPr>
                  <w:r>
                    <w:rPr>
                      <w:rFonts w:hint="eastAsia" w:asciiTheme="minorEastAsia" w:hAnsiTheme="minorEastAsia" w:eastAsiaTheme="minorEastAsia"/>
                      <w:szCs w:val="21"/>
                    </w:rPr>
                    <w:t>评审日期</w:t>
                  </w:r>
                </w:p>
              </w:tc>
              <w:tc>
                <w:tcPr>
                  <w:tcW w:w="894" w:type="dxa"/>
                </w:tcPr>
                <w:p>
                  <w:pPr>
                    <w:rPr>
                      <w:rFonts w:asciiTheme="minorEastAsia" w:hAnsiTheme="minorEastAsia" w:eastAsiaTheme="minorEastAsia"/>
                      <w:szCs w:val="21"/>
                    </w:rPr>
                  </w:pPr>
                  <w:r>
                    <w:rPr>
                      <w:rFonts w:hint="eastAsia" w:asciiTheme="minorEastAsia" w:hAnsiTheme="minorEastAsia" w:eastAsiaTheme="minorEastAsia"/>
                      <w:szCs w:val="21"/>
                    </w:rPr>
                    <w:t>评审人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jc w:val="center"/>
                    <w:rPr>
                      <w:rFonts w:asciiTheme="minorEastAsia" w:hAnsiTheme="minorEastAsia" w:eastAsiaTheme="minorEastAsia"/>
                      <w:szCs w:val="21"/>
                    </w:rPr>
                  </w:pPr>
                  <w:r>
                    <w:rPr>
                      <w:rFonts w:hint="eastAsia" w:asciiTheme="minorEastAsia" w:hAnsiTheme="minorEastAsia" w:eastAsiaTheme="minorEastAsia"/>
                      <w:kern w:val="0"/>
                      <w:szCs w:val="21"/>
                    </w:rPr>
                    <w:t>《质量/安全管理手册》</w:t>
                  </w:r>
                </w:p>
              </w:tc>
              <w:tc>
                <w:tcPr>
                  <w:tcW w:w="1586" w:type="dxa"/>
                </w:tcPr>
                <w:p>
                  <w:pPr>
                    <w:rPr>
                      <w:rFonts w:asciiTheme="minorEastAsia" w:hAnsiTheme="minorEastAsia" w:eastAsiaTheme="minorEastAsia"/>
                      <w:szCs w:val="21"/>
                    </w:rPr>
                  </w:pPr>
                  <w:r>
                    <w:rPr>
                      <w:rFonts w:ascii="Segoe UI Symbol" w:hAnsi="Segoe UI Symbol" w:cs="Segoe UI Symbol" w:eastAsiaTheme="minorEastAsia"/>
                      <w:color w:val="000000"/>
                      <w:szCs w:val="21"/>
                    </w:rPr>
                    <w:t>☑</w:t>
                  </w:r>
                  <w:r>
                    <w:rPr>
                      <w:rFonts w:hint="eastAsia" w:asciiTheme="minorEastAsia" w:hAnsiTheme="minorEastAsia" w:eastAsiaTheme="minorEastAsia"/>
                      <w:szCs w:val="21"/>
                    </w:rPr>
                    <w:t xml:space="preserve">纸质 </w:t>
                  </w:r>
                  <w:r>
                    <w:rPr>
                      <w:rFonts w:ascii="Segoe UI Symbol" w:hAnsi="Segoe UI Symbol" w:cs="Segoe UI Symbol" w:eastAsiaTheme="minorEastAsia"/>
                      <w:color w:val="000000"/>
                      <w:szCs w:val="21"/>
                    </w:rPr>
                    <w:t>☑</w:t>
                  </w:r>
                  <w:r>
                    <w:rPr>
                      <w:rFonts w:hint="eastAsia" w:asciiTheme="minorEastAsia" w:hAnsiTheme="minorEastAsia" w:eastAsiaTheme="minorEastAsia"/>
                      <w:szCs w:val="21"/>
                    </w:rPr>
                    <w:t>电子</w:t>
                  </w:r>
                </w:p>
              </w:tc>
              <w:tc>
                <w:tcPr>
                  <w:tcW w:w="1760" w:type="dxa"/>
                </w:tcPr>
                <w:p>
                  <w:pPr>
                    <w:rPr>
                      <w:rFonts w:asciiTheme="minorEastAsia" w:hAnsiTheme="minorEastAsia" w:eastAsiaTheme="minorEastAsia"/>
                      <w:szCs w:val="21"/>
                    </w:rPr>
                  </w:pPr>
                  <w:r>
                    <w:rPr>
                      <w:rFonts w:hint="eastAsia" w:asciiTheme="minorEastAsia" w:hAnsiTheme="minorEastAsia" w:eastAsiaTheme="minorEastAsia"/>
                      <w:szCs w:val="21"/>
                    </w:rPr>
                    <w:t>2021年3月25日</w:t>
                  </w:r>
                </w:p>
              </w:tc>
              <w:tc>
                <w:tcPr>
                  <w:tcW w:w="1018" w:type="dxa"/>
                </w:tcPr>
                <w:p>
                  <w:pPr>
                    <w:rPr>
                      <w:rFonts w:asciiTheme="minorEastAsia" w:hAnsiTheme="minorEastAsia" w:eastAsiaTheme="minorEastAsia"/>
                      <w:szCs w:val="21"/>
                    </w:rPr>
                  </w:pPr>
                  <w:r>
                    <w:rPr>
                      <w:rFonts w:hint="eastAsia" w:cs="宋体-PUA" w:asciiTheme="minorEastAsia" w:hAnsiTheme="minorEastAsia" w:eastAsiaTheme="minorEastAsia"/>
                      <w:szCs w:val="21"/>
                      <w:u w:val="single"/>
                    </w:rPr>
                    <w:t>郑勇</w:t>
                  </w:r>
                </w:p>
              </w:tc>
              <w:tc>
                <w:tcPr>
                  <w:tcW w:w="1218" w:type="dxa"/>
                </w:tcPr>
                <w:p>
                  <w:pPr>
                    <w:rPr>
                      <w:rFonts w:asciiTheme="minorEastAsia" w:hAnsiTheme="minorEastAsia" w:eastAsiaTheme="minorEastAsia"/>
                      <w:szCs w:val="21"/>
                    </w:rPr>
                  </w:pPr>
                  <w:r>
                    <w:rPr>
                      <w:rFonts w:hint="eastAsia" w:asciiTheme="minorEastAsia" w:hAnsiTheme="minorEastAsia" w:eastAsiaTheme="minorEastAsia"/>
                      <w:szCs w:val="21"/>
                    </w:rPr>
                    <w:t>各部门</w:t>
                  </w:r>
                </w:p>
              </w:tc>
              <w:tc>
                <w:tcPr>
                  <w:tcW w:w="1100"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894"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jc w:val="center"/>
                    <w:rPr>
                      <w:rFonts w:asciiTheme="minorEastAsia" w:hAnsiTheme="minorEastAsia" w:eastAsiaTheme="minorEastAsia"/>
                      <w:szCs w:val="21"/>
                    </w:rPr>
                  </w:pPr>
                  <w:r>
                    <w:rPr>
                      <w:rFonts w:hint="eastAsia" w:asciiTheme="minorEastAsia" w:hAnsiTheme="minorEastAsia" w:eastAsiaTheme="minorEastAsia"/>
                      <w:kern w:val="0"/>
                      <w:szCs w:val="21"/>
                    </w:rPr>
                    <w:t>《食品安全管理手册》</w:t>
                  </w:r>
                </w:p>
              </w:tc>
              <w:tc>
                <w:tcPr>
                  <w:tcW w:w="1586" w:type="dxa"/>
                </w:tcPr>
                <w:p>
                  <w:pPr>
                    <w:rPr>
                      <w:rFonts w:asciiTheme="minorEastAsia" w:hAnsiTheme="minorEastAsia" w:eastAsiaTheme="minorEastAsia"/>
                      <w:szCs w:val="21"/>
                    </w:rPr>
                  </w:pPr>
                  <w:r>
                    <w:rPr>
                      <w:rFonts w:ascii="Segoe UI Symbol" w:hAnsi="Segoe UI Symbol" w:cs="Segoe UI Symbol" w:eastAsiaTheme="minorEastAsia"/>
                      <w:color w:val="000000"/>
                      <w:szCs w:val="21"/>
                    </w:rPr>
                    <w:t>☑</w:t>
                  </w:r>
                  <w:r>
                    <w:rPr>
                      <w:rFonts w:hint="eastAsia" w:asciiTheme="minorEastAsia" w:hAnsiTheme="minorEastAsia" w:eastAsiaTheme="minorEastAsia"/>
                      <w:szCs w:val="21"/>
                    </w:rPr>
                    <w:t xml:space="preserve">纸质 </w:t>
                  </w:r>
                  <w:r>
                    <w:rPr>
                      <w:rFonts w:ascii="Segoe UI Symbol" w:hAnsi="Segoe UI Symbol" w:cs="Segoe UI Symbol" w:eastAsiaTheme="minorEastAsia"/>
                      <w:color w:val="000000"/>
                      <w:szCs w:val="21"/>
                    </w:rPr>
                    <w:t>☑</w:t>
                  </w:r>
                  <w:r>
                    <w:rPr>
                      <w:rFonts w:hint="eastAsia" w:asciiTheme="minorEastAsia" w:hAnsiTheme="minorEastAsia" w:eastAsiaTheme="minorEastAsia"/>
                      <w:szCs w:val="21"/>
                    </w:rPr>
                    <w:t>电子</w:t>
                  </w:r>
                </w:p>
              </w:tc>
              <w:tc>
                <w:tcPr>
                  <w:tcW w:w="1760" w:type="dxa"/>
                </w:tcPr>
                <w:p>
                  <w:pPr>
                    <w:rPr>
                      <w:rFonts w:asciiTheme="minorEastAsia" w:hAnsiTheme="minorEastAsia" w:eastAsiaTheme="minorEastAsia"/>
                      <w:szCs w:val="21"/>
                    </w:rPr>
                  </w:pPr>
                  <w:r>
                    <w:rPr>
                      <w:rFonts w:hint="eastAsia" w:asciiTheme="minorEastAsia" w:hAnsiTheme="minorEastAsia" w:eastAsiaTheme="minorEastAsia"/>
                      <w:szCs w:val="21"/>
                    </w:rPr>
                    <w:t>2021年3月25日</w:t>
                  </w:r>
                </w:p>
              </w:tc>
              <w:tc>
                <w:tcPr>
                  <w:tcW w:w="1018" w:type="dxa"/>
                </w:tcPr>
                <w:p>
                  <w:pPr>
                    <w:rPr>
                      <w:rFonts w:asciiTheme="minorEastAsia" w:hAnsiTheme="minorEastAsia" w:eastAsiaTheme="minorEastAsia"/>
                      <w:szCs w:val="21"/>
                    </w:rPr>
                  </w:pPr>
                  <w:r>
                    <w:rPr>
                      <w:rFonts w:hint="eastAsia" w:cs="宋体-PUA" w:asciiTheme="minorEastAsia" w:hAnsiTheme="minorEastAsia" w:eastAsiaTheme="minorEastAsia"/>
                      <w:szCs w:val="21"/>
                      <w:u w:val="single"/>
                    </w:rPr>
                    <w:t>郑勇</w:t>
                  </w:r>
                </w:p>
              </w:tc>
              <w:tc>
                <w:tcPr>
                  <w:tcW w:w="1218" w:type="dxa"/>
                </w:tcPr>
                <w:p>
                  <w:pPr>
                    <w:rPr>
                      <w:rFonts w:asciiTheme="minorEastAsia" w:hAnsiTheme="minorEastAsia" w:eastAsiaTheme="minorEastAsia"/>
                      <w:szCs w:val="21"/>
                    </w:rPr>
                  </w:pPr>
                  <w:r>
                    <w:rPr>
                      <w:rFonts w:hint="eastAsia" w:asciiTheme="minorEastAsia" w:hAnsiTheme="minorEastAsia" w:eastAsiaTheme="minorEastAsia"/>
                      <w:szCs w:val="21"/>
                    </w:rPr>
                    <w:t>各部门</w:t>
                  </w:r>
                </w:p>
              </w:tc>
              <w:tc>
                <w:tcPr>
                  <w:tcW w:w="1100"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894"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pStyle w:val="25"/>
                    <w:spacing w:line="400" w:lineRule="exact"/>
                    <w:ind w:firstLine="0"/>
                    <w:jc w:val="both"/>
                    <w:rPr>
                      <w:rFonts w:asciiTheme="minorEastAsia" w:hAnsiTheme="minorEastAsia" w:eastAsiaTheme="minorEastAsia"/>
                      <w:szCs w:val="21"/>
                    </w:rPr>
                  </w:pPr>
                  <w:r>
                    <w:rPr>
                      <w:rFonts w:hint="eastAsia" w:asciiTheme="minorEastAsia" w:hAnsiTheme="minorEastAsia" w:eastAsiaTheme="minorEastAsia"/>
                      <w:szCs w:val="21"/>
                    </w:rPr>
                    <w:t>《危害分析和关键点控制程序</w:t>
                  </w:r>
                  <w:r>
                    <w:rPr>
                      <w:rFonts w:hint="eastAsia" w:cs="宋体" w:asciiTheme="minorEastAsia" w:hAnsiTheme="minorEastAsia" w:eastAsiaTheme="minorEastAsia"/>
                      <w:szCs w:val="21"/>
                    </w:rPr>
                    <w:t>》</w:t>
                  </w:r>
                </w:p>
              </w:tc>
              <w:tc>
                <w:tcPr>
                  <w:tcW w:w="1586" w:type="dxa"/>
                </w:tcPr>
                <w:p>
                  <w:pPr>
                    <w:rPr>
                      <w:rFonts w:asciiTheme="minorEastAsia" w:hAnsiTheme="minorEastAsia" w:eastAsiaTheme="minorEastAsia"/>
                      <w:szCs w:val="21"/>
                    </w:rPr>
                  </w:pPr>
                  <w:r>
                    <w:rPr>
                      <w:rFonts w:ascii="Segoe UI Symbol" w:hAnsi="Segoe UI Symbol" w:cs="Segoe UI Symbol" w:eastAsiaTheme="minorEastAsia"/>
                      <w:color w:val="000000"/>
                      <w:szCs w:val="21"/>
                    </w:rPr>
                    <w:t>☑</w:t>
                  </w:r>
                  <w:r>
                    <w:rPr>
                      <w:rFonts w:hint="eastAsia" w:asciiTheme="minorEastAsia" w:hAnsiTheme="minorEastAsia" w:eastAsiaTheme="minorEastAsia"/>
                      <w:szCs w:val="21"/>
                    </w:rPr>
                    <w:t xml:space="preserve">纸质 </w:t>
                  </w:r>
                  <w:r>
                    <w:rPr>
                      <w:rFonts w:ascii="Segoe UI Symbol" w:hAnsi="Segoe UI Symbol" w:cs="Segoe UI Symbol" w:eastAsiaTheme="minorEastAsia"/>
                      <w:color w:val="000000"/>
                      <w:szCs w:val="21"/>
                    </w:rPr>
                    <w:t>☑</w:t>
                  </w:r>
                  <w:r>
                    <w:rPr>
                      <w:rFonts w:hint="eastAsia" w:asciiTheme="minorEastAsia" w:hAnsiTheme="minorEastAsia" w:eastAsiaTheme="minorEastAsia"/>
                      <w:szCs w:val="21"/>
                    </w:rPr>
                    <w:t>电子</w:t>
                  </w:r>
                </w:p>
              </w:tc>
              <w:tc>
                <w:tcPr>
                  <w:tcW w:w="1760" w:type="dxa"/>
                </w:tcPr>
                <w:p>
                  <w:pPr>
                    <w:rPr>
                      <w:rFonts w:asciiTheme="minorEastAsia" w:hAnsiTheme="minorEastAsia" w:eastAsiaTheme="minorEastAsia"/>
                      <w:szCs w:val="21"/>
                    </w:rPr>
                  </w:pPr>
                  <w:r>
                    <w:rPr>
                      <w:rFonts w:hint="eastAsia" w:asciiTheme="minorEastAsia" w:hAnsiTheme="minorEastAsia" w:eastAsiaTheme="minorEastAsia"/>
                      <w:szCs w:val="21"/>
                    </w:rPr>
                    <w:t>2021年3月25日</w:t>
                  </w:r>
                </w:p>
              </w:tc>
              <w:tc>
                <w:tcPr>
                  <w:tcW w:w="1018" w:type="dxa"/>
                </w:tcPr>
                <w:p>
                  <w:pPr>
                    <w:rPr>
                      <w:rFonts w:asciiTheme="minorEastAsia" w:hAnsiTheme="minorEastAsia" w:eastAsiaTheme="minorEastAsia"/>
                      <w:szCs w:val="21"/>
                    </w:rPr>
                  </w:pPr>
                  <w:r>
                    <w:rPr>
                      <w:rFonts w:hint="eastAsia" w:cs="宋体-PUA" w:asciiTheme="minorEastAsia" w:hAnsiTheme="minorEastAsia" w:eastAsiaTheme="minorEastAsia"/>
                      <w:szCs w:val="21"/>
                      <w:u w:val="single"/>
                    </w:rPr>
                    <w:t>郑勇</w:t>
                  </w:r>
                </w:p>
              </w:tc>
              <w:tc>
                <w:tcPr>
                  <w:tcW w:w="1218" w:type="dxa"/>
                </w:tcPr>
                <w:p>
                  <w:pPr>
                    <w:rPr>
                      <w:rFonts w:asciiTheme="minorEastAsia" w:hAnsiTheme="minorEastAsia" w:eastAsiaTheme="minorEastAsia"/>
                      <w:szCs w:val="21"/>
                    </w:rPr>
                  </w:pPr>
                  <w:r>
                    <w:rPr>
                      <w:rFonts w:hint="eastAsia" w:asciiTheme="minorEastAsia" w:hAnsiTheme="minorEastAsia" w:eastAsiaTheme="minorEastAsia"/>
                      <w:szCs w:val="21"/>
                    </w:rPr>
                    <w:t>各</w:t>
                  </w:r>
                  <w:r>
                    <w:rPr>
                      <w:rFonts w:asciiTheme="minorEastAsia" w:hAnsiTheme="minorEastAsia" w:eastAsiaTheme="minorEastAsia"/>
                      <w:szCs w:val="21"/>
                    </w:rPr>
                    <w:t>部门</w:t>
                  </w:r>
                </w:p>
              </w:tc>
              <w:tc>
                <w:tcPr>
                  <w:tcW w:w="1100"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894"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6" w:type="dxa"/>
                </w:tcPr>
                <w:p>
                  <w:pPr>
                    <w:rPr>
                      <w:rFonts w:asciiTheme="minorEastAsia" w:hAnsiTheme="minorEastAsia" w:eastAsiaTheme="minorEastAsia"/>
                      <w:szCs w:val="21"/>
                    </w:rPr>
                  </w:pPr>
                  <w:r>
                    <w:rPr>
                      <w:rFonts w:hint="eastAsia" w:asciiTheme="minorEastAsia" w:hAnsiTheme="minorEastAsia" w:eastAsiaTheme="minorEastAsia"/>
                      <w:szCs w:val="21"/>
                    </w:rPr>
                    <w:t>《生产和服务提供控制程序》</w:t>
                  </w:r>
                </w:p>
              </w:tc>
              <w:tc>
                <w:tcPr>
                  <w:tcW w:w="1586" w:type="dxa"/>
                </w:tcPr>
                <w:p>
                  <w:pPr>
                    <w:rPr>
                      <w:rFonts w:asciiTheme="minorEastAsia" w:hAnsiTheme="minorEastAsia" w:eastAsiaTheme="minorEastAsia"/>
                      <w:color w:val="000000"/>
                      <w:szCs w:val="21"/>
                    </w:rPr>
                  </w:pPr>
                  <w:r>
                    <w:rPr>
                      <w:rFonts w:ascii="Segoe UI Symbol" w:hAnsi="Segoe UI Symbol" w:cs="Segoe UI Symbol" w:eastAsiaTheme="minorEastAsia"/>
                      <w:color w:val="000000"/>
                      <w:szCs w:val="21"/>
                    </w:rPr>
                    <w:t>☑</w:t>
                  </w:r>
                  <w:r>
                    <w:rPr>
                      <w:rFonts w:hint="eastAsia" w:asciiTheme="minorEastAsia" w:hAnsiTheme="minorEastAsia" w:eastAsiaTheme="minorEastAsia"/>
                      <w:szCs w:val="21"/>
                    </w:rPr>
                    <w:t xml:space="preserve">纸质 </w:t>
                  </w:r>
                  <w:r>
                    <w:rPr>
                      <w:rFonts w:ascii="Segoe UI Symbol" w:hAnsi="Segoe UI Symbol" w:cs="Segoe UI Symbol" w:eastAsiaTheme="minorEastAsia"/>
                      <w:color w:val="000000"/>
                      <w:szCs w:val="21"/>
                    </w:rPr>
                    <w:t>☑</w:t>
                  </w:r>
                  <w:r>
                    <w:rPr>
                      <w:rFonts w:hint="eastAsia" w:asciiTheme="minorEastAsia" w:hAnsiTheme="minorEastAsia" w:eastAsiaTheme="minorEastAsia"/>
                      <w:szCs w:val="21"/>
                    </w:rPr>
                    <w:t>电子</w:t>
                  </w:r>
                </w:p>
              </w:tc>
              <w:tc>
                <w:tcPr>
                  <w:tcW w:w="1760" w:type="dxa"/>
                </w:tcPr>
                <w:p>
                  <w:pPr>
                    <w:rPr>
                      <w:rFonts w:asciiTheme="minorEastAsia" w:hAnsiTheme="minorEastAsia" w:eastAsiaTheme="minorEastAsia"/>
                      <w:szCs w:val="21"/>
                    </w:rPr>
                  </w:pPr>
                  <w:r>
                    <w:rPr>
                      <w:rFonts w:hint="eastAsia" w:asciiTheme="minorEastAsia" w:hAnsiTheme="minorEastAsia" w:eastAsiaTheme="minorEastAsia"/>
                      <w:szCs w:val="21"/>
                    </w:rPr>
                    <w:t>2021年3月25日</w:t>
                  </w:r>
                </w:p>
              </w:tc>
              <w:tc>
                <w:tcPr>
                  <w:tcW w:w="1018" w:type="dxa"/>
                </w:tcPr>
                <w:p>
                  <w:pPr>
                    <w:rPr>
                      <w:rFonts w:asciiTheme="minorEastAsia" w:hAnsiTheme="minorEastAsia" w:eastAsiaTheme="minorEastAsia"/>
                      <w:szCs w:val="21"/>
                    </w:rPr>
                  </w:pPr>
                  <w:r>
                    <w:rPr>
                      <w:rFonts w:hint="eastAsia" w:cs="宋体-PUA" w:asciiTheme="minorEastAsia" w:hAnsiTheme="minorEastAsia" w:eastAsiaTheme="minorEastAsia"/>
                      <w:szCs w:val="21"/>
                      <w:u w:val="single"/>
                    </w:rPr>
                    <w:t>郑勇</w:t>
                  </w:r>
                </w:p>
              </w:tc>
              <w:tc>
                <w:tcPr>
                  <w:tcW w:w="1218" w:type="dxa"/>
                </w:tcPr>
                <w:p>
                  <w:pPr>
                    <w:rPr>
                      <w:rFonts w:asciiTheme="minorEastAsia" w:hAnsiTheme="minorEastAsia" w:eastAsiaTheme="minorEastAsia"/>
                      <w:szCs w:val="21"/>
                    </w:rPr>
                  </w:pPr>
                  <w:r>
                    <w:rPr>
                      <w:rFonts w:hint="eastAsia" w:asciiTheme="minorEastAsia" w:hAnsiTheme="minorEastAsia" w:eastAsiaTheme="minorEastAsia"/>
                      <w:szCs w:val="21"/>
                    </w:rPr>
                    <w:t>各</w:t>
                  </w:r>
                  <w:r>
                    <w:rPr>
                      <w:rFonts w:asciiTheme="minorEastAsia" w:hAnsiTheme="minorEastAsia" w:eastAsiaTheme="minorEastAsia"/>
                      <w:szCs w:val="21"/>
                    </w:rPr>
                    <w:t>部门</w:t>
                  </w:r>
                </w:p>
              </w:tc>
              <w:tc>
                <w:tcPr>
                  <w:tcW w:w="1100"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894"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电子文件系统管理：（不涉及）</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定期杀毒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定期备份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限值上网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取消USB端口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其他</w:t>
            </w:r>
          </w:p>
          <w:p>
            <w:pPr>
              <w:pStyle w:val="2"/>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外来文件控制</w:t>
            </w:r>
          </w:p>
          <w:p>
            <w:pPr>
              <w:pStyle w:val="2"/>
              <w:rPr>
                <w:rFonts w:asciiTheme="minorEastAsia" w:hAnsiTheme="minorEastAsia" w:eastAsiaTheme="minorEastAsia"/>
                <w:szCs w:val="21"/>
              </w:rPr>
            </w:pPr>
          </w:p>
          <w:tbl>
            <w:tblPr>
              <w:tblStyle w:val="14"/>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1782"/>
              <w:gridCol w:w="1082"/>
              <w:gridCol w:w="963"/>
              <w:gridCol w:w="1718"/>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1782" w:type="dxa"/>
                </w:tcPr>
                <w:p>
                  <w:pPr>
                    <w:rPr>
                      <w:rFonts w:asciiTheme="minorEastAsia" w:hAnsiTheme="minorEastAsia" w:eastAsiaTheme="minorEastAsia"/>
                      <w:szCs w:val="21"/>
                    </w:rPr>
                  </w:pPr>
                  <w:r>
                    <w:rPr>
                      <w:rFonts w:hint="eastAsia" w:asciiTheme="minorEastAsia" w:hAnsiTheme="minorEastAsia" w:eastAsiaTheme="minorEastAsia"/>
                      <w:szCs w:val="21"/>
                    </w:rPr>
                    <w:t>性质</w:t>
                  </w:r>
                </w:p>
              </w:tc>
              <w:tc>
                <w:tcPr>
                  <w:tcW w:w="1082" w:type="dxa"/>
                </w:tcPr>
                <w:p>
                  <w:pPr>
                    <w:rPr>
                      <w:rFonts w:asciiTheme="minorEastAsia" w:hAnsiTheme="minorEastAsia" w:eastAsiaTheme="minorEastAsia"/>
                      <w:szCs w:val="21"/>
                    </w:rPr>
                  </w:pPr>
                  <w:r>
                    <w:rPr>
                      <w:rFonts w:hint="eastAsia" w:asciiTheme="minorEastAsia" w:hAnsiTheme="minorEastAsia" w:eastAsiaTheme="minorEastAsia"/>
                      <w:szCs w:val="21"/>
                    </w:rPr>
                    <w:t>收集日期</w:t>
                  </w:r>
                </w:p>
              </w:tc>
              <w:tc>
                <w:tcPr>
                  <w:tcW w:w="963" w:type="dxa"/>
                </w:tcPr>
                <w:p>
                  <w:pPr>
                    <w:rPr>
                      <w:rFonts w:asciiTheme="minorEastAsia" w:hAnsiTheme="minorEastAsia" w:eastAsiaTheme="minorEastAsia"/>
                      <w:szCs w:val="21"/>
                    </w:rPr>
                  </w:pPr>
                  <w:r>
                    <w:rPr>
                      <w:rFonts w:hint="eastAsia" w:asciiTheme="minorEastAsia" w:hAnsiTheme="minorEastAsia" w:eastAsiaTheme="minorEastAsia"/>
                      <w:szCs w:val="21"/>
                    </w:rPr>
                    <w:t>收集人</w:t>
                  </w:r>
                </w:p>
              </w:tc>
              <w:tc>
                <w:tcPr>
                  <w:tcW w:w="1718" w:type="dxa"/>
                </w:tcPr>
                <w:p>
                  <w:pPr>
                    <w:rPr>
                      <w:rFonts w:asciiTheme="minorEastAsia" w:hAnsiTheme="minorEastAsia" w:eastAsiaTheme="minorEastAsia"/>
                      <w:szCs w:val="21"/>
                    </w:rPr>
                  </w:pPr>
                  <w:r>
                    <w:rPr>
                      <w:rFonts w:hint="eastAsia" w:asciiTheme="minorEastAsia" w:hAnsiTheme="minorEastAsia" w:eastAsiaTheme="minorEastAsia"/>
                      <w:szCs w:val="21"/>
                    </w:rPr>
                    <w:t>使用方法</w:t>
                  </w:r>
                </w:p>
              </w:tc>
              <w:tc>
                <w:tcPr>
                  <w:tcW w:w="1093" w:type="dxa"/>
                </w:tcPr>
                <w:p>
                  <w:pPr>
                    <w:rPr>
                      <w:rFonts w:asciiTheme="minorEastAsia" w:hAnsiTheme="minorEastAsia" w:eastAsiaTheme="minorEastAsia"/>
                      <w:szCs w:val="21"/>
                    </w:rPr>
                  </w:pPr>
                  <w:r>
                    <w:rPr>
                      <w:rFonts w:hint="eastAsia" w:asciiTheme="minorEastAsia" w:hAnsiTheme="minorEastAsia" w:eastAsiaTheme="minorEastAsia"/>
                      <w:szCs w:val="21"/>
                    </w:rPr>
                    <w:t>适用部门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rPr>
                      <w:rFonts w:asciiTheme="minorEastAsia" w:hAnsiTheme="minorEastAsia" w:eastAsiaTheme="minorEastAsia"/>
                      <w:szCs w:val="21"/>
                    </w:rPr>
                  </w:pPr>
                  <w:r>
                    <w:rPr>
                      <w:rFonts w:hint="eastAsia" w:asciiTheme="minorEastAsia" w:hAnsiTheme="minorEastAsia" w:eastAsiaTheme="minorEastAsia"/>
                      <w:szCs w:val="21"/>
                    </w:rPr>
                    <w:t>《质量管理体系要求》</w:t>
                  </w:r>
                </w:p>
              </w:tc>
              <w:tc>
                <w:tcPr>
                  <w:tcW w:w="1782" w:type="dxa"/>
                </w:tcPr>
                <w:p>
                  <w:pPr>
                    <w:rPr>
                      <w:rFonts w:asciiTheme="minorEastAsia" w:hAnsiTheme="minorEastAsia" w:eastAsiaTheme="minorEastAsia"/>
                      <w:szCs w:val="21"/>
                    </w:rPr>
                  </w:pPr>
                  <w:r>
                    <w:rPr>
                      <w:rFonts w:ascii="Segoe UI Symbol" w:hAnsi="Segoe UI Symbol" w:cs="Segoe UI Symbol" w:eastAsiaTheme="minorEastAsia"/>
                      <w:color w:val="000000"/>
                      <w:szCs w:val="21"/>
                    </w:rPr>
                    <w:t>☑</w:t>
                  </w:r>
                  <w:r>
                    <w:rPr>
                      <w:rFonts w:hint="eastAsia" w:asciiTheme="minorEastAsia" w:hAnsiTheme="minorEastAsia" w:eastAsiaTheme="minorEastAsia"/>
                      <w:szCs w:val="21"/>
                    </w:rPr>
                    <w:t xml:space="preserve">标准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法规</w:t>
                  </w:r>
                </w:p>
                <w:p>
                  <w:pPr>
                    <w:rPr>
                      <w:rFonts w:asciiTheme="minorEastAsia" w:hAnsiTheme="minorEastAsia" w:eastAsiaTheme="minorEastAsia"/>
                      <w:szCs w:val="21"/>
                    </w:rPr>
                  </w:pPr>
                </w:p>
              </w:tc>
              <w:tc>
                <w:tcPr>
                  <w:tcW w:w="1082"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963" w:type="dxa"/>
                </w:tcPr>
                <w:p>
                  <w:pPr>
                    <w:rPr>
                      <w:rFonts w:asciiTheme="minorEastAsia" w:hAnsiTheme="minorEastAsia" w:eastAsiaTheme="minorEastAsia"/>
                      <w:szCs w:val="21"/>
                    </w:rPr>
                  </w:pPr>
                  <w:r>
                    <w:rPr>
                      <w:rFonts w:hint="eastAsia" w:asciiTheme="minorEastAsia" w:hAnsiTheme="minorEastAsia" w:eastAsiaTheme="minorEastAsia"/>
                      <w:szCs w:val="21"/>
                    </w:rPr>
                    <w:t>综合部</w:t>
                  </w:r>
                </w:p>
              </w:tc>
              <w:tc>
                <w:tcPr>
                  <w:tcW w:w="1718"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直接下发 </w:t>
                  </w:r>
                </w:p>
                <w:p>
                  <w:pPr>
                    <w:rPr>
                      <w:rFonts w:asciiTheme="minorEastAsia" w:hAnsiTheme="minorEastAsia" w:eastAsiaTheme="minorEastAsia"/>
                      <w:color w:val="000000"/>
                      <w:szCs w:val="21"/>
                    </w:rPr>
                  </w:pPr>
                  <w:r>
                    <w:rPr>
                      <w:rFonts w:ascii="Segoe UI Symbol" w:hAnsi="Segoe UI Symbol" w:cs="Segoe UI Symbol" w:eastAsiaTheme="minorEastAsia"/>
                      <w:color w:val="000000"/>
                      <w:szCs w:val="21"/>
                    </w:rPr>
                    <w:t>☑</w:t>
                  </w:r>
                  <w:r>
                    <w:rPr>
                      <w:rFonts w:hint="eastAsia" w:asciiTheme="minorEastAsia" w:hAnsiTheme="minorEastAsia" w:eastAsiaTheme="minorEastAsia"/>
                      <w:szCs w:val="21"/>
                    </w:rPr>
                    <w:t>转成内部文件</w:t>
                  </w:r>
                </w:p>
              </w:tc>
              <w:tc>
                <w:tcPr>
                  <w:tcW w:w="1093" w:type="dxa"/>
                </w:tcPr>
                <w:p>
                  <w:pPr>
                    <w:rPr>
                      <w:rFonts w:asciiTheme="minorEastAsia" w:hAnsiTheme="minorEastAsia" w:eastAsiaTheme="minorEastAsia"/>
                      <w:szCs w:val="21"/>
                    </w:rPr>
                  </w:pPr>
                  <w:r>
                    <w:rPr>
                      <w:rFonts w:hint="eastAsia" w:asciiTheme="minorEastAsia" w:hAnsiTheme="minorEastAsia" w:eastAsiaTheme="minorEastAsia"/>
                      <w:szCs w:val="21"/>
                    </w:rPr>
                    <w:t>全公司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rPr>
                      <w:rFonts w:asciiTheme="minorEastAsia" w:hAnsiTheme="minorEastAsia" w:eastAsiaTheme="minorEastAsia"/>
                      <w:szCs w:val="21"/>
                    </w:rPr>
                  </w:pPr>
                  <w:r>
                    <w:rPr>
                      <w:rFonts w:hint="eastAsia" w:asciiTheme="minorEastAsia" w:hAnsiTheme="minorEastAsia" w:eastAsiaTheme="minorEastAsia"/>
                      <w:szCs w:val="21"/>
                    </w:rPr>
                    <w:t>中华人民共和国食品安全法</w:t>
                  </w:r>
                </w:p>
              </w:tc>
              <w:tc>
                <w:tcPr>
                  <w:tcW w:w="1782" w:type="dxa"/>
                </w:tcPr>
                <w:p>
                  <w:pPr>
                    <w:rPr>
                      <w:rFonts w:asciiTheme="minorEastAsia" w:hAnsiTheme="minorEastAsia" w:eastAsiaTheme="minorEastAsia"/>
                      <w:szCs w:val="21"/>
                    </w:rPr>
                  </w:pPr>
                  <w:r>
                    <w:rPr>
                      <w:rFonts w:hint="eastAsia" w:cs="Segoe UI Symbol" w:asciiTheme="minorEastAsia" w:hAnsiTheme="minorEastAsia" w:eastAsiaTheme="minorEastAsia"/>
                      <w:color w:val="000000"/>
                      <w:szCs w:val="21"/>
                    </w:rPr>
                    <w:t>□</w:t>
                  </w:r>
                  <w:r>
                    <w:rPr>
                      <w:rFonts w:hint="eastAsia" w:asciiTheme="minorEastAsia" w:hAnsiTheme="minorEastAsia" w:eastAsiaTheme="minorEastAsia"/>
                      <w:szCs w:val="21"/>
                    </w:rPr>
                    <w:t xml:space="preserve">标准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法规</w:t>
                  </w:r>
                </w:p>
                <w:p>
                  <w:pPr>
                    <w:rPr>
                      <w:rFonts w:asciiTheme="minorEastAsia" w:hAnsiTheme="minorEastAsia" w:eastAsiaTheme="minorEastAsia"/>
                      <w:szCs w:val="21"/>
                    </w:rPr>
                  </w:pPr>
                </w:p>
              </w:tc>
              <w:tc>
                <w:tcPr>
                  <w:tcW w:w="1082"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963" w:type="dxa"/>
                </w:tcPr>
                <w:p>
                  <w:pPr>
                    <w:rPr>
                      <w:rFonts w:asciiTheme="minorEastAsia" w:hAnsiTheme="minorEastAsia" w:eastAsiaTheme="minorEastAsia"/>
                      <w:szCs w:val="21"/>
                    </w:rPr>
                  </w:pPr>
                  <w:r>
                    <w:rPr>
                      <w:rFonts w:hint="eastAsia" w:asciiTheme="minorEastAsia" w:hAnsiTheme="minorEastAsia" w:eastAsiaTheme="minorEastAsia"/>
                      <w:szCs w:val="21"/>
                    </w:rPr>
                    <w:t>综合部</w:t>
                  </w:r>
                </w:p>
              </w:tc>
              <w:tc>
                <w:tcPr>
                  <w:tcW w:w="1718"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直接下发 </w:t>
                  </w:r>
                </w:p>
                <w:p>
                  <w:pPr>
                    <w:rPr>
                      <w:rFonts w:asciiTheme="minorEastAsia" w:hAnsiTheme="minorEastAsia" w:eastAsiaTheme="minorEastAsia"/>
                      <w:color w:val="000000"/>
                      <w:szCs w:val="21"/>
                    </w:rPr>
                  </w:pPr>
                  <w:r>
                    <w:rPr>
                      <w:rFonts w:ascii="Segoe UI Symbol" w:hAnsi="Segoe UI Symbol" w:cs="Segoe UI Symbol" w:eastAsiaTheme="minorEastAsia"/>
                      <w:color w:val="000000"/>
                      <w:szCs w:val="21"/>
                    </w:rPr>
                    <w:t>☑</w:t>
                  </w:r>
                  <w:r>
                    <w:rPr>
                      <w:rFonts w:hint="eastAsia" w:asciiTheme="minorEastAsia" w:hAnsiTheme="minorEastAsia" w:eastAsiaTheme="minorEastAsia"/>
                      <w:szCs w:val="21"/>
                    </w:rPr>
                    <w:t>转成内部文件</w:t>
                  </w:r>
                </w:p>
              </w:tc>
              <w:tc>
                <w:tcPr>
                  <w:tcW w:w="1093" w:type="dxa"/>
                </w:tcPr>
                <w:p>
                  <w:pPr>
                    <w:rPr>
                      <w:rFonts w:asciiTheme="minorEastAsia" w:hAnsiTheme="minorEastAsia" w:eastAsiaTheme="minorEastAsia"/>
                      <w:szCs w:val="21"/>
                    </w:rPr>
                  </w:pPr>
                  <w:r>
                    <w:rPr>
                      <w:rFonts w:hint="eastAsia" w:asciiTheme="minorEastAsia" w:hAnsiTheme="minorEastAsia" w:eastAsiaTheme="minorEastAsia"/>
                      <w:szCs w:val="21"/>
                    </w:rPr>
                    <w:t>全公司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rPr>
                      <w:rFonts w:asciiTheme="minorEastAsia" w:hAnsiTheme="minorEastAsia" w:eastAsiaTheme="minorEastAsia"/>
                      <w:szCs w:val="21"/>
                    </w:rPr>
                  </w:pPr>
                  <w:r>
                    <w:rPr>
                      <w:rFonts w:hint="eastAsia" w:asciiTheme="minorEastAsia" w:hAnsiTheme="minorEastAsia" w:eastAsiaTheme="minorEastAsia"/>
                      <w:szCs w:val="21"/>
                    </w:rPr>
                    <w:t>中华人民共和国消防法</w:t>
                  </w:r>
                </w:p>
              </w:tc>
              <w:tc>
                <w:tcPr>
                  <w:tcW w:w="1782" w:type="dxa"/>
                </w:tcPr>
                <w:p>
                  <w:pPr>
                    <w:rPr>
                      <w:rFonts w:asciiTheme="minorEastAsia" w:hAnsiTheme="minorEastAsia" w:eastAsiaTheme="minorEastAsia"/>
                      <w:szCs w:val="21"/>
                    </w:rPr>
                  </w:pPr>
                  <w:r>
                    <w:rPr>
                      <w:rFonts w:hint="eastAsia" w:cs="Segoe UI Symbol" w:asciiTheme="minorEastAsia" w:hAnsiTheme="minorEastAsia" w:eastAsiaTheme="minorEastAsia"/>
                      <w:color w:val="000000"/>
                      <w:szCs w:val="21"/>
                    </w:rPr>
                    <w:t>□</w:t>
                  </w:r>
                  <w:r>
                    <w:rPr>
                      <w:rFonts w:hint="eastAsia" w:asciiTheme="minorEastAsia" w:hAnsiTheme="minorEastAsia" w:eastAsiaTheme="minorEastAsia"/>
                      <w:szCs w:val="21"/>
                    </w:rPr>
                    <w:t xml:space="preserve">标准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法规</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通知 </w:t>
                  </w:r>
                </w:p>
              </w:tc>
              <w:tc>
                <w:tcPr>
                  <w:tcW w:w="1082"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963" w:type="dxa"/>
                </w:tcPr>
                <w:p>
                  <w:pPr>
                    <w:rPr>
                      <w:rFonts w:asciiTheme="minorEastAsia" w:hAnsiTheme="minorEastAsia" w:eastAsiaTheme="minorEastAsia"/>
                      <w:szCs w:val="21"/>
                    </w:rPr>
                  </w:pPr>
                  <w:r>
                    <w:rPr>
                      <w:rFonts w:hint="eastAsia" w:asciiTheme="minorEastAsia" w:hAnsiTheme="minorEastAsia" w:eastAsiaTheme="minorEastAsia"/>
                      <w:szCs w:val="21"/>
                    </w:rPr>
                    <w:t>综合部</w:t>
                  </w:r>
                </w:p>
              </w:tc>
              <w:tc>
                <w:tcPr>
                  <w:tcW w:w="1718"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直接下发 </w:t>
                  </w:r>
                </w:p>
                <w:p>
                  <w:pPr>
                    <w:rPr>
                      <w:rFonts w:asciiTheme="minorEastAsia" w:hAnsiTheme="minorEastAsia" w:eastAsiaTheme="minorEastAsia"/>
                      <w:szCs w:val="21"/>
                    </w:rPr>
                  </w:pPr>
                  <w:r>
                    <w:rPr>
                      <w:rFonts w:ascii="Segoe UI Symbol" w:hAnsi="Segoe UI Symbol" w:cs="Segoe UI Symbol" w:eastAsiaTheme="minorEastAsia"/>
                      <w:color w:val="000000"/>
                      <w:szCs w:val="21"/>
                    </w:rPr>
                    <w:t>☑</w:t>
                  </w:r>
                  <w:r>
                    <w:rPr>
                      <w:rFonts w:hint="eastAsia" w:asciiTheme="minorEastAsia" w:hAnsiTheme="minorEastAsia" w:eastAsiaTheme="minorEastAsia"/>
                      <w:szCs w:val="21"/>
                    </w:rPr>
                    <w:t>转成内部文件</w:t>
                  </w:r>
                </w:p>
              </w:tc>
              <w:tc>
                <w:tcPr>
                  <w:tcW w:w="1093" w:type="dxa"/>
                </w:tcPr>
                <w:p>
                  <w:pPr>
                    <w:rPr>
                      <w:rFonts w:asciiTheme="minorEastAsia" w:hAnsiTheme="minorEastAsia" w:eastAsiaTheme="minorEastAsia"/>
                      <w:szCs w:val="21"/>
                    </w:rPr>
                  </w:pPr>
                  <w:r>
                    <w:rPr>
                      <w:rFonts w:hint="eastAsia" w:asciiTheme="minorEastAsia" w:hAnsiTheme="minorEastAsia" w:eastAsiaTheme="minorEastAsia"/>
                      <w:szCs w:val="21"/>
                    </w:rPr>
                    <w:t>全公司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rPr>
                      <w:rFonts w:asciiTheme="minorEastAsia" w:hAnsiTheme="minorEastAsia" w:eastAsiaTheme="minorEastAsia"/>
                      <w:szCs w:val="21"/>
                    </w:rPr>
                  </w:pPr>
                  <w:r>
                    <w:rPr>
                      <w:rFonts w:hint="eastAsia" w:asciiTheme="minorEastAsia" w:hAnsiTheme="minorEastAsia" w:eastAsiaTheme="minorEastAsia"/>
                      <w:szCs w:val="21"/>
                    </w:rPr>
                    <w:t>《中华人民共和国环境保护法》</w:t>
                  </w:r>
                </w:p>
              </w:tc>
              <w:tc>
                <w:tcPr>
                  <w:tcW w:w="1782" w:type="dxa"/>
                </w:tcPr>
                <w:p>
                  <w:pPr>
                    <w:rPr>
                      <w:rFonts w:asciiTheme="minorEastAsia" w:hAnsiTheme="minorEastAsia" w:eastAsiaTheme="minorEastAsia"/>
                      <w:szCs w:val="21"/>
                    </w:rPr>
                  </w:pPr>
                  <w:r>
                    <w:rPr>
                      <w:rFonts w:hint="eastAsia" w:cs="Segoe UI Symbol" w:asciiTheme="minorEastAsia" w:hAnsiTheme="minorEastAsia" w:eastAsiaTheme="minorEastAsia"/>
                      <w:color w:val="000000"/>
                      <w:szCs w:val="21"/>
                    </w:rPr>
                    <w:t>□</w:t>
                  </w:r>
                  <w:r>
                    <w:rPr>
                      <w:rFonts w:hint="eastAsia" w:asciiTheme="minorEastAsia" w:hAnsiTheme="minorEastAsia" w:eastAsiaTheme="minorEastAsia"/>
                      <w:szCs w:val="21"/>
                    </w:rPr>
                    <w:t xml:space="preserve">标准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法规</w:t>
                  </w:r>
                </w:p>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通知 </w:t>
                  </w:r>
                </w:p>
              </w:tc>
              <w:tc>
                <w:tcPr>
                  <w:tcW w:w="1082"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963" w:type="dxa"/>
                </w:tcPr>
                <w:p>
                  <w:pPr>
                    <w:rPr>
                      <w:rFonts w:asciiTheme="minorEastAsia" w:hAnsiTheme="minorEastAsia" w:eastAsiaTheme="minorEastAsia"/>
                      <w:szCs w:val="21"/>
                    </w:rPr>
                  </w:pPr>
                  <w:r>
                    <w:rPr>
                      <w:rFonts w:hint="eastAsia" w:asciiTheme="minorEastAsia" w:hAnsiTheme="minorEastAsia" w:eastAsiaTheme="minorEastAsia"/>
                      <w:szCs w:val="21"/>
                    </w:rPr>
                    <w:t>综合部</w:t>
                  </w:r>
                </w:p>
              </w:tc>
              <w:tc>
                <w:tcPr>
                  <w:tcW w:w="1718" w:type="dxa"/>
                </w:tcPr>
                <w:p>
                  <w:pPr>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直接下发 </w:t>
                  </w:r>
                </w:p>
                <w:p>
                  <w:pPr>
                    <w:rPr>
                      <w:rFonts w:asciiTheme="minorEastAsia" w:hAnsiTheme="minorEastAsia" w:eastAsiaTheme="minorEastAsia"/>
                      <w:color w:val="000000"/>
                      <w:szCs w:val="21"/>
                    </w:rPr>
                  </w:pPr>
                  <w:r>
                    <w:rPr>
                      <w:rFonts w:ascii="Segoe UI Symbol" w:hAnsi="Segoe UI Symbol" w:cs="Segoe UI Symbol" w:eastAsiaTheme="minorEastAsia"/>
                      <w:color w:val="000000"/>
                      <w:szCs w:val="21"/>
                    </w:rPr>
                    <w:t>☑</w:t>
                  </w:r>
                  <w:r>
                    <w:rPr>
                      <w:rFonts w:hint="eastAsia" w:asciiTheme="minorEastAsia" w:hAnsiTheme="minorEastAsia" w:eastAsiaTheme="minorEastAsia"/>
                      <w:szCs w:val="21"/>
                    </w:rPr>
                    <w:t>转成内部文件</w:t>
                  </w:r>
                </w:p>
              </w:tc>
              <w:tc>
                <w:tcPr>
                  <w:tcW w:w="1093" w:type="dxa"/>
                </w:tcPr>
                <w:p>
                  <w:pPr>
                    <w:rPr>
                      <w:rFonts w:asciiTheme="minorEastAsia" w:hAnsiTheme="minorEastAsia" w:eastAsiaTheme="minorEastAsia"/>
                      <w:szCs w:val="21"/>
                    </w:rPr>
                  </w:pPr>
                  <w:r>
                    <w:rPr>
                      <w:rFonts w:hint="eastAsia" w:asciiTheme="minorEastAsia" w:hAnsiTheme="minorEastAsia" w:eastAsiaTheme="minorEastAsia"/>
                      <w:szCs w:val="21"/>
                    </w:rPr>
                    <w:t>全公司</w:t>
                  </w:r>
                </w:p>
              </w:tc>
            </w:tr>
          </w:tbl>
          <w:p>
            <w:pPr>
              <w:rPr>
                <w:rFonts w:asciiTheme="minorEastAsia" w:hAnsiTheme="minorEastAsia" w:eastAsiaTheme="minorEastAsia"/>
                <w:szCs w:val="21"/>
              </w:rPr>
            </w:pPr>
          </w:p>
          <w:p>
            <w:pPr>
              <w:rPr>
                <w:rFonts w:asciiTheme="minorEastAsia" w:hAnsiTheme="minorEastAsia" w:eastAsiaTheme="minorEastAsia"/>
                <w:szCs w:val="21"/>
              </w:rPr>
            </w:pPr>
            <w:r>
              <w:rPr>
                <w:rFonts w:hint="eastAsia" w:asciiTheme="minorEastAsia" w:hAnsiTheme="minorEastAsia" w:eastAsiaTheme="minorEastAsia"/>
                <w:szCs w:val="21"/>
              </w:rPr>
              <w:t>记录（音频、视频、图片等证据）控制</w:t>
            </w:r>
          </w:p>
          <w:tbl>
            <w:tblPr>
              <w:tblStyle w:val="14"/>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609"/>
              <w:gridCol w:w="1145"/>
              <w:gridCol w:w="1264"/>
              <w:gridCol w:w="1239"/>
              <w:gridCol w:w="1107"/>
              <w:gridCol w:w="1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5" w:type="dxa"/>
                </w:tcPr>
                <w:p>
                  <w:pPr>
                    <w:rPr>
                      <w:rFonts w:asciiTheme="minorEastAsia" w:hAnsiTheme="minorEastAsia" w:eastAsiaTheme="minorEastAsia"/>
                      <w:szCs w:val="21"/>
                    </w:rPr>
                  </w:pPr>
                  <w:r>
                    <w:rPr>
                      <w:rFonts w:hint="eastAsia" w:asciiTheme="minorEastAsia" w:hAnsiTheme="minorEastAsia" w:eastAsiaTheme="minorEastAsia"/>
                      <w:szCs w:val="21"/>
                    </w:rPr>
                    <w:t>记录名称</w:t>
                  </w:r>
                </w:p>
              </w:tc>
              <w:tc>
                <w:tcPr>
                  <w:tcW w:w="1609" w:type="dxa"/>
                </w:tcPr>
                <w:p>
                  <w:pPr>
                    <w:rPr>
                      <w:rFonts w:asciiTheme="minorEastAsia" w:hAnsiTheme="minorEastAsia" w:eastAsiaTheme="minorEastAsia"/>
                      <w:szCs w:val="21"/>
                    </w:rPr>
                  </w:pPr>
                  <w:r>
                    <w:rPr>
                      <w:rFonts w:hint="eastAsia" w:asciiTheme="minorEastAsia" w:hAnsiTheme="minorEastAsia" w:eastAsiaTheme="minorEastAsia"/>
                      <w:szCs w:val="21"/>
                    </w:rPr>
                    <w:t>载体</w:t>
                  </w:r>
                </w:p>
              </w:tc>
              <w:tc>
                <w:tcPr>
                  <w:tcW w:w="1145" w:type="dxa"/>
                </w:tcPr>
                <w:p>
                  <w:pPr>
                    <w:rPr>
                      <w:rFonts w:asciiTheme="minorEastAsia" w:hAnsiTheme="minorEastAsia" w:eastAsiaTheme="minorEastAsia"/>
                      <w:szCs w:val="21"/>
                      <w:highlight w:val="yellow"/>
                    </w:rPr>
                  </w:pPr>
                  <w:r>
                    <w:rPr>
                      <w:rFonts w:hint="eastAsia" w:asciiTheme="minorEastAsia" w:hAnsiTheme="minorEastAsia" w:eastAsiaTheme="minorEastAsia"/>
                      <w:szCs w:val="21"/>
                    </w:rPr>
                    <w:t>保存期限</w:t>
                  </w:r>
                </w:p>
              </w:tc>
              <w:tc>
                <w:tcPr>
                  <w:tcW w:w="1264" w:type="dxa"/>
                </w:tcPr>
                <w:p>
                  <w:pPr>
                    <w:rPr>
                      <w:rFonts w:asciiTheme="minorEastAsia" w:hAnsiTheme="minorEastAsia" w:eastAsiaTheme="minorEastAsia"/>
                      <w:szCs w:val="21"/>
                    </w:rPr>
                  </w:pPr>
                  <w:r>
                    <w:rPr>
                      <w:rFonts w:hint="eastAsia" w:asciiTheme="minorEastAsia" w:hAnsiTheme="minorEastAsia" w:eastAsiaTheme="minorEastAsia"/>
                      <w:szCs w:val="21"/>
                    </w:rPr>
                    <w:t>保存部门</w:t>
                  </w:r>
                </w:p>
              </w:tc>
              <w:tc>
                <w:tcPr>
                  <w:tcW w:w="1239" w:type="dxa"/>
                </w:tcPr>
                <w:p>
                  <w:pPr>
                    <w:rPr>
                      <w:rFonts w:asciiTheme="minorEastAsia" w:hAnsiTheme="minorEastAsia" w:eastAsiaTheme="minorEastAsia"/>
                      <w:szCs w:val="21"/>
                    </w:rPr>
                  </w:pPr>
                  <w:r>
                    <w:rPr>
                      <w:rFonts w:hint="eastAsia" w:asciiTheme="minorEastAsia" w:hAnsiTheme="minorEastAsia" w:eastAsiaTheme="minorEastAsia"/>
                      <w:szCs w:val="21"/>
                    </w:rPr>
                    <w:t>填制日期</w:t>
                  </w:r>
                </w:p>
              </w:tc>
              <w:tc>
                <w:tcPr>
                  <w:tcW w:w="1107" w:type="dxa"/>
                </w:tcPr>
                <w:p>
                  <w:pPr>
                    <w:rPr>
                      <w:rFonts w:asciiTheme="minorEastAsia" w:hAnsiTheme="minorEastAsia" w:eastAsiaTheme="minorEastAsia"/>
                      <w:szCs w:val="21"/>
                    </w:rPr>
                  </w:pPr>
                  <w:r>
                    <w:rPr>
                      <w:rFonts w:hint="eastAsia" w:asciiTheme="minorEastAsia" w:hAnsiTheme="minorEastAsia" w:eastAsiaTheme="minorEastAsia"/>
                      <w:szCs w:val="21"/>
                    </w:rPr>
                    <w:t>处理方式</w:t>
                  </w:r>
                </w:p>
              </w:tc>
              <w:tc>
                <w:tcPr>
                  <w:tcW w:w="1024" w:type="dxa"/>
                </w:tcPr>
                <w:p>
                  <w:pPr>
                    <w:rPr>
                      <w:rFonts w:asciiTheme="minorEastAsia" w:hAnsiTheme="minorEastAsia" w:eastAsiaTheme="minorEastAsia"/>
                      <w:szCs w:val="21"/>
                    </w:rPr>
                  </w:pPr>
                  <w:r>
                    <w:rPr>
                      <w:rFonts w:hint="eastAsia" w:asciiTheme="minorEastAsia" w:hAnsiTheme="minorEastAsia" w:eastAsiaTheme="minorEastAsia"/>
                      <w:szCs w:val="21"/>
                    </w:rPr>
                    <w:t>评价人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5" w:type="dxa"/>
                </w:tcPr>
                <w:p>
                  <w:pPr>
                    <w:rPr>
                      <w:rFonts w:asciiTheme="minorEastAsia" w:hAnsiTheme="minorEastAsia" w:eastAsiaTheme="minorEastAsia"/>
                      <w:szCs w:val="21"/>
                    </w:rPr>
                  </w:pPr>
                  <w:r>
                    <w:rPr>
                      <w:rFonts w:hint="eastAsia" w:asciiTheme="minorEastAsia" w:hAnsiTheme="minorEastAsia" w:eastAsiaTheme="minorEastAsia"/>
                      <w:szCs w:val="21"/>
                    </w:rPr>
                    <w:t>《原辅</w:t>
                  </w:r>
                  <w:r>
                    <w:rPr>
                      <w:rFonts w:asciiTheme="minorEastAsia" w:hAnsiTheme="minorEastAsia" w:eastAsiaTheme="minorEastAsia"/>
                      <w:szCs w:val="21"/>
                    </w:rPr>
                    <w:t>材料进货查验记录》</w:t>
                  </w:r>
                </w:p>
              </w:tc>
              <w:tc>
                <w:tcPr>
                  <w:tcW w:w="1609" w:type="dxa"/>
                </w:tcPr>
                <w:p>
                  <w:pPr>
                    <w:rPr>
                      <w:rFonts w:asciiTheme="minorEastAsia" w:hAnsiTheme="minorEastAsia" w:eastAsiaTheme="minorEastAsia"/>
                      <w:szCs w:val="21"/>
                    </w:rPr>
                  </w:pPr>
                  <w:r>
                    <w:rPr>
                      <w:rFonts w:ascii="Segoe UI Symbol" w:hAnsi="Segoe UI Symbol" w:cs="Segoe UI Symbol" w:eastAsiaTheme="minorEastAsia"/>
                      <w:color w:val="000000"/>
                      <w:szCs w:val="21"/>
                    </w:rPr>
                    <w:t>☑</w:t>
                  </w:r>
                  <w:r>
                    <w:rPr>
                      <w:rFonts w:hint="eastAsia" w:asciiTheme="minorEastAsia" w:hAnsiTheme="minorEastAsia" w:eastAsiaTheme="minorEastAsia"/>
                      <w:szCs w:val="21"/>
                    </w:rPr>
                    <w:t xml:space="preserve">纸质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电子</w:t>
                  </w:r>
                </w:p>
              </w:tc>
              <w:tc>
                <w:tcPr>
                  <w:tcW w:w="1145" w:type="dxa"/>
                </w:tcPr>
                <w:p>
                  <w:pPr>
                    <w:rPr>
                      <w:rFonts w:asciiTheme="minorEastAsia" w:hAnsiTheme="minorEastAsia" w:eastAsiaTheme="minorEastAsia"/>
                      <w:szCs w:val="21"/>
                    </w:rPr>
                  </w:pPr>
                  <w:r>
                    <w:rPr>
                      <w:rFonts w:hint="eastAsia" w:asciiTheme="minorEastAsia" w:hAnsiTheme="minorEastAsia" w:eastAsiaTheme="minorEastAsia"/>
                      <w:szCs w:val="21"/>
                    </w:rPr>
                    <w:t>2年</w:t>
                  </w:r>
                </w:p>
              </w:tc>
              <w:tc>
                <w:tcPr>
                  <w:tcW w:w="1264" w:type="dxa"/>
                </w:tcPr>
                <w:p>
                  <w:pPr>
                    <w:rPr>
                      <w:rFonts w:asciiTheme="minorEastAsia" w:hAnsiTheme="minorEastAsia" w:eastAsiaTheme="minorEastAsia"/>
                      <w:szCs w:val="21"/>
                    </w:rPr>
                  </w:pPr>
                  <w:r>
                    <w:rPr>
                      <w:rFonts w:hint="eastAsia" w:asciiTheme="minorEastAsia" w:hAnsiTheme="minorEastAsia" w:eastAsiaTheme="minorEastAsia"/>
                      <w:szCs w:val="21"/>
                    </w:rPr>
                    <w:t>综合部</w:t>
                  </w:r>
                </w:p>
              </w:tc>
              <w:tc>
                <w:tcPr>
                  <w:tcW w:w="1239" w:type="dxa"/>
                </w:tcPr>
                <w:p>
                  <w:pPr>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022-11</w:t>
                  </w:r>
                  <w:r>
                    <w:rPr>
                      <w:rFonts w:hint="eastAsia" w:asciiTheme="minorEastAsia" w:hAnsiTheme="minorEastAsia" w:eastAsiaTheme="minorEastAsia"/>
                      <w:szCs w:val="21"/>
                    </w:rPr>
                    <w:t>-1</w:t>
                  </w:r>
                </w:p>
              </w:tc>
              <w:tc>
                <w:tcPr>
                  <w:tcW w:w="1107"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1024" w:type="dxa"/>
                </w:tcPr>
                <w:p>
                  <w:pPr>
                    <w:rPr>
                      <w:rFonts w:asciiTheme="minorEastAsia" w:hAnsiTheme="minorEastAsia" w:eastAsiaTheme="minorEastAsia"/>
                      <w:szCs w:val="21"/>
                    </w:rPr>
                  </w:pPr>
                  <w:r>
                    <w:rPr>
                      <w:rFonts w:hint="eastAsia" w:asciiTheme="minorEastAsia" w:hAnsiTheme="minorEastAsia" w:eastAsiaTheme="minorEastAsia"/>
                      <w:szCs w:val="21"/>
                    </w:rPr>
                    <w:t>郑勇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5" w:type="dxa"/>
                </w:tcPr>
                <w:p>
                  <w:pPr>
                    <w:rPr>
                      <w:rFonts w:asciiTheme="minorEastAsia" w:hAnsiTheme="minorEastAsia" w:eastAsiaTheme="minorEastAsia"/>
                      <w:szCs w:val="21"/>
                    </w:rPr>
                  </w:pPr>
                  <w:r>
                    <w:rPr>
                      <w:rFonts w:hint="eastAsia" w:asciiTheme="minorEastAsia" w:hAnsiTheme="minorEastAsia" w:eastAsiaTheme="minorEastAsia"/>
                      <w:szCs w:val="21"/>
                    </w:rPr>
                    <w:t>《食</w:t>
                  </w:r>
                  <w:r>
                    <w:rPr>
                      <w:rFonts w:asciiTheme="minorEastAsia" w:hAnsiTheme="minorEastAsia" w:eastAsiaTheme="minorEastAsia"/>
                      <w:szCs w:val="21"/>
                    </w:rPr>
                    <w:t>品添加</w:t>
                  </w:r>
                  <w:r>
                    <w:rPr>
                      <w:rFonts w:hint="eastAsia" w:asciiTheme="minorEastAsia" w:hAnsiTheme="minorEastAsia" w:eastAsiaTheme="minorEastAsia"/>
                      <w:szCs w:val="21"/>
                    </w:rPr>
                    <w:t>剂</w:t>
                  </w:r>
                  <w:r>
                    <w:rPr>
                      <w:rFonts w:asciiTheme="minorEastAsia" w:hAnsiTheme="minorEastAsia" w:eastAsiaTheme="minorEastAsia"/>
                      <w:szCs w:val="21"/>
                    </w:rPr>
                    <w:t>领用记录》</w:t>
                  </w:r>
                </w:p>
              </w:tc>
              <w:tc>
                <w:tcPr>
                  <w:tcW w:w="1609" w:type="dxa"/>
                </w:tcPr>
                <w:p>
                  <w:pPr>
                    <w:rPr>
                      <w:rFonts w:asciiTheme="minorEastAsia" w:hAnsiTheme="minorEastAsia" w:eastAsiaTheme="minorEastAsia"/>
                      <w:szCs w:val="21"/>
                    </w:rPr>
                  </w:pPr>
                  <w:r>
                    <w:rPr>
                      <w:rFonts w:ascii="Segoe UI Symbol" w:hAnsi="Segoe UI Symbol" w:cs="Segoe UI Symbol" w:eastAsiaTheme="minorEastAsia"/>
                      <w:color w:val="000000"/>
                      <w:szCs w:val="21"/>
                    </w:rPr>
                    <w:t>☑</w:t>
                  </w:r>
                  <w:r>
                    <w:rPr>
                      <w:rFonts w:hint="eastAsia" w:asciiTheme="minorEastAsia" w:hAnsiTheme="minorEastAsia" w:eastAsiaTheme="minorEastAsia"/>
                      <w:szCs w:val="21"/>
                    </w:rPr>
                    <w:t xml:space="preserve">纸质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电子</w:t>
                  </w:r>
                </w:p>
              </w:tc>
              <w:tc>
                <w:tcPr>
                  <w:tcW w:w="1145" w:type="dxa"/>
                </w:tcPr>
                <w:p>
                  <w:pPr>
                    <w:rPr>
                      <w:rFonts w:asciiTheme="minorEastAsia" w:hAnsiTheme="minorEastAsia" w:eastAsiaTheme="minorEastAsia"/>
                      <w:szCs w:val="21"/>
                    </w:rPr>
                  </w:pPr>
                  <w:r>
                    <w:rPr>
                      <w:rFonts w:hint="eastAsia" w:asciiTheme="minorEastAsia" w:hAnsiTheme="minorEastAsia" w:eastAsiaTheme="minorEastAsia"/>
                      <w:szCs w:val="21"/>
                    </w:rPr>
                    <w:t>2年</w:t>
                  </w:r>
                </w:p>
              </w:tc>
              <w:tc>
                <w:tcPr>
                  <w:tcW w:w="1264" w:type="dxa"/>
                </w:tcPr>
                <w:p>
                  <w:pPr>
                    <w:rPr>
                      <w:rFonts w:asciiTheme="minorEastAsia" w:hAnsiTheme="minorEastAsia" w:eastAsiaTheme="minorEastAsia"/>
                      <w:szCs w:val="21"/>
                    </w:rPr>
                  </w:pPr>
                  <w:r>
                    <w:rPr>
                      <w:rFonts w:hint="eastAsia" w:asciiTheme="minorEastAsia" w:hAnsiTheme="minorEastAsia" w:eastAsiaTheme="minorEastAsia"/>
                      <w:szCs w:val="21"/>
                    </w:rPr>
                    <w:t>运营部/食堂</w:t>
                  </w:r>
                </w:p>
              </w:tc>
              <w:tc>
                <w:tcPr>
                  <w:tcW w:w="1239" w:type="dxa"/>
                </w:tcPr>
                <w:p>
                  <w:pPr>
                    <w:rPr>
                      <w:rFonts w:asciiTheme="minorEastAsia" w:hAnsiTheme="minorEastAsia" w:eastAsiaTheme="minorEastAsia"/>
                      <w:szCs w:val="21"/>
                    </w:rPr>
                  </w:pPr>
                  <w:r>
                    <w:rPr>
                      <w:rFonts w:hint="eastAsia" w:asciiTheme="minorEastAsia" w:hAnsiTheme="minorEastAsia" w:eastAsiaTheme="minorEastAsia"/>
                      <w:szCs w:val="21"/>
                    </w:rPr>
                    <w:t>2022-8</w:t>
                  </w:r>
                  <w:r>
                    <w:rPr>
                      <w:rFonts w:asciiTheme="minorEastAsia" w:hAnsiTheme="minorEastAsia" w:eastAsiaTheme="minorEastAsia"/>
                      <w:szCs w:val="21"/>
                    </w:rPr>
                    <w:t>-17</w:t>
                  </w:r>
                </w:p>
              </w:tc>
              <w:tc>
                <w:tcPr>
                  <w:tcW w:w="1107" w:type="dxa"/>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1024" w:type="dxa"/>
                </w:tcPr>
                <w:p>
                  <w:pPr>
                    <w:rPr>
                      <w:rFonts w:asciiTheme="minorEastAsia" w:hAnsiTheme="minorEastAsia" w:eastAsiaTheme="minorEastAsia"/>
                      <w:szCs w:val="21"/>
                    </w:rPr>
                  </w:pPr>
                  <w:r>
                    <w:rPr>
                      <w:rFonts w:hint="eastAsia" w:asciiTheme="minorEastAsia" w:hAnsiTheme="minorEastAsia" w:eastAsiaTheme="minorEastAsia"/>
                      <w:szCs w:val="21"/>
                    </w:rPr>
                    <w:t>郑勇</w:t>
                  </w:r>
                </w:p>
              </w:tc>
            </w:tr>
          </w:tbl>
          <w:p>
            <w:pPr>
              <w:rPr>
                <w:rFonts w:asciiTheme="minorEastAsia" w:hAnsiTheme="minorEastAsia" w:eastAsiaTheme="minorEastAsia"/>
                <w:szCs w:val="21"/>
              </w:rPr>
            </w:pPr>
          </w:p>
        </w:tc>
        <w:tc>
          <w:tcPr>
            <w:tcW w:w="1275"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34" w:type="dxa"/>
          <w:trHeight w:val="573" w:hRule="atLeast"/>
        </w:trPr>
        <w:tc>
          <w:tcPr>
            <w:tcW w:w="1157"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t>内部审核</w:t>
            </w:r>
          </w:p>
        </w:tc>
        <w:tc>
          <w:tcPr>
            <w:tcW w:w="1075" w:type="dxa"/>
            <w:vMerge w:val="restart"/>
          </w:tcPr>
          <w:p>
            <w:pPr>
              <w:rPr>
                <w:rFonts w:asciiTheme="minorEastAsia" w:hAnsiTheme="minorEastAsia" w:eastAsiaTheme="minorEastAsia"/>
                <w:szCs w:val="21"/>
              </w:rPr>
            </w:pPr>
            <w:r>
              <w:rPr>
                <w:rFonts w:asciiTheme="minorEastAsia" w:hAnsiTheme="minorEastAsia" w:eastAsiaTheme="minorEastAsia"/>
                <w:szCs w:val="21"/>
              </w:rPr>
              <w:t>F</w:t>
            </w:r>
            <w:r>
              <w:rPr>
                <w:rFonts w:hint="eastAsia" w:asciiTheme="minorEastAsia" w:hAnsiTheme="minorEastAsia" w:eastAsiaTheme="minorEastAsia"/>
                <w:szCs w:val="21"/>
              </w:rPr>
              <w:t>9.2</w:t>
            </w:r>
          </w:p>
          <w:p>
            <w:pPr>
              <w:rPr>
                <w:rFonts w:asciiTheme="minorEastAsia" w:hAnsiTheme="minorEastAsia" w:eastAsiaTheme="minorEastAsia"/>
                <w:szCs w:val="21"/>
              </w:rPr>
            </w:pPr>
          </w:p>
        </w:tc>
        <w:tc>
          <w:tcPr>
            <w:tcW w:w="1623"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9703" w:type="dxa"/>
          </w:tcPr>
          <w:p>
            <w:pPr>
              <w:rPr>
                <w:rFonts w:asciiTheme="minorEastAsia" w:hAnsiTheme="minorEastAsia" w:eastAsiaTheme="minorEastAsia"/>
                <w:szCs w:val="21"/>
              </w:rPr>
            </w:pPr>
            <w:r>
              <w:rPr>
                <w:rFonts w:hint="eastAsia" w:asciiTheme="minorEastAsia" w:hAnsiTheme="minorEastAsia" w:eastAsiaTheme="minorEastAsia"/>
                <w:szCs w:val="21"/>
              </w:rPr>
              <w:t>如：</w:t>
            </w:r>
            <w:r>
              <w:rPr>
                <w:rFonts w:asciiTheme="minorEastAsia" w:hAnsiTheme="minorEastAsia" w:eastAsiaTheme="minorEastAsia"/>
                <w:szCs w:val="21"/>
              </w:rPr>
              <w:sym w:font="Wingdings" w:char="00FE"/>
            </w:r>
            <w:r>
              <w:rPr>
                <w:rFonts w:hint="eastAsia" w:asciiTheme="minorEastAsia" w:hAnsiTheme="minorEastAsia" w:eastAsiaTheme="minorEastAsia"/>
                <w:szCs w:val="21"/>
              </w:rPr>
              <w:t>《内部审核控制程序》</w:t>
            </w:r>
          </w:p>
        </w:tc>
        <w:tc>
          <w:tcPr>
            <w:tcW w:w="1275" w:type="dxa"/>
            <w:vMerge w:val="restart"/>
          </w:tcPr>
          <w:p>
            <w:pPr>
              <w:rPr>
                <w:rFonts w:asciiTheme="minorEastAsia" w:hAnsiTheme="minorEastAsia" w:eastAsiaTheme="minorEastAsia"/>
                <w:szCs w:val="21"/>
              </w:rPr>
            </w:pPr>
            <w:r>
              <w:rPr>
                <w:rFonts w:asciiTheme="minorEastAsia" w:hAnsiTheme="minorEastAsia" w:eastAsiaTheme="minorEastAsia"/>
                <w:szCs w:val="21"/>
              </w:rPr>
              <w:sym w:font="Wingdings" w:char="00FE"/>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34" w:type="dxa"/>
          <w:trHeight w:val="495" w:hRule="atLeast"/>
        </w:trPr>
        <w:tc>
          <w:tcPr>
            <w:tcW w:w="1157" w:type="dxa"/>
            <w:vMerge w:val="continue"/>
          </w:tcPr>
          <w:p>
            <w:pPr>
              <w:rPr>
                <w:rFonts w:asciiTheme="minorEastAsia" w:hAnsiTheme="minorEastAsia" w:eastAsiaTheme="minorEastAsia"/>
                <w:szCs w:val="21"/>
              </w:rPr>
            </w:pPr>
          </w:p>
        </w:tc>
        <w:tc>
          <w:tcPr>
            <w:tcW w:w="1075" w:type="dxa"/>
            <w:vMerge w:val="continue"/>
          </w:tcPr>
          <w:p>
            <w:pPr>
              <w:rPr>
                <w:rFonts w:asciiTheme="minorEastAsia" w:hAnsiTheme="minorEastAsia" w:eastAsiaTheme="minorEastAsia"/>
                <w:szCs w:val="21"/>
              </w:rPr>
            </w:pPr>
          </w:p>
        </w:tc>
        <w:tc>
          <w:tcPr>
            <w:tcW w:w="1623"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703" w:type="dxa"/>
          </w:tcPr>
          <w:p>
            <w:pPr>
              <w:widowControl/>
              <w:spacing w:before="40"/>
              <w:jc w:val="left"/>
              <w:rPr>
                <w:rFonts w:asciiTheme="minorEastAsia" w:hAnsiTheme="minorEastAsia" w:eastAsiaTheme="minorEastAsia"/>
                <w:color w:val="000000"/>
                <w:szCs w:val="21"/>
              </w:rPr>
            </w:pPr>
            <w:r>
              <w:rPr>
                <w:rFonts w:asciiTheme="minorEastAsia" w:hAnsiTheme="minorEastAsia" w:eastAsiaTheme="minorEastAsia"/>
                <w:szCs w:val="21"/>
              </w:rPr>
              <w:sym w:font="Wingdings" w:char="00FE"/>
            </w:r>
            <w:r>
              <w:rPr>
                <w:rFonts w:hint="eastAsia" w:asciiTheme="minorEastAsia" w:hAnsiTheme="minorEastAsia" w:eastAsiaTheme="minorEastAsia"/>
                <w:color w:val="000000"/>
                <w:szCs w:val="21"/>
              </w:rPr>
              <w:t>自管理体系建立后/</w:t>
            </w:r>
            <w:r>
              <w:rPr>
                <w:rFonts w:asciiTheme="minorEastAsia" w:hAnsiTheme="minorEastAsia" w:eastAsiaTheme="minorEastAsia"/>
                <w:szCs w:val="21"/>
              </w:rPr>
              <w:sym w:font="Wingdings" w:char="00A8"/>
            </w:r>
            <w:r>
              <w:rPr>
                <w:rFonts w:hint="eastAsia" w:asciiTheme="minorEastAsia" w:hAnsiTheme="minorEastAsia" w:eastAsiaTheme="minorEastAsia"/>
                <w:szCs w:val="21"/>
              </w:rPr>
              <w:t>近一年</w:t>
            </w:r>
            <w:r>
              <w:rPr>
                <w:rFonts w:hint="eastAsia" w:asciiTheme="minorEastAsia" w:hAnsiTheme="minorEastAsia" w:eastAsiaTheme="minorEastAsia"/>
                <w:color w:val="000000"/>
                <w:szCs w:val="21"/>
              </w:rPr>
              <w:t>，于</w:t>
            </w:r>
            <w:r>
              <w:rPr>
                <w:rFonts w:hint="eastAsia" w:asciiTheme="minorEastAsia" w:hAnsiTheme="minorEastAsia" w:eastAsiaTheme="minorEastAsia"/>
                <w:color w:val="000000"/>
                <w:szCs w:val="21"/>
                <w:u w:val="single"/>
              </w:rPr>
              <w:t xml:space="preserve"> </w:t>
            </w:r>
            <w:r>
              <w:rPr>
                <w:rFonts w:asciiTheme="minorEastAsia" w:hAnsiTheme="minorEastAsia" w:eastAsiaTheme="minorEastAsia"/>
                <w:color w:val="000000"/>
                <w:szCs w:val="21"/>
                <w:u w:val="single"/>
              </w:rPr>
              <w:t>2022</w:t>
            </w:r>
            <w:r>
              <w:rPr>
                <w:rFonts w:hint="eastAsia" w:asciiTheme="minorEastAsia" w:hAnsiTheme="minorEastAsia" w:eastAsiaTheme="minorEastAsia"/>
                <w:color w:val="000000"/>
                <w:szCs w:val="21"/>
              </w:rPr>
              <w:t>年</w:t>
            </w:r>
            <w:r>
              <w:rPr>
                <w:rFonts w:hint="eastAsia" w:asciiTheme="minorEastAsia" w:hAnsiTheme="minorEastAsia" w:eastAsiaTheme="minorEastAsia"/>
                <w:color w:val="000000"/>
                <w:szCs w:val="21"/>
                <w:u w:val="single"/>
              </w:rPr>
              <w:t xml:space="preserve"> </w:t>
            </w:r>
            <w:r>
              <w:rPr>
                <w:rFonts w:asciiTheme="minorEastAsia" w:hAnsiTheme="minorEastAsia" w:eastAsiaTheme="minorEastAsia"/>
                <w:color w:val="000000"/>
                <w:szCs w:val="21"/>
                <w:u w:val="single"/>
              </w:rPr>
              <w:t>10</w:t>
            </w:r>
            <w:r>
              <w:rPr>
                <w:rFonts w:hint="eastAsia" w:asciiTheme="minorEastAsia" w:hAnsiTheme="minorEastAsia" w:eastAsiaTheme="minorEastAsia"/>
                <w:color w:val="000000"/>
                <w:szCs w:val="21"/>
              </w:rPr>
              <w:t>月</w:t>
            </w:r>
            <w:r>
              <w:rPr>
                <w:rFonts w:hint="eastAsia" w:asciiTheme="minorEastAsia" w:hAnsiTheme="minorEastAsia" w:eastAsiaTheme="minorEastAsia"/>
                <w:color w:val="000000"/>
                <w:szCs w:val="21"/>
                <w:u w:val="single"/>
              </w:rPr>
              <w:t xml:space="preserve"> </w:t>
            </w:r>
            <w:r>
              <w:rPr>
                <w:rFonts w:asciiTheme="minorEastAsia" w:hAnsiTheme="minorEastAsia" w:eastAsiaTheme="minorEastAsia"/>
                <w:color w:val="000000"/>
                <w:szCs w:val="21"/>
                <w:u w:val="single"/>
              </w:rPr>
              <w:t>17-1</w:t>
            </w:r>
            <w:r>
              <w:rPr>
                <w:rFonts w:hint="eastAsia" w:asciiTheme="minorEastAsia" w:hAnsiTheme="minorEastAsia" w:eastAsiaTheme="minorEastAsia"/>
                <w:szCs w:val="21"/>
                <w:u w:val="single"/>
              </w:rPr>
              <w:t>8</w:t>
            </w:r>
            <w:r>
              <w:rPr>
                <w:rFonts w:asciiTheme="minorEastAsia" w:hAnsiTheme="minorEastAsia" w:eastAsiaTheme="minorEastAsia"/>
                <w:color w:val="000000"/>
                <w:szCs w:val="21"/>
                <w:u w:val="single"/>
              </w:rPr>
              <w:t xml:space="preserve">   </w:t>
            </w:r>
            <w:r>
              <w:rPr>
                <w:rFonts w:hint="eastAsia" w:asciiTheme="minorEastAsia" w:hAnsiTheme="minorEastAsia" w:eastAsiaTheme="minorEastAsia"/>
                <w:color w:val="000000"/>
                <w:szCs w:val="21"/>
              </w:rPr>
              <w:t>日实施了内部审核；</w:t>
            </w:r>
          </w:p>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记录包括：</w:t>
            </w:r>
          </w:p>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《内审计划》：有</w:t>
            </w:r>
            <w:r>
              <w:rPr>
                <w:rFonts w:hint="eastAsia" w:asciiTheme="minorEastAsia" w:hAnsiTheme="minorEastAsia" w:eastAsiaTheme="minorEastAsia"/>
                <w:color w:val="000000"/>
                <w:szCs w:val="21"/>
                <w:u w:val="single"/>
              </w:rPr>
              <w:t xml:space="preserve">  3  </w:t>
            </w:r>
            <w:r>
              <w:rPr>
                <w:rFonts w:hint="eastAsia" w:asciiTheme="minorEastAsia" w:hAnsiTheme="minorEastAsia" w:eastAsiaTheme="minorEastAsia"/>
                <w:color w:val="000000"/>
                <w:szCs w:val="21"/>
              </w:rPr>
              <w:t xml:space="preserve">名内审员；有□《内审员证书》 </w:t>
            </w:r>
            <w:r>
              <w:rPr>
                <w:rFonts w:ascii="Segoe UI Symbol" w:hAnsi="Segoe UI Symbol" w:cs="Segoe UI Symbol" w:eastAsiaTheme="minorEastAsia"/>
                <w:color w:val="000000"/>
                <w:szCs w:val="21"/>
              </w:rPr>
              <w:t>☑</w:t>
            </w:r>
            <w:r>
              <w:rPr>
                <w:rFonts w:hint="eastAsia" w:ascii="宋体" w:hAnsi="宋体" w:cs="宋体"/>
                <w:color w:val="000000"/>
                <w:szCs w:val="21"/>
              </w:rPr>
              <w:t>有内审员培训记录</w:t>
            </w:r>
          </w:p>
          <w:p>
            <w:pPr>
              <w:widowControl/>
              <w:spacing w:before="40"/>
              <w:ind w:firstLine="420" w:firstLineChars="200"/>
              <w:jc w:val="left"/>
              <w:rPr>
                <w:rFonts w:asciiTheme="minorEastAsia" w:hAnsiTheme="minorEastAsia" w:eastAsiaTheme="minorEastAsia"/>
                <w:color w:val="000000"/>
                <w:szCs w:val="21"/>
              </w:rPr>
            </w:pPr>
            <w:r>
              <w:rPr>
                <w:rFonts w:ascii="Segoe UI Symbol" w:hAnsi="Segoe UI Symbol" w:cs="Segoe UI Symbol" w:eastAsiaTheme="minorEastAsia"/>
                <w:szCs w:val="21"/>
              </w:rPr>
              <w:t>☑</w:t>
            </w:r>
            <w:r>
              <w:rPr>
                <w:rFonts w:hint="eastAsia" w:asciiTheme="minorEastAsia" w:hAnsiTheme="minorEastAsia" w:eastAsiaTheme="minorEastAsia"/>
                <w:color w:val="000000"/>
                <w:szCs w:val="21"/>
              </w:rPr>
              <w:t>覆盖了全部部门，</w:t>
            </w:r>
          </w:p>
          <w:p>
            <w:pPr>
              <w:widowControl/>
              <w:spacing w:before="40"/>
              <w:ind w:firstLine="420" w:firstLineChars="20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□未覆盖了全部部门，缺少</w:t>
            </w:r>
            <w:r>
              <w:rPr>
                <w:rFonts w:hint="eastAsia" w:asciiTheme="minorEastAsia" w:hAnsiTheme="minorEastAsia" w:eastAsiaTheme="minorEastAsia"/>
                <w:color w:val="000000"/>
                <w:szCs w:val="21"/>
                <w:u w:val="single"/>
              </w:rPr>
              <w:t xml:space="preserve">                            </w:t>
            </w:r>
            <w:r>
              <w:rPr>
                <w:rFonts w:hint="eastAsia" w:asciiTheme="minorEastAsia" w:hAnsiTheme="minorEastAsia" w:eastAsiaTheme="minorEastAsia"/>
                <w:color w:val="000000"/>
                <w:szCs w:val="21"/>
              </w:rPr>
              <w:t xml:space="preserve"> </w:t>
            </w:r>
          </w:p>
          <w:p>
            <w:pPr>
              <w:widowControl/>
              <w:spacing w:before="40"/>
              <w:ind w:firstLine="420" w:firstLineChars="20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□覆盖了全部过程和条款</w:t>
            </w:r>
          </w:p>
          <w:p>
            <w:pPr>
              <w:widowControl/>
              <w:spacing w:before="40"/>
              <w:ind w:firstLine="420" w:firstLineChars="20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□未覆盖了全部过程和条款，缺少</w:t>
            </w:r>
            <w:r>
              <w:rPr>
                <w:rFonts w:hint="eastAsia" w:asciiTheme="minorEastAsia" w:hAnsiTheme="minorEastAsia" w:eastAsiaTheme="minorEastAsia"/>
                <w:color w:val="000000"/>
                <w:szCs w:val="21"/>
                <w:u w:val="single"/>
              </w:rPr>
              <w:t xml:space="preserve">                               </w:t>
            </w:r>
            <w:r>
              <w:rPr>
                <w:rFonts w:hint="eastAsia" w:asciiTheme="minorEastAsia" w:hAnsiTheme="minorEastAsia" w:eastAsiaTheme="minorEastAsia"/>
                <w:color w:val="000000"/>
                <w:szCs w:val="21"/>
              </w:rPr>
              <w:t xml:space="preserve">  </w:t>
            </w:r>
          </w:p>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《内审检查表》：</w:t>
            </w:r>
            <w:r>
              <w:rPr>
                <w:rFonts w:ascii="Segoe UI Symbol" w:hAnsi="Segoe UI Symbol" w:cs="Segoe UI Symbol" w:eastAsiaTheme="minorEastAsia"/>
                <w:szCs w:val="21"/>
              </w:rPr>
              <w:t>☑</w:t>
            </w:r>
            <w:r>
              <w:rPr>
                <w:rFonts w:hint="eastAsia" w:asciiTheme="minorEastAsia" w:hAnsiTheme="minorEastAsia" w:eastAsiaTheme="minorEastAsia"/>
                <w:color w:val="000000"/>
                <w:szCs w:val="21"/>
              </w:rPr>
              <w:t>与内审计划一致 □与内审计划不一致缺少</w:t>
            </w:r>
            <w:r>
              <w:rPr>
                <w:rFonts w:hint="eastAsia" w:asciiTheme="minorEastAsia" w:hAnsiTheme="minorEastAsia" w:eastAsiaTheme="minorEastAsia"/>
                <w:color w:val="000000"/>
                <w:szCs w:val="21"/>
                <w:u w:val="single"/>
              </w:rPr>
              <w:t xml:space="preserve">                               </w:t>
            </w:r>
          </w:p>
          <w:p>
            <w:pPr>
              <w:widowControl/>
              <w:spacing w:before="40"/>
              <w:jc w:val="left"/>
              <w:rPr>
                <w:rFonts w:asciiTheme="minorEastAsia" w:hAnsiTheme="minorEastAsia" w:eastAsiaTheme="minorEastAsia"/>
                <w:color w:val="000000"/>
                <w:szCs w:val="21"/>
                <w:u w:val="single"/>
              </w:rPr>
            </w:pPr>
            <w:r>
              <w:rPr>
                <w:rFonts w:hint="eastAsia" w:asciiTheme="minorEastAsia" w:hAnsiTheme="minorEastAsia" w:eastAsiaTheme="minorEastAsia"/>
                <w:color w:val="000000"/>
                <w:szCs w:val="21"/>
              </w:rPr>
              <w:t>抽查的部门：如：</w:t>
            </w:r>
            <w:r>
              <w:rPr>
                <w:rFonts w:hint="eastAsia" w:asciiTheme="minorEastAsia" w:hAnsiTheme="minorEastAsia" w:eastAsiaTheme="minorEastAsia"/>
                <w:color w:val="000000"/>
                <w:szCs w:val="21"/>
                <w:u w:val="single"/>
              </w:rPr>
              <w:t xml:space="preserve">         </w:t>
            </w:r>
          </w:p>
          <w:p>
            <w:pPr>
              <w:widowControl/>
              <w:spacing w:before="40"/>
              <w:ind w:firstLine="420" w:firstLineChars="200"/>
              <w:jc w:val="left"/>
              <w:rPr>
                <w:rFonts w:asciiTheme="minorEastAsia" w:hAnsiTheme="minorEastAsia" w:eastAsiaTheme="minorEastAsia"/>
                <w:color w:val="000000"/>
                <w:szCs w:val="21"/>
              </w:rPr>
            </w:pPr>
            <w:r>
              <w:rPr>
                <w:rFonts w:ascii="Segoe UI Symbol" w:hAnsi="Segoe UI Symbol" w:cs="Segoe UI Symbol" w:eastAsiaTheme="minorEastAsia"/>
                <w:szCs w:val="21"/>
              </w:rPr>
              <w:t>☑</w:t>
            </w:r>
            <w:r>
              <w:rPr>
                <w:rFonts w:hint="eastAsia" w:asciiTheme="minorEastAsia" w:hAnsiTheme="minorEastAsia" w:eastAsiaTheme="minorEastAsia"/>
                <w:color w:val="000000"/>
                <w:szCs w:val="21"/>
              </w:rPr>
              <w:t>覆盖了全部部门，</w:t>
            </w:r>
          </w:p>
          <w:p>
            <w:pPr>
              <w:widowControl/>
              <w:spacing w:before="40"/>
              <w:ind w:firstLine="420" w:firstLineChars="20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□未覆盖了全部部门，缺少</w:t>
            </w:r>
            <w:r>
              <w:rPr>
                <w:rFonts w:hint="eastAsia" w:asciiTheme="minorEastAsia" w:hAnsiTheme="minorEastAsia" w:eastAsiaTheme="minorEastAsia"/>
                <w:color w:val="000000"/>
                <w:szCs w:val="21"/>
                <w:u w:val="single"/>
              </w:rPr>
              <w:t xml:space="preserve">                            </w:t>
            </w:r>
            <w:r>
              <w:rPr>
                <w:rFonts w:hint="eastAsia" w:asciiTheme="minorEastAsia" w:hAnsiTheme="minorEastAsia" w:eastAsiaTheme="minorEastAsia"/>
                <w:color w:val="000000"/>
                <w:szCs w:val="21"/>
              </w:rPr>
              <w:t xml:space="preserve"> </w:t>
            </w:r>
          </w:p>
          <w:p>
            <w:pPr>
              <w:widowControl/>
              <w:spacing w:before="40"/>
              <w:ind w:firstLine="420" w:firstLineChars="20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□覆盖了全部过程和条款</w:t>
            </w:r>
          </w:p>
          <w:p>
            <w:pPr>
              <w:widowControl/>
              <w:spacing w:before="40"/>
              <w:ind w:firstLine="420" w:firstLineChars="20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□未覆盖了全部过程和条款，缺少</w:t>
            </w:r>
            <w:r>
              <w:rPr>
                <w:rFonts w:hint="eastAsia" w:asciiTheme="minorEastAsia" w:hAnsiTheme="minorEastAsia" w:eastAsiaTheme="minorEastAsia"/>
                <w:color w:val="000000"/>
                <w:szCs w:val="21"/>
                <w:u w:val="single"/>
              </w:rPr>
              <w:t xml:space="preserve">                               </w:t>
            </w:r>
            <w:r>
              <w:rPr>
                <w:rFonts w:hint="eastAsia" w:asciiTheme="minorEastAsia" w:hAnsiTheme="minorEastAsia" w:eastAsiaTheme="minorEastAsia"/>
                <w:color w:val="000000"/>
                <w:szCs w:val="21"/>
              </w:rPr>
              <w:t xml:space="preserve"> </w:t>
            </w:r>
          </w:p>
          <w:p>
            <w:pPr>
              <w:widowControl/>
              <w:spacing w:before="40"/>
              <w:jc w:val="lef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《不符合项报告》</w:t>
            </w:r>
            <w:r>
              <w:rPr>
                <w:rFonts w:hint="eastAsia" w:asciiTheme="minorEastAsia" w:hAnsiTheme="minorEastAsia" w:eastAsiaTheme="minorEastAsia"/>
                <w:color w:val="000000"/>
                <w:szCs w:val="21"/>
                <w:u w:val="single"/>
              </w:rPr>
              <w:t xml:space="preserve"> 1</w:t>
            </w:r>
            <w:r>
              <w:rPr>
                <w:rFonts w:asciiTheme="minorEastAsia" w:hAnsiTheme="minorEastAsia" w:eastAsiaTheme="minorEastAsia"/>
                <w:color w:val="000000"/>
                <w:szCs w:val="21"/>
                <w:u w:val="single"/>
              </w:rPr>
              <w:t xml:space="preserve">  </w:t>
            </w:r>
            <w:r>
              <w:rPr>
                <w:rFonts w:hint="eastAsia" w:asciiTheme="minorEastAsia" w:hAnsiTheme="minorEastAsia" w:eastAsiaTheme="minorEastAsia"/>
                <w:color w:val="000000"/>
                <w:szCs w:val="21"/>
              </w:rPr>
              <w:t>份；</w:t>
            </w:r>
          </w:p>
          <w:p>
            <w:pPr>
              <w:spacing w:line="240" w:lineRule="atLeast"/>
              <w:ind w:firstLine="210" w:firstLineChars="100"/>
              <w:rPr>
                <w:rFonts w:asciiTheme="minorEastAsia" w:hAnsiTheme="minorEastAsia" w:eastAsiaTheme="minorEastAsia"/>
                <w:szCs w:val="21"/>
              </w:rPr>
            </w:pPr>
            <w:r>
              <w:rPr>
                <w:rFonts w:hint="eastAsia" w:asciiTheme="minorEastAsia" w:hAnsiTheme="minorEastAsia" w:eastAsiaTheme="minorEastAsia"/>
                <w:color w:val="000000"/>
                <w:szCs w:val="21"/>
              </w:rPr>
              <w:t>涉及的条款号或问题简述：</w:t>
            </w:r>
            <w:r>
              <w:rPr>
                <w:rFonts w:hint="eastAsia" w:asciiTheme="minorEastAsia" w:hAnsiTheme="minorEastAsia" w:eastAsiaTheme="minorEastAsia"/>
                <w:szCs w:val="21"/>
                <w:u w:val="single"/>
              </w:rPr>
              <w:t>审核发现：不能提供7月18日实施的新员工入职培训记录，上述事实不符ISO22000:2018标准7.2条款。</w:t>
            </w:r>
          </w:p>
          <w:p>
            <w:pPr>
              <w:widowControl/>
              <w:spacing w:before="40"/>
              <w:ind w:firstLine="420" w:firstLineChars="200"/>
              <w:jc w:val="left"/>
              <w:rPr>
                <w:rFonts w:asciiTheme="minorEastAsia" w:hAnsiTheme="minorEastAsia" w:eastAsiaTheme="minorEastAsia"/>
                <w:szCs w:val="21"/>
              </w:rPr>
            </w:pPr>
            <w:r>
              <w:rPr>
                <w:rFonts w:ascii="Segoe UI Symbol" w:hAnsi="Segoe UI Symbol" w:cs="Segoe UI Symbol" w:eastAsiaTheme="minorEastAsia"/>
                <w:szCs w:val="21"/>
              </w:rPr>
              <w:t>☑</w:t>
            </w:r>
            <w:r>
              <w:rPr>
                <w:rFonts w:hint="eastAsia" w:asciiTheme="minorEastAsia" w:hAnsiTheme="minorEastAsia" w:eastAsiaTheme="minorEastAsia"/>
                <w:szCs w:val="21"/>
              </w:rPr>
              <w:t xml:space="preserve">不符合项已关闭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不符合项部分关闭   </w:t>
            </w:r>
          </w:p>
          <w:p>
            <w:pPr>
              <w:widowControl/>
              <w:spacing w:before="40"/>
              <w:ind w:firstLine="420" w:firstLineChars="200"/>
              <w:jc w:val="left"/>
              <w:rPr>
                <w:rFonts w:asciiTheme="minorEastAsia" w:hAnsiTheme="minorEastAsia" w:eastAsiaTheme="minorEastAsia"/>
                <w:szCs w:val="21"/>
                <w:highlight w:val="yellow"/>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不符合项未关闭</w:t>
            </w:r>
            <w:r>
              <w:rPr>
                <w:rFonts w:hint="eastAsia" w:asciiTheme="minorEastAsia" w:hAnsiTheme="minorEastAsia" w:eastAsiaTheme="minorEastAsia"/>
                <w:color w:val="000000"/>
                <w:szCs w:val="21"/>
              </w:rPr>
              <w:t>，缺少</w:t>
            </w:r>
            <w:r>
              <w:rPr>
                <w:rFonts w:hint="eastAsia" w:asciiTheme="minorEastAsia" w:hAnsiTheme="minorEastAsia" w:eastAsiaTheme="minorEastAsia"/>
                <w:color w:val="000000"/>
                <w:szCs w:val="21"/>
                <w:u w:val="single"/>
              </w:rPr>
              <w:t xml:space="preserve">                            </w:t>
            </w:r>
          </w:p>
          <w:p>
            <w:pPr>
              <w:widowControl/>
              <w:spacing w:before="40"/>
              <w:jc w:val="left"/>
              <w:rPr>
                <w:rFonts w:asciiTheme="minorEastAsia" w:hAnsiTheme="minorEastAsia" w:eastAsiaTheme="minorEastAsia"/>
                <w:color w:val="000000"/>
                <w:szCs w:val="21"/>
                <w:u w:val="single"/>
              </w:rPr>
            </w:pPr>
            <w:r>
              <w:rPr>
                <w:rFonts w:hint="eastAsia" w:asciiTheme="minorEastAsia" w:hAnsiTheme="minorEastAsia" w:eastAsiaTheme="minorEastAsia"/>
                <w:color w:val="000000"/>
                <w:szCs w:val="21"/>
              </w:rPr>
              <w:t>《内审报告》结论：</w:t>
            </w:r>
          </w:p>
          <w:p>
            <w:pPr>
              <w:widowControl/>
              <w:spacing w:before="40"/>
              <w:jc w:val="left"/>
              <w:rPr>
                <w:rFonts w:asciiTheme="minorEastAsia" w:hAnsiTheme="minorEastAsia" w:eastAsiaTheme="minorEastAsia"/>
                <w:szCs w:val="21"/>
              </w:rPr>
            </w:pPr>
            <w:r>
              <w:rPr>
                <w:rFonts w:ascii="Segoe UI Symbol" w:hAnsi="Segoe UI Symbol" w:cs="Segoe UI Symbol" w:eastAsiaTheme="minorEastAsia"/>
                <w:szCs w:val="21"/>
              </w:rPr>
              <w:t>☑</w:t>
            </w:r>
            <w:r>
              <w:rPr>
                <w:rFonts w:hint="eastAsia" w:asciiTheme="minorEastAsia" w:hAnsiTheme="minorEastAsia" w:eastAsiaTheme="minorEastAsia"/>
                <w:szCs w:val="21"/>
              </w:rPr>
              <w:t xml:space="preserve">体系运行有效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体系运行基本有效   </w:t>
            </w:r>
          </w:p>
          <w:p>
            <w:pPr>
              <w:widowControl/>
              <w:spacing w:before="40"/>
              <w:jc w:val="left"/>
              <w:rPr>
                <w:rFonts w:asciiTheme="minorEastAsia" w:hAnsiTheme="minorEastAsia" w:eastAsiaTheme="minorEastAsia"/>
                <w:szCs w:val="21"/>
              </w:rPr>
            </w:pP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体系运行失效</w:t>
            </w:r>
            <w:r>
              <w:rPr>
                <w:rFonts w:hint="eastAsia" w:asciiTheme="minorEastAsia" w:hAnsiTheme="minorEastAsia" w:eastAsiaTheme="minorEastAsia"/>
                <w:color w:val="000000"/>
                <w:szCs w:val="21"/>
              </w:rPr>
              <w:t>，问题</w:t>
            </w:r>
            <w:r>
              <w:rPr>
                <w:rFonts w:hint="eastAsia" w:asciiTheme="minorEastAsia" w:hAnsiTheme="minorEastAsia" w:eastAsiaTheme="minorEastAsia"/>
                <w:color w:val="000000"/>
                <w:szCs w:val="21"/>
                <w:u w:val="single"/>
              </w:rPr>
              <w:t xml:space="preserve">                            </w:t>
            </w:r>
          </w:p>
          <w:p>
            <w:pPr>
              <w:widowControl/>
              <w:spacing w:before="40"/>
              <w:jc w:val="left"/>
              <w:rPr>
                <w:rFonts w:asciiTheme="minorEastAsia" w:hAnsiTheme="minorEastAsia" w:eastAsiaTheme="minorEastAsia"/>
                <w:szCs w:val="21"/>
              </w:rPr>
            </w:pPr>
            <w:r>
              <w:rPr>
                <w:rFonts w:hint="eastAsia" w:asciiTheme="minorEastAsia" w:hAnsiTheme="minorEastAsia" w:eastAsiaTheme="minorEastAsia"/>
                <w:szCs w:val="21"/>
              </w:rPr>
              <w:t>本次现场审核时，上述不符合项的纠正措施的有效性</w:t>
            </w:r>
          </w:p>
          <w:p>
            <w:pPr>
              <w:widowControl/>
              <w:spacing w:before="40"/>
              <w:jc w:val="left"/>
              <w:rPr>
                <w:rFonts w:asciiTheme="minorEastAsia" w:hAnsiTheme="minorEastAsia" w:eastAsiaTheme="minorEastAsia"/>
                <w:szCs w:val="21"/>
              </w:rPr>
            </w:pPr>
            <w:r>
              <w:rPr>
                <w:rFonts w:ascii="Segoe UI Symbol" w:hAnsi="Segoe UI Symbol" w:cs="Segoe UI Symbol" w:eastAsiaTheme="minorEastAsia"/>
                <w:szCs w:val="21"/>
              </w:rPr>
              <w:t>☑</w:t>
            </w:r>
            <w:r>
              <w:rPr>
                <w:rFonts w:hint="eastAsia" w:ascii="宋体" w:hAnsi="宋体" w:cs="宋体"/>
                <w:szCs w:val="21"/>
              </w:rPr>
              <w:t>不符合项未发生</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不符合项仍然存在 </w:t>
            </w:r>
          </w:p>
        </w:tc>
        <w:tc>
          <w:tcPr>
            <w:tcW w:w="1275" w:type="dxa"/>
            <w:vMerge w:val="continue"/>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34" w:type="dxa"/>
          <w:trHeight w:val="461" w:hRule="atLeast"/>
        </w:trPr>
        <w:tc>
          <w:tcPr>
            <w:tcW w:w="1157"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t>不符合与纠正措施</w:t>
            </w:r>
          </w:p>
        </w:tc>
        <w:tc>
          <w:tcPr>
            <w:tcW w:w="1075" w:type="dxa"/>
            <w:vMerge w:val="restart"/>
          </w:tcPr>
          <w:p>
            <w:pPr>
              <w:rPr>
                <w:rFonts w:asciiTheme="minorEastAsia" w:hAnsiTheme="minorEastAsia" w:eastAsiaTheme="minorEastAsia"/>
                <w:szCs w:val="21"/>
              </w:rPr>
            </w:pPr>
            <w:r>
              <w:rPr>
                <w:rFonts w:hint="eastAsia" w:asciiTheme="minorEastAsia" w:hAnsiTheme="minorEastAsia" w:eastAsiaTheme="minorEastAsia"/>
                <w:szCs w:val="21"/>
              </w:rPr>
              <w:t>F10.1</w:t>
            </w:r>
          </w:p>
          <w:p>
            <w:pPr>
              <w:pStyle w:val="2"/>
              <w:rPr>
                <w:rFonts w:asciiTheme="minorEastAsia" w:hAnsiTheme="minorEastAsia" w:eastAsiaTheme="minorEastAsia"/>
                <w:szCs w:val="21"/>
              </w:rPr>
            </w:pPr>
          </w:p>
        </w:tc>
        <w:tc>
          <w:tcPr>
            <w:tcW w:w="1623"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文件名称</w:t>
            </w:r>
          </w:p>
        </w:tc>
        <w:tc>
          <w:tcPr>
            <w:tcW w:w="9703" w:type="dxa"/>
          </w:tcPr>
          <w:p>
            <w:pPr>
              <w:rPr>
                <w:rFonts w:asciiTheme="minorEastAsia" w:hAnsiTheme="minorEastAsia" w:eastAsiaTheme="minorEastAsia"/>
                <w:szCs w:val="21"/>
              </w:rPr>
            </w:pPr>
            <w:r>
              <w:rPr>
                <w:rFonts w:hint="eastAsia" w:asciiTheme="minorEastAsia" w:hAnsiTheme="minorEastAsia" w:eastAsiaTheme="minorEastAsia"/>
                <w:szCs w:val="21"/>
              </w:rPr>
              <w:t>《</w:t>
            </w:r>
            <w:r>
              <w:rPr>
                <w:rFonts w:hint="eastAsia" w:cs="宋体" w:asciiTheme="minorEastAsia" w:hAnsiTheme="minorEastAsia" w:eastAsiaTheme="minorEastAsia"/>
                <w:szCs w:val="21"/>
              </w:rPr>
              <w:t>不符合控制程序</w:t>
            </w:r>
            <w:r>
              <w:rPr>
                <w:rFonts w:hint="eastAsia" w:asciiTheme="minorEastAsia" w:hAnsiTheme="minorEastAsia" w:eastAsiaTheme="minorEastAsia"/>
                <w:szCs w:val="21"/>
              </w:rPr>
              <w:t>》</w:t>
            </w:r>
          </w:p>
        </w:tc>
        <w:tc>
          <w:tcPr>
            <w:tcW w:w="1275" w:type="dxa"/>
            <w:vMerge w:val="restart"/>
          </w:tcPr>
          <w:p>
            <w:pPr>
              <w:rPr>
                <w:rFonts w:asciiTheme="minorEastAsia" w:hAnsiTheme="minorEastAsia" w:eastAsiaTheme="minorEastAsia"/>
                <w:szCs w:val="21"/>
              </w:rPr>
            </w:pPr>
            <w:r>
              <w:rPr>
                <w:rFonts w:asciiTheme="minorEastAsia" w:hAnsiTheme="minorEastAsia" w:eastAsiaTheme="minorEastAsia"/>
                <w:szCs w:val="21"/>
              </w:rPr>
              <w:sym w:font="Wingdings" w:char="00FE"/>
            </w:r>
            <w:r>
              <w:rPr>
                <w:rFonts w:hint="eastAsia" w:asciiTheme="minorEastAsia" w:hAnsiTheme="minorEastAsia" w:eastAsiaTheme="minorEastAsia"/>
                <w:szCs w:val="21"/>
              </w:rPr>
              <w:t>符合</w:t>
            </w:r>
          </w:p>
          <w:p>
            <w:pPr>
              <w:rPr>
                <w:rFonts w:asciiTheme="minorEastAsia" w:hAnsiTheme="minorEastAsia" w:eastAsiaTheme="minorEastAsia"/>
                <w:szCs w:val="21"/>
              </w:rPr>
            </w:pPr>
            <w:r>
              <w:rPr>
                <w:rFonts w:asciiTheme="minorEastAsia" w:hAnsiTheme="minorEastAsia" w:eastAsiaTheme="minorEastAsia"/>
                <w:szCs w:val="21"/>
              </w:rPr>
              <w:sym w:font="Wingdings" w:char="00A8"/>
            </w:r>
            <w:r>
              <w:rPr>
                <w:rFonts w:hint="eastAsia" w:asciiTheme="minorEastAsia" w:hAnsiTheme="minorEastAsia" w:eastAsiaTheme="minorEastAsia"/>
                <w:szCs w:val="21"/>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34" w:type="dxa"/>
          <w:trHeight w:val="90" w:hRule="atLeast"/>
        </w:trPr>
        <w:tc>
          <w:tcPr>
            <w:tcW w:w="1157" w:type="dxa"/>
            <w:vMerge w:val="continue"/>
          </w:tcPr>
          <w:p>
            <w:pPr>
              <w:rPr>
                <w:rFonts w:asciiTheme="minorEastAsia" w:hAnsiTheme="minorEastAsia" w:eastAsiaTheme="minorEastAsia"/>
                <w:szCs w:val="21"/>
              </w:rPr>
            </w:pPr>
          </w:p>
        </w:tc>
        <w:tc>
          <w:tcPr>
            <w:tcW w:w="1075" w:type="dxa"/>
            <w:vMerge w:val="continue"/>
          </w:tcPr>
          <w:p>
            <w:pPr>
              <w:rPr>
                <w:rFonts w:asciiTheme="minorEastAsia" w:hAnsiTheme="minorEastAsia" w:eastAsiaTheme="minorEastAsia"/>
                <w:szCs w:val="21"/>
              </w:rPr>
            </w:pPr>
          </w:p>
        </w:tc>
        <w:tc>
          <w:tcPr>
            <w:tcW w:w="1623" w:type="dxa"/>
            <w:gridSpan w:val="2"/>
          </w:tcPr>
          <w:p>
            <w:pPr>
              <w:rPr>
                <w:rFonts w:asciiTheme="minorEastAsia" w:hAnsiTheme="minorEastAsia" w:eastAsiaTheme="minorEastAsia"/>
                <w:szCs w:val="21"/>
              </w:rPr>
            </w:pPr>
            <w:r>
              <w:rPr>
                <w:rFonts w:hint="eastAsia" w:asciiTheme="minorEastAsia" w:hAnsiTheme="minorEastAsia" w:eastAsiaTheme="minorEastAsia"/>
                <w:szCs w:val="21"/>
              </w:rPr>
              <w:t>运行证据</w:t>
            </w:r>
          </w:p>
        </w:tc>
        <w:tc>
          <w:tcPr>
            <w:tcW w:w="9703" w:type="dxa"/>
          </w:tcPr>
          <w:p>
            <w:pPr>
              <w:rPr>
                <w:rFonts w:asciiTheme="minorEastAsia" w:hAnsiTheme="minorEastAsia" w:eastAsiaTheme="minorEastAsia"/>
                <w:szCs w:val="21"/>
              </w:rPr>
            </w:pPr>
            <w:r>
              <w:rPr>
                <w:rFonts w:hint="eastAsia" w:asciiTheme="minorEastAsia" w:hAnsiTheme="minorEastAsia" w:eastAsiaTheme="minorEastAsia"/>
                <w:szCs w:val="21"/>
              </w:rPr>
              <w:t>不符合的来源：</w:t>
            </w:r>
          </w:p>
          <w:p>
            <w:pPr>
              <w:rPr>
                <w:rFonts w:asciiTheme="minorEastAsia" w:hAnsiTheme="minorEastAsia" w:eastAsiaTheme="minorEastAsia"/>
                <w:szCs w:val="21"/>
              </w:rPr>
            </w:pPr>
            <w:r>
              <w:rPr>
                <w:rFonts w:asciiTheme="minorEastAsia" w:hAnsiTheme="minorEastAsia" w:eastAsiaTheme="minorEastAsia"/>
                <w:szCs w:val="21"/>
              </w:rPr>
              <w:sym w:font="Wingdings" w:char="00A8"/>
            </w:r>
            <w:r>
              <w:rPr>
                <w:rFonts w:hint="eastAsia" w:asciiTheme="minorEastAsia" w:hAnsiTheme="minorEastAsia" w:eastAsiaTheme="minorEastAsia"/>
                <w:szCs w:val="21"/>
              </w:rPr>
              <w:t xml:space="preserve"> 相关方投诉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产品检查中出现的问题   </w:t>
            </w:r>
            <w:r>
              <w:rPr>
                <w:rFonts w:hint="eastAsia" w:asciiTheme="minorEastAsia" w:hAnsiTheme="minorEastAsia" w:eastAsiaTheme="minorEastAsia"/>
                <w:szCs w:val="21"/>
              </w:rPr>
              <w:sym w:font="Wingdings" w:char="00A8"/>
            </w:r>
            <w:r>
              <w:rPr>
                <w:rFonts w:hint="eastAsia" w:asciiTheme="minorEastAsia" w:hAnsiTheme="minorEastAsia" w:eastAsiaTheme="minorEastAsia"/>
                <w:szCs w:val="21"/>
              </w:rPr>
              <w:t xml:space="preserve">工作运行中的问题  </w:t>
            </w:r>
            <w:r>
              <w:rPr>
                <w:rFonts w:hint="eastAsia" w:asciiTheme="minorEastAsia" w:hAnsiTheme="minorEastAsia" w:eastAsiaTheme="minorEastAsia"/>
                <w:szCs w:val="21"/>
              </w:rPr>
              <w:sym w:font="Wingdings" w:char="00FE"/>
            </w:r>
            <w:r>
              <w:rPr>
                <w:rFonts w:hint="eastAsia" w:asciiTheme="minorEastAsia" w:hAnsiTheme="minorEastAsia" w:eastAsiaTheme="minorEastAsia"/>
                <w:szCs w:val="21"/>
              </w:rPr>
              <w:t xml:space="preserve">内审  </w:t>
            </w:r>
          </w:p>
          <w:p>
            <w:pPr>
              <w:rPr>
                <w:rFonts w:asciiTheme="minorEastAsia" w:hAnsiTheme="minorEastAsia" w:eastAsiaTheme="minorEastAsia"/>
                <w:szCs w:val="21"/>
              </w:rPr>
            </w:pPr>
          </w:p>
          <w:p>
            <w:pPr>
              <w:rPr>
                <w:rFonts w:asciiTheme="minorEastAsia" w:hAnsiTheme="minorEastAsia" w:eastAsiaTheme="minorEastAsia"/>
                <w:szCs w:val="21"/>
                <w:u w:val="single"/>
              </w:rPr>
            </w:pPr>
            <w:r>
              <w:rPr>
                <w:rFonts w:hint="eastAsia" w:asciiTheme="minorEastAsia" w:hAnsiTheme="minorEastAsia" w:eastAsiaTheme="minorEastAsia"/>
                <w:szCs w:val="21"/>
              </w:rPr>
              <w:t>抽查采取纠正措施相关记录名称：</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u w:val="single"/>
              </w:rPr>
              <w:t xml:space="preserve">  </w:t>
            </w:r>
            <w:r>
              <w:rPr>
                <w:rFonts w:hint="eastAsia" w:asciiTheme="minorEastAsia" w:hAnsiTheme="minorEastAsia" w:eastAsiaTheme="minorEastAsia"/>
                <w:szCs w:val="21"/>
                <w:u w:val="single"/>
              </w:rPr>
              <w:t>《</w:t>
            </w:r>
            <w:r>
              <w:rPr>
                <w:rFonts w:hint="eastAsia" w:cs="宋体" w:asciiTheme="minorEastAsia" w:hAnsiTheme="minorEastAsia" w:eastAsiaTheme="minorEastAsia"/>
                <w:szCs w:val="21"/>
                <w:u w:val="single"/>
              </w:rPr>
              <w:t>不合格纠正/预防措施单</w:t>
            </w:r>
            <w:r>
              <w:rPr>
                <w:rFonts w:hint="eastAsia" w:asciiTheme="minorEastAsia" w:hAnsiTheme="minorEastAsia" w:eastAsiaTheme="minorEastAsia"/>
                <w:szCs w:val="21"/>
                <w:u w:val="single"/>
              </w:rPr>
              <w:t>》</w:t>
            </w:r>
            <w:r>
              <w:rPr>
                <w:rFonts w:asciiTheme="minorEastAsia" w:hAnsiTheme="minorEastAsia" w:eastAsiaTheme="minorEastAsia"/>
                <w:szCs w:val="21"/>
                <w:u w:val="single"/>
              </w:rPr>
              <w:t xml:space="preserve">      </w:t>
            </w:r>
            <w:r>
              <w:rPr>
                <w:rFonts w:hint="eastAsia" w:asciiTheme="minorEastAsia" w:hAnsiTheme="minorEastAsia" w:eastAsiaTheme="minorEastAsia"/>
                <w:szCs w:val="21"/>
                <w:u w:val="single"/>
              </w:rPr>
              <w:t xml:space="preserve">  </w:t>
            </w:r>
            <w:r>
              <w:rPr>
                <w:rFonts w:asciiTheme="minorEastAsia" w:hAnsiTheme="minorEastAsia" w:eastAsiaTheme="minorEastAsia"/>
                <w:szCs w:val="21"/>
                <w:u w:val="single"/>
              </w:rPr>
              <w:t xml:space="preserve"> </w:t>
            </w:r>
            <w:r>
              <w:rPr>
                <w:rFonts w:hint="eastAsia" w:asciiTheme="minorEastAsia" w:hAnsiTheme="minorEastAsia" w:eastAsiaTheme="minorEastAsia"/>
                <w:szCs w:val="21"/>
                <w:u w:val="single"/>
              </w:rPr>
              <w:t xml:space="preserve"> </w:t>
            </w:r>
          </w:p>
          <w:tbl>
            <w:tblPr>
              <w:tblStyle w:val="14"/>
              <w:tblpPr w:leftFromText="180" w:rightFromText="180" w:vertAnchor="text" w:horzAnchor="margin" w:tblpX="1" w:tblpY="180"/>
              <w:tblOverlap w:val="never"/>
              <w:tblW w:w="9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1781"/>
              <w:gridCol w:w="2095"/>
              <w:gridCol w:w="1843"/>
              <w:gridCol w:w="1662"/>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tcPr>
                <w:p>
                  <w:pPr>
                    <w:rPr>
                      <w:rFonts w:asciiTheme="minorEastAsia" w:hAnsiTheme="minorEastAsia" w:eastAsiaTheme="minorEastAsia"/>
                      <w:szCs w:val="21"/>
                    </w:rPr>
                  </w:pPr>
                  <w:r>
                    <w:rPr>
                      <w:rFonts w:hint="eastAsia" w:asciiTheme="minorEastAsia" w:hAnsiTheme="minorEastAsia" w:eastAsiaTheme="minorEastAsia"/>
                      <w:szCs w:val="21"/>
                    </w:rPr>
                    <w:t>日期</w:t>
                  </w:r>
                </w:p>
              </w:tc>
              <w:tc>
                <w:tcPr>
                  <w:tcW w:w="1781" w:type="dxa"/>
                </w:tcPr>
                <w:p>
                  <w:pPr>
                    <w:rPr>
                      <w:rFonts w:asciiTheme="minorEastAsia" w:hAnsiTheme="minorEastAsia" w:eastAsiaTheme="minorEastAsia"/>
                      <w:szCs w:val="21"/>
                    </w:rPr>
                  </w:pPr>
                  <w:r>
                    <w:rPr>
                      <w:rFonts w:hint="eastAsia" w:asciiTheme="minorEastAsia" w:hAnsiTheme="minorEastAsia" w:eastAsiaTheme="minorEastAsia"/>
                      <w:szCs w:val="21"/>
                    </w:rPr>
                    <w:t>不符合描述</w:t>
                  </w:r>
                </w:p>
              </w:tc>
              <w:tc>
                <w:tcPr>
                  <w:tcW w:w="2095" w:type="dxa"/>
                </w:tcPr>
                <w:p>
                  <w:pPr>
                    <w:rPr>
                      <w:rFonts w:asciiTheme="minorEastAsia" w:hAnsiTheme="minorEastAsia" w:eastAsiaTheme="minorEastAsia"/>
                      <w:szCs w:val="21"/>
                    </w:rPr>
                  </w:pPr>
                  <w:r>
                    <w:rPr>
                      <w:rFonts w:hint="eastAsia" w:asciiTheme="minorEastAsia" w:hAnsiTheme="minorEastAsia" w:eastAsiaTheme="minorEastAsia"/>
                      <w:szCs w:val="21"/>
                    </w:rPr>
                    <w:t>不符合纠正</w:t>
                  </w:r>
                </w:p>
              </w:tc>
              <w:tc>
                <w:tcPr>
                  <w:tcW w:w="1843" w:type="dxa"/>
                </w:tcPr>
                <w:p>
                  <w:pPr>
                    <w:rPr>
                      <w:rFonts w:asciiTheme="minorEastAsia" w:hAnsiTheme="minorEastAsia" w:eastAsiaTheme="minorEastAsia"/>
                      <w:szCs w:val="21"/>
                    </w:rPr>
                  </w:pPr>
                  <w:r>
                    <w:rPr>
                      <w:rFonts w:hint="eastAsia" w:asciiTheme="minorEastAsia" w:hAnsiTheme="minorEastAsia" w:eastAsiaTheme="minorEastAsia"/>
                      <w:szCs w:val="21"/>
                    </w:rPr>
                    <w:t>原因分析</w:t>
                  </w:r>
                </w:p>
              </w:tc>
              <w:tc>
                <w:tcPr>
                  <w:tcW w:w="1662" w:type="dxa"/>
                </w:tcPr>
                <w:p>
                  <w:pPr>
                    <w:rPr>
                      <w:rFonts w:asciiTheme="minorEastAsia" w:hAnsiTheme="minorEastAsia" w:eastAsiaTheme="minorEastAsia"/>
                      <w:szCs w:val="21"/>
                    </w:rPr>
                  </w:pPr>
                  <w:r>
                    <w:rPr>
                      <w:rFonts w:hint="eastAsia" w:asciiTheme="minorEastAsia" w:hAnsiTheme="minorEastAsia" w:eastAsiaTheme="minorEastAsia"/>
                      <w:szCs w:val="21"/>
                    </w:rPr>
                    <w:t>纠正措施</w:t>
                  </w:r>
                </w:p>
              </w:tc>
              <w:tc>
                <w:tcPr>
                  <w:tcW w:w="865" w:type="dxa"/>
                </w:tcPr>
                <w:p>
                  <w:pPr>
                    <w:rPr>
                      <w:rFonts w:asciiTheme="minorEastAsia" w:hAnsiTheme="minorEastAsia" w:eastAsiaTheme="minorEastAsia"/>
                      <w:szCs w:val="21"/>
                    </w:rPr>
                  </w:pPr>
                  <w:r>
                    <w:rPr>
                      <w:rFonts w:hint="eastAsia" w:asciiTheme="minorEastAsia" w:hAnsiTheme="minorEastAsia" w:eastAsiaTheme="minorEastAsia"/>
                      <w:szCs w:val="21"/>
                    </w:rPr>
                    <w:t>有效性评价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797" w:type="dxa"/>
                </w:tcPr>
                <w:p>
                  <w:pPr>
                    <w:rPr>
                      <w:rFonts w:cs="宋体" w:asciiTheme="minorEastAsia" w:hAnsiTheme="minorEastAsia" w:eastAsiaTheme="minorEastAsia"/>
                      <w:szCs w:val="21"/>
                    </w:rPr>
                  </w:pPr>
                  <w:r>
                    <w:rPr>
                      <w:rFonts w:cs="宋体" w:asciiTheme="minorEastAsia" w:hAnsiTheme="minorEastAsia" w:eastAsiaTheme="minorEastAsia"/>
                      <w:szCs w:val="21"/>
                    </w:rPr>
                    <w:t>2022.10.19</w:t>
                  </w:r>
                </w:p>
              </w:tc>
              <w:tc>
                <w:tcPr>
                  <w:tcW w:w="1781" w:type="dxa"/>
                </w:tcPr>
                <w:p>
                  <w:pPr>
                    <w:spacing w:line="0" w:lineRule="atLeast"/>
                    <w:rPr>
                      <w:rFonts w:cs="宋体" w:asciiTheme="minorEastAsia" w:hAnsiTheme="minorEastAsia" w:eastAsiaTheme="minorEastAsia"/>
                      <w:szCs w:val="21"/>
                    </w:rPr>
                  </w:pPr>
                  <w:r>
                    <w:rPr>
                      <w:rFonts w:hint="eastAsia" w:asciiTheme="minorEastAsia" w:hAnsiTheme="minorEastAsia" w:eastAsiaTheme="minorEastAsia"/>
                      <w:szCs w:val="21"/>
                    </w:rPr>
                    <w:t>不能提供7月18日实施的新员工入职培训记录，上述事实</w:t>
                  </w:r>
                </w:p>
                <w:p>
                  <w:pPr>
                    <w:rPr>
                      <w:rFonts w:cs="宋体" w:asciiTheme="minorEastAsia" w:hAnsiTheme="minorEastAsia" w:eastAsiaTheme="minorEastAsia"/>
                      <w:szCs w:val="21"/>
                    </w:rPr>
                  </w:pPr>
                </w:p>
              </w:tc>
              <w:tc>
                <w:tcPr>
                  <w:tcW w:w="2095" w:type="dxa"/>
                </w:tcPr>
                <w:p>
                  <w:pPr>
                    <w:spacing w:line="600" w:lineRule="exact"/>
                    <w:rPr>
                      <w:rFonts w:cs="宋体" w:asciiTheme="minorEastAsia" w:hAnsiTheme="minorEastAsia" w:eastAsiaTheme="minorEastAsia"/>
                      <w:szCs w:val="21"/>
                    </w:rPr>
                  </w:pPr>
                  <w:r>
                    <w:rPr>
                      <w:rFonts w:hint="eastAsia" w:asciiTheme="minorEastAsia" w:hAnsiTheme="minorEastAsia" w:eastAsiaTheme="minorEastAsia"/>
                      <w:szCs w:val="21"/>
                    </w:rPr>
                    <w:t>对管理部人员进行培训，要求严格按公司规定执行，立即对该培训内容补充完善培训相关记录。</w:t>
                  </w:r>
                </w:p>
              </w:tc>
              <w:tc>
                <w:tcPr>
                  <w:tcW w:w="1843" w:type="dxa"/>
                </w:tcPr>
                <w:p>
                  <w:pPr>
                    <w:spacing w:line="240" w:lineRule="atLeas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管理人员工作责任心不强，未按要求进行记录。</w:t>
                  </w:r>
                </w:p>
                <w:p>
                  <w:pPr>
                    <w:jc w:val="left"/>
                    <w:rPr>
                      <w:rFonts w:cs="宋体" w:asciiTheme="minorEastAsia" w:hAnsiTheme="minorEastAsia" w:eastAsiaTheme="minorEastAsia"/>
                      <w:szCs w:val="21"/>
                    </w:rPr>
                  </w:pPr>
                </w:p>
              </w:tc>
              <w:tc>
                <w:tcPr>
                  <w:tcW w:w="1662" w:type="dxa"/>
                </w:tcPr>
                <w:p>
                  <w:pPr>
                    <w:spacing w:line="600" w:lineRule="exact"/>
                    <w:rPr>
                      <w:rFonts w:asciiTheme="minorEastAsia" w:hAnsiTheme="minorEastAsia" w:eastAsiaTheme="minorEastAsia"/>
                      <w:szCs w:val="21"/>
                    </w:rPr>
                  </w:pPr>
                  <w:r>
                    <w:rPr>
                      <w:rFonts w:hint="eastAsia" w:asciiTheme="minorEastAsia" w:hAnsiTheme="minorEastAsia" w:eastAsiaTheme="minorEastAsia"/>
                      <w:szCs w:val="21"/>
                    </w:rPr>
                    <w:t>已对相关人员进行培训，已确认该培训记录已完善。</w:t>
                  </w:r>
                </w:p>
                <w:p>
                  <w:pPr>
                    <w:spacing w:before="120"/>
                    <w:rPr>
                      <w:rFonts w:cs="宋体" w:asciiTheme="minorEastAsia" w:hAnsiTheme="minorEastAsia" w:eastAsiaTheme="minorEastAsia"/>
                      <w:szCs w:val="21"/>
                    </w:rPr>
                  </w:pPr>
                </w:p>
              </w:tc>
              <w:tc>
                <w:tcPr>
                  <w:tcW w:w="865" w:type="dxa"/>
                </w:tcPr>
                <w:p>
                  <w:pPr>
                    <w:rPr>
                      <w:rFonts w:cs="宋体" w:asciiTheme="minorEastAsia" w:hAnsiTheme="minorEastAsia" w:eastAsiaTheme="minorEastAsia"/>
                      <w:szCs w:val="21"/>
                    </w:rPr>
                  </w:pPr>
                  <w:r>
                    <w:rPr>
                      <w:rFonts w:hint="eastAsia" w:cs="宋体" w:asciiTheme="minorEastAsia" w:hAnsiTheme="minorEastAsia" w:eastAsiaTheme="minorEastAsia"/>
                      <w:szCs w:val="21"/>
                    </w:rPr>
                    <w:t>有效</w:t>
                  </w:r>
                </w:p>
              </w:tc>
            </w:tr>
          </w:tbl>
          <w:p>
            <w:pPr>
              <w:rPr>
                <w:rFonts w:asciiTheme="minorEastAsia" w:hAnsiTheme="minorEastAsia" w:eastAsiaTheme="minorEastAsia"/>
                <w:szCs w:val="21"/>
              </w:rPr>
            </w:pPr>
          </w:p>
        </w:tc>
        <w:tc>
          <w:tcPr>
            <w:tcW w:w="1275" w:type="dxa"/>
            <w:vMerge w:val="continue"/>
          </w:tcPr>
          <w:p>
            <w:pPr>
              <w:rPr>
                <w:rFonts w:asciiTheme="minorEastAsia" w:hAnsiTheme="minorEastAsia" w:eastAsiaTheme="minorEastAsia"/>
                <w:szCs w:val="21"/>
              </w:rPr>
            </w:pPr>
          </w:p>
        </w:tc>
      </w:tr>
    </w:tbl>
    <w:p>
      <w:pPr>
        <w:pStyle w:val="10"/>
      </w:pPr>
      <w:r>
        <w:rPr>
          <w:rFonts w:hint="eastAsia"/>
        </w:rPr>
        <w:t>说明：不符合标注N</w:t>
      </w:r>
    </w:p>
    <w:p>
      <w:pPr>
        <w:pStyle w:val="5"/>
      </w:pPr>
    </w:p>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Segoe UI Symbol">
    <w:panose1 w:val="020B0502040204020203"/>
    <w:charset w:val="00"/>
    <w:family w:val="swiss"/>
    <w:pitch w:val="default"/>
    <w:sig w:usb0="800001E3" w:usb1="1200FFEF" w:usb2="00040000" w:usb3="04000000" w:csb0="00000001" w:csb1="40000000"/>
  </w:font>
  <w:font w:name="Wingdings 2">
    <w:altName w:val="Wingdings"/>
    <w:panose1 w:val="05020102010507070707"/>
    <w:charset w:val="02"/>
    <w:family w:val="roman"/>
    <w:pitch w:val="default"/>
    <w:sig w:usb0="00000000" w:usb1="00000000" w:usb2="00000000" w:usb3="00000000" w:csb0="80000000" w:csb1="00000000"/>
  </w:font>
  <w:font w:name="新宋体">
    <w:panose1 w:val="02010609030101010101"/>
    <w:charset w:val="86"/>
    <w:family w:val="modern"/>
    <w:pitch w:val="default"/>
    <w:sig w:usb0="00000203" w:usb1="288F0000" w:usb2="00000006" w:usb3="00000000" w:csb0="00040001" w:csb1="00000000"/>
  </w:font>
  <w:font w:name="等线">
    <w:panose1 w:val="02010600030101010101"/>
    <w:charset w:val="86"/>
    <w:family w:val="auto"/>
    <w:pitch w:val="default"/>
    <w:sig w:usb0="A00002BF" w:usb1="38CF7CFA" w:usb2="00000016" w:usb3="00000000" w:csb0="0004000F" w:csb1="00000000"/>
  </w:font>
  <w:font w:name="方正仿宋简体">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Meiryo">
    <w:altName w:val="Yu Gothic UI"/>
    <w:panose1 w:val="020B0604030504040204"/>
    <w:charset w:val="80"/>
    <w:family w:val="swiss"/>
    <w:pitch w:val="default"/>
    <w:sig w:usb0="00000000" w:usb1="00000000" w:usb2="00010012" w:usb3="00000000" w:csb0="0002009F" w:csb1="00000000"/>
  </w:font>
  <w:font w:name="Yu Gothic UI">
    <w:panose1 w:val="020B0500000000000000"/>
    <w:charset w:val="80"/>
    <w:family w:val="auto"/>
    <w:pitch w:val="default"/>
    <w:sig w:usb0="E00002FF" w:usb1="2AC7FDFF" w:usb2="00000016" w:usb3="00000000" w:csb0="2002009F" w:csb1="00000000"/>
  </w:font>
  <w:font w:name="宋体-PUA">
    <w:altName w:val="微软雅黑"/>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10"/>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tabs>
        <w:tab w:val="left" w:pos="8910"/>
        <w:tab w:val="left" w:pos="9142"/>
        <w:tab w:val="clear" w:pos="4153"/>
      </w:tabs>
      <w:spacing w:line="320" w:lineRule="exact"/>
      <w:ind w:left="-86" w:leftChars="-41" w:firstLine="810" w:firstLineChars="450"/>
      <w:jc w:val="left"/>
      <w:rPr>
        <w:rStyle w:val="20"/>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20"/>
        <w:rFonts w:hint="default"/>
      </w:rPr>
      <w:t>北京国标联合认证有限公司</w:t>
    </w:r>
    <w:r>
      <w:rPr>
        <w:rStyle w:val="20"/>
        <w:rFonts w:hint="default"/>
      </w:rPr>
      <w:tab/>
    </w:r>
    <w:r>
      <w:rPr>
        <w:rStyle w:val="20"/>
        <w:rFonts w:hint="default"/>
      </w:rPr>
      <w:tab/>
    </w:r>
    <w:r>
      <w:rPr>
        <w:rStyle w:val="20"/>
        <w:rFonts w:hint="default"/>
      </w:rPr>
      <w:tab/>
    </w:r>
  </w:p>
  <w:p>
    <w:pPr>
      <w:pStyle w:val="11"/>
      <w:pBdr>
        <w:bottom w:val="none" w:color="auto" w:sz="0" w:space="0"/>
      </w:pBdr>
      <w:spacing w:line="320" w:lineRule="exact"/>
      <w:ind w:firstLine="756" w:firstLineChars="400"/>
      <w:jc w:val="left"/>
    </w:pPr>
    <w:r>
      <w:rPr>
        <w:rStyle w:val="20"/>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9F6FBB"/>
    <w:multiLevelType w:val="singleLevel"/>
    <w:tmpl w:val="829F6FBB"/>
    <w:lvl w:ilvl="0" w:tentative="0">
      <w:start w:val="1"/>
      <w:numFmt w:val="decimal"/>
      <w:suff w:val="space"/>
      <w:lvlText w:val="%1."/>
      <w:lvlJc w:val="left"/>
    </w:lvl>
  </w:abstractNum>
  <w:abstractNum w:abstractNumId="1">
    <w:nsid w:val="AE28B63B"/>
    <w:multiLevelType w:val="singleLevel"/>
    <w:tmpl w:val="AE28B63B"/>
    <w:lvl w:ilvl="0" w:tentative="0">
      <w:start w:val="1"/>
      <w:numFmt w:val="decimal"/>
      <w:suff w:val="nothing"/>
      <w:lvlText w:val="%1）"/>
      <w:lvlJc w:val="left"/>
    </w:lvl>
  </w:abstractNum>
  <w:abstractNum w:abstractNumId="2">
    <w:nsid w:val="BB79C7E6"/>
    <w:multiLevelType w:val="singleLevel"/>
    <w:tmpl w:val="BB79C7E6"/>
    <w:lvl w:ilvl="0" w:tentative="0">
      <w:start w:val="1"/>
      <w:numFmt w:val="decimal"/>
      <w:suff w:val="nothing"/>
      <w:lvlText w:val="%1）"/>
      <w:lvlJc w:val="left"/>
    </w:lvl>
  </w:abstractNum>
  <w:abstractNum w:abstractNumId="3">
    <w:nsid w:val="BC549EA3"/>
    <w:multiLevelType w:val="singleLevel"/>
    <w:tmpl w:val="BC549EA3"/>
    <w:lvl w:ilvl="0" w:tentative="0">
      <w:start w:val="1"/>
      <w:numFmt w:val="decimal"/>
      <w:suff w:val="nothing"/>
      <w:lvlText w:val="%1、"/>
      <w:lvlJc w:val="left"/>
    </w:lvl>
  </w:abstractNum>
  <w:abstractNum w:abstractNumId="4">
    <w:nsid w:val="BD15FA1A"/>
    <w:multiLevelType w:val="singleLevel"/>
    <w:tmpl w:val="BD15FA1A"/>
    <w:lvl w:ilvl="0" w:tentative="0">
      <w:start w:val="1"/>
      <w:numFmt w:val="lowerLetter"/>
      <w:suff w:val="space"/>
      <w:lvlText w:val="%1)"/>
      <w:lvlJc w:val="left"/>
    </w:lvl>
  </w:abstractNum>
  <w:abstractNum w:abstractNumId="5">
    <w:nsid w:val="D5334EBB"/>
    <w:multiLevelType w:val="singleLevel"/>
    <w:tmpl w:val="D5334EBB"/>
    <w:lvl w:ilvl="0" w:tentative="0">
      <w:start w:val="1"/>
      <w:numFmt w:val="decimal"/>
      <w:suff w:val="nothing"/>
      <w:lvlText w:val="%1）"/>
      <w:lvlJc w:val="left"/>
    </w:lvl>
  </w:abstractNum>
  <w:abstractNum w:abstractNumId="6">
    <w:nsid w:val="19E194F9"/>
    <w:multiLevelType w:val="singleLevel"/>
    <w:tmpl w:val="19E194F9"/>
    <w:lvl w:ilvl="0" w:tentative="0">
      <w:start w:val="1"/>
      <w:numFmt w:val="lowerLetter"/>
      <w:lvlText w:val="%1)"/>
      <w:lvlJc w:val="left"/>
      <w:pPr>
        <w:tabs>
          <w:tab w:val="left" w:pos="312"/>
        </w:tabs>
      </w:pPr>
    </w:lvl>
  </w:abstractNum>
  <w:abstractNum w:abstractNumId="7">
    <w:nsid w:val="1D422D7E"/>
    <w:multiLevelType w:val="multilevel"/>
    <w:tmpl w:val="1D422D7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0AB83B0"/>
    <w:multiLevelType w:val="singleLevel"/>
    <w:tmpl w:val="40AB83B0"/>
    <w:lvl w:ilvl="0" w:tentative="0">
      <w:start w:val="1"/>
      <w:numFmt w:val="decimal"/>
      <w:suff w:val="nothing"/>
      <w:lvlText w:val="%1、"/>
      <w:lvlJc w:val="left"/>
    </w:lvl>
  </w:abstractNum>
  <w:num w:numId="1">
    <w:abstractNumId w:val="3"/>
  </w:num>
  <w:num w:numId="2">
    <w:abstractNumId w:val="2"/>
  </w:num>
  <w:num w:numId="3">
    <w:abstractNumId w:val="6"/>
  </w:num>
  <w:num w:numId="4">
    <w:abstractNumId w:val="0"/>
  </w:num>
  <w:num w:numId="5">
    <w:abstractNumId w:val="1"/>
  </w:num>
  <w:num w:numId="6">
    <w:abstractNumId w:val="8"/>
  </w:num>
  <w:num w:numId="7">
    <w:abstractNumId w:val="4"/>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jA2ZDc0NDE1ZTY5YjdmZDFkYTZhNjAxMDE4N2I3ODkifQ=="/>
  </w:docVars>
  <w:rsids>
    <w:rsidRoot w:val="00000000"/>
    <w:rsid w:val="06D71054"/>
    <w:rsid w:val="082C616B"/>
    <w:rsid w:val="0AA862BE"/>
    <w:rsid w:val="0D417786"/>
    <w:rsid w:val="0FE64614"/>
    <w:rsid w:val="18825528"/>
    <w:rsid w:val="1BED2887"/>
    <w:rsid w:val="1E002D45"/>
    <w:rsid w:val="1F043327"/>
    <w:rsid w:val="22837AA1"/>
    <w:rsid w:val="22D60387"/>
    <w:rsid w:val="239326C8"/>
    <w:rsid w:val="27D90541"/>
    <w:rsid w:val="2A681272"/>
    <w:rsid w:val="2DAE0729"/>
    <w:rsid w:val="350C7DCA"/>
    <w:rsid w:val="36581519"/>
    <w:rsid w:val="36F1357C"/>
    <w:rsid w:val="399A3BF6"/>
    <w:rsid w:val="3A781271"/>
    <w:rsid w:val="3AD155DE"/>
    <w:rsid w:val="3B180FBF"/>
    <w:rsid w:val="3F440E03"/>
    <w:rsid w:val="41E2438C"/>
    <w:rsid w:val="48BD520B"/>
    <w:rsid w:val="4C7327B1"/>
    <w:rsid w:val="565A053D"/>
    <w:rsid w:val="566D64C3"/>
    <w:rsid w:val="5CF07506"/>
    <w:rsid w:val="5D72616D"/>
    <w:rsid w:val="5ECC467E"/>
    <w:rsid w:val="61314591"/>
    <w:rsid w:val="624F1B26"/>
    <w:rsid w:val="63351269"/>
    <w:rsid w:val="67446DCC"/>
    <w:rsid w:val="69872FA0"/>
    <w:rsid w:val="6B0F2849"/>
    <w:rsid w:val="6FEC0000"/>
    <w:rsid w:val="717F6C52"/>
    <w:rsid w:val="78B77851"/>
    <w:rsid w:val="79F521A7"/>
    <w:rsid w:val="7C402716"/>
    <w:rsid w:val="7C7C3C7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qFormat/>
    <w:uiPriority w:val="0"/>
    <w:pPr>
      <w:keepNext/>
      <w:keepLines/>
      <w:spacing w:before="260" w:after="260" w:line="413" w:lineRule="auto"/>
      <w:outlineLvl w:val="2"/>
    </w:pPr>
    <w:rPr>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Normal Indent"/>
    <w:basedOn w:val="1"/>
    <w:qFormat/>
    <w:uiPriority w:val="0"/>
    <w:pPr>
      <w:adjustRightInd w:val="0"/>
      <w:spacing w:line="360" w:lineRule="atLeast"/>
      <w:ind w:left="480"/>
      <w:textAlignment w:val="baseline"/>
    </w:pPr>
    <w:rPr>
      <w:kern w:val="0"/>
    </w:rPr>
  </w:style>
  <w:style w:type="paragraph" w:styleId="5">
    <w:name w:val="Body Text"/>
    <w:basedOn w:val="1"/>
    <w:next w:val="1"/>
    <w:unhideWhenUsed/>
    <w:qFormat/>
    <w:uiPriority w:val="0"/>
    <w:pPr>
      <w:spacing w:after="120"/>
    </w:pPr>
  </w:style>
  <w:style w:type="paragraph" w:styleId="6">
    <w:name w:val="Body Text Indent"/>
    <w:basedOn w:val="1"/>
    <w:qFormat/>
    <w:uiPriority w:val="0"/>
    <w:pPr>
      <w:ind w:firstLine="420"/>
    </w:pPr>
    <w:rPr>
      <w:szCs w:val="24"/>
    </w:rPr>
  </w:style>
  <w:style w:type="paragraph" w:styleId="7">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8">
    <w:name w:val="Plain Text"/>
    <w:basedOn w:val="1"/>
    <w:qFormat/>
    <w:uiPriority w:val="99"/>
    <w:rPr>
      <w:rFonts w:hint="eastAsia" w:ascii="宋体" w:hAnsi="Courier New"/>
    </w:rPr>
  </w:style>
  <w:style w:type="paragraph" w:styleId="9">
    <w:name w:val="Balloon Text"/>
    <w:basedOn w:val="1"/>
    <w:link w:val="19"/>
    <w:semiHidden/>
    <w:unhideWhenUsed/>
    <w:qFormat/>
    <w:uiPriority w:val="99"/>
    <w:rPr>
      <w:sz w:val="18"/>
      <w:szCs w:val="18"/>
    </w:rPr>
  </w:style>
  <w:style w:type="paragraph" w:styleId="10">
    <w:name w:val="footer"/>
    <w:basedOn w:val="1"/>
    <w:link w:val="18"/>
    <w:unhideWhenUsed/>
    <w:qFormat/>
    <w:uiPriority w:val="99"/>
    <w:pPr>
      <w:tabs>
        <w:tab w:val="center" w:pos="4153"/>
        <w:tab w:val="right" w:pos="8306"/>
      </w:tabs>
      <w:snapToGrid w:val="0"/>
      <w:jc w:val="left"/>
    </w:pPr>
    <w:rPr>
      <w:sz w:val="18"/>
      <w:szCs w:val="18"/>
    </w:rPr>
  </w:style>
  <w:style w:type="paragraph" w:styleId="11">
    <w:name w:val="header"/>
    <w:basedOn w:val="1"/>
    <w:link w:val="17"/>
    <w:unhideWhenUsed/>
    <w:qFormat/>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unhideWhenUsed/>
    <w:qFormat/>
    <w:uiPriority w:val="99"/>
    <w:rPr>
      <w:color w:val="000000"/>
      <w:kern w:val="0"/>
      <w:sz w:val="24"/>
      <w:szCs w:val="24"/>
    </w:rPr>
  </w:style>
  <w:style w:type="paragraph" w:styleId="13">
    <w:name w:val="Body Text First Indent 2"/>
    <w:basedOn w:val="6"/>
    <w:unhideWhenUsed/>
    <w:qFormat/>
    <w:uiPriority w:val="99"/>
    <w:pPr>
      <w:tabs>
        <w:tab w:val="left" w:pos="540"/>
      </w:tabs>
      <w:ind w:firstLine="420"/>
    </w:pPr>
  </w:style>
  <w:style w:type="table" w:styleId="15">
    <w:name w:val="Table Grid"/>
    <w:basedOn w:val="1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
    <w:name w:val="页眉 Char"/>
    <w:basedOn w:val="16"/>
    <w:link w:val="11"/>
    <w:qFormat/>
    <w:uiPriority w:val="99"/>
    <w:rPr>
      <w:rFonts w:ascii="Times New Roman" w:hAnsi="Times New Roman" w:eastAsia="宋体" w:cs="Times New Roman"/>
      <w:sz w:val="18"/>
      <w:szCs w:val="18"/>
    </w:rPr>
  </w:style>
  <w:style w:type="character" w:customStyle="1" w:styleId="18">
    <w:name w:val="页脚 Char"/>
    <w:basedOn w:val="16"/>
    <w:link w:val="10"/>
    <w:qFormat/>
    <w:uiPriority w:val="99"/>
    <w:rPr>
      <w:rFonts w:ascii="Times New Roman" w:hAnsi="Times New Roman" w:eastAsia="宋体" w:cs="Times New Roman"/>
      <w:sz w:val="18"/>
      <w:szCs w:val="18"/>
    </w:rPr>
  </w:style>
  <w:style w:type="character" w:customStyle="1" w:styleId="19">
    <w:name w:val="批注框文本 Char"/>
    <w:basedOn w:val="16"/>
    <w:link w:val="9"/>
    <w:semiHidden/>
    <w:qFormat/>
    <w:uiPriority w:val="99"/>
    <w:rPr>
      <w:rFonts w:ascii="Times New Roman" w:hAnsi="Times New Roman" w:eastAsia="宋体" w:cs="Times New Roman"/>
      <w:sz w:val="18"/>
      <w:szCs w:val="18"/>
    </w:rPr>
  </w:style>
  <w:style w:type="character" w:customStyle="1" w:styleId="20">
    <w:name w:val="Char Char1"/>
    <w:qFormat/>
    <w:locked/>
    <w:uiPriority w:val="0"/>
    <w:rPr>
      <w:rFonts w:hint="eastAsia" w:ascii="宋体" w:hAnsi="Courier New" w:eastAsia="宋体"/>
      <w:kern w:val="2"/>
      <w:sz w:val="21"/>
      <w:lang w:val="en-US" w:eastAsia="zh-CN" w:bidi="ar-SA"/>
    </w:rPr>
  </w:style>
  <w:style w:type="paragraph" w:customStyle="1" w:styleId="2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22">
    <w:name w:val="List Paragraph"/>
    <w:basedOn w:val="1"/>
    <w:unhideWhenUsed/>
    <w:qFormat/>
    <w:uiPriority w:val="99"/>
    <w:pPr>
      <w:ind w:firstLine="420" w:firstLineChars="200"/>
    </w:pPr>
  </w:style>
  <w:style w:type="paragraph" w:customStyle="1" w:styleId="23">
    <w:name w:val="列出段落1"/>
    <w:basedOn w:val="1"/>
    <w:qFormat/>
    <w:uiPriority w:val="34"/>
    <w:pPr>
      <w:ind w:firstLine="420" w:firstLineChars="200"/>
    </w:pPr>
    <w:rPr>
      <w:rFonts w:ascii="Calibri" w:hAnsi="Calibri"/>
      <w:szCs w:val="22"/>
    </w:rPr>
  </w:style>
  <w:style w:type="paragraph" w:customStyle="1" w:styleId="24">
    <w:name w:val="Header 9pt Table Centered"/>
    <w:basedOn w:val="1"/>
    <w:qFormat/>
    <w:uiPriority w:val="0"/>
    <w:pPr>
      <w:spacing w:before="40" w:after="40"/>
      <w:jc w:val="center"/>
    </w:pPr>
    <w:rPr>
      <w:rFonts w:ascii="Arial" w:hAnsi="Arial" w:cs="Arial"/>
      <w:b/>
      <w:bCs/>
      <w:snapToGrid w:val="0"/>
      <w:kern w:val="0"/>
      <w:sz w:val="18"/>
      <w:szCs w:val="18"/>
      <w:lang w:val="de-DE" w:eastAsia="de-DE"/>
    </w:rPr>
  </w:style>
  <w:style w:type="paragraph" w:customStyle="1" w:styleId="25">
    <w:name w:val="yz正文"/>
    <w:qFormat/>
    <w:uiPriority w:val="0"/>
    <w:pPr>
      <w:widowControl w:val="0"/>
      <w:ind w:firstLine="420"/>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138</Pages>
  <Words>66927</Words>
  <Characters>71985</Characters>
  <Lines>1</Lines>
  <Paragraphs>1</Paragraphs>
  <TotalTime>4</TotalTime>
  <ScaleCrop>false</ScaleCrop>
  <LinksUpToDate>false</LinksUpToDate>
  <CharactersWithSpaces>78383</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2022-11-28T09:05:05Z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2052-11.1.0.12598</vt:lpwstr>
  </property>
</Properties>
</file>