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1181-2022-EO</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保定市仁博电子科技有限公司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保定市仁博电子科技有限公司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河北省保定市莲池区东金庄乡七一东路1999号未来石3号楼933室商用</w:t>
            </w:r>
            <w:bookmarkEnd w:id="6"/>
          </w:p>
        </w:tc>
        <w:tc>
          <w:tcPr>
            <w:tcW w:w="1242" w:type="dxa"/>
            <w:vMerge w:val="restart"/>
            <w:vAlign w:val="center"/>
          </w:tcPr>
          <w:p>
            <w:r>
              <w:rPr>
                <w:rFonts w:hint="eastAsia"/>
              </w:rPr>
              <w:t>邮编</w:t>
            </w:r>
          </w:p>
        </w:tc>
        <w:tc>
          <w:tcPr>
            <w:tcW w:w="1771" w:type="dxa"/>
          </w:tcPr>
          <w:p>
            <w:bookmarkStart w:id="7" w:name="注册邮编"/>
            <w:r>
              <w:t>071000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河北省保定市莲池区东金庄乡七一东路1999号未来石3号楼933室商用</w:t>
            </w:r>
            <w:bookmarkEnd w:id="8"/>
          </w:p>
        </w:tc>
        <w:tc>
          <w:tcPr>
            <w:tcW w:w="1242" w:type="dxa"/>
            <w:vMerge w:val="continue"/>
            <w:vAlign w:val="center"/>
          </w:tcPr>
          <w:p/>
        </w:tc>
        <w:tc>
          <w:tcPr>
            <w:tcW w:w="1771" w:type="dxa"/>
          </w:tcPr>
          <w:p>
            <w:bookmarkStart w:id="9" w:name="办公邮编"/>
            <w:r>
              <w:t>071000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董经理</w:t>
            </w:r>
            <w:bookmarkEnd w:id="10"/>
          </w:p>
        </w:tc>
        <w:tc>
          <w:tcPr>
            <w:tcW w:w="1313" w:type="dxa"/>
            <w:vAlign w:val="center"/>
          </w:tcPr>
          <w:p>
            <w:r>
              <w:rPr>
                <w:rFonts w:hint="eastAsia"/>
              </w:rPr>
              <w:t>电话.</w:t>
            </w:r>
          </w:p>
        </w:tc>
        <w:tc>
          <w:tcPr>
            <w:tcW w:w="2180" w:type="dxa"/>
            <w:vAlign w:val="center"/>
          </w:tcPr>
          <w:p>
            <w:bookmarkStart w:id="11" w:name="联系人电话"/>
            <w:r>
              <w:t>18331234575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郭润庚</w:t>
            </w:r>
            <w:bookmarkEnd w:id="13"/>
          </w:p>
        </w:tc>
        <w:tc>
          <w:tcPr>
            <w:tcW w:w="1313" w:type="dxa"/>
            <w:vAlign w:val="center"/>
          </w:tcPr>
          <w:p>
            <w:r>
              <w:rPr>
                <w:rFonts w:hint="eastAsia"/>
              </w:rPr>
              <w:t>管理者代表</w:t>
            </w:r>
          </w:p>
        </w:tc>
        <w:tc>
          <w:tcPr>
            <w:tcW w:w="2180" w:type="dxa"/>
          </w:tcPr>
          <w:p>
            <w:bookmarkStart w:id="14" w:name="管理者代表"/>
            <w:r>
              <w:t>董经理</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lang w:val="en-US" w:eastAsia="zh-CN"/>
              </w:rPr>
            </w:pPr>
            <w:r>
              <w:rPr>
                <w:rFonts w:hint="eastAsia"/>
                <w:color w:val="000000"/>
                <w:lang w:val="en-US" w:eastAsia="zh-CN"/>
              </w:rPr>
              <w:t xml:space="preserve"> 生产服务流程：</w:t>
            </w:r>
          </w:p>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1、数据处理流程：开始-数据获取与保存-数据抽取-数据过滤-数据转换-数据加载-数据归约-数据清洗-数据核验-数据更新-结束</w:t>
            </w:r>
          </w:p>
          <w:p>
            <w:pPr>
              <w:jc w:val="left"/>
              <w:rPr>
                <w:rFonts w:hint="eastAsia" w:ascii="宋体" w:hAnsi="宋体" w:eastAsia="宋体" w:cs="宋体"/>
                <w:b w:val="0"/>
                <w:bCs w:val="0"/>
                <w:sz w:val="24"/>
                <w:szCs w:val="24"/>
                <w:lang w:val="en-US" w:eastAsia="zh-CN"/>
              </w:rPr>
            </w:pPr>
          </w:p>
          <w:p>
            <w:pPr>
              <w:jc w:val="left"/>
              <w:rPr>
                <w:rFonts w:hint="eastAsia" w:ascii="Times New Roman" w:hAnsi="Times New Roman" w:eastAsia="宋体" w:cs="Times New Roman"/>
                <w:sz w:val="24"/>
                <w:szCs w:val="18"/>
              </w:rPr>
            </w:pPr>
            <w:r>
              <w:rPr>
                <w:rFonts w:hint="eastAsia" w:ascii="Times New Roman" w:hAnsi="Times New Roman" w:eastAsia="宋体" w:cs="Times New Roman"/>
                <w:sz w:val="24"/>
                <w:szCs w:val="18"/>
                <w:lang w:val="en-US" w:eastAsia="zh-CN"/>
              </w:rPr>
              <w:t>2、</w:t>
            </w:r>
            <w:r>
              <w:rPr>
                <w:rFonts w:hint="eastAsia" w:ascii="Times New Roman" w:hAnsi="Times New Roman" w:eastAsia="宋体" w:cs="Times New Roman"/>
                <w:sz w:val="24"/>
                <w:szCs w:val="18"/>
              </w:rPr>
              <w:t>软件的开发流程：项目立项-计划-需求分析-设计开发-代码编写-系统测试-试运行-验收</w:t>
            </w:r>
          </w:p>
          <w:p>
            <w:pPr>
              <w:jc w:val="left"/>
              <w:rPr>
                <w:rFonts w:hint="eastAsia" w:ascii="Times New Roman" w:hAnsi="Times New Roman" w:eastAsia="宋体" w:cs="Times New Roman"/>
                <w:sz w:val="24"/>
                <w:szCs w:val="18"/>
              </w:rPr>
            </w:pPr>
          </w:p>
          <w:p>
            <w:r>
              <w:rPr>
                <w:rFonts w:hint="eastAsia" w:ascii="Times New Roman" w:hAnsi="Times New Roman" w:eastAsia="宋体" w:cs="Times New Roman"/>
                <w:sz w:val="24"/>
                <w:szCs w:val="18"/>
                <w:lang w:val="en-US" w:eastAsia="zh-CN"/>
              </w:rPr>
              <w:t>3、产品销售过程：业务洽谈--顾客要求评审--签订合同--采购货物--产品运输---货物交付及售后服务</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2022年11月16日 上午至2022年11月16日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val="de-DE"/>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4"/>
              </w:rPr>
              <w:t>现场结合远程审核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河北省保定市莲池区东金庄乡七一东路1999号未来石3号楼933室商用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E：数据处理、软件开发，计算机及辅助设备的销售所涉及场所的相关环境管理活动</w:t>
            </w:r>
          </w:p>
          <w:p>
            <w:r>
              <w:t>O：数据处理、软件开发，计算机及辅助设备的销售所涉及场所的相关职业健康安全管理活动</w:t>
            </w:r>
            <w:bookmarkEnd w:id="29"/>
          </w:p>
        </w:tc>
        <w:tc>
          <w:tcPr>
            <w:tcW w:w="3215" w:type="dxa"/>
            <w:vAlign w:val="center"/>
          </w:tcPr>
          <w:p>
            <w:r>
              <w:rPr>
                <w:rFonts w:hint="eastAsia"/>
              </w:rPr>
              <w:t>专业代码</w:t>
            </w:r>
          </w:p>
        </w:tc>
      </w:tr>
      <w:tr>
        <w:tblPrEx>
          <w:tblLayout w:type="fixed"/>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E：29.09.01;29.09.02;33.02.01;33.03.01</w:t>
            </w:r>
          </w:p>
          <w:p>
            <w:r>
              <w:t>O：29.09.01;29.09.02;33.02.01;33.03.01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保定市仁博电子科技有限公司</w:t>
            </w:r>
          </w:p>
          <w:p>
            <w:pPr>
              <w:spacing w:before="40" w:after="40"/>
              <w:rPr>
                <w:lang w:val="de-DE" w:eastAsia="ja-JP"/>
              </w:rPr>
            </w:pPr>
            <w:r>
              <w:rPr>
                <w:sz w:val="21"/>
                <w:szCs w:val="21"/>
              </w:rPr>
              <w:t>河北省保定市莲池区东金庄乡七一东路1999号未来石3号楼933室商用</w:t>
            </w:r>
          </w:p>
        </w:tc>
        <w:tc>
          <w:tcPr>
            <w:tcW w:w="2267" w:type="dxa"/>
            <w:vAlign w:val="top"/>
          </w:tcPr>
          <w:p>
            <w:pPr>
              <w:spacing w:before="40" w:after="40"/>
              <w:rPr>
                <w:lang w:val="de-DE" w:eastAsia="ja-JP"/>
              </w:rPr>
            </w:pPr>
            <w:r>
              <w:rPr>
                <w:sz w:val="21"/>
                <w:szCs w:val="21"/>
              </w:rPr>
              <w:t>河北省保定市莲池区东金庄乡七一东路1999号未来石3号楼933室商用</w:t>
            </w:r>
          </w:p>
        </w:tc>
        <w:tc>
          <w:tcPr>
            <w:tcW w:w="571" w:type="dxa"/>
            <w:vAlign w:val="center"/>
          </w:tcPr>
          <w:p>
            <w:pPr>
              <w:spacing w:before="40" w:after="40"/>
              <w:rPr>
                <w:rFonts w:hint="eastAsia" w:eastAsia="宋体"/>
                <w:lang w:val="en-US" w:eastAsia="zh-CN"/>
              </w:rPr>
            </w:pPr>
            <w:r>
              <w:rPr>
                <w:rFonts w:hint="eastAsia" w:eastAsia="黑体"/>
                <w:szCs w:val="21"/>
                <w:lang w:val="en-US" w:eastAsia="zh-CN"/>
              </w:rPr>
              <w:t>7</w:t>
            </w:r>
          </w:p>
        </w:tc>
        <w:tc>
          <w:tcPr>
            <w:tcW w:w="2803" w:type="dxa"/>
            <w:vAlign w:val="center"/>
          </w:tcPr>
          <w:p>
            <w:r>
              <w:t>E：数据处理、软件开发，计算机及辅助设备的销售所涉及场所的相关环境管理活动</w:t>
            </w:r>
          </w:p>
          <w:p>
            <w:pPr>
              <w:pStyle w:val="21"/>
              <w:rPr>
                <w:lang w:eastAsia="ja-JP"/>
              </w:rPr>
            </w:pPr>
            <w:r>
              <w:t>O：数据处理、软件开发，计算机及辅助设备的销售所涉及场所的相关职业健康安全管理活动</w:t>
            </w:r>
          </w:p>
        </w:tc>
        <w:tc>
          <w:tcPr>
            <w:tcW w:w="669" w:type="dxa"/>
            <w:vAlign w:val="center"/>
          </w:tcPr>
          <w:p>
            <w:pPr>
              <w:rPr>
                <w:rFonts w:hint="eastAsia" w:ascii="宋体" w:hAnsi="宋体"/>
                <w:b/>
                <w:sz w:val="21"/>
                <w:szCs w:val="21"/>
              </w:rPr>
            </w:pPr>
            <w:r>
              <w:rPr>
                <w:rFonts w:hint="eastAsia" w:ascii="宋体" w:hAnsi="宋体"/>
                <w:b/>
                <w:sz w:val="21"/>
                <w:szCs w:val="21"/>
              </w:rPr>
              <w:t>GB/T24001-2016</w:t>
            </w:r>
          </w:p>
          <w:p>
            <w:pPr>
              <w:rPr>
                <w:lang w:eastAsia="ja-JP"/>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Layout w:type="fixed"/>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2021-N1EMS-1244880</w:t>
            </w:r>
          </w:p>
          <w:p>
            <w:r>
              <w:t>2022-N1OHSMS-1244880</w:t>
            </w:r>
          </w:p>
        </w:tc>
        <w:tc>
          <w:tcPr>
            <w:tcW w:w="2179" w:type="dxa"/>
            <w:vAlign w:val="center"/>
          </w:tcPr>
          <w:p>
            <w:r>
              <w:t>E:29.09.01,29.09.02,33.02.01,33.03.01</w:t>
            </w:r>
          </w:p>
          <w:p>
            <w:r>
              <w:t>O:29.09.01,29.09.02,33.02.01,33.03.01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2020-N1EMS-1263722</w:t>
            </w:r>
          </w:p>
        </w:tc>
        <w:tc>
          <w:tcPr>
            <w:tcW w:w="2179" w:type="dxa"/>
            <w:vAlign w:val="center"/>
          </w:tcPr>
          <w:p>
            <w:r>
              <w:t>E:29.09.01,29.09.02,33.02.01,33.03.01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lang w:val="en-US" w:eastAsia="zh-CN"/>
              </w:rPr>
            </w:pPr>
            <w:r>
              <w:rPr>
                <w:rFonts w:hint="eastAsia"/>
                <w:lang w:val="en-US" w:eastAsia="zh-CN"/>
              </w:rPr>
              <w:t>原范围：</w:t>
            </w:r>
          </w:p>
          <w:p>
            <w:r>
              <w:t>E：数据处理、软件开发，通信设备、计算机及辅助设备的销售所涉及场所的相关环境管理活动</w:t>
            </w:r>
          </w:p>
          <w:p>
            <w:r>
              <w:t>O：数据处理、软件开发，通信设备、计算机及辅助设备的销售所涉及场所的相关职业健康安全管理活动</w:t>
            </w:r>
          </w:p>
          <w:p>
            <w:pPr>
              <w:pStyle w:val="12"/>
              <w:rPr>
                <w:rFonts w:hint="eastAsia"/>
                <w:lang w:val="en-US" w:eastAsia="zh-CN"/>
              </w:rPr>
            </w:pPr>
            <w:r>
              <w:rPr>
                <w:rFonts w:hint="eastAsia"/>
                <w:lang w:val="en-US" w:eastAsia="zh-CN"/>
              </w:rPr>
              <w:t>变更后范围：</w:t>
            </w:r>
          </w:p>
          <w:p>
            <w:r>
              <w:t>E：数据处理、软件开发，计算机及辅助设备的销售所涉及场所的相关环境管理活动</w:t>
            </w:r>
          </w:p>
          <w:p>
            <w:pPr>
              <w:pStyle w:val="12"/>
              <w:rPr>
                <w:rFonts w:hint="eastAsia"/>
                <w:lang w:val="en-US" w:eastAsia="zh-CN"/>
              </w:rPr>
            </w:pPr>
            <w:r>
              <w:t>O：数据处理、软件开发，计算机及辅助设备的销售所涉及场所的相关职业健康安全管理活动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E：数据处理、软件开发，计算机及辅助设备的销售所涉及场所的相关环境管理活动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O：数据处理、软件开发，计算机及辅助设备的销售所涉及场所的相关职业健康安全管理活动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679450" cy="2857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79450" cy="2857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2022.11.19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shd w:val="clear" w:color="auto" w:fill="EBF1DE" w:themeFill="accent3" w:themeFillTint="32"/>
      </w:pPr>
      <w:r>
        <w:rPr>
          <w:rFonts w:hint="eastAsia"/>
          <w:shd w:val="clear" w:color="FFFFFF" w:fill="D9D9D9"/>
          <w:lang w:val="en-US" w:eastAsia="zh-CN"/>
        </w:rPr>
        <w:t xml:space="preserve"> </w:t>
      </w:r>
      <w:r>
        <w:t>附件 ISO 14001:2015 (若不是ISO 14001:2015审核请删除)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ascii="宋体" w:hAnsi="宋体" w:eastAsia="宋体" w:cs="宋体"/>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w:t>
                  </w:r>
                </w:p>
                <w:p>
                  <w:pPr>
                    <w:shd w:val="clear" w:color="auto" w:fill="EBF1DE" w:themeFill="accent3" w:themeFillTint="32"/>
                  </w:pPr>
                  <w:r>
                    <w:rPr>
                      <w:rFonts w:hint="eastAsia" w:ascii="宋体" w:hAnsi="宋体" w:eastAsia="宋体" w:cs="宋体"/>
                    </w:rPr>
                    <w:t>▇</w:t>
                  </w:r>
                  <w:r>
                    <w:rPr>
                      <w:rFonts w:hint="eastAsia"/>
                    </w:rPr>
                    <w:t>政治</w:t>
                  </w:r>
                  <w:r>
                    <w:rPr>
                      <w:rFonts w:hint="eastAsia" w:ascii="宋体" w:hAnsi="宋体" w:eastAsia="宋体" w:cs="宋体"/>
                    </w:rPr>
                    <w:t>▇</w:t>
                  </w:r>
                  <w:r>
                    <w:rPr>
                      <w:rFonts w:hint="eastAsia"/>
                    </w:rPr>
                    <w:t>监管</w:t>
                  </w:r>
                  <w:r>
                    <w:rPr>
                      <w:rFonts w:hint="eastAsia" w:ascii="宋体" w:hAnsi="宋体" w:eastAsia="宋体" w:cs="宋体"/>
                    </w:rPr>
                    <w:t>▇</w:t>
                  </w:r>
                  <w:r>
                    <w:rPr>
                      <w:rFonts w:hint="eastAsia"/>
                    </w:rPr>
                    <w:t>财务</w:t>
                  </w:r>
                  <w:r>
                    <w:rPr>
                      <w:rFonts w:hint="eastAsia" w:ascii="宋体" w:hAnsi="宋体" w:eastAsia="宋体" w:cs="宋体"/>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w:t>
                  </w:r>
                </w:p>
                <w:p>
                  <w:pPr>
                    <w:shd w:val="clear" w:color="auto" w:fill="EBF1DE" w:themeFill="accent3" w:themeFillTint="32"/>
                  </w:pPr>
                  <w:r>
                    <w:rPr>
                      <w:rFonts w:hint="eastAsia" w:ascii="宋体" w:hAnsi="宋体" w:eastAsia="宋体" w:cs="宋体"/>
                    </w:rPr>
                    <w:t>▇</w:t>
                  </w:r>
                  <w:r>
                    <w:t>活动、产品和服务</w:t>
                  </w:r>
                  <w:r>
                    <w:rPr>
                      <w:rFonts w:hint="eastAsia" w:ascii="宋体" w:hAnsi="宋体" w:eastAsia="宋体" w:cs="宋体"/>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ascii="宋体" w:hAnsi="宋体" w:eastAsia="宋体" w:cs="宋体"/>
              </w:rPr>
              <w:t>▇</w:t>
            </w:r>
            <w:r>
              <w:rPr>
                <w:rFonts w:hint="eastAsia"/>
              </w:rPr>
              <w:t>设计和开发</w:t>
            </w:r>
            <w:r>
              <w:rPr>
                <w:rFonts w:hint="eastAsia" w:ascii="宋体" w:hAnsi="宋体" w:eastAsia="宋体" w:cs="宋体"/>
              </w:rPr>
              <w:t>▇</w:t>
            </w:r>
            <w:r>
              <w:rPr>
                <w:rFonts w:hint="eastAsia"/>
              </w:rPr>
              <w:t>采购</w:t>
            </w:r>
            <w:r>
              <w:rPr>
                <w:rFonts w:hint="eastAsia" w:ascii="宋体" w:hAnsi="宋体" w:eastAsia="宋体" w:cs="宋体"/>
              </w:rPr>
              <w:t>▇</w:t>
            </w:r>
            <w:r>
              <w:rPr>
                <w:rFonts w:hint="eastAsia"/>
              </w:rPr>
              <w:t>人力资源</w:t>
            </w:r>
            <w:r>
              <w:rPr>
                <w:rFonts w:hint="eastAsia" w:ascii="宋体" w:hAnsi="宋体" w:eastAsia="宋体" w:cs="宋体"/>
              </w:rPr>
              <w:t>▇</w:t>
            </w:r>
            <w:r>
              <w:rPr>
                <w:rFonts w:hint="eastAsia"/>
              </w:rPr>
              <w:t>营销和市场□生产</w:t>
            </w:r>
            <w:r>
              <w:rPr>
                <w:rFonts w:hint="eastAsia" w:ascii="宋体" w:hAnsi="宋体" w:eastAsia="宋体" w:cs="宋体"/>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ascii="宋体" w:hAnsi="宋体" w:eastAsia="宋体" w:cs="宋体"/>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400" w:lineRule="exact"/>
              <w:jc w:val="both"/>
              <w:rPr>
                <w:rFonts w:hint="eastAsia" w:ascii="宋体" w:hAnsi="宋体"/>
                <w:sz w:val="24"/>
              </w:rPr>
            </w:pPr>
            <w:r>
              <w:rPr>
                <w:rFonts w:hint="eastAsia" w:ascii="宋体" w:hAnsi="宋体"/>
                <w:sz w:val="24"/>
                <w:lang w:val="en-US" w:eastAsia="zh-CN"/>
              </w:rPr>
              <w:t>诚信服务顾客满意</w:t>
            </w:r>
            <w:r>
              <w:rPr>
                <w:rFonts w:hint="eastAsia" w:ascii="宋体" w:hAnsi="宋体"/>
                <w:sz w:val="24"/>
              </w:rPr>
              <w:t>，预防污染保护环境；</w:t>
            </w:r>
          </w:p>
          <w:p>
            <w:pPr>
              <w:shd w:val="clear" w:color="auto" w:fill="EBF1DE" w:themeFill="accent3" w:themeFillTint="32"/>
              <w:rPr>
                <w:u w:val="single"/>
              </w:rPr>
            </w:pPr>
            <w:r>
              <w:rPr>
                <w:rFonts w:hint="eastAsia" w:ascii="宋体" w:hAnsi="宋体"/>
                <w:sz w:val="24"/>
              </w:rPr>
              <w:t>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ascii="Times New Roman" w:hAnsi="Times New Roman" w:eastAsia="宋体" w:cs="Times New Roman"/>
                      <w:lang w:val="en-US" w:eastAsia="zh-CN"/>
                    </w:rPr>
                    <w:t>电线老化引起火灾，灭火器不在有效期内</w:t>
                  </w:r>
                </w:p>
              </w:tc>
              <w:tc>
                <w:tcPr>
                  <w:tcW w:w="3965" w:type="dxa"/>
                  <w:vAlign w:val="top"/>
                </w:tcPr>
                <w:p>
                  <w:pPr>
                    <w:shd w:val="clear" w:color="auto" w:fill="EBF1DE" w:themeFill="accent3" w:themeFillTint="32"/>
                  </w:pPr>
                  <w:r>
                    <w:rPr>
                      <w:rFonts w:hint="eastAsia"/>
                      <w:lang w:val="en-US" w:eastAsia="zh-CN"/>
                    </w:rPr>
                    <w:t>对员工进行培训，定期检测消防设施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ascii="宋体" w:hAnsi="宋体" w:eastAsia="宋体" w:cs="宋体"/>
              </w:rPr>
              <w:t>▇</w:t>
            </w:r>
            <w:r>
              <w:rPr>
                <w:rFonts w:hint="eastAsia"/>
                <w:lang w:val="en-US" w:eastAsia="zh-CN"/>
              </w:rPr>
              <w:t>固</w:t>
            </w:r>
            <w:r>
              <w:rPr>
                <w:rFonts w:hint="eastAsia"/>
              </w:rPr>
              <w:t>废排放□噪声排放□危化品泄露□压力容器爆炸</w:t>
            </w:r>
            <w:r>
              <w:rPr>
                <w:rFonts w:hint="eastAsia" w:ascii="宋体" w:hAnsi="宋体" w:eastAsia="宋体" w:cs="宋体"/>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ascii="宋体" w:hAnsi="宋体" w:eastAsia="宋体" w:cs="宋体"/>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pPr>
                  <w:r>
                    <w:rPr>
                      <w:rFonts w:hint="eastAsia"/>
                      <w:bCs/>
                      <w:sz w:val="18"/>
                      <w:szCs w:val="18"/>
                    </w:rPr>
                    <w:t>固体废弃物分类处理率达100%</w:t>
                  </w:r>
                  <w:r>
                    <w:rPr>
                      <w:rFonts w:hint="eastAsia"/>
                      <w:bCs/>
                      <w:sz w:val="18"/>
                      <w:szCs w:val="18"/>
                      <w:lang w:eastAsia="zh-CN"/>
                    </w:rPr>
                    <w:t>；</w:t>
                  </w:r>
                  <w:r>
                    <w:rPr>
                      <w:rFonts w:hint="eastAsia"/>
                      <w:bCs/>
                      <w:sz w:val="18"/>
                      <w:szCs w:val="18"/>
                      <w:lang w:val="en-US" w:eastAsia="zh-CN"/>
                    </w:rPr>
                    <w:t>火灾事故为0</w:t>
                  </w:r>
                </w:p>
              </w:tc>
              <w:tc>
                <w:tcPr>
                  <w:tcW w:w="3136" w:type="dxa"/>
                  <w:shd w:val="clear" w:color="auto" w:fill="auto"/>
                  <w:vAlign w:val="center"/>
                </w:tcPr>
                <w:p>
                  <w:pPr>
                    <w:shd w:val="clear" w:color="auto" w:fill="EBF1DE" w:themeFill="accent3" w:themeFillTint="32"/>
                    <w:rPr>
                      <w:lang w:val="en-GB"/>
                    </w:rPr>
                  </w:pPr>
                  <w:r>
                    <w:rPr>
                      <w:rFonts w:hint="eastAsia" w:ascii="Times New Roman" w:hAnsi="Times New Roman" w:cs="Times New Roman"/>
                      <w:sz w:val="18"/>
                      <w:szCs w:val="18"/>
                      <w:lang w:val="en-US" w:eastAsia="zh-CN"/>
                    </w:rPr>
                    <w:t>对人员进行培训，设置固废分类装置；对火灾进行应急预案演练；定期检查</w:t>
                  </w:r>
                </w:p>
              </w:tc>
              <w:tc>
                <w:tcPr>
                  <w:tcW w:w="1350" w:type="dxa"/>
                  <w:shd w:val="clear" w:color="auto" w:fill="auto"/>
                  <w:vAlign w:val="center"/>
                </w:tcPr>
                <w:p>
                  <w:pPr>
                    <w:shd w:val="clear" w:color="auto" w:fill="EBF1DE" w:themeFill="accent3" w:themeFillTint="32"/>
                    <w:rPr>
                      <w:lang w:val="en-GB"/>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rPr>
                <w:rFonts w:hint="eastAsia" w:eastAsia="宋体"/>
                <w:lang w:eastAsia="zh-CN"/>
              </w:rPr>
            </w:pP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ascii="宋体" w:hAnsi="宋体" w:eastAsia="宋体" w:cs="宋体"/>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90</w:t>
            </w:r>
            <w:r>
              <w:rPr>
                <w:rFonts w:hint="eastAsia"/>
              </w:rPr>
              <w:t>平方米；生产车间个；库房个；实验室个；</w:t>
            </w:r>
          </w:p>
          <w:p>
            <w:pPr>
              <w:shd w:val="clear" w:color="auto" w:fill="EBF1DE" w:themeFill="accent3" w:themeFillTint="32"/>
              <w:rPr>
                <w:rFonts w:hint="eastAsia" w:ascii="Times New Roman" w:hAnsi="Times New Roman" w:eastAsia="宋体" w:cs="Times New Roman"/>
                <w:u w:val="single"/>
              </w:rPr>
            </w:pPr>
            <w:r>
              <w:rPr>
                <w:rFonts w:hint="eastAsia"/>
              </w:rPr>
              <w:t>主要生产设备有：</w:t>
            </w:r>
            <w:r>
              <w:rPr>
                <w:rFonts w:hint="eastAsia" w:ascii="Times New Roman" w:hAnsi="Times New Roman" w:eastAsia="宋体" w:cs="Times New Roman"/>
                <w:u w:val="single"/>
                <w:lang w:val="en-US" w:eastAsia="zh-CN"/>
              </w:rPr>
              <w:t>服务器、电脑、打印机</w:t>
            </w:r>
          </w:p>
          <w:p>
            <w:pPr>
              <w:shd w:val="clear" w:color="auto" w:fill="EBF1DE" w:themeFill="accent3" w:themeFillTint="32"/>
              <w:rPr>
                <w:u w:val="single"/>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不适用</w:t>
            </w:r>
          </w:p>
          <w:p>
            <w:pPr>
              <w:shd w:val="clear" w:color="auto" w:fill="EBF1DE" w:themeFill="accent3" w:themeFillTint="32"/>
              <w:ind w:firstLine="1050" w:firstLineChars="500"/>
              <w:rPr>
                <w:lang w:val="en-US"/>
              </w:rPr>
            </w:pPr>
            <w:r>
              <w:rPr>
                <w:rFonts w:hint="eastAsia"/>
              </w:rPr>
              <w:t>辅助场所：</w:t>
            </w:r>
            <w:r>
              <w:rPr>
                <w:rFonts w:hint="eastAsia" w:ascii="Wingdings" w:hAnsi="Wingdings"/>
                <w:lang w:val="en-US" w:eastAsia="zh-CN"/>
              </w:rPr>
              <w:t xml:space="preserve"> </w:t>
            </w:r>
          </w:p>
          <w:p>
            <w:pPr>
              <w:shd w:val="clear" w:color="auto" w:fill="EBF1DE" w:themeFill="accent3" w:themeFillTint="32"/>
            </w:pPr>
            <w:r>
              <w:rPr>
                <w:rFonts w:hint="eastAsia" w:ascii="宋体" w:hAnsi="宋体" w:eastAsia="宋体" w:cs="宋体"/>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lang w:val="en-US" w:eastAsia="zh-CN"/>
              </w:rPr>
              <w:t xml:space="preserve"> </w:t>
            </w:r>
            <w:r>
              <w:rPr>
                <w:rFonts w:hint="eastAsia"/>
              </w:rPr>
              <w:t>培训</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lang w:val="en-US"/>
              </w:rPr>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lang w:val="en-US" w:eastAsia="zh-CN"/>
              </w:rPr>
              <w:t xml:space="preserve"> </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lang w:val="en-US" w:eastAsia="zh-CN"/>
              </w:rPr>
              <w:t xml:space="preserve"> </w:t>
            </w:r>
            <w:r>
              <w:rPr>
                <w:rFonts w:hint="eastAsia"/>
              </w:rPr>
              <w:t>标语</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lang w:val="en-US" w:eastAsia="zh-CN"/>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lang w:val="en-US" w:eastAsia="zh-CN"/>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val="en-US" w:eastAsia="zh-CN"/>
              </w:rPr>
              <w:t xml:space="preserve"> </w:t>
            </w:r>
            <w:r>
              <w:rPr>
                <w:rFonts w:hint="eastAsia" w:ascii="Wingdings" w:hAnsi="Wingdings"/>
              </w:rPr>
              <w:t>¨</w:t>
            </w:r>
            <w:r>
              <w:rPr>
                <w:rFonts w:hint="eastAsia"/>
              </w:rPr>
              <w:t>EMS认证证书</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val="en-US" w:eastAsia="zh-CN"/>
              </w:rPr>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lang w:val="en-US" w:eastAsia="zh-CN"/>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lang w:val="en-US" w:eastAsia="zh-CN"/>
              </w:rPr>
              <w:t xml:space="preserve"> </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rPr>
                    <w:t>运行控制；应急准备与响应</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eastAsia"/>
                <w:lang w:val="en-US" w:eastAsia="zh-CN"/>
              </w:rPr>
            </w:pPr>
            <w:r>
              <w:rPr>
                <w:rFonts w:hint="eastAsia" w:ascii="Wingdings" w:hAnsi="Wingdings"/>
              </w:rPr>
              <w:t>¨</w:t>
            </w:r>
            <w:r>
              <w:rPr>
                <w:rFonts w:hint="eastAsia"/>
              </w:rPr>
              <w:t>火灾控制</w:t>
            </w:r>
            <w:r>
              <w:rPr>
                <w:rFonts w:hint="eastAsia" w:ascii="Wingdings" w:hAnsi="Wingdings"/>
              </w:rPr>
              <w:t>¨</w:t>
            </w:r>
            <w:r>
              <w:rPr>
                <w:rFonts w:hint="eastAsia"/>
                <w:lang w:val="en-US" w:eastAsia="zh-CN"/>
              </w:rPr>
              <w:t xml:space="preserve"> </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21</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lang w:val="en-US" w:eastAsia="zh-CN"/>
              </w:rPr>
              <w:t xml:space="preserve"> </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22</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12</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lang w:val="en-US" w:eastAsia="zh-CN"/>
              </w:rPr>
              <w:t xml:space="preserve"> </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lang w:val="en-US" w:eastAsia="zh-CN"/>
              </w:rPr>
              <w:t xml:space="preserve"> </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ascii="宋体" w:hAnsi="宋体" w:eastAsia="宋体" w:cs="宋体"/>
              </w:rPr>
              <w:t>▇</w:t>
            </w:r>
            <w:r>
              <w:rPr>
                <w:rFonts w:hint="eastAsia"/>
                <w:lang w:val="en-US" w:eastAsia="zh-CN"/>
              </w:rPr>
              <w:t>OHS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ascii="宋体" w:hAnsi="宋体" w:eastAsia="宋体" w:cs="宋体"/>
                    </w:rPr>
                    <w:t>▇</w:t>
                  </w:r>
                  <w:r>
                    <w:rPr>
                      <w:rFonts w:hint="eastAsia"/>
                    </w:rPr>
                    <w:t>认知</w:t>
                  </w: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w:t>
                  </w:r>
                </w:p>
                <w:p>
                  <w:r>
                    <w:rPr>
                      <w:rFonts w:hint="eastAsia" w:ascii="宋体" w:hAnsi="宋体" w:eastAsia="宋体" w:cs="宋体"/>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ascii="宋体" w:hAnsi="宋体" w:eastAsia="宋体" w:cs="宋体"/>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ascii="宋体" w:hAnsi="宋体" w:eastAsia="宋体" w:cs="宋体"/>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ascii="宋体" w:hAnsi="宋体" w:eastAsia="宋体" w:cs="宋体"/>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ascii="宋体" w:hAnsi="宋体" w:eastAsia="宋体" w:cs="宋体"/>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ascii="宋体" w:hAnsi="宋体" w:eastAsia="宋体" w:cs="宋体"/>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安全作业控制□职业危害管理</w:t>
            </w:r>
            <w:r>
              <w:rPr>
                <w:rFonts w:hint="eastAsia" w:ascii="宋体" w:hAnsi="宋体" w:eastAsia="宋体" w:cs="宋体"/>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400" w:lineRule="exact"/>
              <w:jc w:val="both"/>
              <w:rPr>
                <w:rFonts w:hint="eastAsia" w:ascii="宋体" w:hAnsi="宋体"/>
                <w:sz w:val="24"/>
              </w:rPr>
            </w:pPr>
            <w:r>
              <w:rPr>
                <w:rFonts w:hint="eastAsia" w:ascii="宋体" w:hAnsi="宋体"/>
                <w:sz w:val="24"/>
                <w:lang w:val="en-US" w:eastAsia="zh-CN"/>
              </w:rPr>
              <w:t>诚信服务顾客满意</w:t>
            </w:r>
            <w:r>
              <w:rPr>
                <w:rFonts w:hint="eastAsia" w:ascii="宋体" w:hAnsi="宋体"/>
                <w:sz w:val="24"/>
              </w:rPr>
              <w:t>，预防污染保护环境；</w:t>
            </w:r>
          </w:p>
          <w:p>
            <w:pPr>
              <w:rPr>
                <w:u w:val="single"/>
              </w:rPr>
            </w:pPr>
            <w:r>
              <w:rPr>
                <w:rFonts w:hint="eastAsia" w:ascii="宋体" w:hAnsi="宋体"/>
                <w:sz w:val="24"/>
              </w:rPr>
              <w:t>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lang w:val="en-US" w:eastAsia="zh-CN"/>
              </w:rPr>
              <w:t>王文涛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sz w:val="18"/>
                      <w:szCs w:val="18"/>
                      <w:lang w:val="en-US" w:eastAsia="zh-CN"/>
                    </w:rPr>
                    <w:t>疫情爆发带来的不安定</w:t>
                  </w:r>
                </w:p>
              </w:tc>
              <w:tc>
                <w:tcPr>
                  <w:tcW w:w="3965" w:type="dxa"/>
                  <w:vAlign w:val="top"/>
                </w:tcPr>
                <w:p>
                  <w:r>
                    <w:rPr>
                      <w:rFonts w:hint="eastAsia" w:ascii="楷体" w:hAnsi="楷体" w:eastAsia="楷体" w:cs="楷体"/>
                      <w:sz w:val="21"/>
                      <w:szCs w:val="21"/>
                      <w:lang w:val="en-US" w:eastAsia="zh-CN"/>
                    </w:rPr>
                    <w:t>制定疫情应对措施，进出温度测控设施、电梯的定期消杀、外地人员或去过风险地区人员的报备</w:t>
                  </w:r>
                </w:p>
              </w:tc>
              <w:tc>
                <w:tcPr>
                  <w:tcW w:w="1717" w:type="dxa"/>
                  <w:vAlign w:val="top"/>
                </w:tcPr>
                <w:p>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ascii="宋体" w:hAnsi="宋体" w:eastAsia="宋体" w:cs="宋体"/>
              </w:rPr>
              <w:t>▇</w:t>
            </w:r>
            <w:r>
              <w:rPr>
                <w:rFonts w:hint="eastAsia"/>
              </w:rPr>
              <w:t>触电□化学伤害□噪声□粉尘□危险作业□高低温□危化品泄露□压力容器爆炸</w:t>
            </w:r>
            <w:r>
              <w:rPr>
                <w:rFonts w:hint="eastAsia" w:ascii="宋体" w:hAnsi="宋体" w:eastAsia="宋体" w:cs="宋体"/>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ascii="宋体" w:hAnsi="宋体" w:eastAsia="宋体" w:cs="宋体"/>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rPr>
                    <w:t>重大安全事故为0</w:t>
                  </w:r>
                  <w:r>
                    <w:rPr>
                      <w:rFonts w:hint="eastAsia"/>
                      <w:lang w:val="en-US" w:eastAsia="zh-CN"/>
                    </w:rPr>
                    <w:t xml:space="preserve">                </w:t>
                  </w:r>
                  <w:r>
                    <w:rPr>
                      <w:rFonts w:hint="eastAsia"/>
                    </w:rPr>
                    <w:t>火灾事故发生率为0</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办公室对人员进行培训，办公场所设置禁烟警示标识；对火灾进行应急预案演练；定期检查</w:t>
                  </w:r>
                </w:p>
              </w:tc>
              <w:tc>
                <w:tcPr>
                  <w:tcW w:w="1350" w:type="dxa"/>
                  <w:shd w:val="clear" w:color="auto" w:fill="auto"/>
                  <w:vAlign w:val="center"/>
                </w:tcPr>
                <w:p>
                  <w:pPr>
                    <w:rPr>
                      <w:lang w:val="en-GB"/>
                    </w:rPr>
                  </w:pPr>
                  <w:r>
                    <w:rPr>
                      <w:rFonts w:hint="eastAsia"/>
                      <w:lang w:val="en-US" w:eastAsia="zh-CN"/>
                    </w:rPr>
                    <w:t>办公室</w:t>
                  </w:r>
                </w:p>
              </w:tc>
              <w:tc>
                <w:tcPr>
                  <w:tcW w:w="1774" w:type="dxa"/>
                  <w:shd w:val="clear" w:color="auto" w:fill="auto"/>
                  <w:vAlign w:val="center"/>
                </w:tcPr>
                <w:p>
                  <w:pPr>
                    <w:jc w:val="center"/>
                    <w:rPr>
                      <w:rFonts w:ascii="宋体" w:hAnsi="宋体"/>
                      <w:lang w:val="en-GB"/>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pPr>
              <w:rPr>
                <w:rFonts w:hint="eastAsia" w:eastAsia="宋体"/>
                <w:lang w:eastAsia="zh-CN"/>
              </w:rPr>
            </w:pP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ascii="宋体" w:hAnsi="宋体" w:eastAsia="宋体" w:cs="宋体"/>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90</w:t>
            </w:r>
            <w:r>
              <w:rPr>
                <w:rFonts w:hint="eastAsia"/>
              </w:rPr>
              <w:t>平方米；生产车间个；库房个；实验室个；</w:t>
            </w:r>
          </w:p>
          <w:p>
            <w:pPr>
              <w:rPr>
                <w:rFonts w:hint="eastAsia" w:ascii="Times New Roman" w:hAnsi="Times New Roman" w:eastAsia="宋体" w:cs="Times New Roman"/>
                <w:u w:val="single"/>
              </w:rPr>
            </w:pPr>
            <w:r>
              <w:rPr>
                <w:rFonts w:hint="eastAsia"/>
              </w:rPr>
              <w:t>主要生产设备有：</w:t>
            </w:r>
            <w:r>
              <w:rPr>
                <w:rFonts w:hint="eastAsia" w:ascii="Times New Roman" w:hAnsi="Times New Roman" w:eastAsia="宋体" w:cs="Times New Roman"/>
                <w:u w:val="single"/>
                <w:lang w:val="en-US" w:eastAsia="zh-CN"/>
              </w:rPr>
              <w:t>服务器、电脑、打印机</w:t>
            </w:r>
          </w:p>
          <w:p>
            <w:r>
              <w:rPr>
                <w:rFonts w:hint="eastAsia"/>
              </w:rPr>
              <w:t>主要安全装置有：</w:t>
            </w:r>
          </w:p>
          <w:p>
            <w:r>
              <w:rPr>
                <w:rFonts w:hint="eastAsia" w:ascii="Wingdings" w:hAnsi="Wingdings"/>
                <w:lang w:val="en-US" w:eastAsia="zh-CN"/>
              </w:rPr>
              <w:t xml:space="preserve"> </w:t>
            </w:r>
            <w:r>
              <w:rPr>
                <w:rFonts w:hint="eastAsia" w:ascii="Wingdings" w:hAnsi="Wingdings"/>
              </w:rPr>
              <w:t>¨</w:t>
            </w:r>
            <w:r>
              <w:rPr>
                <w:rFonts w:hint="eastAsia"/>
              </w:rPr>
              <w:t>漏电开关</w:t>
            </w:r>
            <w:r>
              <w:rPr>
                <w:rFonts w:hint="eastAsia" w:ascii="Wingdings" w:hAnsi="Wingdings"/>
              </w:rPr>
              <w:t>¨</w:t>
            </w:r>
            <w:r>
              <w:rPr>
                <w:rFonts w:hint="eastAsia"/>
                <w:lang w:val="en-US" w:eastAsia="zh-CN"/>
              </w:rPr>
              <w:t xml:space="preserve"> </w:t>
            </w:r>
          </w:p>
          <w:p>
            <w:pPr>
              <w:rPr>
                <w:u w:val="single"/>
              </w:rPr>
            </w:pPr>
          </w:p>
          <w:p>
            <w:r>
              <w:rPr>
                <w:rFonts w:hint="eastAsia" w:ascii="宋体" w:hAnsi="宋体" w:eastAsia="宋体" w:cs="宋体"/>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lang w:eastAsia="zh-CN"/>
              </w:rPr>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lang w:val="en-US" w:eastAsia="zh-CN"/>
              </w:rPr>
              <w:t xml:space="preserve"> </w:t>
            </w:r>
            <w:r>
              <w:rPr>
                <w:rFonts w:hint="eastAsia"/>
              </w:rPr>
              <w:t>培训</w:t>
            </w:r>
            <w:r>
              <w:rPr>
                <w:rFonts w:hint="eastAsia" w:ascii="Wingdings" w:hAnsi="Wingdings"/>
              </w:rPr>
              <w:t>¨</w:t>
            </w:r>
            <w:r>
              <w:rPr>
                <w:rFonts w:hint="eastAsia"/>
                <w:lang w:val="en-US" w:eastAsia="zh-CN"/>
              </w:rPr>
              <w:t xml:space="preserve"> </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lang w:val="en-US" w:eastAsia="zh-CN"/>
              </w:rPr>
              <w:t xml:space="preserve"> </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lang w:val="en-US"/>
              </w:rPr>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lang w:val="en-US" w:eastAsia="zh-CN"/>
              </w:rPr>
              <w:t xml:space="preserve"> </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lang w:val="en-US" w:eastAsia="zh-CN"/>
              </w:rPr>
              <w:t xml:space="preserve"> </w:t>
            </w:r>
          </w:p>
          <w:p>
            <w:r>
              <w:rPr>
                <w:rFonts w:hint="eastAsia"/>
              </w:rPr>
              <w:t>对环境相关的外来文件（法律法规、产品标准）进行了识别和贯彻。</w:t>
            </w:r>
          </w:p>
          <w:p>
            <w:r>
              <w:rPr>
                <w:rFonts w:hint="eastAsia" w:ascii="宋体" w:hAnsi="宋体" w:eastAsia="宋体" w:cs="宋体"/>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lang w:val="en-US" w:eastAsia="zh-CN"/>
              </w:rPr>
              <w:t xml:space="preserve"> </w:t>
            </w:r>
          </w:p>
          <w:p>
            <w:r>
              <w:rPr>
                <w:rFonts w:hint="eastAsia"/>
              </w:rPr>
              <w:t>组织建立、实施和保持过程，运用了层次控制，消除危险源和降低职业健康安全风险：</w:t>
            </w:r>
          </w:p>
          <w:p>
            <w:pPr>
              <w:rPr>
                <w:rFonts w:hint="eastAsia" w:eastAsia="宋体"/>
                <w:lang w:eastAsia="zh-CN"/>
              </w:rPr>
            </w:pPr>
            <w:r>
              <w:rPr>
                <w:rFonts w:hint="eastAsia" w:ascii="Wingdings" w:hAnsi="Wingdings"/>
              </w:rPr>
              <w:t>¨</w:t>
            </w:r>
            <w:r>
              <w:rPr>
                <w:rFonts w:hint="eastAsia"/>
              </w:rPr>
              <w:t>消除危险源；</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lang w:val="en-US" w:eastAsia="zh-CN"/>
              </w:rPr>
              <w:t xml:space="preserve"> </w:t>
            </w:r>
            <w:r>
              <w:rPr>
                <w:rFonts w:hint="eastAsia" w:ascii="Wingdings" w:hAnsi="Wingdings"/>
              </w:rPr>
              <w:t>¨</w:t>
            </w:r>
            <w:r>
              <w:rPr>
                <w:rFonts w:hint="eastAsia"/>
              </w:rPr>
              <w:t>OHSMS认证证书</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lang w:val="en-US" w:eastAsia="zh-CN"/>
              </w:rPr>
              <w:t xml:space="preserve"> </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lang w:val="en-US" w:eastAsia="zh-CN"/>
              </w:rPr>
              <w:t xml:space="preserve"> </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ascii="宋体" w:hAnsi="宋体" w:eastAsia="宋体" w:cs="宋体"/>
                    </w:rPr>
                    <w:t>▇</w:t>
                  </w:r>
                  <w:r>
                    <w:rPr>
                      <w:rFonts w:hint="eastAsia"/>
                    </w:rPr>
                    <w:t>漏电保护□绝缘用具检测</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pPr>
                  <w:r>
                    <w:rPr>
                      <w:rFonts w:hint="eastAsia"/>
                      <w:lang w:val="en-US" w:eastAsia="zh-CN"/>
                    </w:rPr>
                    <w:t>管理方案、应急预案</w:t>
                  </w:r>
                </w:p>
              </w:tc>
              <w:tc>
                <w:tcPr>
                  <w:tcW w:w="2205" w:type="dxa"/>
                  <w:vAlign w:val="top"/>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lang w:val="en-US" w:eastAsia="zh-CN"/>
              </w:rPr>
              <w:t xml:space="preserve"> 触电</w:t>
            </w:r>
          </w:p>
          <w:p>
            <w:r>
              <w:rPr>
                <w:rFonts w:hint="eastAsia"/>
              </w:rPr>
              <w:t>审核周期内发生过紧急情况：</w:t>
            </w:r>
            <w:r>
              <w:rPr>
                <w:rFonts w:hint="eastAsia" w:ascii="Wingdings" w:hAnsi="Wingdings"/>
              </w:rPr>
              <w:t>¨</w:t>
            </w:r>
            <w:r>
              <w:rPr>
                <w:rFonts w:hint="eastAsia"/>
                <w:lang w:val="en-US" w:eastAsia="zh-CN"/>
              </w:rPr>
              <w:t xml:space="preserve"> </w:t>
            </w:r>
            <w:r>
              <w:rPr>
                <w:rFonts w:hint="eastAsia"/>
              </w:rPr>
              <w:t>。</w:t>
            </w:r>
          </w:p>
          <w:p/>
          <w:p>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21</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22</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lang w:val="en-US" w:eastAsia="zh-CN"/>
              </w:rPr>
              <w:t xml:space="preserve"> </w:t>
            </w:r>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lang w:val="en-US" w:eastAsia="zh-CN"/>
              </w:rPr>
              <w:t xml:space="preserve"> </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pPr>
              <w:rPr>
                <w:rFonts w:hint="eastAsia"/>
                <w:lang w:val="en-US" w:eastAsia="zh-CN"/>
              </w:rPr>
            </w:pPr>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lang w:val="en-US" w:eastAsia="zh-CN"/>
              </w:rPr>
              <w:t xml:space="preserve"> </w:t>
            </w:r>
          </w:p>
          <w:p>
            <w:r>
              <w:rPr>
                <w:rFonts w:hint="eastAsia" w:ascii="Wingdings" w:hAnsi="Wingdings"/>
              </w:rPr>
              <w:t>¨</w:t>
            </w:r>
            <w:r>
              <w:rPr>
                <w:rFonts w:hint="eastAsia"/>
              </w:rPr>
              <w:t>内审不符合项</w:t>
            </w:r>
            <w:r>
              <w:rPr>
                <w:rFonts w:hint="eastAsia" w:ascii="Wingdings" w:hAnsi="Wingdings"/>
              </w:rPr>
              <w:t>¨</w:t>
            </w:r>
            <w:r>
              <w:rPr>
                <w:rFonts w:hint="eastAsia"/>
                <w:lang w:val="en-US" w:eastAsia="zh-CN"/>
              </w:rPr>
              <w:t xml:space="preserve"> </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宋体-18030">
    <w:altName w:val="微软雅黑"/>
    <w:panose1 w:val="02010609060101010101"/>
    <w:charset w:val="86"/>
    <w:family w:val="modern"/>
    <w:pitch w:val="default"/>
    <w:sig w:usb0="00000000" w:usb1="00000000" w:usb2="000A005E"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0C821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paragraph" w:customStyle="1" w:styleId="13">
    <w:name w:val="List Paragraph"/>
    <w:basedOn w:val="1"/>
    <w:qFormat/>
    <w:uiPriority w:val="34"/>
    <w:pPr>
      <w:ind w:firstLine="420" w:firstLineChars="200"/>
    </w:pPr>
  </w:style>
  <w:style w:type="character" w:customStyle="1" w:styleId="14">
    <w:name w:val="页眉 Char1"/>
    <w:basedOn w:val="8"/>
    <w:link w:val="5"/>
    <w:qFormat/>
    <w:uiPriority w:val="99"/>
    <w:rPr>
      <w:rFonts w:ascii="Times New Roman" w:hAnsi="Times New Roman" w:eastAsia="宋体" w:cs="Times New Roman"/>
      <w:sz w:val="18"/>
      <w:szCs w:val="18"/>
    </w:rPr>
  </w:style>
  <w:style w:type="character" w:customStyle="1" w:styleId="15">
    <w:name w:val="页脚 Char"/>
    <w:basedOn w:val="8"/>
    <w:link w:val="4"/>
    <w:qFormat/>
    <w:uiPriority w:val="99"/>
    <w:rPr>
      <w:rFonts w:ascii="Times New Roman" w:hAnsi="Times New Roman" w:eastAsia="宋体" w:cs="Times New Roman"/>
      <w:sz w:val="18"/>
      <w:szCs w:val="18"/>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2022-11-20T09:27:26Z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