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306"/>
        <w:gridCol w:w="1290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■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■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 xml:space="preserve">初审□第( </w:t>
            </w:r>
            <w:r>
              <w:rPr>
                <w:rFonts w:hint="eastAsia"/>
                <w:b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上海云森莎农业科技有限公司</w:t>
            </w:r>
            <w:bookmarkEnd w:id="11"/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许浩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306" w:type="dxa"/>
          </w:tcPr>
          <w:p>
            <w:pPr>
              <w:spacing w:before="120" w:line="360" w:lineRule="auto"/>
              <w:rPr>
                <w:rFonts w:hint="eastAsia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销售部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2022-12-24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360" w:lineRule="auto"/>
              <w:ind w:firstLine="632" w:firstLineChars="300"/>
              <w:rPr>
                <w:rFonts w:ascii="方正仿宋简体" w:eastAsia="方正仿宋简体"/>
                <w:b/>
                <w:color w:val="auto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没有证据表明对新合作的水产的供方“上海瑞茵开心农场有限公司”、蔬菜供方“</w:t>
            </w:r>
            <w:r>
              <w:rPr>
                <w:rFonts w:hint="default"/>
                <w:b/>
                <w:bCs/>
                <w:color w:val="auto"/>
                <w:lang w:val="en-US" w:eastAsia="zh-CN"/>
              </w:rPr>
              <w:t>上海惠敏果蔬专业合作社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”和鲜肉的供方“上海明珠湖肉食品有限公司”进行了供方评价。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□GB/T 45001-2020 idt ISO45001：2018标准  条款相关要求 </w:t>
            </w:r>
          </w:p>
          <w:p>
            <w:pPr>
              <w:snapToGrid w:val="0"/>
              <w:spacing w:line="280" w:lineRule="exact"/>
              <w:ind w:firstLine="1897" w:firstLineChars="900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hint="eastAsia" w:cs="宋体"/>
                <w:b/>
                <w:szCs w:val="21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ISO 22000:2018标准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7.1.6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szCs w:val="21"/>
              </w:rPr>
            </w:pPr>
            <w:bookmarkStart w:id="15" w:name="EnM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23331-2020 idt ISO50001:2018标准   条款</w:t>
            </w:r>
          </w:p>
          <w:p>
            <w:pPr>
              <w:spacing w:line="24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        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spacing w:line="240" w:lineRule="exact"/>
              <w:ind w:firstLine="1767" w:firstLineChars="800"/>
              <w:rPr>
                <w:rFonts w:hint="default" w:ascii="宋体" w:hAnsi="宋体" w:eastAsia="宋体"/>
                <w:b/>
                <w:sz w:val="22"/>
                <w:szCs w:val="22"/>
                <w:lang w:val="en-US" w:eastAsia="zh-CN"/>
              </w:rPr>
            </w:pPr>
            <w:bookmarkStart w:id="16" w:name="H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危害分析与关键控制点（HACCP体系）认证要求 1.0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相关要求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第3.5条款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835660" cy="402590"/>
                  <wp:effectExtent l="0" t="0" r="0" b="8890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</w:t>
            </w:r>
            <w:r>
              <w:drawing>
                <wp:inline distT="0" distB="0" distL="114300" distR="114300">
                  <wp:extent cx="758825" cy="377825"/>
                  <wp:effectExtent l="0" t="0" r="3175" b="317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审核组长：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835660" cy="402590"/>
                  <wp:effectExtent l="0" t="0" r="0" b="8890"/>
                  <wp:docPr id="10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2022-11-25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       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2022-11-25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2022-11-25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ind w:firstLine="843" w:firstLineChars="400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企业已对供方进行了评价（见记录附页），对原因进行了分析并组织有关人员进行了培训（记录见附页），</w:t>
            </w:r>
            <w:bookmarkStart w:id="17" w:name="_GoBack"/>
            <w:bookmarkEnd w:id="17"/>
            <w:r>
              <w:rPr>
                <w:rFonts w:hint="eastAsia" w:ascii="方正仿宋简体" w:eastAsia="方正仿宋简体"/>
                <w:b/>
                <w:lang w:val="en-US" w:eastAsia="zh-CN"/>
              </w:rPr>
              <w:t>不符合项可以关闭。</w:t>
            </w: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eastAsia"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</w:t>
            </w:r>
            <w:r>
              <w:rPr>
                <w:rFonts w:hint="eastAsia" w:eastAsia="宋体"/>
                <w:b/>
                <w:sz w:val="20"/>
                <w:lang w:val="en-US" w:eastAsia="zh-CN"/>
              </w:rPr>
              <w:drawing>
                <wp:inline distT="0" distB="0" distL="114300" distR="114300">
                  <wp:extent cx="835660" cy="402590"/>
                  <wp:effectExtent l="0" t="0" r="0" b="8890"/>
                  <wp:docPr id="2" name="图片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仿宋简体" w:eastAsia="方正仿宋简体"/>
                <w:b/>
              </w:rPr>
              <w:t xml:space="preserve">   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2022-11-27</w:t>
            </w:r>
            <w:r>
              <w:rPr>
                <w:rFonts w:hint="eastAsia" w:ascii="方正仿宋简体" w:eastAsia="方正仿宋简体"/>
                <w:b/>
              </w:rPr>
              <w:t xml:space="preserve">       </w:t>
            </w:r>
          </w:p>
        </w:tc>
      </w:tr>
    </w:tbl>
    <w:p>
      <w:pPr>
        <w:widowControl/>
        <w:jc w:val="center"/>
        <w:rPr>
          <w:rFonts w:hint="eastAsia" w:eastAsia="黑体"/>
          <w:sz w:val="32"/>
        </w:rPr>
      </w:pPr>
      <w:r>
        <w:rPr>
          <w:rFonts w:eastAsia="黑体"/>
          <w:sz w:val="24"/>
        </w:rPr>
        <w:drawing>
          <wp:inline distT="0" distB="0" distL="114300" distR="114300">
            <wp:extent cx="6390005" cy="9032875"/>
            <wp:effectExtent l="0" t="0" r="10795" b="4445"/>
            <wp:docPr id="4" name="图片 4" descr="55cccc8086797a891a2285804519f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cccc8086797a891a2285804519f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inline distT="0" distB="0" distL="114300" distR="114300">
            <wp:extent cx="6390005" cy="9032875"/>
            <wp:effectExtent l="0" t="0" r="10795" b="4445"/>
            <wp:docPr id="5" name="图片 5" descr="142ad345d6a5e3a30bf71058a079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2ad345d6a5e3a30bf71058a079a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drawing>
          <wp:inline distT="0" distB="0" distL="114300" distR="114300">
            <wp:extent cx="6390005" cy="9032875"/>
            <wp:effectExtent l="0" t="0" r="10795" b="4445"/>
            <wp:docPr id="6" name="图片 6" descr="8ae7cfa1976d6859d5906a97c8769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e7cfa1976d6859d5906a97c8769a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sz w:val="32"/>
        </w:rPr>
        <w:drawing>
          <wp:inline distT="0" distB="0" distL="114300" distR="114300">
            <wp:extent cx="6390005" cy="9032875"/>
            <wp:effectExtent l="0" t="0" r="10795" b="4445"/>
            <wp:docPr id="7" name="图片 7" descr="ddbdc108ce5b98f5502abebd5c91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dbdc108ce5b98f5502abebd5c915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sz w:val="32"/>
        </w:rPr>
        <w:drawing>
          <wp:inline distT="0" distB="0" distL="114300" distR="114300">
            <wp:extent cx="6390005" cy="9032875"/>
            <wp:effectExtent l="0" t="0" r="10795" b="4445"/>
            <wp:docPr id="9" name="图片 9" descr="c6e96f9bc9f35500e3c4e6f9a9247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6e96f9bc9f35500e3c4e6f9a9247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eastAsia="黑体"/>
          <w:sz w:val="32"/>
        </w:rPr>
      </w:pPr>
      <w:r>
        <w:rPr>
          <w:rFonts w:hint="eastAsia" w:eastAsia="黑体"/>
          <w:sz w:val="32"/>
        </w:rPr>
        <w:drawing>
          <wp:inline distT="0" distB="0" distL="114300" distR="114300">
            <wp:extent cx="6390005" cy="9032875"/>
            <wp:effectExtent l="0" t="0" r="10795" b="4445"/>
            <wp:docPr id="11" name="图片 11" descr="93f12a06beb7b71941be2f6cd159c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3f12a06beb7b71941be2f6cd159c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 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受审核方代表： 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I3MDgzNTgzOGI2YTcxNDk1Yjk2MGUwMDM3N2Y3MmIifQ=="/>
  </w:docVars>
  <w:rsids>
    <w:rsidRoot w:val="00000000"/>
    <w:rsid w:val="34076BF5"/>
    <w:rsid w:val="3FCF4DE7"/>
    <w:rsid w:val="74A515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487</Words>
  <Characters>687</Characters>
  <Lines>6</Lines>
  <Paragraphs>1</Paragraphs>
  <TotalTime>0</TotalTime>
  <ScaleCrop>false</ScaleCrop>
  <LinksUpToDate>false</LinksUpToDate>
  <CharactersWithSpaces>859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和为贵</cp:lastModifiedBy>
  <cp:lastPrinted>2019-05-13T03:02:00Z</cp:lastPrinted>
  <dcterms:modified xsi:type="dcterms:W3CDTF">2022-11-27T06:20:19Z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2052-11.1.0.12763</vt:lpwstr>
  </property>
</Properties>
</file>