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89320" cy="8806180"/>
            <wp:effectExtent l="0" t="0" r="0" b="2540"/>
            <wp:docPr id="1" name="图片 1" descr="dbfae87b575c714a2de87f482ad4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fae87b575c714a2de87f482ad4e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880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9" w:name="_GoBack"/>
      <w:bookmarkEnd w:id="29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4"/>
        <w:gridCol w:w="495"/>
        <w:gridCol w:w="341"/>
        <w:gridCol w:w="480"/>
        <w:gridCol w:w="1661"/>
        <w:gridCol w:w="1035"/>
        <w:gridCol w:w="320"/>
        <w:gridCol w:w="752"/>
        <w:gridCol w:w="19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上海云森莎农业科技有限公司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上海市崇明区建设镇浜西村152号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上海市崇明区建设镇浜西村152号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1177-2022-QEOFH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管理者代表"/>
            <w:r>
              <w:t>周森涟漪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18826987511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170464338@qq.com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3" w:name="联系人"/>
            <w:r>
              <w:rPr>
                <w:sz w:val="21"/>
                <w:szCs w:val="21"/>
              </w:rPr>
              <w:t>黄沙</w:t>
            </w:r>
            <w:bookmarkEnd w:id="1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Q:一阶段,E:一阶段,O:一阶段,F:一阶段,H:一阶段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9" w:name="审核范围"/>
            <w:r>
              <w:t>Q：预包装食品销售(含冷藏冷冻食品销售)，农副产品(蔬菜、鲜肉、水产品)销售</w:t>
            </w:r>
          </w:p>
          <w:p>
            <w:r>
              <w:t>E：预包装食品销售(含冷藏冷冻食品销售)，农副产品(蔬菜、鲜肉、水产品)销售所涉及场所的相关环境管理活动</w:t>
            </w:r>
          </w:p>
          <w:p>
            <w:r>
              <w:t>O：预包装食品销售(含冷藏冷冻食品销售)，农副产品(蔬菜、鲜肉、水产品)销售所涉及场所的相关职业健康安全管理活动</w:t>
            </w:r>
          </w:p>
          <w:p>
            <w:r>
              <w:t>F：位于上海市崇明区建设镇浜西村152号预包装食品销售(含冷藏冷冻食品销售)，农副产品(蔬菜、鲜肉、水产品)销售</w:t>
            </w:r>
          </w:p>
          <w:p>
            <w:r>
              <w:t>H：位于上海市崇明区建设镇浜西村152号预包装食品销售(含冷藏冷冻食品销售)，农副产品(蔬菜、鲜肉、水产品)销售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Q：29.07.01;29.07.02;29.07.03;29.07.08</w:t>
            </w:r>
          </w:p>
          <w:p>
            <w:r>
              <w:t>E：29.07.01;29.07.02;29.07.03;29.07.08</w:t>
            </w:r>
          </w:p>
          <w:p>
            <w:r>
              <w:t>O：29.07.01;29.07.02;29.07.03;29.07.08</w:t>
            </w:r>
          </w:p>
          <w:p>
            <w:r>
              <w:t>F：FI-2</w:t>
            </w:r>
          </w:p>
          <w:p>
            <w:r>
              <w:t>H：FI-2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《危害分析与关键控制点（HACCP）体系认证要求(V1.0)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日，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u w:val="single"/>
              </w:rPr>
              <w:t>远程审核于2022年11月20日 上午至2022年11月20日 下午，共1.0天。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2021-N1HACCp-3011923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Q:晋级见证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F：晋级见证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2020-N1EMS-3100863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2021-N1OHSMS-2100863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2022-N0QMS-1296764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2022-N0FSMS-1296764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Q:被张静见证</w:t>
            </w:r>
          </w:p>
          <w:p>
            <w:pPr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F：被张静见证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8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6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7" w:type="dxa"/>
            <w:vAlign w:val="center"/>
          </w:tcPr>
          <w:p/>
        </w:tc>
        <w:tc>
          <w:tcPr>
            <w:tcW w:w="880" w:type="dxa"/>
            <w:gridSpan w:val="3"/>
            <w:vAlign w:val="center"/>
          </w:tcPr>
          <w:p/>
        </w:tc>
        <w:tc>
          <w:tcPr>
            <w:tcW w:w="480" w:type="dxa"/>
            <w:vAlign w:val="center"/>
          </w:tcPr>
          <w:p/>
        </w:tc>
        <w:tc>
          <w:tcPr>
            <w:tcW w:w="2696" w:type="dxa"/>
            <w:gridSpan w:val="2"/>
            <w:vAlign w:val="center"/>
          </w:tcPr>
          <w:p/>
        </w:tc>
        <w:tc>
          <w:tcPr>
            <w:tcW w:w="1072" w:type="dxa"/>
            <w:gridSpan w:val="2"/>
            <w:vAlign w:val="center"/>
          </w:tcPr>
          <w:p/>
        </w:tc>
        <w:tc>
          <w:tcPr>
            <w:tcW w:w="1464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张静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2022-11-15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10-20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9:00-09:30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09:30-10:00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9:00-10：30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10:30-12:30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12:30-13:00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277" w:leftChars="0"/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FSMS</w:t>
            </w: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/HACCP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szCs w:val="18"/>
              </w:rPr>
              <w:t>查看食品安全危害识别的充分性和评估的合理性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查看人流、物流、水流、气流的合理性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查看PRP、OPRP和HACCP计划（仅限FSMS）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查看GMP、SSOP和HACCP计划（仅限HACCP）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szCs w:val="18"/>
              </w:rPr>
              <w:t>食品安全的关键控制点、关键限值</w:t>
            </w:r>
            <w:r>
              <w:t>的确定</w:t>
            </w:r>
            <w:r>
              <w:rPr>
                <w:rFonts w:hint="eastAsia"/>
                <w:szCs w:val="18"/>
              </w:rPr>
              <w:t>及</w:t>
            </w:r>
            <w:r>
              <w:t>其支持性证据。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了解员工的健康（证）的情况；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szCs w:val="18"/>
              </w:rPr>
              <w:t>了解适用的食品安全法律（</w:t>
            </w:r>
            <w:r>
              <w:rPr>
                <w:rFonts w:hint="eastAsia"/>
              </w:rPr>
              <w:t>产品执行的标准或技术要求</w:t>
            </w:r>
            <w:r>
              <w:rPr>
                <w:rFonts w:hint="eastAsia"/>
                <w:szCs w:val="18"/>
              </w:rPr>
              <w:t>）和其他要求的获取、识别程序实施情况和合规性评价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控制措施的确认、活动的验证和改进方案符合食品安全管理体系标准的要求</w:t>
            </w:r>
            <w:r>
              <w:t>;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食品安全管理体系的文件和安排适合内部沟通和与相关供应商、顾客、利益相关方的沟通</w:t>
            </w:r>
            <w:r>
              <w:t>;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szCs w:val="18"/>
              </w:rPr>
              <w:t>标识、追溯计划和产品召回</w:t>
            </w:r>
            <w:r>
              <w:rPr>
                <w:rFonts w:hint="eastAsia"/>
              </w:rPr>
              <w:t>/撤回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szCs w:val="18"/>
              </w:rPr>
              <w:t>产品食品安全性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Ansi="方正仿宋简体"/>
              </w:rPr>
              <w:t>充分识别委托加工等生产活动对食品安全的影响程度；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了解产品顾客投诉处理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FSMS</w:t>
            </w: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/HACCP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14:00-16:00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6781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1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6781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196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11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6781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FDD606A"/>
    <w:rsid w:val="301A16BC"/>
    <w:rsid w:val="3ACE07FD"/>
    <w:rsid w:val="52AB284F"/>
    <w:rsid w:val="5DB867AD"/>
    <w:rsid w:val="60F5158E"/>
    <w:rsid w:val="64483715"/>
    <w:rsid w:val="6A006753"/>
    <w:rsid w:val="7808052B"/>
    <w:rsid w:val="78582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3190</Words>
  <Characters>4145</Characters>
  <Lines>26</Lines>
  <Paragraphs>7</Paragraphs>
  <TotalTime>0</TotalTime>
  <ScaleCrop>false</ScaleCrop>
  <LinksUpToDate>false</LinksUpToDate>
  <CharactersWithSpaces>4245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和为贵</cp:lastModifiedBy>
  <cp:lastPrinted>2019-03-27T03:10:00Z</cp:lastPrinted>
  <dcterms:modified xsi:type="dcterms:W3CDTF">2022-11-21T00:31:19Z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