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45275" cy="9182735"/>
            <wp:effectExtent l="0" t="0" r="9525" b="12065"/>
            <wp:docPr id="1" name="图片 1" descr="扫描全能王 2022-11-19 15.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11-19 15.14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18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6" w:name="_GoBack"/>
      <w:bookmarkEnd w:id="36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河北阿克法节能科技有限公司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任丘市长丰镇北张村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任丘市长丰镇北张村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陈晓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15931100782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amychen@hbakefa.com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姚月苓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1176-2022-Q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门窗暖边间隔条的生产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14.02.03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AKF-SC-2022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2022年11月19日 上午至2022年11月20日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2022.11.18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10"/>
        <w:gridCol w:w="626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2.11.19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管理层：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范围的确认、资质的确认、法律法规执行情况、质量抽查及顾客投诉情况、一阶段不符合验证；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组织及其环境；相关方的需求和希望；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管理体系的范围；管理体系及其过程；领导作用和承诺；以顾客为关注焦点；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方针；组织的岗位、职责权限；应对风险和机会的策划；目标和实现计划；变更的策划；资源提供；管理评审；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监视测量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总则；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改进、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4.1/4.2/4.3/4.4/5.1/5.2/5.3/6.1/6.2/7.1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9.1.1/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9.3/10.1/10.3/6.3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11:00</w:t>
            </w:r>
            <w:r>
              <w:rPr>
                <w:rFonts w:hint="default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销售部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组织的岗位、职责权限；目标；标识和可追溯性；产品防护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外部提供的过程、产品和服务的控制；顾客或外部供方财产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交付后活动；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5.3/6.2/8.2/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8.4/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.5.2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/8.5.3/8.5.4/8.5.5/9.1.2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13:30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基础设施；运行环境；监视和测量资源；运行策划和控制；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7.1.3/7.1.4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8.5.6/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/8.7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pStyle w:val="2"/>
              <w:rPr>
                <w:rFonts w:hint="default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生产部：8.5.1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和服务的控制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白班夜班交接班情况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24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2022.11.20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default"/>
                <w:sz w:val="21"/>
                <w:szCs w:val="21"/>
              </w:rPr>
              <w:t>：组织的岗位、职责权限；目标、方案；环境因素/危险源识别评价；文件化信息；人员、组织知识；能力；意识；沟通；能力、培训和意识；信息交流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员工的</w:t>
            </w:r>
            <w:r>
              <w:rPr>
                <w:rFonts w:hint="default"/>
                <w:sz w:val="21"/>
                <w:szCs w:val="21"/>
              </w:rPr>
              <w:t>参与和协商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/>
                <w:sz w:val="21"/>
                <w:szCs w:val="21"/>
              </w:rPr>
              <w:t>内部审核；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/>
                <w:sz w:val="21"/>
                <w:szCs w:val="21"/>
              </w:rPr>
              <w:t>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>Q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/>
                <w:sz w:val="21"/>
                <w:szCs w:val="21"/>
              </w:rPr>
              <w:t>7.1.2/7.1.6/7.2/7.3/7.4/7.5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/9.1.3/9.2/10.2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财务部：Q：5.3</w:t>
            </w:r>
            <w:r>
              <w:rPr>
                <w:rFonts w:hint="default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;6.2目标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审核组内部沟通，与管理层沟通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76C156E"/>
    <w:rsid w:val="0F0753B1"/>
    <w:rsid w:val="1F675ABA"/>
    <w:rsid w:val="290B1C44"/>
    <w:rsid w:val="29C40D0E"/>
    <w:rsid w:val="30193D48"/>
    <w:rsid w:val="32892632"/>
    <w:rsid w:val="42AA2103"/>
    <w:rsid w:val="446E7FA6"/>
    <w:rsid w:val="479C4FDD"/>
    <w:rsid w:val="4C3954F1"/>
    <w:rsid w:val="4D1D78B3"/>
    <w:rsid w:val="53F65808"/>
    <w:rsid w:val="5D057255"/>
    <w:rsid w:val="5E15347A"/>
    <w:rsid w:val="62210161"/>
    <w:rsid w:val="63392A77"/>
    <w:rsid w:val="722E2B52"/>
    <w:rsid w:val="7AD22155"/>
    <w:rsid w:val="7AF406B1"/>
    <w:rsid w:val="7D207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1621</Words>
  <Characters>2434</Characters>
  <Lines>37</Lines>
  <Paragraphs>10</Paragraphs>
  <TotalTime>35</TotalTime>
  <ScaleCrop>false</ScaleCrop>
  <LinksUpToDate>false</LinksUpToDate>
  <CharactersWithSpaces>2489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2022-11-19T07:19:10Z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