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河北阿克法节能科技有限公司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郭彦峰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范玲玲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审核时间：</w:t>
            </w:r>
            <w:bookmarkStart w:id="2" w:name="审核日期"/>
            <w:r>
              <w:rPr>
                <w:color w:val="000000"/>
              </w:rPr>
              <w:t>2022年11月14日 上午至2022年11月14日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>91130982096992541L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2064年4月8日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其他未列明通用设备制造业。节能技术推广服务、技术咨询服务、技术转让服务；生产销售：门窗及配件、门窗暖边间隔条、软木制品、石墨制品、铝制品、暖边间隔条机械设备、高频焊铝条机械设备；批发：密封用填料、金属制品、五金产品；货物进出口。（依法须经批准的项目，经相关部门批准后方可开展经营活动）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t>门窗暖边间隔条的生产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sz w:val="21"/>
                <w:szCs w:val="21"/>
              </w:rPr>
              <w:t>任丘市长丰镇北张村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4" w:name="生产地址"/>
            <w:r>
              <w:rPr>
                <w:sz w:val="21"/>
                <w:szCs w:val="21"/>
              </w:rPr>
              <w:t>任丘市长丰镇北张村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生产/服务流程图：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暖边条生产流程：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原料（PVC颗粒）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热熔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挤出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真空定型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水冷却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风干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扎眼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盘卷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PVC管成型（半成品）</w:t>
            </w:r>
          </w:p>
          <w:p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原料（钢带）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等离子处理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涂胶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辊压成型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钢带PVC复合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高频加热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水冷却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风干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挤压成型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校正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切割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暖边条成型。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双班（例如：早班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color w:val="000000"/>
                <w:szCs w:val="21"/>
              </w:rPr>
              <w:t>:00- 1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color w:val="000000"/>
                <w:szCs w:val="21"/>
              </w:rPr>
              <w:t xml:space="preserve">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color w:val="000000"/>
                <w:szCs w:val="21"/>
              </w:rPr>
              <w:t xml:space="preserve"> :00-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次日07</w:t>
            </w:r>
            <w:r>
              <w:rPr>
                <w:color w:val="000000"/>
                <w:szCs w:val="21"/>
              </w:rPr>
              <w:t xml:space="preserve">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货物运输为外包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94"/>
              <w:gridCol w:w="1400"/>
              <w:gridCol w:w="3870"/>
              <w:gridCol w:w="22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40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87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20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highlight w:val="none"/>
                    </w:rPr>
                    <w:t>产品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交付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highlight w:val="none"/>
                    </w:rPr>
                    <w:t>合格率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≥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highlight w:val="none"/>
                    </w:rPr>
                    <w:t>97%</w:t>
                  </w:r>
                </w:p>
              </w:tc>
              <w:tc>
                <w:tcPr>
                  <w:tcW w:w="140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一季度一次</w:t>
                  </w:r>
                </w:p>
              </w:tc>
              <w:tc>
                <w:tcPr>
                  <w:tcW w:w="387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抽样中产品交付合格数/抽样总数*100%</w:t>
                  </w:r>
                </w:p>
              </w:tc>
              <w:tc>
                <w:tcPr>
                  <w:tcW w:w="220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highlight w:val="none"/>
                    </w:rPr>
                    <w:t>顾客满意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度≥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highlight w:val="none"/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highlight w:val="none"/>
                    </w:rPr>
                    <w:t>%</w:t>
                  </w:r>
                </w:p>
              </w:tc>
              <w:tc>
                <w:tcPr>
                  <w:tcW w:w="140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一季度一次</w:t>
                  </w:r>
                </w:p>
              </w:tc>
              <w:tc>
                <w:tcPr>
                  <w:tcW w:w="387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顾客满意度调查得分数/顾客满意度总分数*100%</w:t>
                  </w:r>
                </w:p>
              </w:tc>
              <w:tc>
                <w:tcPr>
                  <w:tcW w:w="220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已完成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61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26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：8.3条款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合理理由的详细说明：体系运行以来，产品按照客户需求进行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加工</w:t>
            </w:r>
            <w:r>
              <w:rPr>
                <w:rFonts w:hint="eastAsia"/>
                <w:color w:val="000000"/>
                <w:szCs w:val="18"/>
              </w:rPr>
              <w:t>，公司暂时没有涉及到产品和服务的设计和开发过程。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辊</w:t>
            </w:r>
            <w:bookmarkStart w:id="5" w:name="_GoBack"/>
            <w:bookmarkEnd w:id="5"/>
            <w:r>
              <w:rPr>
                <w:rFonts w:hint="eastAsia"/>
                <w:color w:val="000000"/>
                <w:u w:val="single"/>
                <w:lang w:val="en-US" w:eastAsia="zh-CN"/>
              </w:rPr>
              <w:t>压成型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高度、宽度、厚度、速度、温度等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挤出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客户要求、□国际标准、□国家标准、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2022年9月对顾客满意度进行调查、统计，顾客满意度为98.2%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与企业提供的工艺流程一致；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暖边间隔条流水线、挤出机、打包机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游标卡尺、钢卷尺等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4170CB1"/>
    <w:rsid w:val="044079C2"/>
    <w:rsid w:val="04DA0918"/>
    <w:rsid w:val="051E7DB2"/>
    <w:rsid w:val="06AD23B4"/>
    <w:rsid w:val="0EB84194"/>
    <w:rsid w:val="14481234"/>
    <w:rsid w:val="219E3573"/>
    <w:rsid w:val="23C82C56"/>
    <w:rsid w:val="246F094E"/>
    <w:rsid w:val="34781430"/>
    <w:rsid w:val="350E7E29"/>
    <w:rsid w:val="35972972"/>
    <w:rsid w:val="35A2529D"/>
    <w:rsid w:val="381E3E29"/>
    <w:rsid w:val="3D4B34B8"/>
    <w:rsid w:val="46565AFA"/>
    <w:rsid w:val="4ACA70EE"/>
    <w:rsid w:val="4D8B58D8"/>
    <w:rsid w:val="50227D72"/>
    <w:rsid w:val="579D4CED"/>
    <w:rsid w:val="586263B4"/>
    <w:rsid w:val="6F7C10CD"/>
    <w:rsid w:val="7795006B"/>
    <w:rsid w:val="78640D70"/>
    <w:rsid w:val="78A23952"/>
    <w:rsid w:val="7B4111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3360</Words>
  <Characters>3537</Characters>
  <Lines>92</Lines>
  <Paragraphs>26</Paragraphs>
  <TotalTime>26</TotalTime>
  <ScaleCrop>false</ScaleCrop>
  <LinksUpToDate>false</LinksUpToDate>
  <CharactersWithSpaces>3969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2022-11-19T06:43:48Z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2052-11.1.0.12763</vt:lpwstr>
  </property>
</Properties>
</file>