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杭州海富植物有限公司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危害分析与关键控制点（HACCP）体系</w:t>
            </w:r>
            <w:r>
              <w:rPr>
                <w:sz w:val="22"/>
                <w:szCs w:val="22"/>
              </w:rPr>
              <w:t>认证要求 </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A3"/>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1229-2022-H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2022-N1HACCP-1059498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2022-11-18上午8:30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2022-11-18下午17:00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12" w:name="_GoBack"/>
            <w:bookmarkEnd w:id="12"/>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57680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2022-11-22T02:09:35Z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