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 xml:space="preserve">FSMS </w:t>
      </w:r>
      <w:r>
        <w:rPr>
          <w:rFonts w:hint="eastAsia"/>
          <w:b/>
          <w:sz w:val="22"/>
          <w:szCs w:val="22"/>
          <w:lang w:eastAsia="zh-CN"/>
        </w:rPr>
        <w:sym w:font="Wingdings 2" w:char="0052"/>
      </w:r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288"/>
        <w:gridCol w:w="16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869"/>
              </w:tabs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杭州海富植物有限公司</w:t>
            </w:r>
          </w:p>
        </w:tc>
        <w:tc>
          <w:tcPr>
            <w:tcW w:w="147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61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0" w:name="专业代码"/>
            <w:r>
              <w:rPr>
                <w:sz w:val="20"/>
              </w:rPr>
              <w:t>CIV-1;CIV-12;CIV-4;CIV-5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CIV-1;CIV-12;CIV-4;CIV-5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6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 xml:space="preserve">谷物碾压加工品（大米粉） </w:t>
            </w:r>
            <w:r>
              <w:rPr>
                <w:rFonts w:ascii="宋体" w:hAnsi="宋体" w:eastAsia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ascii="宋体" w:hAnsi="宋体" w:eastAsia="宋体"/>
                <w:sz w:val="21"/>
                <w:szCs w:val="21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原辅料验收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贮存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拆包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浸泡清洗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干燥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灭菌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粉碎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过筛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内包装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金探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外包装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成品检验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成品入库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 xml:space="preserve">配制酒（风味饮料酒）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原辅料验收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贮存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拆包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配料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混合均质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配制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灌装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压盖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杀菌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包装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成品检验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成品入库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 xml:space="preserve">果蔬固体饮料（果蔬粉）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原辅料验收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贮存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拆包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清洗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Segoe UI Emoji" w:hAnsi="Segoe UI Emoji" w:cs="Segoe UI Emoji"/>
                <w:sz w:val="21"/>
                <w:szCs w:val="21"/>
                <w:highlight w:val="none"/>
                <w:lang w:val="en-US" w:eastAsia="zh-CN"/>
              </w:rPr>
              <w:t>分切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速冻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冷冻干燥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粉碎过筛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配料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混合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内包材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金探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外包装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成品检验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成品入库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 xml:space="preserve">其他固体饮料（决明子粉） </w:t>
            </w:r>
            <w:r>
              <w:rPr>
                <w:rFonts w:ascii="宋体" w:hAnsi="宋体" w:eastAsia="宋体"/>
                <w:sz w:val="21"/>
                <w:szCs w:val="21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原辅料验收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贮存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拆包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清洗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煎煮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浓缩提取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配料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混合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干燥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粉碎过筛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内包装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金探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外包装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成品检验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成品入库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设备的清洗消毒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设备的维护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 xml:space="preserve">咖啡固体饮料（超即溶冷萃咖啡粉） </w:t>
            </w:r>
            <w:r>
              <w:rPr>
                <w:rFonts w:ascii="宋体" w:hAnsi="宋体"/>
                <w:sz w:val="21"/>
                <w:szCs w:val="21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原料验收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贮存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拆包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粉碎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浸泡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咖啡萃取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速冻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冷冻干燥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打散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内包装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金探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外包装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成品检验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成品入库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咖啡饮料（T</w:t>
            </w:r>
            <w:r>
              <w:rPr>
                <w:rFonts w:ascii="宋体" w:hAnsi="宋体" w:eastAsia="宋体"/>
                <w:sz w:val="21"/>
                <w:szCs w:val="21"/>
                <w:highlight w:val="none"/>
              </w:rPr>
              <w:t>NO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 xml:space="preserve">意式原味口粮咖啡液） </w:t>
            </w:r>
            <w:r>
              <w:rPr>
                <w:rFonts w:ascii="宋体" w:hAnsi="宋体" w:eastAsia="宋体"/>
                <w:sz w:val="21"/>
                <w:szCs w:val="21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原料验收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贮存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拆包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粉碎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浸泡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咖啡萃取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灌装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杀菌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外包装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成品检验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成品入库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 xml:space="preserve">植物饮料（人参水） </w:t>
            </w:r>
            <w:r>
              <w:rPr>
                <w:rFonts w:ascii="宋体" w:hAnsi="宋体" w:eastAsia="宋体"/>
                <w:sz w:val="21"/>
                <w:szCs w:val="21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原辅料验收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贮存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拆包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清洗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配料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煎煮混合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过滤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暂存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均质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暂存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瞬时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杀菌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灌装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压盖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高温杀菌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冷却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外包装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成品检验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成品入库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 xml:space="preserve">风味饮料（五红水） </w:t>
            </w:r>
            <w:r>
              <w:rPr>
                <w:rFonts w:ascii="宋体" w:hAnsi="宋体" w:eastAsia="宋体"/>
                <w:sz w:val="21"/>
                <w:szCs w:val="21"/>
                <w:highlight w:val="non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原辅料验收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贮存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拆包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清洗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配料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煎煮混合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过滤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均质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灌装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压盖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高温杀菌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冷却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外包装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成品检验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成品入库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调味茶：袋泡茶（T</w:t>
            </w:r>
            <w:r>
              <w:rPr>
                <w:rFonts w:ascii="宋体" w:hAnsi="宋体" w:eastAsia="宋体"/>
                <w:sz w:val="21"/>
                <w:szCs w:val="21"/>
                <w:highlight w:val="none"/>
              </w:rPr>
              <w:t>NO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 xml:space="preserve">葡萄乌龙棒棒茶） </w:t>
            </w:r>
            <w:r>
              <w:rPr>
                <w:rFonts w:ascii="宋体" w:hAnsi="宋体" w:eastAsia="宋体"/>
                <w:sz w:val="21"/>
                <w:szCs w:val="21"/>
                <w:highlight w:val="non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原辅料验收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贮存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拆包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挑选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拼配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混合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内包装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金探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外包装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成品检验</w:t>
            </w:r>
            <w:r>
              <w:rPr>
                <w:rFonts w:hint="eastAsia" w:ascii="Segoe UI Emoji" w:hAnsi="Segoe UI Emoji" w:eastAsia="Segoe UI Emoji" w:cs="Segoe UI Emoji"/>
                <w:sz w:val="21"/>
                <w:szCs w:val="21"/>
                <w:highlight w:val="none"/>
              </w:rPr>
              <w:t>→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成品入库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1）原辅料验收：农残、重金属超标——控制措施：从合格供方采购、每年索取第三方检测报告；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2）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谷物碾压加工品（大米粉）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的食品安全危害微生物超标——控制措施：杀菌温度、时间；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3）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谷物碾压加工品（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生产/服务流程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1"/>
                <w:szCs w:val="21"/>
                <w:highlight w:val="none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大米粉）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和固体饮料类的食品安全危害：金属异物——控制措施：通过金探检测；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4）其他饮料（咖啡类饮料、植物饮料、风味饮料）、配制酒（露酒）、袋泡调味茶的食品安全危害：微生物超标——控制措施：杀菌温度、时间；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宋体" w:hAnsi="宋体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食品安全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u w:val="single"/>
                <w:lang w:val="en-US" w:eastAsia="zh-CN"/>
              </w:rPr>
              <w:t>《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eastAsia="zh-CN"/>
              </w:rPr>
              <w:t>CCAA 0017-2014(CNCA/CTS 0027-2008A)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val="en-US" w:eastAsia="zh-CN"/>
              </w:rPr>
              <w:t xml:space="preserve"> 食品安全管理体系 茶叶、含茶制品及代用茶加工生产企业要求》、</w:t>
            </w:r>
            <w:r>
              <w:rPr>
                <w:rFonts w:hint="eastAsia" w:eastAsia="宋体"/>
                <w:color w:val="000000"/>
                <w:sz w:val="21"/>
                <w:szCs w:val="21"/>
                <w:u w:val="single"/>
                <w:lang w:val="en-US" w:eastAsia="zh-CN"/>
              </w:rPr>
              <w:t>《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eastAsia="zh-CN"/>
              </w:rPr>
              <w:t>CCAA 0016-2014(CNCA/CTS 0026-2008A)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val="en-US" w:eastAsia="zh-CN"/>
              </w:rPr>
              <w:t xml:space="preserve"> 食品安全国家标准 饮料生产企业要求</w:t>
            </w:r>
            <w:r>
              <w:rPr>
                <w:rFonts w:hint="eastAsia" w:eastAsia="宋体"/>
                <w:color w:val="000000"/>
                <w:sz w:val="21"/>
                <w:szCs w:val="21"/>
                <w:u w:val="single"/>
                <w:lang w:val="en-US" w:eastAsia="zh-CN"/>
              </w:rPr>
              <w:t>》、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val="en-US" w:eastAsia="zh-CN"/>
              </w:rPr>
              <w:t>《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CCAA 0001-2014(CNCA/CTS 0006-2008A)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>食品安全管理体系  谷物加工企业要求》、《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  <w:lang w:eastAsia="zh-CN"/>
              </w:rPr>
              <w:t>CCAA 0015-2014(CNCA/CTS 0021-2008A)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食品安全管理体系  食用酒精生产企业要求》、《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>GB 12695-2016 食品安全国家标准 饮料生产卫生规范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>》、《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  <w:lang w:eastAsia="zh-CN"/>
              </w:rPr>
              <w:t>GB 14881-2013 食品安全国家标准 食品生产通用卫生规范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》、《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val="en-US" w:eastAsia="zh-CN"/>
              </w:rPr>
              <w:t>GB7101-2015《食品安全国家标准 饮料》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eastAsia="zh-CN"/>
              </w:rPr>
              <w:t xml:space="preserve">GB 2715-2016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eastAsia="zh-CN"/>
              </w:rPr>
              <w:t xml:space="preserve">食品安全国家标准 粮食》、《GB 2757-2012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eastAsia="zh-CN"/>
              </w:rPr>
              <w:t>食品安全国家标准 蒸馏酒及其配制酒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eastAsia="zh-CN"/>
              </w:rPr>
              <w:t>》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、《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eastAsia="zh-CN"/>
              </w:rPr>
              <w:t>GB 2763-2021 食品安全国家标准 食品中农药最大残留限量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lang w:eastAsia="zh-CN"/>
              </w:rPr>
              <w:t>GB 2762-2022 食品安全国家标准 食品中污染物限量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中华人民共和国食品安全法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需要型式检验：的有谷物碾磨加工品（大米粉）、果蔬固体饮料/其他固体饮料（决明子粉）：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大米粉按照企业标准：Q/HHF0002s-2019 执行，每半年1次型式检验，检验项目包括：菌落总数、大肠菌群、霉菌、致病菌真菌毒素限量、总砷、农残等指标；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五红水（风味饮料）按照企业标准Q/HHF0011S-2020标准执行，每半年1次型式检验，检验项目包括：感官、菌落总数、大肠菌群、霉菌、等指标；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配制酒按照企业标准Q/HHF 0015S-2020标准执行，每半年1次型式检验，检验项目包括：感官、酒精度、甲醇、氰化物、真菌毒素限量等；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果蔬固体饮料/其他固体饮料（决明子粉）按照企业标准Q/HHF 0001S-2019标准执行，每半年1次型式检验，检验项目包括：感官、铅、农残最大限量、菌落总数、微生物、真菌毒素限量等；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咖啡类饮料按照GB/T30767标准执行，每年1次型式检验，检验项目包括：咖啡因、菌落总数等指标；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2I4MGQzYmZlYjc0MTg3YzE3NjNlNzg5YWY5YjI1NjgifQ=="/>
  </w:docVars>
  <w:rsids>
    <w:rsidRoot w:val="00000000"/>
    <w:rsid w:val="66CC7C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肖新龙</cp:lastModifiedBy>
  <dcterms:modified xsi:type="dcterms:W3CDTF">2022-11-21T08:46:00Z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2052-11.1.0.12763</vt:lpwstr>
  </property>
</Properties>
</file>