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江西星特消防设备有限公司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供销部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主管领导：曾英仔 陪同人员：陈少平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审核时间：</w:t>
            </w:r>
            <w:bookmarkStart w:id="1" w:name="审核日期"/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年1</w:t>
            </w:r>
            <w:r>
              <w:rPr>
                <w:rFonts w:hint="eastAsia"/>
                <w:lang w:val="en-US" w:eastAsia="zh-CN"/>
              </w:rPr>
              <w:t>1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t xml:space="preserve">日 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审核条款：供销部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ascii="宋体" w:cs="Arial"/>
                <w:sz w:val="21"/>
                <w:szCs w:val="21"/>
                <w:u w:val="none"/>
              </w:rPr>
            </w:pPr>
            <w:r>
              <w:rPr>
                <w:rFonts w:ascii="宋体" w:hAnsi="宋体" w:cs="Arial"/>
                <w:sz w:val="21"/>
                <w:szCs w:val="21"/>
                <w:u w:val="none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产品和服务的要求（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顾客沟通、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与产品和服务有关要求的确认、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与产品有关要求评审、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8.2.4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与产品有关要求的更改）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外部提供过程、产品和服务的控制（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8.4.1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总则、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8.4.2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控制类型和程度、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8.4.3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提供给外部供方的信息）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8.5.1销售的控制、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顾客或外部供方的财产、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顾客满意、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交付后的活动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ascii="宋体" w:hAnsi="宋体" w:cs="Arial"/>
                <w:sz w:val="21"/>
                <w:szCs w:val="21"/>
                <w:u w:val="none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应急准备和响应，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QEO5.3</w:t>
            </w:r>
          </w:p>
        </w:tc>
        <w:tc>
          <w:tcPr>
            <w:tcW w:w="1000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——部门负责人</w:t>
            </w:r>
            <w:r>
              <w:rPr>
                <w:rFonts w:hint="eastAsia"/>
                <w:sz w:val="24"/>
                <w:szCs w:val="24"/>
              </w:rPr>
              <w:t>曾英仔</w:t>
            </w:r>
            <w:r>
              <w:rPr>
                <w:rFonts w:hint="eastAsia"/>
                <w:szCs w:val="21"/>
              </w:rPr>
              <w:t>介绍,本部门主要负责以下工作内容：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.负责与</w:t>
            </w:r>
            <w:r>
              <w:rPr>
                <w:rFonts w:hint="eastAsia"/>
                <w:sz w:val="24"/>
              </w:rPr>
              <w:t>供方</w:t>
            </w:r>
            <w:r>
              <w:rPr>
                <w:sz w:val="24"/>
              </w:rPr>
              <w:t>有关的过程控制；</w:t>
            </w:r>
            <w:r>
              <w:rPr>
                <w:rFonts w:hint="eastAsia"/>
                <w:sz w:val="24"/>
              </w:rPr>
              <w:t>本部门环境因素危险源的识别评价控制。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sz w:val="24"/>
              </w:rPr>
              <w:t>.负责采购控制，负责化学品采购、运输、存储、领用管理，预防紧急、潜在事故发生；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.负责宣传影响主要供应商及外包方等相关方的环境行为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D.</w:t>
            </w:r>
            <w:r>
              <w:rPr>
                <w:sz w:val="24"/>
              </w:rPr>
              <w:t>负责与顾客有关的过程控制；</w:t>
            </w:r>
            <w:r>
              <w:rPr>
                <w:rFonts w:hint="eastAsia"/>
                <w:sz w:val="24"/>
              </w:rPr>
              <w:t>本部门环境因素危险源的识别评价控制。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E.</w:t>
            </w:r>
            <w:r>
              <w:rPr>
                <w:sz w:val="24"/>
              </w:rPr>
              <w:t>负责顾客满意控制，负责销售服务的控制；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F.</w:t>
            </w:r>
            <w:r>
              <w:rPr>
                <w:sz w:val="24"/>
              </w:rPr>
              <w:t>负责顾客财产控制；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——跟踪核查其管理手册5.3.3岗位职责文件内容，其部门负责人表述与文件规定基本一致。</w:t>
            </w:r>
          </w:p>
          <w:p>
            <w:pPr>
              <w:pStyle w:val="15"/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——岗位、职责和权限明确。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查“环境因素识别和评价表”，涉及办公室的环境因素有纸张使用能源消耗、办公场所吸烟污染环境、复印机打印机废墨盒处置污染环境、火灾发生后废弃物污染大气、水土等。考虑了生命周期观点。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查“重要环境因素清单”，列有办公活动的潜在火灾、固废排放为重要环境因素。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查“危害辨识、风险评价、风险控制工作表”，识别了办公活动过程及相关方活动中的危险源，主要包括车辆伤害、火灾、中暑、其他伤害、机械伤害、其他伤害、起重伤害、物体打击等。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查“不可接受风险清单”，评价出重大危险源包括：火灾伤害。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目标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QEO6.2</w:t>
            </w:r>
          </w:p>
        </w:tc>
        <w:tc>
          <w:tcPr>
            <w:tcW w:w="10004" w:type="dxa"/>
          </w:tcPr>
          <w:p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——部门按策划的“目标管理方案”对本部门的分解QEO目标指标进行控制管理，编制/日期；行政部/202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szCs w:val="21"/>
              </w:rPr>
              <w:t>.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/>
                <w:szCs w:val="21"/>
              </w:rPr>
              <w:t>.1. ；审核：杨晓平；批准：曾爱平。内容主要包括：“202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szCs w:val="21"/>
              </w:rPr>
              <w:t>年目标完成计划”、“202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/>
                <w:szCs w:val="21"/>
              </w:rPr>
              <w:t>年目标分解考核表”及“环境、职业健康安全目标指标及管理方案”。</w:t>
            </w:r>
          </w:p>
          <w:p>
            <w:pPr>
              <w:pStyle w:val="15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年目标分解考核表”，内容显示截止202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月公司及部门分解目标均已达成。目标考核频次：</w:t>
            </w:r>
            <w:r>
              <w:rPr>
                <w:rFonts w:hint="eastAsia"/>
                <w:szCs w:val="21"/>
                <w:lang w:val="en-US" w:eastAsia="zh-CN"/>
              </w:rPr>
              <w:t>半年</w:t>
            </w:r>
            <w:r>
              <w:rPr>
                <w:rFonts w:hint="eastAsia"/>
                <w:szCs w:val="21"/>
              </w:rPr>
              <w:t>。</w:t>
            </w:r>
          </w:p>
          <w:p/>
          <w:tbl>
            <w:tblPr>
              <w:tblStyle w:val="8"/>
              <w:tblW w:w="91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579"/>
              <w:gridCol w:w="2664"/>
              <w:gridCol w:w="2096"/>
              <w:gridCol w:w="9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67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eastAsia="微软雅黑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供销部</w:t>
                  </w:r>
                </w:p>
              </w:tc>
              <w:tc>
                <w:tcPr>
                  <w:tcW w:w="257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合同履约率达100%</w:t>
                  </w:r>
                </w:p>
              </w:tc>
              <w:tc>
                <w:tcPr>
                  <w:tcW w:w="26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合同完成数÷总数×100%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合同履约率达100%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67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7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顾客满意度达95%以上</w:t>
                  </w:r>
                </w:p>
              </w:tc>
              <w:tc>
                <w:tcPr>
                  <w:tcW w:w="26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执行顾客满意度调查分析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顾客满意度100%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867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7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火灾、触电机械伤害为0</w:t>
                  </w:r>
                </w:p>
              </w:tc>
              <w:tc>
                <w:tcPr>
                  <w:tcW w:w="26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查看火灾、触电事故记录</w:t>
                  </w:r>
                </w:p>
              </w:tc>
              <w:tc>
                <w:tcPr>
                  <w:tcW w:w="20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火灾、触电事故为0</w:t>
                  </w:r>
                </w:p>
              </w:tc>
              <w:tc>
                <w:tcPr>
                  <w:tcW w:w="9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867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7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职业病发病为0</w:t>
                  </w:r>
                </w:p>
              </w:tc>
              <w:tc>
                <w:tcPr>
                  <w:tcW w:w="26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查看职业健康体检报告</w:t>
                  </w:r>
                </w:p>
              </w:tc>
              <w:tc>
                <w:tcPr>
                  <w:tcW w:w="20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职业病发生率为0</w:t>
                  </w:r>
                </w:p>
              </w:tc>
              <w:tc>
                <w:tcPr>
                  <w:tcW w:w="9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867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7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固废分类处置率100%</w:t>
                  </w:r>
                </w:p>
              </w:tc>
              <w:tc>
                <w:tcPr>
                  <w:tcW w:w="26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委托有资质单位集中处理</w:t>
                  </w:r>
                </w:p>
              </w:tc>
              <w:tc>
                <w:tcPr>
                  <w:tcW w:w="20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固废分类处置率100%</w:t>
                  </w:r>
                </w:p>
              </w:tc>
              <w:tc>
                <w:tcPr>
                  <w:tcW w:w="9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67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7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噪声\粉尘达标排放</w:t>
                  </w:r>
                </w:p>
              </w:tc>
              <w:tc>
                <w:tcPr>
                  <w:tcW w:w="26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经考核数据统计。</w:t>
                  </w:r>
                </w:p>
              </w:tc>
              <w:tc>
                <w:tcPr>
                  <w:tcW w:w="20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粉尘达标排放率100%；废气达标排放率100%</w:t>
                  </w:r>
                </w:p>
              </w:tc>
              <w:tc>
                <w:tcPr>
                  <w:tcW w:w="9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867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7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供方评定合格率100%</w:t>
                  </w:r>
                </w:p>
              </w:tc>
              <w:tc>
                <w:tcPr>
                  <w:tcW w:w="26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查看合格供方评价。</w:t>
                  </w:r>
                </w:p>
              </w:tc>
              <w:tc>
                <w:tcPr>
                  <w:tcW w:w="20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供方评定合格率100%；</w:t>
                  </w:r>
                </w:p>
              </w:tc>
              <w:tc>
                <w:tcPr>
                  <w:tcW w:w="9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867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7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采购产品交货及时率达90%以上</w:t>
                  </w:r>
                </w:p>
              </w:tc>
              <w:tc>
                <w:tcPr>
                  <w:tcW w:w="26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采购入库记录</w:t>
                  </w:r>
                </w:p>
              </w:tc>
              <w:tc>
                <w:tcPr>
                  <w:tcW w:w="209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采购产品交货及时率达到98%</w:t>
                  </w:r>
                </w:p>
              </w:tc>
              <w:tc>
                <w:tcPr>
                  <w:tcW w:w="9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已经完成</w:t>
                  </w:r>
                </w:p>
              </w:tc>
            </w:tr>
          </w:tbl>
          <w:p/>
          <w:p/>
          <w:p>
            <w:r>
              <w:rPr>
                <w:rFonts w:hint="eastAsia"/>
                <w:szCs w:val="21"/>
              </w:rPr>
              <w:t>——目标管理符合要求。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  <w:lang w:val="en-US" w:eastAsia="zh-CN"/>
              </w:rPr>
              <w:t>办公面积大约260平方米，工作场所布局合理，座椅和办公桌符合人体工程学要求，员工有自我防护意识，工间能适当走动、休息；各工作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查见配置有灭火器，状态良好。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消防通道、应急指示良好，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监控摄像头运行正常；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节约用水用电、纸张双面使用；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生活废水经污水处理装置处理后通过市政管网排放；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办公垃圾由环卫部门收集处理；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办公用墨盒硒鼓等危废以旧换新；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1585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产品和服务的要求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Q8.2</w:t>
            </w:r>
          </w:p>
        </w:tc>
        <w:tc>
          <w:tcPr>
            <w:tcW w:w="10004" w:type="dxa"/>
          </w:tcPr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策划了《信息交流控制程序》、《生产和服务管理控制程序》。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——</w:t>
            </w:r>
            <w:r>
              <w:t>顾客沟通</w:t>
            </w:r>
            <w:r>
              <w:rPr>
                <w:rFonts w:hint="eastAsia"/>
              </w:rPr>
              <w:t>：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公司一般采用电话、走访和QQ 交流等方式进行与顾客沟通。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售前沟通：了解顾客的要求……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售中沟通：跟踪顾客反馈订单到货情况……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售后沟通：了解使用情况及效果反馈……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查证据：查验销售邓红的工作本，记录有每月客户沟通及反馈情况记录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客户：甘洪辉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内容:1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月订货意向，产品质量反馈、交期等。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——上述证据有效证实公司与顾客沟通良好。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——产品和服务要求的确定/评审/更改：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1、负责人表述：产品有关的要求公司主要从客户合同和口头约定中进行识别和确定，其内容主要包括：产品名称、型号规格、价格、供货量、验收标准、质量责任等。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其中组织附加的要求主要为：付款方式、订货方的义务和责任等。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隐含和必须履行的要求主要为：贸易中所涉及的法律法规合规性要求和产品功能性、安全性要求的符合性等。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2、跟踪查验合同的评审证据，负责人表述：由供销部部负责人组织生产部门经理、管代、总经理进行合同的会签，总经理批准。</w:t>
            </w:r>
          </w:p>
          <w:p>
            <w:pPr>
              <w:pStyle w:val="16"/>
              <w:spacing w:line="360" w:lineRule="auto"/>
            </w:pP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抽1；202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.8.2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 曾少平合同，其内容有:产品名称、规格型号、单位、单价、数量、合计金额。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>七氟丙烷灭火装置柜体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>580*560*1880GQQ150/2.5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4套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>灭火剂储瓶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GQQ150/2.5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4套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>智慧消防系统容器阀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>QRP50/4.2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4只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>电磁驱动装置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QDQ90N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4个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>柜式喷嘴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DN50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4个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。。。。。。等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订单中明确有：送货方式-自提；结算方式；售后约定；争议及违约责任等。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——合同确认签订日期：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.8.2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.；双方签章。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——以上产品信息齐全、明确，确认基本满足要求。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跟踪查验其评审情况，评审内容有：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顾客（潜在）要求的内容及其是否明确、合理。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本公司满足合同要求的能力：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是否有足够的满足要求的人员/设备：            ■是        □否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是否有足够技术要求的能力：                   ■是        □否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对于本合同的交付期能否满足：                 ■是        □否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合同中是否有其他含糊不清之处：               □是        ■否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供销部经理/生产部经理/管代/总经理——签名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评审结论：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同意签订此合同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总经理：曾爱平    日期： 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.8.2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.；——符合要求。</w:t>
            </w:r>
          </w:p>
          <w:p>
            <w:pPr>
              <w:pStyle w:val="16"/>
              <w:spacing w:line="360" w:lineRule="auto"/>
            </w:pP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抽2；202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  <w:lang w:val="en-US" w:eastAsia="zh-CN"/>
              </w:rPr>
              <w:t>王敬美</w:t>
            </w:r>
            <w:r>
              <w:rPr>
                <w:rFonts w:hint="eastAsia"/>
              </w:rPr>
              <w:t>合同，其内容有:产品名称、规格型号、单位、单价、数量、合计金额。</w:t>
            </w:r>
          </w:p>
          <w:p>
            <w:pPr>
              <w:pStyle w:val="16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150L柜式七氟丙烷气体灭火装置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4套</w:t>
            </w:r>
          </w:p>
          <w:p>
            <w:pPr>
              <w:pStyle w:val="16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2、120L柜式七氟丙烷气体灭火装置   2套</w:t>
            </w:r>
          </w:p>
          <w:p>
            <w:pPr>
              <w:pStyle w:val="16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3、0.1泄压装置                     1套</w:t>
            </w:r>
          </w:p>
          <w:p>
            <w:pPr>
              <w:pStyle w:val="16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4、0.2泄压装置                     1套</w:t>
            </w:r>
          </w:p>
          <w:p>
            <w:pPr>
              <w:pStyle w:val="16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5、点型光电感烟                    8个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订单中明确有：送货方式；结算方式；售后约定；争议及违约责任等。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——合同确认签订日期：</w:t>
            </w:r>
            <w:r>
              <w:rPr>
                <w:rFonts w:hint="eastAsia"/>
                <w:lang w:val="en-US" w:eastAsia="zh-CN"/>
              </w:rPr>
              <w:t>2022.9.24</w:t>
            </w:r>
            <w:r>
              <w:rPr>
                <w:rFonts w:hint="eastAsia"/>
              </w:rPr>
              <w:t>；双方签章。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——以上产品信息齐全、明确，确认基本满足要求。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跟踪查验其评审情况，评审内容有：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顾客（潜在）要求的内容及其是否明确、合理。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本公司满足合同要求的能力：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是否有足够的满足要求的人员/设备：            ■是        □否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是否有足够技术要求的能力：                   ■是        □否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对于本合同的交付期能否满足：                 ■是        □否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合同中是否有其他含糊不清之处：               □是        ■否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供销部经理/生产部经理/管代/总经理——签名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评审结论：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同意签订此合同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总经理：曾爱平    日期： 202</w:t>
            </w:r>
            <w:r>
              <w:rPr>
                <w:rFonts w:hint="eastAsia"/>
                <w:lang w:val="en-US" w:eastAsia="zh-CN"/>
              </w:rPr>
              <w:t>2.9.23</w:t>
            </w:r>
            <w:r>
              <w:rPr>
                <w:rFonts w:hint="eastAsia"/>
              </w:rPr>
              <w:t>；——符合要求。</w:t>
            </w:r>
          </w:p>
          <w:p/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抽3；202</w:t>
            </w:r>
            <w:r>
              <w:rPr>
                <w:rFonts w:hint="eastAsia"/>
                <w:lang w:val="en-US" w:eastAsia="zh-CN"/>
              </w:rPr>
              <w:t>2.1.17</w:t>
            </w:r>
            <w:r>
              <w:rPr>
                <w:rFonts w:hint="eastAsia"/>
              </w:rPr>
              <w:t>. 广</w:t>
            </w:r>
            <w:r>
              <w:rPr>
                <w:rFonts w:hint="eastAsia"/>
                <w:lang w:val="en-US" w:eastAsia="zh-CN"/>
              </w:rPr>
              <w:t>东远惠保险设备</w:t>
            </w:r>
            <w:r>
              <w:rPr>
                <w:rFonts w:hint="eastAsia"/>
              </w:rPr>
              <w:t>有限公司合同，其内容有:产品名称、规格型号、单位、单价、数量、合计金额。</w:t>
            </w:r>
          </w:p>
          <w:p>
            <w:pPr>
              <w:pStyle w:val="16"/>
              <w:numPr>
                <w:numId w:val="0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>财务</w:t>
            </w:r>
            <w:r>
              <w:rPr>
                <w:rFonts w:hint="eastAsia"/>
              </w:rPr>
              <w:t xml:space="preserve">密集架 </w:t>
            </w:r>
            <w:r>
              <w:rPr>
                <w:rFonts w:hint="eastAsia"/>
                <w:lang w:val="en-US" w:eastAsia="zh-CN"/>
              </w:rPr>
              <w:t xml:space="preserve">      19节</w:t>
            </w:r>
            <w:r>
              <w:rPr>
                <w:rFonts w:hint="eastAsia"/>
              </w:rPr>
              <w:t xml:space="preserve">   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订单中明确有：送货方式；结算方式；售后约定；争议及违约责任等。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——合同确认签订日期：</w:t>
            </w:r>
            <w:r>
              <w:rPr>
                <w:rFonts w:hint="eastAsia"/>
                <w:lang w:val="en-US" w:eastAsia="zh-CN"/>
              </w:rPr>
              <w:t>2022.1.17</w:t>
            </w:r>
            <w:r>
              <w:rPr>
                <w:rFonts w:hint="eastAsia"/>
              </w:rPr>
              <w:t>；双方签章。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——以上产品信息齐全、明确，确认基本满足要求。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跟踪查验其评审情况，评审内容有：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顾客（潜在）要求的内容及其是否明确、合理。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本公司满足合同要求的能力：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是否有足够的满足要求的人员/设备：            ■是        □否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是否有足够技术要求的能力：                   ■是        □否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对于本合同的交付期能否满足：                 ■是        □否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合同中是否有其他含糊不清之处：               □是        ■否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供销部经理/生产部经理/管代/总经理——签名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评审结论：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同意签订此合同</w:t>
            </w: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总经理：曾爱平    日期： 202</w:t>
            </w:r>
            <w:r>
              <w:rPr>
                <w:rFonts w:hint="eastAsia"/>
                <w:lang w:val="en-US" w:eastAsia="zh-CN"/>
              </w:rPr>
              <w:t>2.1.16</w:t>
            </w:r>
            <w:r>
              <w:rPr>
                <w:rFonts w:hint="eastAsia"/>
              </w:rPr>
              <w:t>.；——符合要求。</w:t>
            </w:r>
          </w:p>
          <w:p>
            <w:pPr>
              <w:pStyle w:val="3"/>
              <w:ind w:firstLine="420" w:firstLineChars="200"/>
              <w:rPr>
                <w:rFonts w:ascii="Calibri" w:hAnsi="Calibri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另抽同202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2.1.3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江西远洋家具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、202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2.2.12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.江西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阳光安全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</w:rPr>
              <w:t>设备有限公司的销售合同，均按规定填写签订及评审。</w:t>
            </w:r>
          </w:p>
          <w:p>
            <w:pPr>
              <w:pStyle w:val="16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——变更的控制：负责人介绍，目前尚未发生合同变更。</w:t>
            </w:r>
          </w:p>
          <w:p>
            <w:pPr>
              <w:pStyle w:val="16"/>
              <w:spacing w:line="360" w:lineRule="auto"/>
              <w:rPr>
                <w:szCs w:val="21"/>
              </w:rPr>
            </w:pPr>
          </w:p>
          <w:p>
            <w:pPr>
              <w:pStyle w:val="16"/>
              <w:spacing w:line="360" w:lineRule="auto"/>
            </w:pPr>
            <w:r>
              <w:rPr>
                <w:rFonts w:hint="eastAsia"/>
              </w:rPr>
              <w:t>——销售过程控制符合要求。</w:t>
            </w:r>
          </w:p>
          <w:p>
            <w:pPr>
              <w:pStyle w:val="2"/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外部提供过程、产品和服务的控制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Q8.4</w:t>
            </w:r>
          </w:p>
        </w:tc>
        <w:tc>
          <w:tcPr>
            <w:tcW w:w="10004" w:type="dxa"/>
          </w:tcPr>
          <w:p>
            <w:pPr>
              <w:pStyle w:val="2"/>
              <w:numPr>
                <w:ilvl w:val="0"/>
                <w:numId w:val="2"/>
              </w:numPr>
              <w:spacing w:line="240" w:lineRule="auto"/>
              <w:ind w:firstLine="420" w:firstLineChars="200"/>
              <w:rPr>
                <w:rFonts w:ascii="Calibri" w:hAnsi="Calibri" w:eastAsia="宋体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>其制订有《采购控制程序》，其中规定了对合格供方评价及重新评价的要求，对如何实施采购、验证等做出了规定。</w:t>
            </w:r>
          </w:p>
          <w:p>
            <w:pPr>
              <w:pStyle w:val="2"/>
              <w:numPr>
                <w:ilvl w:val="0"/>
                <w:numId w:val="2"/>
              </w:numPr>
              <w:spacing w:line="240" w:lineRule="auto"/>
              <w:ind w:firstLine="420" w:firstLineChars="200"/>
              <w:rPr>
                <w:rFonts w:ascii="Calibri" w:hAnsi="Calibri" w:eastAsia="宋体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>核查公司采购的产品包括钢艺制品架类、钢制办公家具、消防器材类、气体灭火系统阀门类、气体灭火系统电控报警设备、七氟丙烷药剂、钢瓶、柜体等。</w:t>
            </w:r>
          </w:p>
          <w:p>
            <w:pPr>
              <w:pStyle w:val="2"/>
              <w:spacing w:line="240" w:lineRule="auto"/>
              <w:ind w:firstLine="420" w:firstLineChars="200"/>
              <w:rPr>
                <w:rFonts w:ascii="Calibri" w:hAnsi="Calibri" w:eastAsia="宋体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>3、经识别的外包过程：无</w:t>
            </w:r>
          </w:p>
          <w:p>
            <w:pPr>
              <w:pStyle w:val="2"/>
              <w:spacing w:line="240" w:lineRule="auto"/>
              <w:rPr>
                <w:rFonts w:ascii="Calibri" w:hAnsi="Calibri" w:eastAsia="宋体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>——查合格供方名录（202</w:t>
            </w:r>
            <w:r>
              <w:rPr>
                <w:rFonts w:hint="eastAsia" w:ascii="Calibri" w:hAnsi="Calibri" w:eastAsia="宋体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 xml:space="preserve"> 年度）：共记录合格供方</w:t>
            </w:r>
            <w:r>
              <w:rPr>
                <w:rFonts w:hint="eastAsia" w:ascii="Calibri" w:hAnsi="Calibri" w:eastAsia="宋体"/>
                <w:spacing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>家，供方名称、联系人、联系方式、提供产品记录完整，编审批、日期齐全；时间202</w:t>
            </w:r>
            <w:r>
              <w:rPr>
                <w:rFonts w:hint="eastAsia" w:ascii="Calibri" w:hAnsi="Calibri" w:eastAsia="宋体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>.</w:t>
            </w:r>
            <w:r>
              <w:rPr>
                <w:rFonts w:hint="eastAsia" w:ascii="Calibri" w:hAnsi="Calibri" w:eastAsia="宋体"/>
                <w:spacing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>.</w:t>
            </w:r>
            <w:r>
              <w:rPr>
                <w:rFonts w:hint="eastAsia" w:ascii="Calibri" w:hAnsi="Calibri" w:eastAsia="宋体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>0.。</w:t>
            </w:r>
          </w:p>
          <w:p>
            <w:pPr>
              <w:pStyle w:val="2"/>
              <w:spacing w:line="240" w:lineRule="auto"/>
              <w:ind w:firstLine="420" w:firstLineChars="200"/>
              <w:rPr>
                <w:rFonts w:ascii="Calibri" w:hAnsi="Calibri" w:eastAsia="宋体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>抽查采购订单如下：</w:t>
            </w:r>
          </w:p>
          <w:p>
            <w:pPr>
              <w:widowControl/>
              <w:ind w:firstLine="420" w:firstLineChars="200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抽1：江山市新联消防科技有限公司；签订日期：</w:t>
            </w:r>
            <w:r>
              <w:rPr>
                <w:rFonts w:ascii="Calibri" w:hAnsi="Calibri"/>
                <w:szCs w:val="21"/>
              </w:rPr>
              <w:t>202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1"/>
              </w:rPr>
              <w:t xml:space="preserve">年 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3</w:t>
            </w:r>
            <w:r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1"/>
              </w:rPr>
              <w:t xml:space="preserve">月 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7</w:t>
            </w:r>
            <w:r>
              <w:rPr>
                <w:rFonts w:hint="eastAsia" w:ascii="Calibri" w:hAnsi="Calibri"/>
                <w:szCs w:val="21"/>
              </w:rPr>
              <w:t xml:space="preserve">日 </w:t>
            </w:r>
          </w:p>
          <w:p>
            <w:pPr>
              <w:widowControl/>
              <w:ind w:firstLine="420" w:firstLineChars="200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产品规格型号      瓶口螺纹     壁厚   高度       数量  </w:t>
            </w: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七氟悬挂20L     M30*1.5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2.5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>330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台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合同里约定了验收标准、包装方式、交货期、运输方式、结算方式、违约责任等；企业盖章。</w:t>
            </w:r>
          </w:p>
          <w:p>
            <w:pPr>
              <w:pStyle w:val="15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跟踪核查其调查评价记录：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供方名称：江山市新联消防科技有限公司；供应产品：钢瓶；参加评价部门负责人杨晓平、彭勇、钟胜、彭宇思；评定时间：202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日；批准：</w:t>
            </w:r>
            <w:r>
              <w:rPr>
                <w:rFonts w:hint="eastAsia"/>
                <w:szCs w:val="21"/>
                <w:lang w:val="en-US" w:eastAsia="zh-CN"/>
              </w:rPr>
              <w:t>杨晓平</w:t>
            </w:r>
            <w:r>
              <w:rPr>
                <w:rFonts w:hint="eastAsia"/>
                <w:szCs w:val="21"/>
              </w:rPr>
              <w:t>；评定内容：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 生产设备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 生产场地及环境设施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3技术力量和职工素质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4有长期可靠的设备和原料供应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5生产能力满足供货/施工满足交付要求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6通信和交通运输条件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7接受我方质量保证条件要求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8重合同、守信誉，有一定知名度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9其他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评定结论：同意列入合格供方名录内。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抽2：江西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金信科技集团</w:t>
            </w:r>
            <w:r>
              <w:rPr>
                <w:rFonts w:hint="eastAsia" w:ascii="Calibri" w:hAnsi="Calibri"/>
                <w:szCs w:val="21"/>
              </w:rPr>
              <w:t>有限公司；签订日期：</w:t>
            </w:r>
            <w:r>
              <w:rPr>
                <w:rFonts w:ascii="Calibri" w:hAnsi="Calibri"/>
                <w:szCs w:val="21"/>
              </w:rPr>
              <w:t>202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1"/>
              </w:rPr>
              <w:t xml:space="preserve">年 4月 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/>
                <w:szCs w:val="21"/>
              </w:rPr>
              <w:t xml:space="preserve">日 </w:t>
            </w:r>
          </w:p>
          <w:p>
            <w:pPr>
              <w:widowControl/>
              <w:ind w:firstLine="420" w:firstLineChars="200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产品  规格型号          数量  </w:t>
            </w:r>
          </w:p>
          <w:p>
            <w:pPr>
              <w:pStyle w:val="15"/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90、120、150L消防柜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>450只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合同里约定了验收标准、包装方式、交货期、运输方式、结算方式、违约责任等；企业盖章。</w:t>
            </w:r>
          </w:p>
          <w:p>
            <w:pPr>
              <w:pStyle w:val="15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跟踪核查其调查评价记录：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供方名称：</w:t>
            </w:r>
            <w:r>
              <w:rPr>
                <w:rFonts w:hint="eastAsia" w:ascii="Calibri" w:hAnsi="Calibri"/>
                <w:szCs w:val="21"/>
              </w:rPr>
              <w:t>江西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金信科技集团</w:t>
            </w:r>
            <w:r>
              <w:rPr>
                <w:rFonts w:hint="eastAsia" w:ascii="Calibri" w:hAnsi="Calibri"/>
                <w:szCs w:val="21"/>
              </w:rPr>
              <w:t>有限公司</w:t>
            </w:r>
            <w:r>
              <w:rPr>
                <w:rFonts w:hint="eastAsia"/>
                <w:szCs w:val="21"/>
              </w:rPr>
              <w:t>；供应产品：</w:t>
            </w:r>
            <w:r>
              <w:rPr>
                <w:rFonts w:hint="eastAsia"/>
                <w:szCs w:val="21"/>
                <w:lang w:val="en-US" w:eastAsia="zh-CN"/>
              </w:rPr>
              <w:t>消防柜</w:t>
            </w:r>
            <w:r>
              <w:rPr>
                <w:rFonts w:hint="eastAsia"/>
                <w:szCs w:val="21"/>
              </w:rPr>
              <w:t>；参加评价部门负责人杨晓平、彭勇、钟胜、彭宇思；评定时间：202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日；批准：</w:t>
            </w:r>
            <w:r>
              <w:rPr>
                <w:rFonts w:hint="eastAsia"/>
                <w:szCs w:val="21"/>
                <w:lang w:val="en-US" w:eastAsia="zh-CN"/>
              </w:rPr>
              <w:t>杨晓平</w:t>
            </w:r>
            <w:r>
              <w:rPr>
                <w:rFonts w:hint="eastAsia"/>
                <w:szCs w:val="21"/>
              </w:rPr>
              <w:t>；评定内容：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 生产设备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 生产场地及环境设施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3技术力量和职工素质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4有长期可靠的设备和原料供应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5生产能力满足供货/施工满足交付要求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6通信和交通运输条件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7接受我方质量保证条件要求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8重合同、守信誉，有一定知名度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9其他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评定结论：同意列入合格供方名录内。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抽3：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江西莹光化工</w:t>
            </w:r>
            <w:r>
              <w:rPr>
                <w:rFonts w:hint="eastAsia" w:ascii="Calibri" w:hAnsi="Calibri"/>
                <w:szCs w:val="21"/>
              </w:rPr>
              <w:t>有限公司；签订日期：</w:t>
            </w:r>
            <w:r>
              <w:rPr>
                <w:rFonts w:ascii="Calibri" w:hAnsi="Calibri"/>
                <w:szCs w:val="21"/>
              </w:rPr>
              <w:t>202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1"/>
              </w:rPr>
              <w:t xml:space="preserve">年 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21"/>
              </w:rPr>
              <w:t xml:space="preserve">月 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27</w:t>
            </w:r>
            <w:r>
              <w:rPr>
                <w:rFonts w:hint="eastAsia" w:ascii="Calibri" w:hAnsi="Calibri"/>
                <w:szCs w:val="21"/>
              </w:rPr>
              <w:t xml:space="preserve">日 </w:t>
            </w:r>
          </w:p>
          <w:p>
            <w:pPr>
              <w:widowControl/>
              <w:ind w:firstLine="420" w:firstLineChars="200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产品              规格型号                       数量  </w:t>
            </w:r>
          </w:p>
          <w:p>
            <w:pPr>
              <w:pStyle w:val="15"/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七氟丙烷灭火剂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10t</w:t>
            </w: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合同里约定了验收标准、包装方式、交货期、运输方式、结算方式、违约责任等；企业盖章。</w:t>
            </w:r>
          </w:p>
          <w:p>
            <w:pPr>
              <w:pStyle w:val="15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跟踪核查其调查评价记录：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供方名称：深圳市泛海三江电子股份有限公司；供应产品：气体灭火系统电控报警设备；参加评价部门负责人杨晓平、彭勇、钟胜、彭宇思；评定时间：202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日；评定内容：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 生产设备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 生产场地及环境设施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3技术力量和职工素质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4有长期可靠的设备和原料供应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5生产能力满足供货/施工满足交付要求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6通信和交通运输条件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7接受我方质量保证条件要求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8重合同、守信誉，有一定知名度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9其他</w:t>
            </w:r>
          </w:p>
          <w:p>
            <w:pPr>
              <w:pStyle w:val="15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评定结论：同意列入合格供方名录内。</w:t>
            </w:r>
          </w:p>
          <w:p>
            <w:pPr>
              <w:pStyle w:val="2"/>
              <w:spacing w:line="240" w:lineRule="auto"/>
              <w:rPr>
                <w:rFonts w:ascii="Calibri" w:hAnsi="Calibri" w:eastAsia="宋体"/>
                <w:spacing w:val="0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另抽2021.7.29.广州广消阀门有限公司，提供气体灭火系统阀门类；2021.10.18.江西金马金属制品有限公司，提供钢艺制品架类、钢制办公家具；等公司采购合同及供方评价资料，均按规定记录并保持。</w:t>
            </w:r>
          </w:p>
          <w:p>
            <w:pPr>
              <w:pStyle w:val="16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pStyle w:val="16"/>
            </w:pPr>
            <w:r>
              <w:rPr>
                <w:rFonts w:hint="eastAsia"/>
              </w:rPr>
              <w:t>——以上抽查的供应商均在合格清单内，组织的供方控制满足要求。</w:t>
            </w:r>
          </w:p>
          <w:p>
            <w:pPr>
              <w:pStyle w:val="16"/>
            </w:pPr>
          </w:p>
          <w:p>
            <w:pPr>
              <w:pStyle w:val="16"/>
              <w:ind w:firstLine="420" w:firstLineChars="200"/>
            </w:pPr>
            <w:r>
              <w:rPr>
                <w:rFonts w:hint="eastAsia"/>
              </w:rPr>
              <w:t>核查相应的采购物资入库验收记录证实公司采购任务满足生产要求、原料库存合理。具体详见审核生产部记录。</w:t>
            </w:r>
          </w:p>
          <w:p>
            <w:pPr>
              <w:pStyle w:val="16"/>
            </w:pPr>
          </w:p>
          <w:p>
            <w:r>
              <w:rPr>
                <w:rFonts w:hint="eastAsia"/>
              </w:rPr>
              <w:t>——符合标准要求。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销售和服务提供的控制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Q：8.5.1 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审核现场查看营销工作情况：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2.资源配置齐备，设施设备可以满足要求。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3.查看销售合同都进行了评审、加盖了公司公章，参见8.2工作单。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4.提供有产品检验记录表、发货单、产品合格证，参见8.6工作单。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5.管理人员以及业务员、质检员、库管员都经过了培训，能力满足要求，无特种作业人员。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6.公司将销售过程定为需要确认的过程。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未提供销售过程的确认单，开具了不符合。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7.制定了销售管理制度、产品搬运管理制度等，规定了操作的步骤、方法、注意事项等，以防止人为错误。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8.所有的产品都必须经检验合格后方可交付。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部负责产品的检验和放行，产品经过检验合格后方可放行和交付，供销部负责产品交付和交付后活动的实施，并负责联系售后服务。发货前由供销部开具发货单，依据发货单发货，公司负责联系货运交付到指定地点，经查出库、交付手续齐全。售后服务由供销部业务员按照售后服务规范执行，去客户现场培训和演示产品的使用方法和注意事项，暂无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现场看到销售人员陈瑜琳正在和客户进行售后维护的沟通，微信形式，并留有记录，准备安排相关人员到现场维护。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组织销售服务过程的控制符合标准规定的要求。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N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顾客或外部供方的财产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Q8.5.3</w:t>
            </w:r>
          </w:p>
        </w:tc>
        <w:tc>
          <w:tcPr>
            <w:tcW w:w="10004" w:type="dxa"/>
          </w:tcPr>
          <w:p>
            <w:pPr>
              <w:pStyle w:val="16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负责人介绍，公司所涉及顾客或外部供方的财产有：客户信息（顾客财产登记表），其由供销部部单独建立档案，其有关的客户信息经负责人确认后编制客户清单；核查重要客户，计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家，客户信息包括单位名称、联系人、联系方式、历史往来业务记录等客户信息；编制“合格供方名录”计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家，收集登录有供方提供产品、联系方式、资质、调查评价资料等。</w:t>
            </w:r>
          </w:p>
          <w:p>
            <w:pPr>
              <w:pStyle w:val="16"/>
              <w:spacing w:line="360" w:lineRule="auto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——客户个人信息管理符合要求。</w:t>
            </w:r>
          </w:p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交付后的活动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Q8.5.5</w:t>
            </w:r>
          </w:p>
        </w:tc>
        <w:tc>
          <w:tcPr>
            <w:tcW w:w="10004" w:type="dxa"/>
          </w:tcPr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其部门负责人表述，公司产品交付后通过电话、微信、调查表、回访等方式进行售后服务，出示有“项目质量反馈表”、“安装派单机调试回访记录表”、“客户培训记录”及“售后服务电话登记表”。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</w:rPr>
              <w:t>1、抽查“项目质量反馈表”，</w:t>
            </w:r>
          </w:p>
          <w:p>
            <w:pPr>
              <w:pStyle w:val="16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</w:rPr>
              <w:t>2、抽查“安装派单机调试回访记录表”</w:t>
            </w:r>
          </w:p>
          <w:p>
            <w:pPr>
              <w:pStyle w:val="16"/>
              <w:spacing w:line="360" w:lineRule="auto"/>
              <w:ind w:firstLine="420" w:firstLineChars="200"/>
            </w:pPr>
            <w:r>
              <w:rPr>
                <w:rFonts w:hint="eastAsia"/>
                <w:szCs w:val="21"/>
              </w:rPr>
              <w:t>3、抽查“</w:t>
            </w:r>
            <w:r>
              <w:rPr>
                <w:rFonts w:hint="eastAsia"/>
              </w:rPr>
              <w:t>售后服务电话登记表</w:t>
            </w:r>
            <w:r>
              <w:rPr>
                <w:rFonts w:hint="eastAsia"/>
                <w:szCs w:val="21"/>
              </w:rPr>
              <w:t>”，</w:t>
            </w:r>
          </w:p>
          <w:p>
            <w:pPr>
              <w:pStyle w:val="2"/>
            </w:pPr>
            <w:r>
              <w:rPr>
                <w:rFonts w:hint="eastAsia" w:ascii="Calibri" w:hAnsi="Calibri" w:eastAsia="宋体"/>
                <w:spacing w:val="0"/>
                <w:sz w:val="21"/>
                <w:szCs w:val="21"/>
              </w:rPr>
              <w:t>——交付后的活动控制符合要求。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顾客满意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10004" w:type="dxa"/>
          </w:tcPr>
          <w:p>
            <w:pPr>
              <w:pStyle w:val="16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策划了《顾客满意度控制程序》、明确了“顾客满意度评定准则”，本部门为主控。</w:t>
            </w:r>
          </w:p>
          <w:p>
            <w:pPr>
              <w:pStyle w:val="16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——查《顾客满意度调查表》，调查方式为电话调查，条目有客户名称、地址、联系方式、联系人；评分项目有产品质量、价格比、交货期、售后服务质量、培训咨询，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个项目，分权重按100分满分评价。</w:t>
            </w:r>
          </w:p>
          <w:p>
            <w:pPr>
              <w:pStyle w:val="16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抽1、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客户：</w:t>
            </w:r>
            <w:r>
              <w:rPr>
                <w:rFonts w:hint="eastAsia" w:ascii="宋体" w:hAnsi="宋体"/>
                <w:szCs w:val="21"/>
                <w:lang w:eastAsia="zh-CN"/>
              </w:rPr>
              <w:t>龙川县中医院</w:t>
            </w:r>
            <w:r>
              <w:rPr>
                <w:rFonts w:hint="eastAsia"/>
                <w:szCs w:val="21"/>
              </w:rPr>
              <w:t>，时间：20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；总分：100分。</w:t>
            </w:r>
          </w:p>
          <w:p>
            <w:pPr>
              <w:pStyle w:val="16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抽2、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客户：</w:t>
            </w:r>
            <w:r>
              <w:rPr>
                <w:rFonts w:hint="eastAsia"/>
                <w:lang w:eastAsia="zh-CN"/>
              </w:rPr>
              <w:t>聂中华</w:t>
            </w:r>
            <w:r>
              <w:rPr>
                <w:rFonts w:hint="eastAsia"/>
                <w:szCs w:val="21"/>
              </w:rPr>
              <w:t>，时间：20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7.；总分：100分。</w:t>
            </w:r>
          </w:p>
          <w:p>
            <w:pPr>
              <w:pStyle w:val="16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抽3、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客户：</w:t>
            </w:r>
            <w:r>
              <w:rPr>
                <w:rFonts w:hint="eastAsia" w:ascii="宋体" w:hAnsi="宋体"/>
                <w:szCs w:val="21"/>
                <w:lang w:eastAsia="zh-CN"/>
              </w:rPr>
              <w:t>甘洪辉</w:t>
            </w:r>
            <w:r>
              <w:rPr>
                <w:rFonts w:hint="eastAsia"/>
                <w:szCs w:val="21"/>
              </w:rPr>
              <w:t>，时间：20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；总分100分。</w:t>
            </w:r>
          </w:p>
          <w:p>
            <w:pPr>
              <w:pStyle w:val="16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顾客满意度目标达成。</w:t>
            </w:r>
          </w:p>
          <w:p>
            <w:pPr>
              <w:pStyle w:val="16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——查《客户满意调查统计报告》，统计评价时间：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；调查范围：6家主要客户；调查人：供销部。结论为平均分100分，达成质量目标。</w:t>
            </w:r>
          </w:p>
          <w:p>
            <w:pPr>
              <w:pStyle w:val="16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pStyle w:val="16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——基本符合。</w:t>
            </w:r>
          </w:p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EO8.2</w:t>
            </w:r>
          </w:p>
        </w:tc>
        <w:tc>
          <w:tcPr>
            <w:tcW w:w="10004" w:type="dxa"/>
          </w:tcPr>
          <w:p>
            <w:pPr>
              <w:pStyle w:val="16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——部门参与由生产部组织的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“火灾事故应急演练”及202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.“触电事故应急演练”，对演习效果进行了评价。</w:t>
            </w:r>
          </w:p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FEA8B"/>
    <w:multiLevelType w:val="singleLevel"/>
    <w:tmpl w:val="8FDFEA8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D81BB5"/>
    <w:multiLevelType w:val="singleLevel"/>
    <w:tmpl w:val="D2D81BB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83C7A11"/>
    <w:multiLevelType w:val="singleLevel"/>
    <w:tmpl w:val="D83C7A1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44F8930"/>
    <w:multiLevelType w:val="singleLevel"/>
    <w:tmpl w:val="144F8930"/>
    <w:lvl w:ilvl="0" w:tentative="0">
      <w:start w:val="1"/>
      <w:numFmt w:val="decimal"/>
      <w:suff w:val="space"/>
      <w:lvlText w:val="%1、"/>
      <w:lvlJc w:val="left"/>
    </w:lvl>
  </w:abstractNum>
  <w:abstractNum w:abstractNumId="4">
    <w:nsid w:val="37AB9E94"/>
    <w:multiLevelType w:val="singleLevel"/>
    <w:tmpl w:val="37AB9E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FC3972"/>
    <w:rsid w:val="00247961"/>
    <w:rsid w:val="002A02EF"/>
    <w:rsid w:val="005A3EB2"/>
    <w:rsid w:val="00B54B01"/>
    <w:rsid w:val="00C12394"/>
    <w:rsid w:val="00D05915"/>
    <w:rsid w:val="00FC3972"/>
    <w:rsid w:val="01F667A3"/>
    <w:rsid w:val="05C2329C"/>
    <w:rsid w:val="063B53E6"/>
    <w:rsid w:val="06CC4290"/>
    <w:rsid w:val="092C7268"/>
    <w:rsid w:val="0AF7557F"/>
    <w:rsid w:val="0CAF2EF8"/>
    <w:rsid w:val="0D2A1B16"/>
    <w:rsid w:val="0DC14423"/>
    <w:rsid w:val="0FE97C61"/>
    <w:rsid w:val="11346F8A"/>
    <w:rsid w:val="12180AE1"/>
    <w:rsid w:val="1299399B"/>
    <w:rsid w:val="161812A0"/>
    <w:rsid w:val="169D2607"/>
    <w:rsid w:val="175C5816"/>
    <w:rsid w:val="175E0F34"/>
    <w:rsid w:val="17A80401"/>
    <w:rsid w:val="1B0E6EF9"/>
    <w:rsid w:val="1BC51582"/>
    <w:rsid w:val="1C4C3A51"/>
    <w:rsid w:val="1CA728DC"/>
    <w:rsid w:val="1D0C64DC"/>
    <w:rsid w:val="22527C8A"/>
    <w:rsid w:val="22F12C65"/>
    <w:rsid w:val="2302130E"/>
    <w:rsid w:val="253C0926"/>
    <w:rsid w:val="26D56EBC"/>
    <w:rsid w:val="2A3F69A3"/>
    <w:rsid w:val="2BD27F42"/>
    <w:rsid w:val="2C9679E6"/>
    <w:rsid w:val="2CD54713"/>
    <w:rsid w:val="2D7C2A86"/>
    <w:rsid w:val="2EA57082"/>
    <w:rsid w:val="2EBD4E53"/>
    <w:rsid w:val="2F120B2A"/>
    <w:rsid w:val="309A4933"/>
    <w:rsid w:val="30EC6849"/>
    <w:rsid w:val="31540F86"/>
    <w:rsid w:val="31AB2B70"/>
    <w:rsid w:val="337201A6"/>
    <w:rsid w:val="33B43F5E"/>
    <w:rsid w:val="351D0D35"/>
    <w:rsid w:val="37DC7F27"/>
    <w:rsid w:val="37E26D43"/>
    <w:rsid w:val="38102982"/>
    <w:rsid w:val="3862196A"/>
    <w:rsid w:val="3870241E"/>
    <w:rsid w:val="388E66D3"/>
    <w:rsid w:val="38A327F3"/>
    <w:rsid w:val="39E60BE9"/>
    <w:rsid w:val="3BD178B7"/>
    <w:rsid w:val="3C0B2B89"/>
    <w:rsid w:val="3D6E0C3B"/>
    <w:rsid w:val="40764075"/>
    <w:rsid w:val="4368266F"/>
    <w:rsid w:val="45941E41"/>
    <w:rsid w:val="4AB4263E"/>
    <w:rsid w:val="4B906C07"/>
    <w:rsid w:val="4C211F55"/>
    <w:rsid w:val="4C754022"/>
    <w:rsid w:val="4CC35A59"/>
    <w:rsid w:val="4FE63A53"/>
    <w:rsid w:val="50A867A1"/>
    <w:rsid w:val="51AE26BC"/>
    <w:rsid w:val="56EA18C1"/>
    <w:rsid w:val="570A381F"/>
    <w:rsid w:val="5BF40AEC"/>
    <w:rsid w:val="5CA65227"/>
    <w:rsid w:val="5CF716F1"/>
    <w:rsid w:val="5E960581"/>
    <w:rsid w:val="5EE72B8A"/>
    <w:rsid w:val="5EFF296C"/>
    <w:rsid w:val="619970DC"/>
    <w:rsid w:val="61AA6698"/>
    <w:rsid w:val="635B58F5"/>
    <w:rsid w:val="645371E5"/>
    <w:rsid w:val="649B536B"/>
    <w:rsid w:val="64EF09EB"/>
    <w:rsid w:val="66252F54"/>
    <w:rsid w:val="68CB2D7B"/>
    <w:rsid w:val="695A5DC4"/>
    <w:rsid w:val="69A9560C"/>
    <w:rsid w:val="69B12712"/>
    <w:rsid w:val="69D05A9E"/>
    <w:rsid w:val="6AD11522"/>
    <w:rsid w:val="6C691082"/>
    <w:rsid w:val="6D2650B6"/>
    <w:rsid w:val="6D960A29"/>
    <w:rsid w:val="6DC9432A"/>
    <w:rsid w:val="6E344496"/>
    <w:rsid w:val="704111E2"/>
    <w:rsid w:val="72D52FCE"/>
    <w:rsid w:val="73633949"/>
    <w:rsid w:val="7740441A"/>
    <w:rsid w:val="775D17E4"/>
    <w:rsid w:val="779B62BE"/>
    <w:rsid w:val="77BC650A"/>
    <w:rsid w:val="780E43A3"/>
    <w:rsid w:val="78B813C8"/>
    <w:rsid w:val="7C003181"/>
    <w:rsid w:val="7E9A0AAB"/>
    <w:rsid w:val="7FB81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4523</Words>
  <Characters>5151</Characters>
  <Lines>43</Lines>
  <Paragraphs>12</Paragraphs>
  <TotalTime>4</TotalTime>
  <ScaleCrop>false</ScaleCrop>
  <LinksUpToDate>false</LinksUpToDate>
  <CharactersWithSpaces>5878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2022-11-15T08:32:09Z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0A366466004B4F82AEEE3E3C796C2415</vt:lpwstr>
  </property>
  <property fmtid="{D5CDD505-2E9C-101B-9397-08002B2CF9AE}" pid="3" name="KSOProductBuildVer">
    <vt:lpwstr>2052-11.1.0.12763</vt:lpwstr>
  </property>
</Properties>
</file>