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6B" w:rsidRDefault="00C90AB9" w:rsidP="008837E3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0075-2021-EO-2022</w:t>
      </w:r>
      <w:bookmarkEnd w:id="0"/>
    </w:p>
    <w:p w:rsidR="001A196B" w:rsidRDefault="00C90AB9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5B760E">
        <w:tc>
          <w:tcPr>
            <w:tcW w:w="1576" w:type="dxa"/>
          </w:tcPr>
          <w:p w:rsidR="001A196B" w:rsidRDefault="00C90AB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1A196B" w:rsidRDefault="00C90AB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北京唯恩传感技术有限公司</w:t>
            </w:r>
            <w:bookmarkEnd w:id="1"/>
          </w:p>
        </w:tc>
        <w:tc>
          <w:tcPr>
            <w:tcW w:w="1370" w:type="dxa"/>
          </w:tcPr>
          <w:p w:rsidR="001A196B" w:rsidRDefault="00C90AB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1A196B" w:rsidRDefault="00C90AB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朱晓丽</w:t>
            </w:r>
            <w:bookmarkEnd w:id="2"/>
          </w:p>
        </w:tc>
      </w:tr>
      <w:tr w:rsidR="005B760E">
        <w:tc>
          <w:tcPr>
            <w:tcW w:w="1576" w:type="dxa"/>
          </w:tcPr>
          <w:p w:rsidR="001A196B" w:rsidRDefault="00C90AB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1A196B" w:rsidRDefault="008837E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北京唯恩传感技术有限公司</w:t>
            </w:r>
          </w:p>
        </w:tc>
        <w:tc>
          <w:tcPr>
            <w:tcW w:w="1370" w:type="dxa"/>
          </w:tcPr>
          <w:p w:rsidR="001A196B" w:rsidRDefault="00C90AB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1A196B" w:rsidRDefault="00C90AB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E:ISC-E-2021-0894,O:ISC-O-2021-0825,Q:</w:t>
            </w:r>
            <w:bookmarkEnd w:id="3"/>
          </w:p>
        </w:tc>
      </w:tr>
      <w:tr w:rsidR="005B760E">
        <w:tc>
          <w:tcPr>
            <w:tcW w:w="1576" w:type="dxa"/>
          </w:tcPr>
          <w:p w:rsidR="001A196B" w:rsidRDefault="00C90AB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1A196B" w:rsidRDefault="00C90AB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91110105MA01DP9T1D</w:t>
            </w:r>
            <w:bookmarkEnd w:id="4"/>
          </w:p>
        </w:tc>
        <w:tc>
          <w:tcPr>
            <w:tcW w:w="1370" w:type="dxa"/>
          </w:tcPr>
          <w:p w:rsidR="001A196B" w:rsidRDefault="00C90AB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1A196B" w:rsidRDefault="00C90AB9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E:</w:t>
            </w:r>
            <w:r>
              <w:rPr>
                <w:sz w:val="22"/>
                <w:szCs w:val="22"/>
              </w:rPr>
              <w:t>认可</w:t>
            </w:r>
            <w:r>
              <w:rPr>
                <w:sz w:val="22"/>
                <w:szCs w:val="22"/>
              </w:rPr>
              <w:t>,O:</w:t>
            </w:r>
            <w:r>
              <w:rPr>
                <w:sz w:val="22"/>
                <w:szCs w:val="22"/>
              </w:rPr>
              <w:t>认可</w:t>
            </w:r>
            <w:r>
              <w:rPr>
                <w:sz w:val="22"/>
                <w:szCs w:val="22"/>
              </w:rPr>
              <w:t>,Q:</w:t>
            </w:r>
            <w:r>
              <w:rPr>
                <w:sz w:val="22"/>
                <w:szCs w:val="22"/>
              </w:rPr>
              <w:t>认可</w:t>
            </w:r>
            <w:bookmarkEnd w:id="5"/>
          </w:p>
        </w:tc>
      </w:tr>
      <w:tr w:rsidR="005B760E">
        <w:tc>
          <w:tcPr>
            <w:tcW w:w="1576" w:type="dxa"/>
          </w:tcPr>
          <w:p w:rsidR="001A196B" w:rsidRDefault="00C90AB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1A196B" w:rsidRDefault="00C90A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1A196B" w:rsidRDefault="00C90A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C90A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</w:tc>
        <w:tc>
          <w:tcPr>
            <w:tcW w:w="1370" w:type="dxa"/>
          </w:tcPr>
          <w:p w:rsidR="001A196B" w:rsidRDefault="00C90AB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1A196B" w:rsidRDefault="00C90AB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9" w:name="体系人数"/>
            <w:r>
              <w:rPr>
                <w:sz w:val="22"/>
                <w:szCs w:val="22"/>
              </w:rPr>
              <w:t>E:10,O:10,Q:10</w:t>
            </w:r>
            <w:bookmarkEnd w:id="9"/>
          </w:p>
        </w:tc>
      </w:tr>
      <w:tr w:rsidR="005B760E">
        <w:tc>
          <w:tcPr>
            <w:tcW w:w="1576" w:type="dxa"/>
          </w:tcPr>
          <w:p w:rsidR="001A196B" w:rsidRDefault="00C90AB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1A196B" w:rsidRDefault="00C90AB9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0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1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2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3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5B760E">
        <w:tc>
          <w:tcPr>
            <w:tcW w:w="1576" w:type="dxa"/>
          </w:tcPr>
          <w:p w:rsidR="001A196B" w:rsidRDefault="00C90AB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1A196B" w:rsidRDefault="00C90AB9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5B760E">
        <w:tc>
          <w:tcPr>
            <w:tcW w:w="9962" w:type="dxa"/>
            <w:gridSpan w:val="6"/>
            <w:shd w:val="clear" w:color="auto" w:fill="A1D79A" w:themeFill="background1" w:themeFillShade="D8"/>
          </w:tcPr>
          <w:p w:rsidR="001A196B" w:rsidRDefault="00C90AB9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5B760E">
        <w:tc>
          <w:tcPr>
            <w:tcW w:w="1576" w:type="dxa"/>
          </w:tcPr>
          <w:p w:rsidR="001A196B" w:rsidRDefault="00C90A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A196B" w:rsidRDefault="00C90A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1A196B" w:rsidRDefault="00C90A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5B760E">
        <w:trPr>
          <w:trHeight w:val="312"/>
        </w:trPr>
        <w:tc>
          <w:tcPr>
            <w:tcW w:w="1576" w:type="dxa"/>
            <w:vMerge w:val="restart"/>
          </w:tcPr>
          <w:p w:rsidR="001A196B" w:rsidRDefault="00C90A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1A196B" w:rsidRDefault="00C90AB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4" w:name="组织名称Add1"/>
            <w:r>
              <w:rPr>
                <w:rFonts w:hint="eastAsia"/>
                <w:sz w:val="22"/>
                <w:szCs w:val="22"/>
              </w:rPr>
              <w:t>北京唯恩传感技术有限公司</w:t>
            </w:r>
            <w:bookmarkEnd w:id="14"/>
          </w:p>
        </w:tc>
        <w:tc>
          <w:tcPr>
            <w:tcW w:w="5013" w:type="dxa"/>
            <w:gridSpan w:val="4"/>
            <w:vMerge w:val="restart"/>
          </w:tcPr>
          <w:p w:rsidR="001A196B" w:rsidRDefault="00C90A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审核范围"/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：智能多声道超声流量计（速度式流量计）的生产组装所涉及场所的相关环境管理活动</w:t>
            </w:r>
          </w:p>
          <w:p w:rsidR="001A196B" w:rsidRDefault="00C90A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：智能多声道超声流量计（速度式流量计）的生产组装所涉及场所的相关职业健康安全管理活动</w:t>
            </w:r>
          </w:p>
          <w:p w:rsidR="001A196B" w:rsidRDefault="00C90A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：智能多声道超声流量计（速度式流量计）的生产组装</w:t>
            </w:r>
            <w:bookmarkEnd w:id="15"/>
          </w:p>
        </w:tc>
      </w:tr>
      <w:tr w:rsidR="005B760E">
        <w:trPr>
          <w:trHeight w:val="376"/>
        </w:trPr>
        <w:tc>
          <w:tcPr>
            <w:tcW w:w="1576" w:type="dxa"/>
          </w:tcPr>
          <w:p w:rsidR="001A196B" w:rsidRDefault="00C90A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1A196B" w:rsidRDefault="008837E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北京市朝阳区利泽中园106号楼</w:t>
            </w:r>
            <w:r>
              <w:rPr>
                <w:rFonts w:asciiTheme="minorEastAsia" w:eastAsiaTheme="minorEastAsia" w:hAnsiTheme="minorEastAsia" w:hint="eastAsia"/>
                <w:sz w:val="20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r>
              <w:rPr>
                <w:rFonts w:asciiTheme="minorEastAsia" w:eastAsiaTheme="minorEastAsia" w:hAnsiTheme="minorEastAsia" w:hint="eastAsia"/>
                <w:sz w:val="20"/>
              </w:rPr>
              <w:t>C502</w:t>
            </w:r>
          </w:p>
        </w:tc>
        <w:tc>
          <w:tcPr>
            <w:tcW w:w="5013" w:type="dxa"/>
            <w:gridSpan w:val="4"/>
            <w:vMerge/>
          </w:tcPr>
          <w:p w:rsidR="001A196B" w:rsidRDefault="00C90A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B760E">
        <w:trPr>
          <w:trHeight w:val="437"/>
        </w:trPr>
        <w:tc>
          <w:tcPr>
            <w:tcW w:w="1576" w:type="dxa"/>
          </w:tcPr>
          <w:p w:rsidR="001A196B" w:rsidRDefault="00C90AB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1A196B" w:rsidRDefault="008837E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北京市朝阳区利泽中园106号楼</w:t>
            </w:r>
            <w:r>
              <w:rPr>
                <w:rFonts w:asciiTheme="minorEastAsia" w:eastAsiaTheme="minorEastAsia" w:hAnsiTheme="minorEastAsia" w:hint="eastAsia"/>
                <w:sz w:val="20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r>
              <w:rPr>
                <w:rFonts w:asciiTheme="minorEastAsia" w:eastAsiaTheme="minorEastAsia" w:hAnsiTheme="minorEastAsia" w:hint="eastAsia"/>
                <w:sz w:val="20"/>
              </w:rPr>
              <w:t>C502</w:t>
            </w:r>
          </w:p>
        </w:tc>
        <w:tc>
          <w:tcPr>
            <w:tcW w:w="5013" w:type="dxa"/>
            <w:gridSpan w:val="4"/>
            <w:vMerge/>
          </w:tcPr>
          <w:p w:rsidR="001A196B" w:rsidRDefault="00C90A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B760E">
        <w:tc>
          <w:tcPr>
            <w:tcW w:w="1576" w:type="dxa"/>
          </w:tcPr>
          <w:p w:rsidR="001A196B" w:rsidRDefault="00C90A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_GoBack"/>
            <w:bookmarkEnd w:id="16"/>
          </w:p>
        </w:tc>
        <w:tc>
          <w:tcPr>
            <w:tcW w:w="3373" w:type="dxa"/>
          </w:tcPr>
          <w:p w:rsidR="001A196B" w:rsidRDefault="00C90A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1A196B" w:rsidRDefault="00C90AB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1A196B" w:rsidRDefault="00C90A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5B760E">
        <w:trPr>
          <w:trHeight w:val="387"/>
        </w:trPr>
        <w:tc>
          <w:tcPr>
            <w:tcW w:w="1576" w:type="dxa"/>
            <w:vMerge w:val="restart"/>
          </w:tcPr>
          <w:p w:rsidR="001A196B" w:rsidRDefault="00C90A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1A196B" w:rsidRDefault="00593CC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593CC0">
              <w:rPr>
                <w:sz w:val="22"/>
                <w:szCs w:val="22"/>
              </w:rPr>
              <w:t>BEIJING WEIEN SENSING TECHNOLOGY CO.,LTD.</w:t>
            </w:r>
          </w:p>
        </w:tc>
        <w:tc>
          <w:tcPr>
            <w:tcW w:w="1337" w:type="dxa"/>
          </w:tcPr>
          <w:p w:rsidR="001A196B" w:rsidRDefault="00593CC0" w:rsidP="00593CC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</w:t>
            </w:r>
          </w:p>
        </w:tc>
        <w:tc>
          <w:tcPr>
            <w:tcW w:w="3676" w:type="dxa"/>
            <w:gridSpan w:val="3"/>
          </w:tcPr>
          <w:p w:rsidR="001A196B" w:rsidRDefault="00593CC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593CC0">
              <w:rPr>
                <w:sz w:val="21"/>
                <w:szCs w:val="16"/>
              </w:rPr>
              <w:t>Intelligent multi-channel ultrasonic flowmeter (speed flowmeter) production assembly</w:t>
            </w:r>
          </w:p>
        </w:tc>
      </w:tr>
      <w:tr w:rsidR="005B760E">
        <w:trPr>
          <w:trHeight w:val="446"/>
        </w:trPr>
        <w:tc>
          <w:tcPr>
            <w:tcW w:w="1576" w:type="dxa"/>
            <w:vMerge/>
          </w:tcPr>
          <w:p w:rsidR="001A196B" w:rsidRDefault="00C90AB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C90AB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A196B" w:rsidRDefault="00C90A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1A196B" w:rsidRDefault="00593CC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593CC0">
              <w:rPr>
                <w:sz w:val="21"/>
                <w:szCs w:val="16"/>
              </w:rPr>
              <w:t>The production and assembly of intelligent multi-channel ultrasonic flowmeters (velocity flowmeters) involves the relevant environmental management activities in the site</w:t>
            </w:r>
          </w:p>
        </w:tc>
      </w:tr>
      <w:tr w:rsidR="005B760E">
        <w:trPr>
          <w:trHeight w:val="412"/>
        </w:trPr>
        <w:tc>
          <w:tcPr>
            <w:tcW w:w="1576" w:type="dxa"/>
            <w:vMerge w:val="restart"/>
          </w:tcPr>
          <w:p w:rsidR="001A196B" w:rsidRDefault="00C90A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1A196B" w:rsidRDefault="00593CC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593CC0">
              <w:rPr>
                <w:rFonts w:hint="eastAsia"/>
                <w:sz w:val="22"/>
                <w:szCs w:val="22"/>
              </w:rPr>
              <w:t>C502</w:t>
            </w:r>
            <w:r w:rsidRPr="00593CC0">
              <w:rPr>
                <w:rFonts w:hint="eastAsia"/>
                <w:sz w:val="22"/>
                <w:szCs w:val="22"/>
              </w:rPr>
              <w:t>，</w:t>
            </w:r>
            <w:r w:rsidRPr="00593CC0">
              <w:rPr>
                <w:rFonts w:hint="eastAsia"/>
                <w:sz w:val="22"/>
                <w:szCs w:val="22"/>
              </w:rPr>
              <w:t xml:space="preserve"> Floor5</w:t>
            </w:r>
            <w:r w:rsidRPr="00593CC0">
              <w:rPr>
                <w:rFonts w:hint="eastAsia"/>
                <w:sz w:val="22"/>
                <w:szCs w:val="22"/>
              </w:rPr>
              <w:t>，</w:t>
            </w:r>
            <w:r w:rsidRPr="00593CC0">
              <w:rPr>
                <w:rFonts w:hint="eastAsia"/>
                <w:sz w:val="22"/>
                <w:szCs w:val="22"/>
              </w:rPr>
              <w:t xml:space="preserve">building 106 </w:t>
            </w:r>
            <w:proofErr w:type="spellStart"/>
            <w:r w:rsidRPr="00593CC0">
              <w:rPr>
                <w:rFonts w:hint="eastAsia"/>
                <w:sz w:val="22"/>
                <w:szCs w:val="22"/>
              </w:rPr>
              <w:t>lize</w:t>
            </w:r>
            <w:proofErr w:type="spellEnd"/>
            <w:r w:rsidRPr="00593CC0">
              <w:rPr>
                <w:rFonts w:hint="eastAsia"/>
                <w:sz w:val="22"/>
                <w:szCs w:val="22"/>
              </w:rPr>
              <w:t xml:space="preserve"> </w:t>
            </w:r>
            <w:proofErr w:type="spellStart"/>
            <w:r w:rsidRPr="00593CC0">
              <w:rPr>
                <w:rFonts w:hint="eastAsia"/>
                <w:sz w:val="22"/>
                <w:szCs w:val="22"/>
              </w:rPr>
              <w:t>zhongyuan,Chaoyang,distict,Beijing,China</w:t>
            </w:r>
            <w:proofErr w:type="spellEnd"/>
            <w:r w:rsidRPr="00593CC0">
              <w:rPr>
                <w:rFonts w:hint="eastAsia"/>
                <w:sz w:val="22"/>
                <w:szCs w:val="22"/>
              </w:rPr>
              <w:t>.</w:t>
            </w:r>
          </w:p>
        </w:tc>
        <w:tc>
          <w:tcPr>
            <w:tcW w:w="1337" w:type="dxa"/>
          </w:tcPr>
          <w:p w:rsidR="001A196B" w:rsidRDefault="00C90A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1A196B" w:rsidRDefault="00593CC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593CC0">
              <w:rPr>
                <w:sz w:val="22"/>
                <w:szCs w:val="22"/>
              </w:rPr>
              <w:t>The production and assembly of the intelligent multi-channel ultrasonic flowmeter (velocity flowmeter) involves the site-related occupational health and safety management activities</w:t>
            </w:r>
          </w:p>
        </w:tc>
      </w:tr>
      <w:tr w:rsidR="005B760E">
        <w:trPr>
          <w:trHeight w:val="421"/>
        </w:trPr>
        <w:tc>
          <w:tcPr>
            <w:tcW w:w="1576" w:type="dxa"/>
            <w:vMerge/>
          </w:tcPr>
          <w:p w:rsidR="001A196B" w:rsidRDefault="00C90AB9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C90AB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A196B" w:rsidRDefault="00C90A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1A196B" w:rsidRDefault="00C90A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B760E">
        <w:trPr>
          <w:trHeight w:val="459"/>
        </w:trPr>
        <w:tc>
          <w:tcPr>
            <w:tcW w:w="1576" w:type="dxa"/>
            <w:vMerge w:val="restart"/>
          </w:tcPr>
          <w:p w:rsidR="001A196B" w:rsidRDefault="00C90AB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1A196B" w:rsidRDefault="00593CC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593CC0">
              <w:rPr>
                <w:rFonts w:hint="eastAsia"/>
                <w:sz w:val="22"/>
                <w:szCs w:val="22"/>
              </w:rPr>
              <w:t>C502</w:t>
            </w:r>
            <w:r w:rsidRPr="00593CC0">
              <w:rPr>
                <w:rFonts w:hint="eastAsia"/>
                <w:sz w:val="22"/>
                <w:szCs w:val="22"/>
              </w:rPr>
              <w:t>，</w:t>
            </w:r>
            <w:r w:rsidRPr="00593CC0">
              <w:rPr>
                <w:rFonts w:hint="eastAsia"/>
                <w:sz w:val="22"/>
                <w:szCs w:val="22"/>
              </w:rPr>
              <w:t xml:space="preserve"> Floor5</w:t>
            </w:r>
            <w:r w:rsidRPr="00593CC0">
              <w:rPr>
                <w:rFonts w:hint="eastAsia"/>
                <w:sz w:val="22"/>
                <w:szCs w:val="22"/>
              </w:rPr>
              <w:t>，</w:t>
            </w:r>
            <w:r w:rsidRPr="00593CC0">
              <w:rPr>
                <w:rFonts w:hint="eastAsia"/>
                <w:sz w:val="22"/>
                <w:szCs w:val="22"/>
              </w:rPr>
              <w:t xml:space="preserve">building 106 </w:t>
            </w:r>
            <w:proofErr w:type="spellStart"/>
            <w:r w:rsidRPr="00593CC0">
              <w:rPr>
                <w:rFonts w:hint="eastAsia"/>
                <w:sz w:val="22"/>
                <w:szCs w:val="22"/>
              </w:rPr>
              <w:t>lize</w:t>
            </w:r>
            <w:proofErr w:type="spellEnd"/>
            <w:r w:rsidRPr="00593CC0">
              <w:rPr>
                <w:rFonts w:hint="eastAsia"/>
                <w:sz w:val="22"/>
                <w:szCs w:val="22"/>
              </w:rPr>
              <w:t xml:space="preserve"> </w:t>
            </w:r>
            <w:proofErr w:type="spellStart"/>
            <w:r w:rsidRPr="00593CC0">
              <w:rPr>
                <w:rFonts w:hint="eastAsia"/>
                <w:sz w:val="22"/>
                <w:szCs w:val="22"/>
              </w:rPr>
              <w:t>zhongyuan,Chaoyang,distict,Beijing,China</w:t>
            </w:r>
            <w:proofErr w:type="spellEnd"/>
            <w:r w:rsidRPr="00593CC0">
              <w:rPr>
                <w:rFonts w:hint="eastAsia"/>
                <w:sz w:val="22"/>
                <w:szCs w:val="22"/>
              </w:rPr>
              <w:t>.</w:t>
            </w:r>
          </w:p>
        </w:tc>
        <w:tc>
          <w:tcPr>
            <w:tcW w:w="1337" w:type="dxa"/>
          </w:tcPr>
          <w:p w:rsidR="001A196B" w:rsidRDefault="00C90A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1A196B" w:rsidRDefault="00C90A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B760E">
        <w:trPr>
          <w:trHeight w:val="374"/>
        </w:trPr>
        <w:tc>
          <w:tcPr>
            <w:tcW w:w="1576" w:type="dxa"/>
            <w:vMerge/>
          </w:tcPr>
          <w:p w:rsidR="001A196B" w:rsidRDefault="00C90AB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C90AB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A196B" w:rsidRDefault="00C90A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1A196B" w:rsidRDefault="00C90A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B760E">
        <w:trPr>
          <w:trHeight w:val="90"/>
        </w:trPr>
        <w:tc>
          <w:tcPr>
            <w:tcW w:w="9962" w:type="dxa"/>
            <w:gridSpan w:val="6"/>
          </w:tcPr>
          <w:p w:rsidR="001A196B" w:rsidRDefault="00C90AB9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5B760E">
        <w:tc>
          <w:tcPr>
            <w:tcW w:w="9962" w:type="dxa"/>
            <w:gridSpan w:val="6"/>
          </w:tcPr>
          <w:p w:rsidR="001A196B" w:rsidRDefault="00C90A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5B760E">
        <w:trPr>
          <w:trHeight w:val="862"/>
        </w:trPr>
        <w:tc>
          <w:tcPr>
            <w:tcW w:w="1576" w:type="dxa"/>
          </w:tcPr>
          <w:p w:rsidR="001A196B" w:rsidRDefault="00C90AB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1A196B" w:rsidRDefault="00C90AB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C90AB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1A196B" w:rsidRDefault="00C90A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1A196B" w:rsidRDefault="00C90A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1A196B" w:rsidRDefault="00C90AB9" w:rsidP="00593CC0">
      <w:pPr>
        <w:snapToGrid w:val="0"/>
        <w:spacing w:line="0" w:lineRule="atLeast"/>
        <w:rPr>
          <w:szCs w:val="24"/>
        </w:rPr>
      </w:pPr>
    </w:p>
    <w:sectPr w:rsidR="001A196B" w:rsidSect="001A196B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AB9" w:rsidRDefault="00C90AB9">
      <w:r>
        <w:separator/>
      </w:r>
    </w:p>
  </w:endnote>
  <w:endnote w:type="continuationSeparator" w:id="0">
    <w:p w:rsidR="00C90AB9" w:rsidRDefault="00C9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AB9" w:rsidRDefault="00C90AB9">
      <w:r>
        <w:separator/>
      </w:r>
    </w:p>
  </w:footnote>
  <w:footnote w:type="continuationSeparator" w:id="0">
    <w:p w:rsidR="00C90AB9" w:rsidRDefault="00C90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6B" w:rsidRDefault="00C90AB9" w:rsidP="008837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0D860BE" wp14:editId="080410B3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1A196B" w:rsidRDefault="00C90AB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A196B" w:rsidRDefault="00C90AB9" w:rsidP="008837E3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5B760E"/>
    <w:rsid w:val="00593CC0"/>
    <w:rsid w:val="005B760E"/>
    <w:rsid w:val="008837E3"/>
    <w:rsid w:val="00C90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A19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1384</Characters>
  <Application>Microsoft Office Word</Application>
  <DocSecurity>0</DocSecurity>
  <Lines>11</Lines>
  <Paragraphs>3</Paragraphs>
  <ScaleCrop>false</ScaleCrop>
  <Company>微软中国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40</cp:revision>
  <cp:lastPrinted>2019-05-13T03:13:00Z</cp:lastPrinted>
  <dcterms:created xsi:type="dcterms:W3CDTF">2016-02-16T02:49:00Z</dcterms:created>
  <dcterms:modified xsi:type="dcterms:W3CDTF">2023-01-03T05:54:00Z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