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1277-2021-2022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(10</w:t>
            </w:r>
            <w:r>
              <w:rPr>
                <w:rFonts w:hint="eastAsia"/>
                <w:color w:val="auto"/>
              </w:rPr>
              <w:t>±0.</w:t>
            </w:r>
            <w:r>
              <w:rPr>
                <w:rFonts w:hint="eastAsia"/>
                <w:color w:val="auto"/>
                <w:lang w:val="en-US" w:eastAsia="zh-CN"/>
              </w:rPr>
              <w:t>11)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0~1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±0.03㎜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SF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开关柜铜母线排厚度尺寸测量过程控制规范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SF/GL-11-2017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工艺作业指导书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魏美玲，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</w:t>
            </w:r>
            <w:r>
              <w:rPr>
                <w:rFonts w:hint="eastAsia" w:ascii="Times New Roman" w:hAnsi="Times New Roman"/>
                <w:lang w:eastAsia="zh-CN"/>
              </w:rPr>
              <w:t>及</w:t>
            </w:r>
            <w:r>
              <w:rPr>
                <w:rFonts w:hint="eastAsia"/>
              </w:rPr>
              <w:t>监视统计质控图</w:t>
            </w:r>
            <w:r>
              <w:rPr>
                <w:rFonts w:hint="eastAsia" w:ascii="Times New Roman" w:hAnsi="Times New Roman"/>
              </w:rPr>
              <w:t>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16510" b="1778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4985" cy="187325"/>
            <wp:effectExtent l="0" t="0" r="18415" b="3175"/>
            <wp:docPr id="5" name="图片 2" descr="668f710d17cd59fc581077e3851f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668f710d17cd59fc581077e3851fe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3000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勿忘心安</cp:lastModifiedBy>
  <cp:lastPrinted>2017-03-07T01:14:00Z</cp:lastPrinted>
  <dcterms:modified xsi:type="dcterms:W3CDTF">2022-11-16T02:43:24Z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4561A851595E444BAD88D4D04AC7A3EC</vt:lpwstr>
  </property>
</Properties>
</file>