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26D0" w14:textId="77777777" w:rsidR="008E5FA6" w:rsidRDefault="00CE510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4A0" w:firstRow="1" w:lastRow="0" w:firstColumn="1" w:lastColumn="0" w:noHBand="0" w:noVBand="1"/>
      </w:tblPr>
      <w:tblGrid>
        <w:gridCol w:w="2010"/>
        <w:gridCol w:w="1110"/>
        <w:gridCol w:w="10004"/>
        <w:gridCol w:w="1585"/>
      </w:tblGrid>
      <w:tr w:rsidR="008E5FA6" w14:paraId="4ACF5C89" w14:textId="77777777">
        <w:trPr>
          <w:trHeight w:val="515"/>
        </w:trPr>
        <w:tc>
          <w:tcPr>
            <w:tcW w:w="2010" w:type="dxa"/>
            <w:vMerge w:val="restart"/>
            <w:vAlign w:val="center"/>
          </w:tcPr>
          <w:p w14:paraId="4A48B0EF" w14:textId="77777777" w:rsidR="008E5FA6" w:rsidRDefault="00CE5103">
            <w:pPr>
              <w:spacing w:before="120"/>
              <w:jc w:val="center"/>
              <w:rPr>
                <w:sz w:val="24"/>
                <w:szCs w:val="24"/>
              </w:rPr>
            </w:pPr>
            <w:r>
              <w:rPr>
                <w:rFonts w:hint="eastAsia"/>
                <w:sz w:val="24"/>
                <w:szCs w:val="24"/>
              </w:rPr>
              <w:t>过程与活动、</w:t>
            </w:r>
          </w:p>
          <w:p w14:paraId="61B8A395" w14:textId="77777777" w:rsidR="008E5FA6" w:rsidRDefault="00CE5103">
            <w:pPr>
              <w:jc w:val="center"/>
            </w:pPr>
            <w:r>
              <w:rPr>
                <w:rFonts w:hint="eastAsia"/>
                <w:sz w:val="24"/>
                <w:szCs w:val="24"/>
              </w:rPr>
              <w:t>抽样计划</w:t>
            </w:r>
          </w:p>
        </w:tc>
        <w:tc>
          <w:tcPr>
            <w:tcW w:w="1110" w:type="dxa"/>
            <w:vMerge w:val="restart"/>
            <w:vAlign w:val="center"/>
          </w:tcPr>
          <w:p w14:paraId="0368650C" w14:textId="77777777" w:rsidR="008E5FA6" w:rsidRDefault="00CE5103">
            <w:pPr>
              <w:rPr>
                <w:sz w:val="24"/>
                <w:szCs w:val="24"/>
              </w:rPr>
            </w:pPr>
            <w:r>
              <w:rPr>
                <w:rFonts w:hint="eastAsia"/>
                <w:sz w:val="24"/>
                <w:szCs w:val="24"/>
              </w:rPr>
              <w:t>涉及</w:t>
            </w:r>
          </w:p>
          <w:p w14:paraId="56F92FA3" w14:textId="77777777" w:rsidR="008E5FA6" w:rsidRDefault="00CE5103">
            <w:r>
              <w:rPr>
                <w:rFonts w:hint="eastAsia"/>
                <w:sz w:val="24"/>
                <w:szCs w:val="24"/>
              </w:rPr>
              <w:t>条款</w:t>
            </w:r>
          </w:p>
        </w:tc>
        <w:tc>
          <w:tcPr>
            <w:tcW w:w="10004" w:type="dxa"/>
            <w:vAlign w:val="center"/>
          </w:tcPr>
          <w:p w14:paraId="30A5557C" w14:textId="4388D207" w:rsidR="008E5FA6" w:rsidRDefault="00CE5103">
            <w:pPr>
              <w:rPr>
                <w:sz w:val="24"/>
                <w:szCs w:val="24"/>
              </w:rPr>
            </w:pPr>
            <w:r>
              <w:rPr>
                <w:rFonts w:hint="eastAsia"/>
                <w:sz w:val="24"/>
                <w:szCs w:val="24"/>
              </w:rPr>
              <w:t>受审核部门：行政部</w:t>
            </w:r>
            <w:r>
              <w:rPr>
                <w:rFonts w:hint="eastAsia"/>
                <w:sz w:val="24"/>
                <w:szCs w:val="24"/>
              </w:rPr>
              <w:t xml:space="preserve">        </w:t>
            </w:r>
            <w:r w:rsidR="00A177DB">
              <w:rPr>
                <w:sz w:val="24"/>
                <w:szCs w:val="24"/>
              </w:rPr>
              <w:t xml:space="preserve">   </w:t>
            </w:r>
            <w:r>
              <w:rPr>
                <w:rFonts w:hint="eastAsia"/>
                <w:sz w:val="24"/>
                <w:szCs w:val="24"/>
              </w:rPr>
              <w:t>主管领导</w:t>
            </w:r>
            <w:r w:rsidR="00502AA1">
              <w:rPr>
                <w:rFonts w:hint="eastAsia"/>
                <w:sz w:val="24"/>
                <w:szCs w:val="24"/>
              </w:rPr>
              <w:t>/</w:t>
            </w:r>
            <w:r>
              <w:rPr>
                <w:rFonts w:hint="eastAsia"/>
                <w:sz w:val="24"/>
                <w:szCs w:val="24"/>
              </w:rPr>
              <w:t>陪同人员：</w:t>
            </w:r>
            <w:r w:rsidR="00A177DB" w:rsidRPr="00A177DB">
              <w:rPr>
                <w:rFonts w:hint="eastAsia"/>
                <w:sz w:val="24"/>
                <w:szCs w:val="24"/>
              </w:rPr>
              <w:t>谢永锦</w:t>
            </w:r>
          </w:p>
        </w:tc>
        <w:tc>
          <w:tcPr>
            <w:tcW w:w="1585" w:type="dxa"/>
            <w:vMerge w:val="restart"/>
            <w:vAlign w:val="center"/>
          </w:tcPr>
          <w:p w14:paraId="51CD44A5" w14:textId="77777777" w:rsidR="008E5FA6" w:rsidRDefault="00CE5103">
            <w:pPr>
              <w:rPr>
                <w:sz w:val="24"/>
                <w:szCs w:val="24"/>
              </w:rPr>
            </w:pPr>
            <w:r>
              <w:rPr>
                <w:rFonts w:hint="eastAsia"/>
                <w:sz w:val="24"/>
                <w:szCs w:val="24"/>
              </w:rPr>
              <w:t>判定</w:t>
            </w:r>
          </w:p>
        </w:tc>
      </w:tr>
      <w:tr w:rsidR="008E5FA6" w14:paraId="408EAE3F" w14:textId="77777777">
        <w:trPr>
          <w:trHeight w:val="403"/>
        </w:trPr>
        <w:tc>
          <w:tcPr>
            <w:tcW w:w="2010" w:type="dxa"/>
            <w:vMerge/>
            <w:vAlign w:val="center"/>
          </w:tcPr>
          <w:p w14:paraId="101DD182" w14:textId="77777777" w:rsidR="008E5FA6" w:rsidRDefault="008E5FA6"/>
        </w:tc>
        <w:tc>
          <w:tcPr>
            <w:tcW w:w="1110" w:type="dxa"/>
            <w:vMerge/>
            <w:vAlign w:val="center"/>
          </w:tcPr>
          <w:p w14:paraId="62FB249E" w14:textId="77777777" w:rsidR="008E5FA6" w:rsidRDefault="008E5FA6"/>
        </w:tc>
        <w:tc>
          <w:tcPr>
            <w:tcW w:w="10004" w:type="dxa"/>
            <w:vAlign w:val="center"/>
          </w:tcPr>
          <w:p w14:paraId="57B8AAAC" w14:textId="3868DBE3" w:rsidR="008E5FA6" w:rsidRDefault="00CE5103">
            <w:pPr>
              <w:spacing w:before="120"/>
            </w:pPr>
            <w:r>
              <w:rPr>
                <w:rFonts w:hint="eastAsia"/>
                <w:sz w:val="24"/>
                <w:szCs w:val="24"/>
              </w:rPr>
              <w:t>审核员：</w:t>
            </w:r>
            <w:r w:rsidR="007B6A94">
              <w:rPr>
                <w:rFonts w:hint="eastAsia"/>
                <w:sz w:val="24"/>
                <w:szCs w:val="24"/>
              </w:rPr>
              <w:t>文波</w:t>
            </w:r>
            <w:r w:rsidR="00125414">
              <w:rPr>
                <w:rFonts w:hint="eastAsia"/>
                <w:sz w:val="24"/>
                <w:szCs w:val="24"/>
              </w:rPr>
              <w:t>、</w:t>
            </w:r>
            <w:r w:rsidR="00A177DB">
              <w:rPr>
                <w:rFonts w:hint="eastAsia"/>
                <w:sz w:val="24"/>
                <w:szCs w:val="24"/>
              </w:rPr>
              <w:t>曾德雷</w:t>
            </w:r>
            <w:r>
              <w:rPr>
                <w:rFonts w:hint="eastAsia"/>
                <w:sz w:val="24"/>
                <w:szCs w:val="24"/>
              </w:rPr>
              <w:t xml:space="preserve">                    </w:t>
            </w:r>
            <w:r>
              <w:rPr>
                <w:rFonts w:hint="eastAsia"/>
                <w:sz w:val="24"/>
                <w:szCs w:val="24"/>
              </w:rPr>
              <w:t>审核时间：</w:t>
            </w:r>
            <w:r>
              <w:rPr>
                <w:rFonts w:hint="eastAsia"/>
                <w:sz w:val="24"/>
                <w:szCs w:val="24"/>
              </w:rPr>
              <w:t>202</w:t>
            </w:r>
            <w:r w:rsidR="007B6A94">
              <w:rPr>
                <w:sz w:val="24"/>
                <w:szCs w:val="24"/>
              </w:rPr>
              <w:t>2</w:t>
            </w:r>
            <w:r>
              <w:rPr>
                <w:rFonts w:hint="eastAsia"/>
                <w:sz w:val="24"/>
                <w:szCs w:val="24"/>
              </w:rPr>
              <w:t>.</w:t>
            </w:r>
            <w:r w:rsidR="00A177DB">
              <w:rPr>
                <w:sz w:val="24"/>
                <w:szCs w:val="24"/>
              </w:rPr>
              <w:t>11</w:t>
            </w:r>
            <w:r>
              <w:rPr>
                <w:rFonts w:hint="eastAsia"/>
                <w:sz w:val="24"/>
                <w:szCs w:val="24"/>
              </w:rPr>
              <w:t>.</w:t>
            </w:r>
            <w:r w:rsidR="00A177DB">
              <w:rPr>
                <w:sz w:val="24"/>
                <w:szCs w:val="24"/>
              </w:rPr>
              <w:t>22</w:t>
            </w:r>
          </w:p>
        </w:tc>
        <w:tc>
          <w:tcPr>
            <w:tcW w:w="1585" w:type="dxa"/>
            <w:vMerge/>
          </w:tcPr>
          <w:p w14:paraId="62786A30" w14:textId="77777777" w:rsidR="008E5FA6" w:rsidRDefault="008E5FA6"/>
        </w:tc>
      </w:tr>
      <w:tr w:rsidR="008E5FA6" w14:paraId="28ABE366" w14:textId="77777777">
        <w:trPr>
          <w:trHeight w:val="2092"/>
        </w:trPr>
        <w:tc>
          <w:tcPr>
            <w:tcW w:w="2010" w:type="dxa"/>
            <w:vMerge/>
            <w:vAlign w:val="center"/>
          </w:tcPr>
          <w:p w14:paraId="3CBF7590" w14:textId="77777777" w:rsidR="008E5FA6" w:rsidRDefault="008E5FA6"/>
        </w:tc>
        <w:tc>
          <w:tcPr>
            <w:tcW w:w="1110" w:type="dxa"/>
            <w:vMerge/>
            <w:vAlign w:val="center"/>
          </w:tcPr>
          <w:p w14:paraId="180DE484" w14:textId="77777777" w:rsidR="008E5FA6" w:rsidRDefault="008E5FA6"/>
        </w:tc>
        <w:tc>
          <w:tcPr>
            <w:tcW w:w="10004" w:type="dxa"/>
            <w:vAlign w:val="center"/>
          </w:tcPr>
          <w:p w14:paraId="68044F34" w14:textId="77777777" w:rsidR="008E5FA6" w:rsidRDefault="00CE5103">
            <w:pPr>
              <w:rPr>
                <w:sz w:val="24"/>
                <w:szCs w:val="24"/>
              </w:rPr>
            </w:pPr>
            <w:r>
              <w:rPr>
                <w:rFonts w:hint="eastAsia"/>
                <w:sz w:val="24"/>
                <w:szCs w:val="24"/>
              </w:rPr>
              <w:t>审核条款：</w:t>
            </w:r>
          </w:p>
          <w:p w14:paraId="0498A7B2" w14:textId="454EA870" w:rsidR="00125414" w:rsidRPr="00125414" w:rsidRDefault="00125414" w:rsidP="00125414">
            <w:pPr>
              <w:adjustRightInd w:val="0"/>
              <w:snapToGrid w:val="0"/>
              <w:spacing w:line="360" w:lineRule="auto"/>
              <w:ind w:rightChars="50" w:right="105"/>
              <w:textAlignment w:val="baseline"/>
              <w:rPr>
                <w:rFonts w:ascii="宋体" w:hAnsi="宋体" w:cs="Arial"/>
                <w:spacing w:val="-6"/>
                <w:szCs w:val="21"/>
              </w:rPr>
            </w:pPr>
            <w:r w:rsidRPr="00125414">
              <w:rPr>
                <w:rFonts w:ascii="宋体" w:hAnsi="宋体" w:cs="Arial" w:hint="eastAsia"/>
                <w:spacing w:val="-6"/>
                <w:szCs w:val="21"/>
              </w:rPr>
              <w:t>QMS: 5.3组织的岗位、职责和权限、6.2质量目标、9.1.1监视、测量、分析和评价总则、9.1.3分析与评价、9.2 内部审核、10.2不合格和纠正措施，</w:t>
            </w:r>
          </w:p>
          <w:p w14:paraId="4E19E292" w14:textId="6F660DC2" w:rsidR="008E5FA6" w:rsidRDefault="00125414" w:rsidP="00125414">
            <w:pPr>
              <w:adjustRightInd w:val="0"/>
              <w:snapToGrid w:val="0"/>
              <w:spacing w:line="360" w:lineRule="auto"/>
              <w:ind w:rightChars="50" w:right="105"/>
              <w:textAlignment w:val="baseline"/>
              <w:rPr>
                <w:sz w:val="24"/>
                <w:szCs w:val="24"/>
              </w:rPr>
            </w:pPr>
            <w:r w:rsidRPr="00125414">
              <w:rPr>
                <w:rFonts w:ascii="宋体" w:hAnsi="宋体" w:cs="Arial" w:hint="eastAsia"/>
                <w:spacing w:val="-6"/>
                <w:szCs w:val="21"/>
              </w:rPr>
              <w:t>EMS/OHSMS: 5.3组织的岗位、职责和权限、6.2.1环境/职业健康安全目标、6.2.2实现环境/职业健康安全目标措施的策划、6.1.2环境因素/危险源的识别与评价、8.1运行策划和控制、8.2应急准备和响应、9.2 内部审核、6.1.3合规义务、6.1.4措施的策划、9.1监视测量分析和评价（9.1.1总则、9.1.2合规性评价）10.2不符合/事件和纠正措施，</w:t>
            </w:r>
          </w:p>
        </w:tc>
        <w:tc>
          <w:tcPr>
            <w:tcW w:w="1585" w:type="dxa"/>
            <w:vMerge/>
          </w:tcPr>
          <w:p w14:paraId="5215C824" w14:textId="77777777" w:rsidR="008E5FA6" w:rsidRDefault="008E5FA6"/>
        </w:tc>
      </w:tr>
      <w:tr w:rsidR="008E5FA6" w14:paraId="50A215CB" w14:textId="77777777">
        <w:trPr>
          <w:trHeight w:val="1255"/>
        </w:trPr>
        <w:tc>
          <w:tcPr>
            <w:tcW w:w="2010" w:type="dxa"/>
          </w:tcPr>
          <w:p w14:paraId="653F7D1F" w14:textId="77777777" w:rsidR="008E5FA6" w:rsidRDefault="00CE5103">
            <w:r>
              <w:rPr>
                <w:rFonts w:hint="eastAsia"/>
              </w:rPr>
              <w:t>岗位、职责和权限</w:t>
            </w:r>
          </w:p>
        </w:tc>
        <w:tc>
          <w:tcPr>
            <w:tcW w:w="1110" w:type="dxa"/>
          </w:tcPr>
          <w:p w14:paraId="4FAFE986" w14:textId="77777777" w:rsidR="008E5FA6" w:rsidRDefault="00CE5103">
            <w:pPr>
              <w:jc w:val="center"/>
            </w:pPr>
            <w:r>
              <w:rPr>
                <w:rFonts w:ascii="宋体" w:hAnsi="宋体" w:cs="Arial" w:hint="eastAsia"/>
                <w:spacing w:val="-6"/>
                <w:szCs w:val="21"/>
              </w:rPr>
              <w:t>QEO:5.3</w:t>
            </w:r>
          </w:p>
        </w:tc>
        <w:tc>
          <w:tcPr>
            <w:tcW w:w="10004" w:type="dxa"/>
          </w:tcPr>
          <w:p w14:paraId="2A9E9CA9" w14:textId="4644E255" w:rsidR="008E5FA6" w:rsidRDefault="00CE5103">
            <w:pPr>
              <w:spacing w:line="360" w:lineRule="auto"/>
              <w:ind w:firstLineChars="200" w:firstLine="420"/>
            </w:pPr>
            <w:r>
              <w:rPr>
                <w:rFonts w:hint="eastAsia"/>
              </w:rPr>
              <w:t>行政部</w:t>
            </w:r>
            <w:r w:rsidR="007B6A94">
              <w:rPr>
                <w:rFonts w:hint="eastAsia"/>
              </w:rPr>
              <w:t>，负责人：</w:t>
            </w:r>
            <w:r w:rsidR="00A177DB" w:rsidRPr="00A177DB">
              <w:rPr>
                <w:rFonts w:hint="eastAsia"/>
              </w:rPr>
              <w:t>谢永锦</w:t>
            </w:r>
            <w:r w:rsidR="007B6A94">
              <w:rPr>
                <w:rFonts w:hint="eastAsia"/>
              </w:rPr>
              <w:t>，</w:t>
            </w:r>
            <w:r w:rsidR="00125414">
              <w:rPr>
                <w:rFonts w:hint="eastAsia"/>
              </w:rPr>
              <w:t>部门</w:t>
            </w:r>
            <w:r>
              <w:rPr>
                <w:rFonts w:hint="eastAsia"/>
              </w:rPr>
              <w:t>现有</w:t>
            </w:r>
            <w:r w:rsidR="00A177DB">
              <w:t>3</w:t>
            </w:r>
            <w:r>
              <w:rPr>
                <w:rFonts w:hint="eastAsia"/>
              </w:rPr>
              <w:t>人</w:t>
            </w:r>
            <w:r w:rsidR="007B6A94">
              <w:rPr>
                <w:rFonts w:hint="eastAsia"/>
              </w:rPr>
              <w:t>。</w:t>
            </w:r>
          </w:p>
          <w:p w14:paraId="73833DEF" w14:textId="6B639366" w:rsidR="008E5FA6" w:rsidRDefault="007B6A94">
            <w:pPr>
              <w:spacing w:line="360" w:lineRule="auto"/>
              <w:ind w:firstLineChars="200" w:firstLine="420"/>
            </w:pPr>
            <w:r w:rsidRPr="005C1AAD">
              <w:rPr>
                <w:rFonts w:eastAsiaTheme="minorEastAsia" w:hAnsiTheme="minorEastAsia" w:hint="eastAsia"/>
                <w:szCs w:val="21"/>
              </w:rPr>
              <w:t>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tc>
        <w:tc>
          <w:tcPr>
            <w:tcW w:w="1585" w:type="dxa"/>
          </w:tcPr>
          <w:p w14:paraId="0CEBE44D" w14:textId="60D5D632" w:rsidR="008E5FA6" w:rsidRDefault="007B6A94">
            <w:r>
              <w:rPr>
                <w:rFonts w:hint="eastAsia"/>
              </w:rPr>
              <w:t>符合</w:t>
            </w:r>
          </w:p>
        </w:tc>
      </w:tr>
      <w:tr w:rsidR="008E5FA6" w14:paraId="7637EC5C" w14:textId="77777777">
        <w:trPr>
          <w:trHeight w:val="940"/>
        </w:trPr>
        <w:tc>
          <w:tcPr>
            <w:tcW w:w="2010" w:type="dxa"/>
          </w:tcPr>
          <w:p w14:paraId="752AF2F2" w14:textId="77777777" w:rsidR="008E5FA6" w:rsidRDefault="00CE5103">
            <w:r>
              <w:rPr>
                <w:rFonts w:hint="eastAsia"/>
              </w:rPr>
              <w:t>目标</w:t>
            </w:r>
          </w:p>
        </w:tc>
        <w:tc>
          <w:tcPr>
            <w:tcW w:w="1110" w:type="dxa"/>
          </w:tcPr>
          <w:p w14:paraId="0BB724D4" w14:textId="77777777" w:rsidR="008E5FA6" w:rsidRDefault="00CE5103">
            <w:pPr>
              <w:jc w:val="center"/>
            </w:pPr>
            <w:r>
              <w:rPr>
                <w:rFonts w:ascii="宋体" w:hAnsi="宋体" w:cs="Arial" w:hint="eastAsia"/>
                <w:spacing w:val="-6"/>
                <w:szCs w:val="21"/>
              </w:rPr>
              <w:t>QEO:6.2</w:t>
            </w:r>
          </w:p>
        </w:tc>
        <w:tc>
          <w:tcPr>
            <w:tcW w:w="10004" w:type="dxa"/>
          </w:tcPr>
          <w:p w14:paraId="2C4275DD" w14:textId="77777777" w:rsidR="00AA643A" w:rsidRPr="00094073" w:rsidRDefault="00AA643A" w:rsidP="00AA643A">
            <w:pPr>
              <w:snapToGrid w:val="0"/>
              <w:spacing w:beforeLines="30" w:before="93" w:afterLines="30" w:after="93" w:line="360" w:lineRule="auto"/>
              <w:ind w:firstLineChars="200" w:firstLine="420"/>
              <w:rPr>
                <w:rFonts w:hAnsi="宋体"/>
                <w:szCs w:val="21"/>
              </w:rPr>
            </w:pPr>
            <w:r w:rsidRPr="00094073">
              <w:rPr>
                <w:rFonts w:hAnsi="宋体" w:hint="eastAsia"/>
                <w:szCs w:val="21"/>
              </w:rPr>
              <w:t>查见“质量</w:t>
            </w:r>
            <w:r w:rsidRPr="00094073">
              <w:rPr>
                <w:rFonts w:hAnsi="宋体" w:hint="eastAsia"/>
                <w:szCs w:val="21"/>
              </w:rPr>
              <w:t>\</w:t>
            </w:r>
            <w:r w:rsidRPr="00094073">
              <w:rPr>
                <w:rFonts w:hAnsi="宋体" w:hint="eastAsia"/>
                <w:szCs w:val="21"/>
              </w:rPr>
              <w:t>环境</w:t>
            </w:r>
            <w:r w:rsidRPr="00094073">
              <w:rPr>
                <w:rFonts w:hAnsi="宋体" w:hint="eastAsia"/>
                <w:szCs w:val="21"/>
              </w:rPr>
              <w:t>\</w:t>
            </w:r>
            <w:r>
              <w:rPr>
                <w:rFonts w:hAnsi="宋体" w:hint="eastAsia"/>
                <w:szCs w:val="21"/>
              </w:rPr>
              <w:t>职业健康安全目标分解考核表”，见行政部</w:t>
            </w:r>
            <w:r w:rsidRPr="00094073">
              <w:rPr>
                <w:rFonts w:hAnsi="宋体" w:hint="eastAsia"/>
                <w:szCs w:val="21"/>
              </w:rPr>
              <w:t>的目标：</w:t>
            </w:r>
          </w:p>
          <w:p w14:paraId="12E500B9" w14:textId="77777777" w:rsidR="00A177DB" w:rsidRPr="00A177DB" w:rsidRDefault="00A177DB" w:rsidP="00A177DB">
            <w:pPr>
              <w:snapToGrid w:val="0"/>
              <w:spacing w:beforeLines="30" w:before="93" w:afterLines="30" w:after="93" w:line="360" w:lineRule="auto"/>
              <w:ind w:firstLineChars="200" w:firstLine="420"/>
              <w:rPr>
                <w:rFonts w:hAnsi="宋体"/>
                <w:szCs w:val="21"/>
              </w:rPr>
            </w:pPr>
            <w:r w:rsidRPr="00A177DB">
              <w:rPr>
                <w:rFonts w:hAnsi="宋体" w:hint="eastAsia"/>
                <w:szCs w:val="21"/>
              </w:rPr>
              <w:t>a.</w:t>
            </w:r>
            <w:r w:rsidRPr="00A177DB">
              <w:rPr>
                <w:rFonts w:hAnsi="宋体" w:hint="eastAsia"/>
                <w:szCs w:val="21"/>
              </w:rPr>
              <w:t>文件使用有效率</w:t>
            </w:r>
            <w:r w:rsidRPr="00A177DB">
              <w:rPr>
                <w:rFonts w:hAnsi="宋体" w:hint="eastAsia"/>
                <w:szCs w:val="21"/>
              </w:rPr>
              <w:t>100%</w:t>
            </w:r>
            <w:r w:rsidRPr="00A177DB">
              <w:rPr>
                <w:rFonts w:hAnsi="宋体" w:hint="eastAsia"/>
                <w:szCs w:val="21"/>
              </w:rPr>
              <w:t>；</w:t>
            </w:r>
          </w:p>
          <w:p w14:paraId="7659675C" w14:textId="77777777" w:rsidR="00A177DB" w:rsidRPr="00A177DB" w:rsidRDefault="00A177DB" w:rsidP="00A177DB">
            <w:pPr>
              <w:snapToGrid w:val="0"/>
              <w:spacing w:beforeLines="30" w:before="93" w:afterLines="30" w:after="93" w:line="360" w:lineRule="auto"/>
              <w:ind w:firstLineChars="200" w:firstLine="420"/>
              <w:rPr>
                <w:rFonts w:hAnsi="宋体"/>
                <w:szCs w:val="21"/>
              </w:rPr>
            </w:pPr>
            <w:r w:rsidRPr="00A177DB">
              <w:rPr>
                <w:rFonts w:hAnsi="宋体" w:hint="eastAsia"/>
                <w:szCs w:val="21"/>
              </w:rPr>
              <w:t>b.</w:t>
            </w:r>
            <w:r w:rsidRPr="00A177DB">
              <w:rPr>
                <w:rFonts w:hAnsi="宋体" w:hint="eastAsia"/>
                <w:szCs w:val="21"/>
              </w:rPr>
              <w:t>培训合格率</w:t>
            </w:r>
            <w:r w:rsidRPr="00A177DB">
              <w:rPr>
                <w:rFonts w:hAnsi="宋体" w:hint="eastAsia"/>
                <w:szCs w:val="21"/>
              </w:rPr>
              <w:t>100%</w:t>
            </w:r>
            <w:r w:rsidRPr="00A177DB">
              <w:rPr>
                <w:rFonts w:hAnsi="宋体" w:hint="eastAsia"/>
                <w:szCs w:val="21"/>
              </w:rPr>
              <w:t>；</w:t>
            </w:r>
          </w:p>
          <w:p w14:paraId="5EDF306D" w14:textId="77777777" w:rsidR="00A177DB" w:rsidRPr="00A177DB" w:rsidRDefault="00A177DB" w:rsidP="00A177DB">
            <w:pPr>
              <w:snapToGrid w:val="0"/>
              <w:spacing w:beforeLines="30" w:before="93" w:afterLines="30" w:after="93" w:line="360" w:lineRule="auto"/>
              <w:ind w:firstLineChars="200" w:firstLine="420"/>
              <w:rPr>
                <w:rFonts w:hAnsi="宋体"/>
                <w:szCs w:val="21"/>
              </w:rPr>
            </w:pPr>
            <w:r w:rsidRPr="00A177DB">
              <w:rPr>
                <w:rFonts w:hAnsi="宋体" w:hint="eastAsia"/>
                <w:szCs w:val="21"/>
              </w:rPr>
              <w:lastRenderedPageBreak/>
              <w:t>c.</w:t>
            </w:r>
            <w:r w:rsidRPr="00A177DB">
              <w:rPr>
                <w:rFonts w:hAnsi="宋体" w:hint="eastAsia"/>
                <w:szCs w:val="21"/>
              </w:rPr>
              <w:t>火灾、触电事故为</w:t>
            </w:r>
            <w:r w:rsidRPr="00A177DB">
              <w:rPr>
                <w:rFonts w:hAnsi="宋体" w:hint="eastAsia"/>
                <w:szCs w:val="21"/>
              </w:rPr>
              <w:t>0</w:t>
            </w:r>
          </w:p>
          <w:p w14:paraId="3351B71D" w14:textId="77777777" w:rsidR="00A177DB" w:rsidRPr="00A177DB" w:rsidRDefault="00A177DB" w:rsidP="00A177DB">
            <w:pPr>
              <w:snapToGrid w:val="0"/>
              <w:spacing w:beforeLines="30" w:before="93" w:afterLines="30" w:after="93" w:line="360" w:lineRule="auto"/>
              <w:ind w:firstLineChars="200" w:firstLine="420"/>
              <w:rPr>
                <w:rFonts w:hAnsi="宋体"/>
                <w:szCs w:val="21"/>
              </w:rPr>
            </w:pPr>
            <w:r w:rsidRPr="00A177DB">
              <w:rPr>
                <w:rFonts w:hAnsi="宋体" w:hint="eastAsia"/>
                <w:szCs w:val="21"/>
              </w:rPr>
              <w:t>d.</w:t>
            </w:r>
            <w:r w:rsidRPr="00A177DB">
              <w:rPr>
                <w:rFonts w:hAnsi="宋体" w:hint="eastAsia"/>
                <w:szCs w:val="21"/>
              </w:rPr>
              <w:t>固体废弃物分类处置率</w:t>
            </w:r>
            <w:r w:rsidRPr="00A177DB">
              <w:rPr>
                <w:rFonts w:hAnsi="宋体" w:hint="eastAsia"/>
                <w:szCs w:val="21"/>
              </w:rPr>
              <w:t>100%</w:t>
            </w:r>
            <w:r w:rsidRPr="00A177DB">
              <w:rPr>
                <w:rFonts w:hAnsi="宋体" w:hint="eastAsia"/>
                <w:szCs w:val="21"/>
              </w:rPr>
              <w:t>；</w:t>
            </w:r>
          </w:p>
          <w:p w14:paraId="17007BC4" w14:textId="60EAB47E" w:rsidR="00125414" w:rsidRDefault="00A177DB" w:rsidP="00A177DB">
            <w:pPr>
              <w:snapToGrid w:val="0"/>
              <w:spacing w:beforeLines="30" w:before="93" w:afterLines="30" w:after="93" w:line="360" w:lineRule="auto"/>
              <w:ind w:firstLineChars="200" w:firstLine="420"/>
              <w:rPr>
                <w:rFonts w:hAnsi="宋体"/>
                <w:szCs w:val="21"/>
              </w:rPr>
            </w:pPr>
            <w:r w:rsidRPr="00A177DB">
              <w:rPr>
                <w:rFonts w:hAnsi="宋体" w:hint="eastAsia"/>
                <w:szCs w:val="21"/>
              </w:rPr>
              <w:t>e.</w:t>
            </w:r>
            <w:r w:rsidRPr="00A177DB">
              <w:rPr>
                <w:rFonts w:hAnsi="宋体" w:hint="eastAsia"/>
                <w:szCs w:val="21"/>
              </w:rPr>
              <w:t>环保、安全资金提供及时率</w:t>
            </w:r>
            <w:r w:rsidRPr="00A177DB">
              <w:rPr>
                <w:rFonts w:hAnsi="宋体" w:hint="eastAsia"/>
                <w:szCs w:val="21"/>
              </w:rPr>
              <w:t>100%</w:t>
            </w:r>
          </w:p>
          <w:p w14:paraId="76A9ECAF" w14:textId="7D5D6620" w:rsidR="00AA643A" w:rsidRPr="00094073" w:rsidRDefault="00AA643A" w:rsidP="00125414">
            <w:pPr>
              <w:snapToGrid w:val="0"/>
              <w:spacing w:beforeLines="30" w:before="93" w:afterLines="30" w:after="93" w:line="360" w:lineRule="auto"/>
              <w:ind w:firstLineChars="200" w:firstLine="420"/>
              <w:rPr>
                <w:rFonts w:hAnsi="宋体"/>
                <w:szCs w:val="21"/>
              </w:rPr>
            </w:pPr>
            <w:r w:rsidRPr="00094073">
              <w:rPr>
                <w:rFonts w:hAnsi="宋体" w:hint="eastAsia"/>
                <w:szCs w:val="21"/>
              </w:rPr>
              <w:t>202</w:t>
            </w:r>
            <w:r>
              <w:rPr>
                <w:rFonts w:hAnsi="宋体" w:hint="eastAsia"/>
                <w:szCs w:val="21"/>
              </w:rPr>
              <w:t>2</w:t>
            </w:r>
            <w:r w:rsidRPr="00094073">
              <w:rPr>
                <w:rFonts w:hAnsi="宋体" w:hint="eastAsia"/>
                <w:szCs w:val="21"/>
              </w:rPr>
              <w:t>年</w:t>
            </w:r>
            <w:r w:rsidR="00A177DB">
              <w:rPr>
                <w:rFonts w:hAnsi="宋体"/>
                <w:szCs w:val="21"/>
              </w:rPr>
              <w:t>1</w:t>
            </w:r>
            <w:r w:rsidRPr="00094073">
              <w:rPr>
                <w:rFonts w:hAnsi="宋体" w:hint="eastAsia"/>
                <w:szCs w:val="21"/>
              </w:rPr>
              <w:t>月</w:t>
            </w:r>
            <w:r w:rsidRPr="00094073">
              <w:rPr>
                <w:rFonts w:hAnsi="宋体" w:hint="eastAsia"/>
                <w:szCs w:val="21"/>
              </w:rPr>
              <w:t>-</w:t>
            </w:r>
            <w:r>
              <w:rPr>
                <w:rFonts w:hAnsi="宋体" w:hint="eastAsia"/>
                <w:szCs w:val="21"/>
              </w:rPr>
              <w:t>2022</w:t>
            </w:r>
            <w:r>
              <w:rPr>
                <w:rFonts w:hAnsi="宋体" w:hint="eastAsia"/>
                <w:szCs w:val="21"/>
              </w:rPr>
              <w:t>年</w:t>
            </w:r>
            <w:r w:rsidR="00A177DB">
              <w:rPr>
                <w:rFonts w:hAnsi="宋体"/>
                <w:szCs w:val="21"/>
              </w:rPr>
              <w:t>9</w:t>
            </w:r>
            <w:r w:rsidRPr="00094073">
              <w:rPr>
                <w:rFonts w:hAnsi="宋体" w:hint="eastAsia"/>
                <w:szCs w:val="21"/>
              </w:rPr>
              <w:t>月考核，显示目标均已全部完成。</w:t>
            </w:r>
          </w:p>
          <w:p w14:paraId="166AD2DE" w14:textId="3E520176" w:rsidR="008E5FA6" w:rsidRPr="00AA643A" w:rsidRDefault="00AA643A" w:rsidP="00AA643A">
            <w:pPr>
              <w:snapToGrid w:val="0"/>
              <w:spacing w:beforeLines="30" w:before="93" w:afterLines="30" w:after="93" w:line="360" w:lineRule="auto"/>
              <w:ind w:firstLineChars="200" w:firstLine="420"/>
              <w:rPr>
                <w:rFonts w:hAnsi="宋体"/>
                <w:szCs w:val="21"/>
              </w:rPr>
            </w:pPr>
            <w:r>
              <w:rPr>
                <w:rFonts w:hAnsi="宋体" w:hint="eastAsia"/>
                <w:szCs w:val="21"/>
              </w:rPr>
              <w:t>查看到</w:t>
            </w:r>
            <w:r w:rsidRPr="00094073">
              <w:rPr>
                <w:rFonts w:hAnsi="宋体" w:hint="eastAsia"/>
                <w:szCs w:val="21"/>
              </w:rPr>
              <w:t>2022</w:t>
            </w:r>
            <w:r w:rsidRPr="00094073">
              <w:rPr>
                <w:rFonts w:hAnsi="宋体" w:hint="eastAsia"/>
                <w:szCs w:val="21"/>
              </w:rPr>
              <w:t>年度环境</w:t>
            </w:r>
            <w:r w:rsidRPr="00094073">
              <w:rPr>
                <w:rFonts w:hAnsi="宋体" w:hint="eastAsia"/>
                <w:szCs w:val="21"/>
              </w:rPr>
              <w:t>/</w:t>
            </w:r>
            <w:r w:rsidRPr="00094073">
              <w:rPr>
                <w:rFonts w:hAnsi="宋体" w:hint="eastAsia"/>
                <w:szCs w:val="21"/>
              </w:rPr>
              <w:t>职业健康安全管理方案，</w:t>
            </w:r>
            <w:r>
              <w:rPr>
                <w:rFonts w:hint="eastAsia"/>
              </w:rPr>
              <w:t>对重要环境因素和不可接受风险建立了管理方案，</w:t>
            </w:r>
            <w:r w:rsidRPr="00094073">
              <w:rPr>
                <w:rFonts w:hAnsi="宋体" w:hint="eastAsia"/>
                <w:szCs w:val="21"/>
              </w:rPr>
              <w:t>明确了措施、责任人、时间、资金投入要求：</w:t>
            </w:r>
          </w:p>
        </w:tc>
        <w:tc>
          <w:tcPr>
            <w:tcW w:w="1585" w:type="dxa"/>
          </w:tcPr>
          <w:p w14:paraId="1B285B01" w14:textId="1FB0D163" w:rsidR="008E5FA6" w:rsidRDefault="006B7900">
            <w:r>
              <w:rPr>
                <w:rFonts w:hint="eastAsia"/>
              </w:rPr>
              <w:lastRenderedPageBreak/>
              <w:t>符合</w:t>
            </w:r>
          </w:p>
        </w:tc>
      </w:tr>
      <w:tr w:rsidR="008E5FA6" w14:paraId="1B39AA97" w14:textId="77777777">
        <w:trPr>
          <w:trHeight w:val="240"/>
        </w:trPr>
        <w:tc>
          <w:tcPr>
            <w:tcW w:w="2010" w:type="dxa"/>
          </w:tcPr>
          <w:p w14:paraId="5A736BB3" w14:textId="77777777" w:rsidR="008E5FA6" w:rsidRDefault="00CE5103">
            <w:r>
              <w:rPr>
                <w:rFonts w:hint="eastAsia"/>
              </w:rPr>
              <w:t>环境因素</w:t>
            </w:r>
            <w:r>
              <w:rPr>
                <w:rFonts w:hint="eastAsia"/>
              </w:rPr>
              <w:t>/</w:t>
            </w:r>
            <w:r>
              <w:rPr>
                <w:rFonts w:hint="eastAsia"/>
              </w:rPr>
              <w:t>危险源的识别与评价</w:t>
            </w:r>
          </w:p>
          <w:p w14:paraId="18F7899F" w14:textId="77777777" w:rsidR="008E5FA6" w:rsidRDefault="00CE5103">
            <w:r>
              <w:rPr>
                <w:rFonts w:hint="eastAsia"/>
              </w:rPr>
              <w:t>措施的策划</w:t>
            </w:r>
          </w:p>
        </w:tc>
        <w:tc>
          <w:tcPr>
            <w:tcW w:w="1110" w:type="dxa"/>
          </w:tcPr>
          <w:p w14:paraId="6B675933" w14:textId="77777777" w:rsidR="008E5FA6" w:rsidRDefault="00CE5103">
            <w:pPr>
              <w:jc w:val="center"/>
            </w:pPr>
            <w:r>
              <w:rPr>
                <w:rFonts w:hint="eastAsia"/>
              </w:rPr>
              <w:t>EO:6.1.2</w:t>
            </w:r>
          </w:p>
          <w:p w14:paraId="36F95222" w14:textId="77777777" w:rsidR="00AA643A" w:rsidRDefault="00AA643A">
            <w:pPr>
              <w:jc w:val="center"/>
            </w:pPr>
          </w:p>
          <w:p w14:paraId="00AB99B0" w14:textId="77777777" w:rsidR="00AA643A" w:rsidRDefault="00AA643A">
            <w:pPr>
              <w:jc w:val="center"/>
            </w:pPr>
          </w:p>
          <w:p w14:paraId="76D5DB75" w14:textId="15D0A737" w:rsidR="008E5FA6" w:rsidRDefault="00CE5103">
            <w:pPr>
              <w:jc w:val="center"/>
            </w:pPr>
            <w:r>
              <w:rPr>
                <w:rFonts w:hint="eastAsia"/>
              </w:rPr>
              <w:t>6.1.4</w:t>
            </w:r>
          </w:p>
        </w:tc>
        <w:tc>
          <w:tcPr>
            <w:tcW w:w="10004" w:type="dxa"/>
          </w:tcPr>
          <w:p w14:paraId="55A044AB" w14:textId="77777777" w:rsidR="00AA643A" w:rsidRPr="005A6444" w:rsidRDefault="00CE5103" w:rsidP="00AA643A">
            <w:pPr>
              <w:spacing w:line="360" w:lineRule="auto"/>
              <w:ind w:firstLineChars="200" w:firstLine="420"/>
              <w:rPr>
                <w:rFonts w:hAnsi="宋体"/>
                <w:szCs w:val="21"/>
              </w:rPr>
            </w:pPr>
            <w:r>
              <w:rPr>
                <w:rFonts w:hint="eastAsia"/>
              </w:rPr>
              <w:t>提供了环境因素和危险源识别评价与控制程序。</w:t>
            </w:r>
            <w:r w:rsidR="00AA643A">
              <w:rPr>
                <w:rFonts w:hint="eastAsia"/>
              </w:rPr>
              <w:t>有效文件。</w:t>
            </w:r>
            <w:r w:rsidR="00AA643A" w:rsidRPr="005A6444">
              <w:rPr>
                <w:rFonts w:hAnsi="宋体" w:hint="eastAsia"/>
                <w:szCs w:val="21"/>
              </w:rPr>
              <w:t>对环境因素、危险源的识别、评价结果、控制手段等做出了规定。</w:t>
            </w:r>
          </w:p>
          <w:p w14:paraId="00773C0D" w14:textId="0815A638" w:rsidR="00AA643A" w:rsidRPr="005A6444" w:rsidRDefault="00AA643A" w:rsidP="00AA643A">
            <w:pPr>
              <w:spacing w:line="360" w:lineRule="auto"/>
              <w:ind w:firstLineChars="200" w:firstLine="420"/>
              <w:rPr>
                <w:rFonts w:hAnsi="宋体"/>
                <w:szCs w:val="21"/>
              </w:rPr>
            </w:pPr>
            <w:r w:rsidRPr="005A6444">
              <w:rPr>
                <w:rFonts w:hAnsi="宋体" w:hint="eastAsia"/>
                <w:szCs w:val="21"/>
              </w:rPr>
              <w:t>行政部作为环境和职业健康安全管理体系的推进部门，主要统筹负责识别评价相关的环境因素及危险源。根据办公区、采购过程、销售过程等环节识别，由行政部汇总。</w:t>
            </w:r>
          </w:p>
          <w:p w14:paraId="79476FB9" w14:textId="4AA3CA67" w:rsidR="00AA643A" w:rsidRPr="005A6444" w:rsidRDefault="00AA643A" w:rsidP="00AA643A">
            <w:pPr>
              <w:spacing w:line="360" w:lineRule="auto"/>
              <w:ind w:firstLineChars="200" w:firstLine="420"/>
              <w:rPr>
                <w:rFonts w:hAnsi="宋体"/>
                <w:szCs w:val="21"/>
              </w:rPr>
            </w:pPr>
            <w:r w:rsidRPr="005A6444">
              <w:rPr>
                <w:rFonts w:hAnsi="宋体" w:hint="eastAsia"/>
                <w:szCs w:val="21"/>
              </w:rPr>
              <w:t>查“</w:t>
            </w:r>
            <w:r>
              <w:rPr>
                <w:rFonts w:hint="eastAsia"/>
              </w:rPr>
              <w:t>环境因素辨识和评价表</w:t>
            </w:r>
            <w:r w:rsidRPr="005A6444">
              <w:rPr>
                <w:rFonts w:hAnsi="宋体" w:hint="eastAsia"/>
                <w:szCs w:val="21"/>
              </w:rPr>
              <w:t>”，识别考虑了正常、异常、紧急，过去、现在、未来三种时态。涉及行政部的环境因素有生活垃圾的处置不当污染环境、办公场所吸烟污染环境、复印机打印机废墨盒处置污染环境、火灾发生后废弃物污染大气、水土等。</w:t>
            </w:r>
          </w:p>
          <w:p w14:paraId="44960478" w14:textId="4FF16430" w:rsidR="00AA643A" w:rsidRPr="00D75385" w:rsidRDefault="00AA643A" w:rsidP="00AA643A">
            <w:pPr>
              <w:spacing w:line="360" w:lineRule="auto"/>
              <w:ind w:firstLineChars="200" w:firstLine="420"/>
              <w:rPr>
                <w:rFonts w:hAnsi="宋体"/>
                <w:szCs w:val="21"/>
              </w:rPr>
            </w:pPr>
            <w:r w:rsidRPr="005A6444">
              <w:rPr>
                <w:rFonts w:hAnsi="宋体" w:hint="eastAsia"/>
                <w:szCs w:val="21"/>
              </w:rPr>
              <w:t>采取多因子评价法进行了评价，查到“重要环境因素清单”，评价出</w:t>
            </w:r>
            <w:r w:rsidR="00BE7602" w:rsidRPr="00BE7602">
              <w:rPr>
                <w:rFonts w:hAnsi="宋体" w:hint="eastAsia"/>
                <w:szCs w:val="21"/>
              </w:rPr>
              <w:t>固体废物排放、潜在火灾</w:t>
            </w:r>
            <w:r w:rsidRPr="005A6444">
              <w:rPr>
                <w:rFonts w:hAnsi="宋体" w:hint="eastAsia"/>
                <w:szCs w:val="21"/>
              </w:rPr>
              <w:t>为重要环境因素。</w:t>
            </w:r>
          </w:p>
          <w:p w14:paraId="4A364323" w14:textId="77777777" w:rsidR="00AA643A" w:rsidRPr="005A6444" w:rsidRDefault="00AA643A" w:rsidP="00AA643A">
            <w:pPr>
              <w:spacing w:line="360" w:lineRule="auto"/>
              <w:ind w:firstLineChars="200" w:firstLine="420"/>
              <w:rPr>
                <w:rFonts w:hAnsi="宋体"/>
                <w:szCs w:val="21"/>
              </w:rPr>
            </w:pPr>
            <w:r w:rsidRPr="005A6444">
              <w:rPr>
                <w:rFonts w:hAnsi="宋体" w:hint="eastAsia"/>
                <w:szCs w:val="21"/>
              </w:rPr>
              <w:t>经评价行政部的重要环境因素为：日常办公过程中固废排放、潜在火灾的发生。</w:t>
            </w:r>
          </w:p>
          <w:p w14:paraId="1EBA83DD" w14:textId="0833467D" w:rsidR="00AA643A" w:rsidRDefault="00AA643A" w:rsidP="00AA643A">
            <w:pPr>
              <w:spacing w:line="360" w:lineRule="auto"/>
              <w:ind w:firstLineChars="200" w:firstLine="420"/>
              <w:rPr>
                <w:rFonts w:hAnsi="宋体"/>
                <w:szCs w:val="21"/>
              </w:rPr>
            </w:pPr>
            <w:r w:rsidRPr="005A6444">
              <w:rPr>
                <w:rFonts w:hAnsi="宋体" w:hint="eastAsia"/>
                <w:szCs w:val="21"/>
              </w:rPr>
              <w:t>主要控制措施：办公危废交耗材供应公司</w:t>
            </w:r>
            <w:r w:rsidR="00BE7602">
              <w:rPr>
                <w:rFonts w:hAnsi="宋体" w:hint="eastAsia"/>
                <w:szCs w:val="21"/>
              </w:rPr>
              <w:t>回收</w:t>
            </w:r>
            <w:r w:rsidRPr="005A6444">
              <w:rPr>
                <w:rFonts w:hAnsi="宋体" w:hint="eastAsia"/>
                <w:szCs w:val="21"/>
              </w:rPr>
              <w:t>，</w:t>
            </w:r>
            <w:r w:rsidR="00BE7602">
              <w:rPr>
                <w:rFonts w:hAnsi="宋体" w:hint="eastAsia"/>
                <w:szCs w:val="21"/>
              </w:rPr>
              <w:t>以旧换新，</w:t>
            </w:r>
            <w:r w:rsidRPr="005A6444">
              <w:rPr>
                <w:rFonts w:hAnsi="宋体" w:hint="eastAsia"/>
                <w:szCs w:val="21"/>
              </w:rPr>
              <w:t>生活垃圾由物业部门拉走，加强日常培训，日常检查，配备消防器材等措施。</w:t>
            </w:r>
          </w:p>
          <w:p w14:paraId="74616935" w14:textId="53A2B73F" w:rsidR="00AA643A" w:rsidRPr="00DA692E" w:rsidRDefault="00AA643A" w:rsidP="00AA643A">
            <w:pPr>
              <w:spacing w:line="360" w:lineRule="auto"/>
              <w:ind w:firstLineChars="200" w:firstLine="420"/>
              <w:rPr>
                <w:szCs w:val="21"/>
              </w:rPr>
            </w:pPr>
            <w:r w:rsidRPr="00DA692E">
              <w:rPr>
                <w:rFonts w:hAnsi="宋体"/>
                <w:szCs w:val="21"/>
              </w:rPr>
              <w:lastRenderedPageBreak/>
              <w:t>提供了《危险源辨识、风险评价和控制措施的确定表》，对活动场所产生的危险源辨识并进行风险评价，以确定控制措施，经查阅已辨识出插座质量差，漏电、线路绝缘破损接线板负荷过重、违规用电、烟头未熄灭或直接扔进纸篓中</w:t>
            </w:r>
            <w:r>
              <w:rPr>
                <w:rFonts w:hint="eastAsia"/>
              </w:rPr>
              <w:t>、</w:t>
            </w:r>
            <w:r w:rsidRPr="00DA692E">
              <w:rPr>
                <w:rFonts w:hAnsi="宋体"/>
                <w:szCs w:val="21"/>
              </w:rPr>
              <w:t>违规行驶导致意外交通事故、车祸伤害、自主加油时吸烟导致潜在火灾、</w:t>
            </w:r>
            <w:r w:rsidR="00BE7602">
              <w:rPr>
                <w:rFonts w:hAnsi="宋体" w:hint="eastAsia"/>
                <w:szCs w:val="21"/>
              </w:rPr>
              <w:t>爆炸、</w:t>
            </w:r>
            <w:r w:rsidRPr="00DA692E">
              <w:rPr>
                <w:rFonts w:hAnsi="宋体"/>
                <w:szCs w:val="21"/>
              </w:rPr>
              <w:t>触电、意外伤害</w:t>
            </w:r>
            <w:r w:rsidR="00BE7602">
              <w:rPr>
                <w:rFonts w:hAnsi="宋体" w:hint="eastAsia"/>
                <w:szCs w:val="21"/>
              </w:rPr>
              <w:t>、</w:t>
            </w:r>
            <w:r w:rsidR="00BE7602" w:rsidRPr="00BE7602">
              <w:rPr>
                <w:rFonts w:hAnsi="宋体" w:hint="eastAsia"/>
                <w:szCs w:val="21"/>
              </w:rPr>
              <w:t>人身伤害、坍塌、高处坠落、起重伤害、物体打击、腐蚀、中毒</w:t>
            </w:r>
            <w:r w:rsidRPr="00DA692E">
              <w:rPr>
                <w:rFonts w:hAnsi="宋体"/>
                <w:szCs w:val="21"/>
              </w:rPr>
              <w:t>等危险因素。</w:t>
            </w:r>
          </w:p>
          <w:p w14:paraId="580E11BC" w14:textId="748738AA" w:rsidR="00AA643A" w:rsidRPr="00D75385" w:rsidRDefault="00AA643A" w:rsidP="00AA643A">
            <w:pPr>
              <w:spacing w:line="360" w:lineRule="auto"/>
              <w:ind w:firstLineChars="200" w:firstLine="420"/>
              <w:rPr>
                <w:rFonts w:hAnsi="宋体"/>
                <w:szCs w:val="21"/>
              </w:rPr>
            </w:pPr>
            <w:r w:rsidRPr="00D75385">
              <w:rPr>
                <w:rFonts w:hAnsi="宋体" w:hint="eastAsia"/>
                <w:szCs w:val="21"/>
              </w:rPr>
              <w:t>对识别出的危险源采取</w:t>
            </w:r>
            <w:r w:rsidRPr="00D75385">
              <w:rPr>
                <w:rFonts w:hAnsi="宋体" w:hint="eastAsia"/>
                <w:szCs w:val="21"/>
              </w:rPr>
              <w:t>D=LEC</w:t>
            </w:r>
            <w:r w:rsidRPr="00D75385">
              <w:rPr>
                <w:rFonts w:hAnsi="宋体" w:hint="eastAsia"/>
                <w:szCs w:val="21"/>
              </w:rPr>
              <w:t>进行评价，查到“不可接受风险清单”，评价出重大危险源包括：</w:t>
            </w:r>
            <w:r w:rsidR="00A177DB" w:rsidRPr="00A177DB">
              <w:rPr>
                <w:rFonts w:hAnsi="宋体" w:hint="eastAsia"/>
                <w:szCs w:val="21"/>
              </w:rPr>
              <w:t>触电、火灾、交通意外伤害</w:t>
            </w:r>
            <w:r w:rsidRPr="00D75385">
              <w:rPr>
                <w:rFonts w:hAnsi="宋体" w:hint="eastAsia"/>
                <w:szCs w:val="21"/>
              </w:rPr>
              <w:t>等。</w:t>
            </w:r>
          </w:p>
          <w:p w14:paraId="2ECB4053" w14:textId="663B155C" w:rsidR="00AA643A" w:rsidRDefault="00AA643A" w:rsidP="00AA643A">
            <w:pPr>
              <w:spacing w:line="360" w:lineRule="auto"/>
              <w:ind w:firstLineChars="200" w:firstLine="420"/>
              <w:rPr>
                <w:rFonts w:hAnsi="宋体"/>
                <w:szCs w:val="21"/>
              </w:rPr>
            </w:pPr>
            <w:r w:rsidRPr="00D75385">
              <w:rPr>
                <w:rFonts w:hAnsi="宋体" w:hint="eastAsia"/>
                <w:szCs w:val="21"/>
              </w:rPr>
              <w:t>经评价行政部的重大危险源：</w:t>
            </w:r>
            <w:r w:rsidR="00A177DB" w:rsidRPr="00A177DB">
              <w:rPr>
                <w:rFonts w:hAnsi="宋体" w:hint="eastAsia"/>
                <w:szCs w:val="21"/>
              </w:rPr>
              <w:t>触电、火灾、交通意外伤害</w:t>
            </w:r>
            <w:r w:rsidRPr="00D75385">
              <w:rPr>
                <w:rFonts w:hAnsi="宋体" w:hint="eastAsia"/>
                <w:szCs w:val="21"/>
              </w:rPr>
              <w:t>。</w:t>
            </w:r>
          </w:p>
          <w:p w14:paraId="1BE3A279" w14:textId="77777777" w:rsidR="004474C5" w:rsidRDefault="004474C5" w:rsidP="004474C5">
            <w:pPr>
              <w:spacing w:line="360" w:lineRule="auto"/>
              <w:ind w:firstLineChars="200" w:firstLine="420"/>
            </w:pPr>
            <w:r>
              <w:rPr>
                <w:rFonts w:hint="eastAsia"/>
              </w:rPr>
              <w:t>策划了控制措施，制订了环境、职业健康安全管理方案。</w:t>
            </w:r>
          </w:p>
          <w:p w14:paraId="6C8DEDAB" w14:textId="06DCBE6C" w:rsidR="004474C5" w:rsidRPr="004474C5" w:rsidRDefault="004474C5" w:rsidP="004474C5">
            <w:pPr>
              <w:pStyle w:val="a0"/>
              <w:ind w:firstLine="420"/>
            </w:pPr>
            <w:r>
              <w:rPr>
                <w:rFonts w:hint="eastAsia"/>
              </w:rPr>
              <w:t>经组织评价，组织策划的措施基本能够满足风险和机遇应对需要，能够与识别的风险和机遇对产品符合性的潜在影响相适应，基本满足标准要求。</w:t>
            </w:r>
          </w:p>
          <w:p w14:paraId="466F80A0" w14:textId="77777777" w:rsidR="00AA643A" w:rsidRPr="00D75385" w:rsidRDefault="00AA643A" w:rsidP="00AA643A">
            <w:pPr>
              <w:spacing w:line="360" w:lineRule="auto"/>
              <w:ind w:firstLineChars="200" w:firstLine="420"/>
              <w:rPr>
                <w:rFonts w:hAnsi="宋体"/>
                <w:szCs w:val="21"/>
              </w:rPr>
            </w:pPr>
            <w:r w:rsidRPr="00D75385">
              <w:rPr>
                <w:rFonts w:hAnsi="宋体" w:hint="eastAsia"/>
                <w:szCs w:val="21"/>
              </w:rPr>
              <w:t>主要控制措施：危险源控制执行管理方案、配备消防器材、日常检查、日常培训教育、使用具有相关资质及考核合格的人员操作机器设备等运行控制措施等。</w:t>
            </w:r>
          </w:p>
          <w:p w14:paraId="66384942" w14:textId="717ED9D5" w:rsidR="008E5FA6" w:rsidRDefault="00AA643A" w:rsidP="006B7900">
            <w:pPr>
              <w:spacing w:line="360" w:lineRule="auto"/>
              <w:ind w:firstLineChars="200" w:firstLine="420"/>
            </w:pPr>
            <w:r w:rsidRPr="00D75385">
              <w:rPr>
                <w:rFonts w:hAnsi="宋体" w:hint="eastAsia"/>
                <w:szCs w:val="21"/>
              </w:rPr>
              <w:t>具体控制措施见</w:t>
            </w:r>
            <w:r>
              <w:rPr>
                <w:rFonts w:hAnsi="宋体" w:hint="eastAsia"/>
                <w:szCs w:val="21"/>
              </w:rPr>
              <w:t>E</w:t>
            </w:r>
            <w:r w:rsidRPr="00D75385">
              <w:rPr>
                <w:rFonts w:hAnsi="宋体" w:hint="eastAsia"/>
                <w:szCs w:val="21"/>
              </w:rPr>
              <w:t>O8.1</w:t>
            </w:r>
            <w:r w:rsidRPr="00D75385">
              <w:rPr>
                <w:rFonts w:hAnsi="宋体" w:hint="eastAsia"/>
                <w:szCs w:val="21"/>
              </w:rPr>
              <w:t>审核记录。</w:t>
            </w:r>
          </w:p>
        </w:tc>
        <w:tc>
          <w:tcPr>
            <w:tcW w:w="1585" w:type="dxa"/>
          </w:tcPr>
          <w:p w14:paraId="185F4DD5" w14:textId="0971E585" w:rsidR="008E5FA6" w:rsidRDefault="006B7900">
            <w:r>
              <w:rPr>
                <w:rFonts w:hint="eastAsia"/>
              </w:rPr>
              <w:lastRenderedPageBreak/>
              <w:t>符合</w:t>
            </w:r>
          </w:p>
        </w:tc>
      </w:tr>
      <w:tr w:rsidR="00D27473" w14:paraId="162802BA" w14:textId="77777777" w:rsidTr="00883678">
        <w:trPr>
          <w:trHeight w:val="939"/>
        </w:trPr>
        <w:tc>
          <w:tcPr>
            <w:tcW w:w="2010" w:type="dxa"/>
          </w:tcPr>
          <w:p w14:paraId="558670BC" w14:textId="77777777" w:rsidR="00D27473" w:rsidRPr="00D75385" w:rsidRDefault="00D27473" w:rsidP="00D27473">
            <w:pPr>
              <w:spacing w:line="360" w:lineRule="auto"/>
              <w:rPr>
                <w:szCs w:val="21"/>
              </w:rPr>
            </w:pPr>
            <w:r w:rsidRPr="00D75385">
              <w:rPr>
                <w:rFonts w:hAnsi="宋体"/>
                <w:szCs w:val="21"/>
              </w:rPr>
              <w:t>合规义务</w:t>
            </w:r>
          </w:p>
          <w:p w14:paraId="219FC679" w14:textId="77777777" w:rsidR="00D27473" w:rsidRPr="00D75385" w:rsidRDefault="00D27473" w:rsidP="00D27473">
            <w:pPr>
              <w:pStyle w:val="2"/>
              <w:rPr>
                <w:sz w:val="21"/>
                <w:szCs w:val="21"/>
              </w:rPr>
            </w:pPr>
          </w:p>
          <w:p w14:paraId="098DD233" w14:textId="77777777" w:rsidR="00D27473" w:rsidRPr="00D75385" w:rsidRDefault="00D27473" w:rsidP="00D27473">
            <w:pPr>
              <w:pStyle w:val="a1"/>
              <w:rPr>
                <w:szCs w:val="21"/>
              </w:rPr>
            </w:pPr>
          </w:p>
          <w:p w14:paraId="20C59185" w14:textId="77777777" w:rsidR="00D27473" w:rsidRPr="00D75385" w:rsidRDefault="00D27473" w:rsidP="00D27473">
            <w:pPr>
              <w:pStyle w:val="a1"/>
              <w:rPr>
                <w:szCs w:val="21"/>
              </w:rPr>
            </w:pPr>
          </w:p>
          <w:p w14:paraId="566C6E7C" w14:textId="77777777" w:rsidR="00D27473" w:rsidRPr="00D75385" w:rsidRDefault="00D27473" w:rsidP="00D27473">
            <w:pPr>
              <w:pStyle w:val="a1"/>
              <w:rPr>
                <w:szCs w:val="21"/>
              </w:rPr>
            </w:pPr>
          </w:p>
          <w:p w14:paraId="18D77CB7" w14:textId="77777777" w:rsidR="00D27473" w:rsidRPr="00D75385" w:rsidRDefault="00D27473" w:rsidP="00D27473">
            <w:pPr>
              <w:pStyle w:val="a1"/>
              <w:rPr>
                <w:szCs w:val="21"/>
              </w:rPr>
            </w:pPr>
          </w:p>
          <w:p w14:paraId="1DD84103" w14:textId="77777777" w:rsidR="00D27473" w:rsidRPr="00D75385" w:rsidRDefault="00D27473" w:rsidP="00D27473">
            <w:pPr>
              <w:spacing w:line="360" w:lineRule="auto"/>
              <w:rPr>
                <w:rFonts w:hAnsi="宋体"/>
                <w:szCs w:val="21"/>
              </w:rPr>
            </w:pPr>
            <w:r w:rsidRPr="00D75385">
              <w:rPr>
                <w:rFonts w:hAnsi="宋体"/>
                <w:szCs w:val="21"/>
              </w:rPr>
              <w:t>合规性评价</w:t>
            </w:r>
          </w:p>
          <w:p w14:paraId="235F09CD" w14:textId="77777777" w:rsidR="00D27473" w:rsidRDefault="00D27473" w:rsidP="00D27473">
            <w:pPr>
              <w:rPr>
                <w:rFonts w:ascii="宋体" w:hAnsi="宋体" w:cs="Arial"/>
                <w:spacing w:val="-6"/>
                <w:szCs w:val="21"/>
              </w:rPr>
            </w:pPr>
          </w:p>
        </w:tc>
        <w:tc>
          <w:tcPr>
            <w:tcW w:w="1110" w:type="dxa"/>
          </w:tcPr>
          <w:p w14:paraId="0C42E357" w14:textId="77777777" w:rsidR="00D27473" w:rsidRPr="00D75385" w:rsidRDefault="00D27473" w:rsidP="00D27473">
            <w:pPr>
              <w:spacing w:line="360" w:lineRule="auto"/>
              <w:rPr>
                <w:szCs w:val="21"/>
              </w:rPr>
            </w:pPr>
            <w:r w:rsidRPr="00D75385">
              <w:rPr>
                <w:szCs w:val="21"/>
              </w:rPr>
              <w:lastRenderedPageBreak/>
              <w:t>EO6.1.3</w:t>
            </w:r>
          </w:p>
          <w:p w14:paraId="7D182C83" w14:textId="77777777" w:rsidR="00D27473" w:rsidRPr="00D75385" w:rsidRDefault="00D27473" w:rsidP="00D27473">
            <w:pPr>
              <w:spacing w:line="360" w:lineRule="auto"/>
              <w:rPr>
                <w:szCs w:val="21"/>
              </w:rPr>
            </w:pPr>
          </w:p>
          <w:p w14:paraId="2370885D" w14:textId="77777777" w:rsidR="00D27473" w:rsidRPr="00D75385" w:rsidRDefault="00D27473" w:rsidP="00D27473">
            <w:pPr>
              <w:spacing w:line="360" w:lineRule="auto"/>
              <w:rPr>
                <w:szCs w:val="21"/>
              </w:rPr>
            </w:pPr>
          </w:p>
          <w:p w14:paraId="2F2C2B7B" w14:textId="77777777" w:rsidR="00D27473" w:rsidRPr="00D75385" w:rsidRDefault="00D27473" w:rsidP="00D27473">
            <w:pPr>
              <w:spacing w:line="360" w:lineRule="auto"/>
              <w:rPr>
                <w:szCs w:val="21"/>
              </w:rPr>
            </w:pPr>
          </w:p>
          <w:p w14:paraId="4C8CE367" w14:textId="77777777" w:rsidR="00D27473" w:rsidRPr="00D75385" w:rsidRDefault="00D27473" w:rsidP="00D27473">
            <w:pPr>
              <w:spacing w:line="360" w:lineRule="auto"/>
              <w:rPr>
                <w:szCs w:val="21"/>
              </w:rPr>
            </w:pPr>
          </w:p>
          <w:p w14:paraId="53FCB877" w14:textId="77777777" w:rsidR="00D27473" w:rsidRPr="00D75385" w:rsidRDefault="00D27473" w:rsidP="00D27473">
            <w:pPr>
              <w:spacing w:line="360" w:lineRule="auto"/>
              <w:rPr>
                <w:szCs w:val="21"/>
              </w:rPr>
            </w:pPr>
            <w:r w:rsidRPr="00D75385">
              <w:rPr>
                <w:szCs w:val="21"/>
              </w:rPr>
              <w:lastRenderedPageBreak/>
              <w:t>EO9.1.2</w:t>
            </w:r>
          </w:p>
          <w:p w14:paraId="1007C09D" w14:textId="77777777" w:rsidR="00D27473" w:rsidRDefault="00D27473" w:rsidP="00D27473">
            <w:pPr>
              <w:rPr>
                <w:rFonts w:ascii="宋体" w:hAnsi="宋体" w:cs="Arial"/>
                <w:spacing w:val="-6"/>
                <w:szCs w:val="21"/>
              </w:rPr>
            </w:pPr>
          </w:p>
        </w:tc>
        <w:tc>
          <w:tcPr>
            <w:tcW w:w="10004" w:type="dxa"/>
            <w:vAlign w:val="center"/>
          </w:tcPr>
          <w:p w14:paraId="5BA97F0B" w14:textId="77777777" w:rsidR="00725CE1" w:rsidRPr="00932464" w:rsidRDefault="00725CE1" w:rsidP="00725CE1">
            <w:pPr>
              <w:pStyle w:val="a0"/>
              <w:spacing w:line="360" w:lineRule="auto"/>
              <w:ind w:firstLine="396"/>
              <w:rPr>
                <w:rFonts w:ascii="宋体" w:hAnsi="宋体" w:cs="Arial"/>
                <w:spacing w:val="-6"/>
                <w:szCs w:val="21"/>
              </w:rPr>
            </w:pPr>
            <w:r w:rsidRPr="00932464">
              <w:rPr>
                <w:rFonts w:ascii="宋体" w:hAnsi="宋体" w:cs="Arial" w:hint="eastAsia"/>
                <w:spacing w:val="-6"/>
                <w:szCs w:val="21"/>
              </w:rPr>
              <w:lastRenderedPageBreak/>
              <w:t>编制了《环境和职业健康安全法律法规控制程序》，有效文件。</w:t>
            </w:r>
          </w:p>
          <w:p w14:paraId="107BADA1" w14:textId="77777777" w:rsidR="00725CE1" w:rsidRPr="00932464" w:rsidRDefault="00725CE1" w:rsidP="00725CE1">
            <w:pPr>
              <w:pStyle w:val="a0"/>
              <w:spacing w:line="360" w:lineRule="auto"/>
              <w:ind w:firstLine="396"/>
              <w:rPr>
                <w:rFonts w:ascii="宋体" w:hAnsi="宋体" w:cs="Arial"/>
                <w:spacing w:val="-6"/>
                <w:szCs w:val="21"/>
              </w:rPr>
            </w:pPr>
            <w:r w:rsidRPr="00932464">
              <w:rPr>
                <w:rFonts w:ascii="宋体" w:hAnsi="宋体" w:cs="Arial" w:hint="eastAsia"/>
                <w:spacing w:val="-6"/>
                <w:szCs w:val="21"/>
              </w:rPr>
              <w:t>介绍说主要通过网络、报纸杂志电视等新闻媒体、购买、上级下发等多种形式收集本公司适用的法律法规。</w:t>
            </w:r>
          </w:p>
          <w:p w14:paraId="73C0AACA" w14:textId="77777777" w:rsidR="00725CE1" w:rsidRPr="00932464" w:rsidRDefault="00725CE1" w:rsidP="00725CE1">
            <w:pPr>
              <w:pStyle w:val="a0"/>
              <w:spacing w:line="360" w:lineRule="auto"/>
              <w:ind w:firstLine="396"/>
              <w:rPr>
                <w:rFonts w:ascii="宋体" w:hAnsi="宋体" w:cs="Arial"/>
                <w:spacing w:val="-6"/>
                <w:szCs w:val="21"/>
              </w:rPr>
            </w:pPr>
            <w:r w:rsidRPr="00932464">
              <w:rPr>
                <w:rFonts w:ascii="宋体" w:hAnsi="宋体" w:cs="Arial" w:hint="eastAsia"/>
                <w:spacing w:val="-6"/>
                <w:szCs w:val="21"/>
              </w:rPr>
              <w:t>建立</w:t>
            </w:r>
            <w:r>
              <w:rPr>
                <w:rFonts w:ascii="宋体" w:hAnsi="宋体" w:cs="Arial" w:hint="eastAsia"/>
                <w:spacing w:val="-6"/>
                <w:szCs w:val="21"/>
              </w:rPr>
              <w:t>并</w:t>
            </w:r>
            <w:r w:rsidRPr="00932464">
              <w:rPr>
                <w:rFonts w:ascii="宋体" w:hAnsi="宋体" w:cs="Arial" w:hint="eastAsia"/>
                <w:spacing w:val="-6"/>
                <w:szCs w:val="21"/>
              </w:rPr>
              <w:t>实施了合规性评价控制程序，识别了相关环境、职业健康安全合规义务。其中包括：</w:t>
            </w:r>
          </w:p>
          <w:p w14:paraId="649C2E03" w14:textId="77777777" w:rsidR="00530CBC" w:rsidRPr="00530CBC" w:rsidRDefault="00530CBC" w:rsidP="00530CBC">
            <w:pPr>
              <w:tabs>
                <w:tab w:val="left" w:pos="6597"/>
              </w:tabs>
              <w:spacing w:beforeLines="20" w:before="62" w:afterLines="20" w:after="62" w:line="288" w:lineRule="auto"/>
              <w:ind w:firstLineChars="200" w:firstLine="420"/>
              <w:rPr>
                <w:rFonts w:hAnsi="宋体"/>
                <w:szCs w:val="21"/>
              </w:rPr>
            </w:pPr>
            <w:r w:rsidRPr="00530CBC">
              <w:rPr>
                <w:rFonts w:hAnsi="宋体" w:hint="eastAsia"/>
                <w:szCs w:val="21"/>
              </w:rPr>
              <w:t>中华人民共和国突发事件应对法</w:t>
            </w:r>
          </w:p>
          <w:p w14:paraId="569E08D9" w14:textId="77777777" w:rsidR="00530CBC" w:rsidRPr="00530CBC" w:rsidRDefault="00530CBC" w:rsidP="00530CBC">
            <w:pPr>
              <w:tabs>
                <w:tab w:val="left" w:pos="6597"/>
              </w:tabs>
              <w:spacing w:beforeLines="20" w:before="62" w:afterLines="20" w:after="62" w:line="288" w:lineRule="auto"/>
              <w:ind w:firstLineChars="200" w:firstLine="420"/>
              <w:rPr>
                <w:rFonts w:hAnsi="宋体"/>
                <w:szCs w:val="21"/>
              </w:rPr>
            </w:pPr>
            <w:r w:rsidRPr="00530CBC">
              <w:rPr>
                <w:rFonts w:hAnsi="宋体" w:hint="eastAsia"/>
                <w:szCs w:val="21"/>
              </w:rPr>
              <w:t>中华人民共和国清洁生产促进法</w:t>
            </w:r>
          </w:p>
          <w:p w14:paraId="07C64BEB" w14:textId="77777777" w:rsidR="00530CBC" w:rsidRPr="00530CBC" w:rsidRDefault="00530CBC" w:rsidP="00530CBC">
            <w:pPr>
              <w:tabs>
                <w:tab w:val="left" w:pos="6597"/>
              </w:tabs>
              <w:spacing w:beforeLines="20" w:before="62" w:afterLines="20" w:after="62" w:line="288" w:lineRule="auto"/>
              <w:ind w:firstLineChars="200" w:firstLine="420"/>
              <w:rPr>
                <w:rFonts w:hAnsi="宋体"/>
                <w:szCs w:val="21"/>
              </w:rPr>
            </w:pPr>
            <w:r w:rsidRPr="00530CBC">
              <w:rPr>
                <w:rFonts w:hAnsi="宋体" w:hint="eastAsia"/>
                <w:szCs w:val="21"/>
              </w:rPr>
              <w:lastRenderedPageBreak/>
              <w:t>江西省环境保护条例</w:t>
            </w:r>
          </w:p>
          <w:p w14:paraId="5D5B3D1A" w14:textId="77777777" w:rsidR="00530CBC" w:rsidRPr="00530CBC" w:rsidRDefault="00530CBC" w:rsidP="00530CBC">
            <w:pPr>
              <w:tabs>
                <w:tab w:val="left" w:pos="6597"/>
              </w:tabs>
              <w:spacing w:beforeLines="20" w:before="62" w:afterLines="20" w:after="62" w:line="288" w:lineRule="auto"/>
              <w:ind w:firstLineChars="200" w:firstLine="420"/>
              <w:rPr>
                <w:rFonts w:hAnsi="宋体"/>
                <w:szCs w:val="21"/>
              </w:rPr>
            </w:pPr>
            <w:r w:rsidRPr="00530CBC">
              <w:rPr>
                <w:rFonts w:hAnsi="宋体" w:hint="eastAsia"/>
                <w:szCs w:val="21"/>
              </w:rPr>
              <w:t>江西省大气污染防治条例</w:t>
            </w:r>
          </w:p>
          <w:p w14:paraId="1043FA45" w14:textId="77777777" w:rsidR="00530CBC" w:rsidRPr="00530CBC" w:rsidRDefault="00530CBC" w:rsidP="00530CBC">
            <w:pPr>
              <w:tabs>
                <w:tab w:val="left" w:pos="6597"/>
              </w:tabs>
              <w:spacing w:beforeLines="20" w:before="62" w:afterLines="20" w:after="62" w:line="288" w:lineRule="auto"/>
              <w:ind w:firstLineChars="200" w:firstLine="420"/>
              <w:rPr>
                <w:rFonts w:hAnsi="宋体"/>
                <w:szCs w:val="21"/>
              </w:rPr>
            </w:pPr>
            <w:r w:rsidRPr="00530CBC">
              <w:rPr>
                <w:rFonts w:hAnsi="宋体" w:hint="eastAsia"/>
                <w:szCs w:val="21"/>
              </w:rPr>
              <w:t>江西省水污染防治条例</w:t>
            </w:r>
          </w:p>
          <w:p w14:paraId="1AE4EB28" w14:textId="77777777" w:rsidR="00530CBC" w:rsidRPr="00530CBC" w:rsidRDefault="00530CBC" w:rsidP="00530CBC">
            <w:pPr>
              <w:tabs>
                <w:tab w:val="left" w:pos="6597"/>
              </w:tabs>
              <w:spacing w:beforeLines="20" w:before="62" w:afterLines="20" w:after="62" w:line="288" w:lineRule="auto"/>
              <w:ind w:firstLineChars="200" w:firstLine="420"/>
              <w:rPr>
                <w:rFonts w:hAnsi="宋体"/>
                <w:szCs w:val="21"/>
              </w:rPr>
            </w:pPr>
            <w:r w:rsidRPr="00530CBC">
              <w:rPr>
                <w:rFonts w:hAnsi="宋体" w:hint="eastAsia"/>
                <w:szCs w:val="21"/>
              </w:rPr>
              <w:t>江西省环境保护条例</w:t>
            </w:r>
          </w:p>
          <w:p w14:paraId="5B1E18F3" w14:textId="77777777" w:rsidR="00530CBC" w:rsidRPr="00530CBC" w:rsidRDefault="00530CBC" w:rsidP="00530CBC">
            <w:pPr>
              <w:tabs>
                <w:tab w:val="left" w:pos="6597"/>
              </w:tabs>
              <w:spacing w:beforeLines="20" w:before="62" w:afterLines="20" w:after="62" w:line="288" w:lineRule="auto"/>
              <w:ind w:firstLineChars="200" w:firstLine="420"/>
              <w:rPr>
                <w:rFonts w:hAnsi="宋体"/>
                <w:szCs w:val="21"/>
              </w:rPr>
            </w:pPr>
            <w:r w:rsidRPr="00530CBC">
              <w:rPr>
                <w:rFonts w:hAnsi="宋体" w:hint="eastAsia"/>
                <w:szCs w:val="21"/>
              </w:rPr>
              <w:t>江西省环境污染防治条例</w:t>
            </w:r>
          </w:p>
          <w:p w14:paraId="154C5623" w14:textId="77777777" w:rsidR="00530CBC" w:rsidRPr="00530CBC" w:rsidRDefault="00530CBC" w:rsidP="00530CBC">
            <w:pPr>
              <w:tabs>
                <w:tab w:val="left" w:pos="6597"/>
              </w:tabs>
              <w:spacing w:beforeLines="20" w:before="62" w:afterLines="20" w:after="62" w:line="288" w:lineRule="auto"/>
              <w:ind w:firstLineChars="200" w:firstLine="420"/>
              <w:rPr>
                <w:rFonts w:hAnsi="宋体"/>
                <w:szCs w:val="21"/>
              </w:rPr>
            </w:pPr>
            <w:r w:rsidRPr="00530CBC">
              <w:rPr>
                <w:rFonts w:hAnsi="宋体" w:hint="eastAsia"/>
                <w:szCs w:val="21"/>
              </w:rPr>
              <w:t>突发环境事件信息报告办法</w:t>
            </w:r>
          </w:p>
          <w:p w14:paraId="3155A5E0" w14:textId="77777777" w:rsidR="00530CBC" w:rsidRPr="00530CBC" w:rsidRDefault="00530CBC" w:rsidP="00530CBC">
            <w:pPr>
              <w:tabs>
                <w:tab w:val="left" w:pos="6597"/>
              </w:tabs>
              <w:spacing w:beforeLines="20" w:before="62" w:afterLines="20" w:after="62" w:line="288" w:lineRule="auto"/>
              <w:ind w:firstLineChars="200" w:firstLine="420"/>
              <w:rPr>
                <w:rFonts w:hAnsi="宋体"/>
                <w:szCs w:val="21"/>
              </w:rPr>
            </w:pPr>
            <w:r w:rsidRPr="00530CBC">
              <w:rPr>
                <w:rFonts w:hAnsi="宋体" w:hint="eastAsia"/>
                <w:szCs w:val="21"/>
              </w:rPr>
              <w:t>中华人民共和国职业病防治法</w:t>
            </w:r>
          </w:p>
          <w:p w14:paraId="3DC94D4E" w14:textId="77777777" w:rsidR="00530CBC" w:rsidRPr="00530CBC" w:rsidRDefault="00530CBC" w:rsidP="00530CBC">
            <w:pPr>
              <w:tabs>
                <w:tab w:val="left" w:pos="6597"/>
              </w:tabs>
              <w:spacing w:beforeLines="20" w:before="62" w:afterLines="20" w:after="62" w:line="288" w:lineRule="auto"/>
              <w:ind w:firstLineChars="200" w:firstLine="420"/>
              <w:rPr>
                <w:rFonts w:hAnsi="宋体"/>
                <w:szCs w:val="21"/>
              </w:rPr>
            </w:pPr>
            <w:r w:rsidRPr="00530CBC">
              <w:rPr>
                <w:rFonts w:hAnsi="宋体" w:hint="eastAsia"/>
                <w:szCs w:val="21"/>
              </w:rPr>
              <w:t>中华人民共和国消防法</w:t>
            </w:r>
          </w:p>
          <w:p w14:paraId="6EA77563" w14:textId="77777777" w:rsidR="00530CBC" w:rsidRPr="00530CBC" w:rsidRDefault="00530CBC" w:rsidP="00530CBC">
            <w:pPr>
              <w:tabs>
                <w:tab w:val="left" w:pos="6597"/>
              </w:tabs>
              <w:spacing w:beforeLines="20" w:before="62" w:afterLines="20" w:after="62" w:line="288" w:lineRule="auto"/>
              <w:ind w:firstLineChars="200" w:firstLine="420"/>
              <w:rPr>
                <w:rFonts w:hAnsi="宋体"/>
                <w:szCs w:val="21"/>
              </w:rPr>
            </w:pPr>
            <w:r w:rsidRPr="00530CBC">
              <w:rPr>
                <w:rFonts w:hAnsi="宋体" w:hint="eastAsia"/>
                <w:szCs w:val="21"/>
              </w:rPr>
              <w:t>中华人民共和国特种设备安全法</w:t>
            </w:r>
          </w:p>
          <w:p w14:paraId="294F3ED1" w14:textId="77777777" w:rsidR="00530CBC" w:rsidRPr="00530CBC" w:rsidRDefault="00530CBC" w:rsidP="00530CBC">
            <w:pPr>
              <w:tabs>
                <w:tab w:val="left" w:pos="6597"/>
              </w:tabs>
              <w:spacing w:beforeLines="20" w:before="62" w:afterLines="20" w:after="62" w:line="288" w:lineRule="auto"/>
              <w:ind w:firstLineChars="200" w:firstLine="420"/>
              <w:rPr>
                <w:rFonts w:hAnsi="宋体"/>
                <w:szCs w:val="21"/>
              </w:rPr>
            </w:pPr>
            <w:r w:rsidRPr="00530CBC">
              <w:rPr>
                <w:rFonts w:hAnsi="宋体" w:hint="eastAsia"/>
                <w:szCs w:val="21"/>
              </w:rPr>
              <w:t>中华人民共和国劳动法</w:t>
            </w:r>
          </w:p>
          <w:p w14:paraId="58689FAE" w14:textId="39310DEA" w:rsidR="00530CBC" w:rsidRPr="00530CBC" w:rsidRDefault="00530CBC" w:rsidP="00530CBC">
            <w:pPr>
              <w:tabs>
                <w:tab w:val="left" w:pos="6597"/>
              </w:tabs>
              <w:spacing w:beforeLines="20" w:before="62" w:afterLines="20" w:after="62" w:line="288" w:lineRule="auto"/>
              <w:ind w:firstLineChars="200" w:firstLine="420"/>
              <w:rPr>
                <w:rFonts w:hAnsi="宋体"/>
                <w:szCs w:val="21"/>
              </w:rPr>
            </w:pPr>
            <w:r w:rsidRPr="00530CBC">
              <w:rPr>
                <w:rFonts w:hAnsi="宋体" w:hint="eastAsia"/>
                <w:szCs w:val="21"/>
              </w:rPr>
              <w:t>中华人民共和国妇女权益保障法</w:t>
            </w:r>
          </w:p>
          <w:p w14:paraId="57BA5389" w14:textId="2C912C98" w:rsidR="00D27473" w:rsidRPr="00530CBC" w:rsidRDefault="00D27473" w:rsidP="00530CBC">
            <w:pPr>
              <w:tabs>
                <w:tab w:val="left" w:pos="6597"/>
              </w:tabs>
              <w:spacing w:beforeLines="20" w:before="62" w:afterLines="20" w:after="62" w:line="288" w:lineRule="auto"/>
              <w:ind w:firstLineChars="200" w:firstLine="420"/>
              <w:rPr>
                <w:rFonts w:hAnsi="宋体"/>
                <w:szCs w:val="21"/>
              </w:rPr>
            </w:pPr>
            <w:r w:rsidRPr="00530CBC">
              <w:rPr>
                <w:rFonts w:hAnsi="宋体" w:hint="eastAsia"/>
                <w:szCs w:val="21"/>
              </w:rPr>
              <w:t>中华人民共和国环境影响评价法</w:t>
            </w:r>
          </w:p>
          <w:p w14:paraId="476DA3A8" w14:textId="77777777" w:rsidR="00D27473" w:rsidRPr="00530CBC" w:rsidRDefault="00D27473" w:rsidP="00530CBC">
            <w:pPr>
              <w:tabs>
                <w:tab w:val="left" w:pos="6597"/>
              </w:tabs>
              <w:spacing w:beforeLines="20" w:before="62" w:afterLines="20" w:after="62" w:line="288" w:lineRule="auto"/>
              <w:ind w:firstLineChars="200" w:firstLine="420"/>
              <w:rPr>
                <w:rFonts w:hAnsi="宋体"/>
                <w:szCs w:val="21"/>
              </w:rPr>
            </w:pPr>
            <w:r w:rsidRPr="00530CBC">
              <w:rPr>
                <w:rFonts w:hAnsi="宋体"/>
                <w:szCs w:val="21"/>
              </w:rPr>
              <w:t>……</w:t>
            </w:r>
          </w:p>
          <w:p w14:paraId="542C333B" w14:textId="0E639E86" w:rsidR="00D27473" w:rsidRPr="00530CBC" w:rsidRDefault="00725CE1" w:rsidP="00530CBC">
            <w:pPr>
              <w:tabs>
                <w:tab w:val="left" w:pos="6597"/>
              </w:tabs>
              <w:spacing w:beforeLines="20" w:before="62" w:afterLines="20" w:after="62" w:line="288" w:lineRule="auto"/>
              <w:ind w:firstLineChars="200" w:firstLine="420"/>
              <w:rPr>
                <w:rFonts w:hAnsi="宋体"/>
                <w:szCs w:val="21"/>
              </w:rPr>
            </w:pPr>
            <w:r w:rsidRPr="00725CE1">
              <w:rPr>
                <w:rFonts w:hAnsi="宋体" w:hint="eastAsia"/>
                <w:szCs w:val="21"/>
              </w:rPr>
              <w:t>已识别法律法规及其它要求</w:t>
            </w:r>
            <w:r>
              <w:rPr>
                <w:rFonts w:hAnsi="宋体" w:hint="eastAsia"/>
                <w:szCs w:val="21"/>
              </w:rPr>
              <w:t>，</w:t>
            </w:r>
            <w:r w:rsidRPr="00725CE1">
              <w:rPr>
                <w:rFonts w:hAnsi="宋体" w:hint="eastAsia"/>
                <w:szCs w:val="21"/>
              </w:rPr>
              <w:t>共</w:t>
            </w:r>
            <w:r>
              <w:rPr>
                <w:rFonts w:hAnsi="宋体"/>
                <w:szCs w:val="21"/>
              </w:rPr>
              <w:t>94</w:t>
            </w:r>
            <w:r w:rsidRPr="00725CE1">
              <w:rPr>
                <w:rFonts w:hAnsi="宋体" w:hint="eastAsia"/>
                <w:szCs w:val="21"/>
              </w:rPr>
              <w:t>项，能与环境因素、危险源相对应。</w:t>
            </w:r>
          </w:p>
          <w:p w14:paraId="3EB6380C" w14:textId="77777777" w:rsidR="00D27473" w:rsidRPr="00725CE1" w:rsidRDefault="00D27473" w:rsidP="00D27473">
            <w:pPr>
              <w:pStyle w:val="a1"/>
              <w:spacing w:beforeLines="20" w:before="62" w:afterLines="20" w:after="62" w:line="288" w:lineRule="auto"/>
              <w:ind w:left="0" w:firstLineChars="200" w:firstLine="420"/>
              <w:rPr>
                <w:szCs w:val="21"/>
              </w:rPr>
            </w:pPr>
          </w:p>
          <w:p w14:paraId="6F91077D" w14:textId="77777777" w:rsidR="00D27473" w:rsidRDefault="00D27473" w:rsidP="00D27473">
            <w:pPr>
              <w:spacing w:beforeLines="20" w:before="62" w:afterLines="20" w:after="62" w:line="288" w:lineRule="auto"/>
              <w:ind w:firstLineChars="200" w:firstLine="420"/>
              <w:rPr>
                <w:rFonts w:hAnsi="宋体"/>
                <w:szCs w:val="21"/>
              </w:rPr>
            </w:pPr>
            <w:r>
              <w:rPr>
                <w:rFonts w:hAnsi="宋体" w:hint="eastAsia"/>
                <w:szCs w:val="21"/>
              </w:rPr>
              <w:t>查看合规性评价记录</w:t>
            </w:r>
          </w:p>
          <w:p w14:paraId="29D92C2A" w14:textId="0B501ADF" w:rsidR="00D27473" w:rsidRPr="00D75385" w:rsidRDefault="00D27473" w:rsidP="00D27473">
            <w:pPr>
              <w:spacing w:beforeLines="20" w:before="62" w:afterLines="20" w:after="62" w:line="288" w:lineRule="auto"/>
              <w:ind w:firstLineChars="200" w:firstLine="420"/>
              <w:rPr>
                <w:szCs w:val="21"/>
              </w:rPr>
            </w:pPr>
            <w:r w:rsidRPr="00D75385">
              <w:rPr>
                <w:rFonts w:hAnsi="宋体"/>
                <w:szCs w:val="21"/>
              </w:rPr>
              <w:t>合规性评审时间：</w:t>
            </w:r>
            <w:r w:rsidRPr="00E10684">
              <w:rPr>
                <w:rFonts w:hint="eastAsia"/>
                <w:szCs w:val="21"/>
              </w:rPr>
              <w:t>2022</w:t>
            </w:r>
            <w:r w:rsidRPr="00E10684">
              <w:rPr>
                <w:rFonts w:hint="eastAsia"/>
                <w:szCs w:val="21"/>
              </w:rPr>
              <w:t>年</w:t>
            </w:r>
            <w:r w:rsidR="00A177DB">
              <w:rPr>
                <w:szCs w:val="21"/>
              </w:rPr>
              <w:t>8</w:t>
            </w:r>
            <w:r w:rsidRPr="00E10684">
              <w:rPr>
                <w:rFonts w:hint="eastAsia"/>
                <w:szCs w:val="21"/>
              </w:rPr>
              <w:t>月</w:t>
            </w:r>
            <w:r w:rsidR="00A177DB">
              <w:rPr>
                <w:szCs w:val="21"/>
              </w:rPr>
              <w:t>31</w:t>
            </w:r>
            <w:r w:rsidRPr="00E10684">
              <w:rPr>
                <w:rFonts w:hint="eastAsia"/>
                <w:szCs w:val="21"/>
              </w:rPr>
              <w:t>日</w:t>
            </w:r>
            <w:r w:rsidRPr="00D75385">
              <w:rPr>
                <w:rFonts w:hAnsi="宋体"/>
                <w:szCs w:val="21"/>
              </w:rPr>
              <w:t>。</w:t>
            </w:r>
          </w:p>
          <w:p w14:paraId="0B801483" w14:textId="23751512" w:rsidR="00D27473" w:rsidRPr="00D75385" w:rsidRDefault="00D27473" w:rsidP="00D27473">
            <w:pPr>
              <w:spacing w:beforeLines="20" w:before="62" w:afterLines="20" w:after="62" w:line="288" w:lineRule="auto"/>
              <w:ind w:firstLineChars="200" w:firstLine="420"/>
              <w:rPr>
                <w:szCs w:val="21"/>
              </w:rPr>
            </w:pPr>
            <w:r w:rsidRPr="00D75385">
              <w:rPr>
                <w:rFonts w:hAnsi="宋体"/>
                <w:szCs w:val="21"/>
              </w:rPr>
              <w:t>参加人员：</w:t>
            </w:r>
            <w:r w:rsidR="00A177DB" w:rsidRPr="00A177DB">
              <w:rPr>
                <w:rFonts w:hAnsi="宋体" w:hint="eastAsia"/>
                <w:szCs w:val="21"/>
              </w:rPr>
              <w:t>梁文忠、谢永锦、赖建龙、刘洪余、廖为龙、邱志燕</w:t>
            </w:r>
          </w:p>
          <w:p w14:paraId="4B9FA37B" w14:textId="77777777" w:rsidR="00D27473" w:rsidRDefault="00D27473" w:rsidP="00D27473">
            <w:pPr>
              <w:spacing w:beforeLines="20" w:before="62" w:afterLines="20" w:after="62" w:line="288" w:lineRule="auto"/>
              <w:ind w:firstLineChars="200" w:firstLine="420"/>
              <w:rPr>
                <w:rFonts w:hAnsi="宋体"/>
                <w:szCs w:val="21"/>
              </w:rPr>
            </w:pPr>
            <w:r w:rsidRPr="00D75385">
              <w:rPr>
                <w:rFonts w:hAnsi="宋体"/>
                <w:szCs w:val="21"/>
              </w:rPr>
              <w:t>评价结论：从检查的结果来看，没有违反国家法律、法规及相关标准，能严格遵守国家有关环境和职业</w:t>
            </w:r>
            <w:r w:rsidRPr="00D75385">
              <w:rPr>
                <w:rFonts w:hAnsi="宋体"/>
                <w:szCs w:val="21"/>
              </w:rPr>
              <w:lastRenderedPageBreak/>
              <w:t>健康安全管理方面的相关规定，密切关注法律法规的变化，并适时调整，严格按体系标准执行。</w:t>
            </w:r>
          </w:p>
          <w:p w14:paraId="1474F0EC" w14:textId="730FC705" w:rsidR="00D27473" w:rsidRPr="005C1AAD" w:rsidRDefault="00D27473" w:rsidP="00D27473">
            <w:pPr>
              <w:snapToGrid w:val="0"/>
              <w:spacing w:line="360" w:lineRule="auto"/>
              <w:ind w:firstLineChars="200" w:firstLine="420"/>
              <w:rPr>
                <w:rFonts w:eastAsiaTheme="minorEastAsia" w:hAnsiTheme="minorEastAsia"/>
                <w:szCs w:val="21"/>
              </w:rPr>
            </w:pPr>
            <w:r>
              <w:rPr>
                <w:rFonts w:hAnsi="宋体"/>
                <w:szCs w:val="21"/>
              </w:rPr>
              <w:t>行政部</w:t>
            </w:r>
            <w:r w:rsidRPr="00D75385">
              <w:rPr>
                <w:rFonts w:hAnsi="宋体"/>
                <w:szCs w:val="21"/>
              </w:rPr>
              <w:t>根据需要随时网上获取、识别更新，并通过培训、宣传、会议等形式传达给员工和相关方，各部门如有需要随时到行政部查阅。</w:t>
            </w:r>
          </w:p>
        </w:tc>
        <w:tc>
          <w:tcPr>
            <w:tcW w:w="1585" w:type="dxa"/>
          </w:tcPr>
          <w:p w14:paraId="654B55D0" w14:textId="123C9A05" w:rsidR="00D27473" w:rsidRDefault="00D27473" w:rsidP="00D27473">
            <w:r w:rsidRPr="005C1AAD">
              <w:rPr>
                <w:rFonts w:eastAsiaTheme="minorEastAsia"/>
                <w:szCs w:val="21"/>
              </w:rPr>
              <w:lastRenderedPageBreak/>
              <w:t>符合</w:t>
            </w:r>
          </w:p>
        </w:tc>
      </w:tr>
      <w:tr w:rsidR="008E5FA6" w14:paraId="5EA6C687" w14:textId="77777777">
        <w:trPr>
          <w:trHeight w:val="939"/>
        </w:trPr>
        <w:tc>
          <w:tcPr>
            <w:tcW w:w="2010" w:type="dxa"/>
          </w:tcPr>
          <w:p w14:paraId="391F0B71" w14:textId="77777777" w:rsidR="008E5FA6" w:rsidRDefault="00CE5103">
            <w:pPr>
              <w:rPr>
                <w:rFonts w:ascii="宋体" w:hAnsi="宋体" w:cs="Arial"/>
                <w:spacing w:val="-6"/>
                <w:szCs w:val="21"/>
              </w:rPr>
            </w:pPr>
            <w:r>
              <w:rPr>
                <w:rFonts w:ascii="宋体" w:hAnsi="宋体" w:cs="Arial" w:hint="eastAsia"/>
                <w:spacing w:val="-6"/>
                <w:szCs w:val="21"/>
              </w:rPr>
              <w:lastRenderedPageBreak/>
              <w:t>运行策划和控制</w:t>
            </w:r>
          </w:p>
          <w:p w14:paraId="5788E605" w14:textId="77777777" w:rsidR="00993A22" w:rsidRDefault="00993A22" w:rsidP="00993A22">
            <w:pPr>
              <w:pStyle w:val="a0"/>
              <w:ind w:firstLine="420"/>
            </w:pPr>
          </w:p>
          <w:p w14:paraId="5C1112F1" w14:textId="77777777" w:rsidR="00993A22" w:rsidRDefault="00993A22" w:rsidP="00993A22">
            <w:pPr>
              <w:pStyle w:val="a0"/>
              <w:ind w:firstLine="420"/>
            </w:pPr>
          </w:p>
          <w:p w14:paraId="12B96592" w14:textId="77777777" w:rsidR="00993A22" w:rsidRDefault="00993A22" w:rsidP="00993A22">
            <w:pPr>
              <w:pStyle w:val="a0"/>
              <w:ind w:firstLine="420"/>
            </w:pPr>
          </w:p>
          <w:p w14:paraId="09870B13" w14:textId="77777777" w:rsidR="00993A22" w:rsidRDefault="00993A22" w:rsidP="00993A22">
            <w:pPr>
              <w:pStyle w:val="a0"/>
              <w:ind w:firstLine="420"/>
            </w:pPr>
          </w:p>
          <w:p w14:paraId="206DE866" w14:textId="77777777" w:rsidR="00993A22" w:rsidRDefault="00993A22" w:rsidP="00993A22">
            <w:pPr>
              <w:pStyle w:val="a0"/>
              <w:ind w:firstLine="420"/>
            </w:pPr>
          </w:p>
          <w:p w14:paraId="4E63A5C9" w14:textId="77777777" w:rsidR="00993A22" w:rsidRDefault="00993A22" w:rsidP="00993A22">
            <w:pPr>
              <w:pStyle w:val="a0"/>
              <w:ind w:firstLine="420"/>
            </w:pPr>
          </w:p>
          <w:p w14:paraId="1228F44A" w14:textId="77777777" w:rsidR="00993A22" w:rsidRDefault="00993A22" w:rsidP="00993A22">
            <w:pPr>
              <w:pStyle w:val="a0"/>
              <w:ind w:firstLine="420"/>
            </w:pPr>
          </w:p>
          <w:p w14:paraId="0362E3FB" w14:textId="77777777" w:rsidR="00993A22" w:rsidRDefault="00993A22" w:rsidP="00993A22">
            <w:pPr>
              <w:pStyle w:val="a0"/>
              <w:ind w:firstLine="420"/>
            </w:pPr>
          </w:p>
          <w:p w14:paraId="51EB0E01" w14:textId="77777777" w:rsidR="00993A22" w:rsidRDefault="00993A22" w:rsidP="00993A22">
            <w:pPr>
              <w:pStyle w:val="a0"/>
              <w:ind w:firstLine="420"/>
            </w:pPr>
          </w:p>
          <w:p w14:paraId="28FF6295" w14:textId="77777777" w:rsidR="00993A22" w:rsidRDefault="00993A22" w:rsidP="00993A22">
            <w:pPr>
              <w:pStyle w:val="a0"/>
              <w:ind w:firstLine="420"/>
            </w:pPr>
          </w:p>
          <w:p w14:paraId="077FDE0C" w14:textId="77777777" w:rsidR="00993A22" w:rsidRDefault="00993A22" w:rsidP="00993A22">
            <w:pPr>
              <w:pStyle w:val="a0"/>
              <w:ind w:firstLine="420"/>
            </w:pPr>
          </w:p>
          <w:p w14:paraId="04737EF3" w14:textId="77777777" w:rsidR="00993A22" w:rsidRDefault="00993A22" w:rsidP="00993A22">
            <w:pPr>
              <w:pStyle w:val="a0"/>
              <w:ind w:firstLine="420"/>
            </w:pPr>
          </w:p>
          <w:p w14:paraId="0BE92A71" w14:textId="77777777" w:rsidR="00993A22" w:rsidRDefault="00993A22" w:rsidP="00993A22">
            <w:pPr>
              <w:pStyle w:val="a0"/>
              <w:ind w:firstLine="420"/>
            </w:pPr>
          </w:p>
          <w:p w14:paraId="31498698" w14:textId="77777777" w:rsidR="00993A22" w:rsidRDefault="00993A22" w:rsidP="00993A22">
            <w:pPr>
              <w:pStyle w:val="a0"/>
              <w:ind w:firstLine="420"/>
            </w:pPr>
          </w:p>
          <w:p w14:paraId="31787332" w14:textId="77777777" w:rsidR="00993A22" w:rsidRDefault="00993A22" w:rsidP="00993A22">
            <w:pPr>
              <w:pStyle w:val="a0"/>
              <w:ind w:firstLine="420"/>
            </w:pPr>
          </w:p>
          <w:p w14:paraId="088434D5" w14:textId="77777777" w:rsidR="00993A22" w:rsidRDefault="00993A22" w:rsidP="00993A22">
            <w:pPr>
              <w:pStyle w:val="a0"/>
              <w:ind w:firstLine="420"/>
            </w:pPr>
          </w:p>
          <w:p w14:paraId="2F166818" w14:textId="77777777" w:rsidR="00993A22" w:rsidRDefault="00993A22" w:rsidP="00993A22">
            <w:pPr>
              <w:pStyle w:val="a0"/>
              <w:ind w:firstLine="420"/>
            </w:pPr>
          </w:p>
          <w:p w14:paraId="7C7890D7" w14:textId="77777777" w:rsidR="00993A22" w:rsidRDefault="00993A22" w:rsidP="00993A22">
            <w:pPr>
              <w:pStyle w:val="a0"/>
              <w:ind w:firstLine="420"/>
            </w:pPr>
          </w:p>
          <w:p w14:paraId="5FC8F9AF" w14:textId="77777777" w:rsidR="00993A22" w:rsidRDefault="00993A22" w:rsidP="00993A22">
            <w:pPr>
              <w:pStyle w:val="a0"/>
              <w:ind w:firstLine="420"/>
            </w:pPr>
          </w:p>
          <w:p w14:paraId="22452AB9" w14:textId="77777777" w:rsidR="00993A22" w:rsidRDefault="00993A22" w:rsidP="00993A22">
            <w:pPr>
              <w:pStyle w:val="a0"/>
              <w:ind w:firstLine="420"/>
            </w:pPr>
          </w:p>
          <w:p w14:paraId="49FA010B" w14:textId="77777777" w:rsidR="00993A22" w:rsidRDefault="00993A22" w:rsidP="00993A22">
            <w:pPr>
              <w:pStyle w:val="a0"/>
              <w:ind w:firstLine="420"/>
            </w:pPr>
          </w:p>
          <w:p w14:paraId="7EB45F81" w14:textId="77777777" w:rsidR="00993A22" w:rsidRDefault="00993A22" w:rsidP="00993A22">
            <w:pPr>
              <w:pStyle w:val="a0"/>
              <w:ind w:firstLine="420"/>
            </w:pPr>
          </w:p>
          <w:p w14:paraId="7B815E29" w14:textId="2D06567D" w:rsidR="00F01500" w:rsidRDefault="00F01500" w:rsidP="00993A22">
            <w:pPr>
              <w:pStyle w:val="a0"/>
              <w:ind w:firstLine="420"/>
            </w:pPr>
          </w:p>
          <w:p w14:paraId="6730BC2B" w14:textId="53AFB7C1" w:rsidR="00F01500" w:rsidRDefault="00F01500" w:rsidP="00993A22">
            <w:pPr>
              <w:pStyle w:val="a0"/>
              <w:ind w:firstLine="420"/>
            </w:pPr>
          </w:p>
          <w:p w14:paraId="172943CD" w14:textId="153326BF" w:rsidR="00F01500" w:rsidRDefault="00F01500" w:rsidP="00993A22">
            <w:pPr>
              <w:pStyle w:val="a0"/>
              <w:ind w:firstLine="420"/>
            </w:pPr>
          </w:p>
          <w:p w14:paraId="66621732" w14:textId="77777777" w:rsidR="00005032" w:rsidRDefault="00005032" w:rsidP="00993A22">
            <w:pPr>
              <w:pStyle w:val="a0"/>
              <w:ind w:firstLine="420"/>
            </w:pPr>
          </w:p>
          <w:p w14:paraId="12AC684D" w14:textId="7B2A0811" w:rsidR="00F01500" w:rsidRDefault="00F01500" w:rsidP="00993A22">
            <w:pPr>
              <w:pStyle w:val="a0"/>
              <w:ind w:firstLine="420"/>
            </w:pPr>
          </w:p>
          <w:p w14:paraId="6512CC37" w14:textId="77777777" w:rsidR="00993A22" w:rsidRPr="00005032" w:rsidRDefault="00993A22" w:rsidP="00005032">
            <w:pPr>
              <w:pStyle w:val="a0"/>
              <w:ind w:firstLineChars="0" w:firstLine="0"/>
            </w:pPr>
            <w:r w:rsidRPr="00005032">
              <w:rPr>
                <w:rFonts w:hint="eastAsia"/>
              </w:rPr>
              <w:t>EMS/OHSMS</w:t>
            </w:r>
            <w:r w:rsidRPr="00005032">
              <w:rPr>
                <w:rFonts w:hint="eastAsia"/>
              </w:rPr>
              <w:t>运行控制相关财务支出证据</w:t>
            </w:r>
          </w:p>
          <w:p w14:paraId="7CE04608" w14:textId="74D02DCB" w:rsidR="00993A22" w:rsidRPr="00993A22" w:rsidRDefault="00993A22" w:rsidP="00993A22">
            <w:pPr>
              <w:pStyle w:val="a0"/>
              <w:ind w:firstLine="420"/>
            </w:pPr>
          </w:p>
        </w:tc>
        <w:tc>
          <w:tcPr>
            <w:tcW w:w="1110" w:type="dxa"/>
          </w:tcPr>
          <w:p w14:paraId="42EB8D07" w14:textId="77777777" w:rsidR="008E5FA6" w:rsidRDefault="00CE5103">
            <w:pPr>
              <w:rPr>
                <w:rFonts w:ascii="宋体" w:hAnsi="宋体" w:cs="Arial"/>
                <w:spacing w:val="-6"/>
                <w:szCs w:val="21"/>
              </w:rPr>
            </w:pPr>
            <w:r>
              <w:rPr>
                <w:rFonts w:ascii="宋体" w:hAnsi="宋体" w:cs="Arial" w:hint="eastAsia"/>
                <w:spacing w:val="-6"/>
                <w:szCs w:val="21"/>
              </w:rPr>
              <w:lastRenderedPageBreak/>
              <w:t>EO:8.1</w:t>
            </w:r>
          </w:p>
        </w:tc>
        <w:tc>
          <w:tcPr>
            <w:tcW w:w="10004" w:type="dxa"/>
          </w:tcPr>
          <w:p w14:paraId="14A1663C" w14:textId="77777777" w:rsidR="00123D6A" w:rsidRPr="005C1AAD" w:rsidRDefault="00123D6A" w:rsidP="00123D6A">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t>公司制定并实施了运行控制程序</w:t>
            </w:r>
            <w:r>
              <w:rPr>
                <w:rFonts w:eastAsiaTheme="minorEastAsia" w:hAnsiTheme="minorEastAsia"/>
                <w:szCs w:val="21"/>
              </w:rPr>
              <w:t>、废弃物控制程序、噪声控制程序、消防控制程序、资源能源控制程序</w:t>
            </w:r>
            <w:r w:rsidRPr="005C1AAD">
              <w:rPr>
                <w:rFonts w:eastAsiaTheme="minorEastAsia" w:hAnsiTheme="minorEastAsia"/>
                <w:szCs w:val="21"/>
              </w:rPr>
              <w:t>、安全防火规程、员工职业健康及劳动保护管理规定、办公用品管理规定、节约用水管理规定、垃圾管理规定、固体废弃物管理规定、应急预案等环境与职业健康安全控制程序和管理制度。</w:t>
            </w:r>
          </w:p>
          <w:p w14:paraId="66F3E47E" w14:textId="29C4939A" w:rsidR="00F01500" w:rsidRPr="00F01500" w:rsidRDefault="00123D6A" w:rsidP="00F01500">
            <w:pPr>
              <w:snapToGrid w:val="0"/>
              <w:spacing w:line="360" w:lineRule="auto"/>
              <w:ind w:firstLineChars="200" w:firstLine="420"/>
            </w:pPr>
            <w:r w:rsidRPr="00D75385">
              <w:rPr>
                <w:rFonts w:eastAsiaTheme="minorEastAsia" w:hAnsiTheme="minorEastAsia" w:hint="eastAsia"/>
                <w:szCs w:val="21"/>
              </w:rPr>
              <w:t>企业</w:t>
            </w:r>
            <w:r>
              <w:rPr>
                <w:rFonts w:eastAsiaTheme="minorEastAsia" w:hAnsiTheme="minorEastAsia" w:hint="eastAsia"/>
                <w:szCs w:val="21"/>
              </w:rPr>
              <w:t>注册</w:t>
            </w:r>
            <w:r w:rsidRPr="00D75385">
              <w:rPr>
                <w:rFonts w:eastAsiaTheme="minorEastAsia" w:hAnsiTheme="minorEastAsia" w:hint="eastAsia"/>
                <w:szCs w:val="21"/>
              </w:rPr>
              <w:t>地址</w:t>
            </w:r>
            <w:r>
              <w:rPr>
                <w:rFonts w:eastAsiaTheme="minorEastAsia" w:hAnsiTheme="minorEastAsia" w:hint="eastAsia"/>
                <w:szCs w:val="21"/>
              </w:rPr>
              <w:t>/</w:t>
            </w:r>
            <w:r w:rsidR="00FD527D">
              <w:rPr>
                <w:rFonts w:eastAsiaTheme="minorEastAsia" w:hAnsiTheme="minorEastAsia" w:hint="eastAsia"/>
                <w:szCs w:val="21"/>
              </w:rPr>
              <w:t>经营</w:t>
            </w:r>
            <w:r>
              <w:rPr>
                <w:rFonts w:eastAsiaTheme="minorEastAsia" w:hAnsiTheme="minorEastAsia" w:hint="eastAsia"/>
                <w:szCs w:val="21"/>
              </w:rPr>
              <w:t>地址</w:t>
            </w:r>
            <w:r w:rsidRPr="00D75385">
              <w:rPr>
                <w:rFonts w:eastAsiaTheme="minorEastAsia" w:hAnsiTheme="minorEastAsia" w:hint="eastAsia"/>
                <w:szCs w:val="21"/>
              </w:rPr>
              <w:t>：</w:t>
            </w:r>
            <w:r w:rsidR="00FD527D" w:rsidRPr="00FD527D">
              <w:rPr>
                <w:rFonts w:eastAsiaTheme="minorEastAsia" w:hAnsiTheme="minorEastAsia" w:hint="eastAsia"/>
                <w:szCs w:val="21"/>
              </w:rPr>
              <w:t>江西省赣州市章贡区水西钴钼稀有金属产业基地</w:t>
            </w:r>
            <w:r>
              <w:rPr>
                <w:rFonts w:eastAsiaTheme="minorEastAsia" w:hAnsiTheme="minorEastAsia" w:hint="eastAsia"/>
                <w:szCs w:val="21"/>
              </w:rPr>
              <w:t>；</w:t>
            </w:r>
            <w:r w:rsidRPr="00D75385">
              <w:rPr>
                <w:rFonts w:eastAsiaTheme="minorEastAsia" w:hAnsiTheme="minorEastAsia" w:hint="eastAsia"/>
                <w:szCs w:val="21"/>
              </w:rPr>
              <w:t>公司</w:t>
            </w:r>
            <w:r>
              <w:rPr>
                <w:rFonts w:eastAsiaTheme="minorEastAsia" w:hAnsiTheme="minorEastAsia" w:hint="eastAsia"/>
                <w:szCs w:val="21"/>
              </w:rPr>
              <w:t>处于工业园区内，</w:t>
            </w:r>
            <w:r w:rsidRPr="00D75385">
              <w:rPr>
                <w:rFonts w:eastAsiaTheme="minorEastAsia" w:hAnsiTheme="minorEastAsia" w:hint="eastAsia"/>
                <w:szCs w:val="21"/>
              </w:rPr>
              <w:t>四周是其他企业，无重大敏感区，根据体系运行的需要设置了生产区、办公区</w:t>
            </w:r>
            <w:r w:rsidR="00F01500">
              <w:rPr>
                <w:rFonts w:eastAsiaTheme="minorEastAsia" w:hAnsiTheme="minorEastAsia" w:hint="eastAsia"/>
                <w:szCs w:val="21"/>
              </w:rPr>
              <w:t>。</w:t>
            </w:r>
          </w:p>
          <w:p w14:paraId="2319E601" w14:textId="77777777" w:rsidR="00123D6A" w:rsidRDefault="00123D6A" w:rsidP="00123D6A">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t>行政部定期组织环保和安全知识培训，员工具备了基本的环保和职业健康安全防护意识。</w:t>
            </w:r>
          </w:p>
          <w:p w14:paraId="3399758D" w14:textId="6759E6BD" w:rsidR="00123D6A" w:rsidRDefault="00123D6A" w:rsidP="00123D6A">
            <w:pPr>
              <w:spacing w:line="360" w:lineRule="auto"/>
              <w:ind w:firstLineChars="200" w:firstLine="420"/>
              <w:rPr>
                <w:szCs w:val="22"/>
              </w:rPr>
            </w:pPr>
            <w:r>
              <w:rPr>
                <w:rFonts w:hint="eastAsia"/>
                <w:szCs w:val="22"/>
              </w:rPr>
              <w:t>建立有劳动防护用品发放标准，抽见“劳保用品发放清单”，见发放有手套、口罩</w:t>
            </w:r>
            <w:r w:rsidR="00187AAE">
              <w:rPr>
                <w:rFonts w:hint="eastAsia"/>
                <w:szCs w:val="22"/>
              </w:rPr>
              <w:t>、安全帽、防护服</w:t>
            </w:r>
            <w:r>
              <w:rPr>
                <w:rFonts w:hint="eastAsia"/>
                <w:szCs w:val="22"/>
              </w:rPr>
              <w:t>等，领用人签名；</w:t>
            </w:r>
          </w:p>
          <w:p w14:paraId="213F7D1D" w14:textId="0A7D9B50" w:rsidR="00123D6A" w:rsidRDefault="00123D6A" w:rsidP="00123D6A">
            <w:pPr>
              <w:snapToGrid w:val="0"/>
              <w:spacing w:line="360" w:lineRule="auto"/>
              <w:ind w:firstLineChars="200" w:firstLine="420"/>
              <w:rPr>
                <w:rFonts w:eastAsiaTheme="minorEastAsia" w:hAnsiTheme="minorEastAsia"/>
                <w:szCs w:val="21"/>
              </w:rPr>
            </w:pPr>
            <w:r w:rsidRPr="00B44D45">
              <w:rPr>
                <w:rFonts w:eastAsiaTheme="minorEastAsia" w:hAnsiTheme="minorEastAsia" w:hint="eastAsia"/>
                <w:szCs w:val="21"/>
              </w:rPr>
              <w:t>抽见</w:t>
            </w:r>
            <w:r>
              <w:rPr>
                <w:rFonts w:eastAsiaTheme="minorEastAsia" w:hAnsiTheme="minorEastAsia" w:hint="eastAsia"/>
                <w:szCs w:val="21"/>
              </w:rPr>
              <w:t>安全告知书</w:t>
            </w:r>
            <w:r w:rsidRPr="00B44D45">
              <w:rPr>
                <w:rFonts w:eastAsiaTheme="minorEastAsia" w:hAnsiTheme="minorEastAsia" w:hint="eastAsia"/>
                <w:szCs w:val="21"/>
              </w:rPr>
              <w:t>，公司与员工签订。</w:t>
            </w:r>
          </w:p>
          <w:p w14:paraId="1BAF81AD" w14:textId="77777777" w:rsidR="00123D6A" w:rsidRPr="00A04B45" w:rsidRDefault="00123D6A" w:rsidP="00123D6A">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办公区域：干净整洁，照明良好、通风良好；配置有空调，温度适宜；有少量绿植；</w:t>
            </w:r>
          </w:p>
          <w:p w14:paraId="370E8FE8" w14:textId="017CBB8B" w:rsidR="00123D6A" w:rsidRDefault="00123D6A" w:rsidP="00123D6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查见配置有</w:t>
            </w:r>
            <w:r w:rsidRPr="00A04B45">
              <w:rPr>
                <w:rFonts w:eastAsiaTheme="minorEastAsia" w:hAnsiTheme="minorEastAsia" w:hint="eastAsia"/>
                <w:szCs w:val="21"/>
              </w:rPr>
              <w:t>灭火器，状态良好，定期检查；</w:t>
            </w:r>
          </w:p>
          <w:p w14:paraId="370BD8C2" w14:textId="3320AAC4" w:rsidR="00123D6A" w:rsidRPr="008244E5" w:rsidRDefault="00123D6A" w:rsidP="008244E5">
            <w:pPr>
              <w:snapToGrid w:val="0"/>
              <w:spacing w:line="360" w:lineRule="auto"/>
              <w:ind w:firstLineChars="200" w:firstLine="420"/>
              <w:rPr>
                <w:rFonts w:eastAsiaTheme="minorEastAsia" w:hAnsiTheme="minorEastAsia"/>
                <w:szCs w:val="21"/>
              </w:rPr>
            </w:pPr>
            <w:r w:rsidRPr="008244E5">
              <w:rPr>
                <w:rFonts w:eastAsiaTheme="minorEastAsia" w:hAnsiTheme="minorEastAsia" w:hint="eastAsia"/>
                <w:szCs w:val="21"/>
              </w:rPr>
              <w:t>查见配置有</w:t>
            </w:r>
            <w:r w:rsidR="00187AAE" w:rsidRPr="008244E5">
              <w:rPr>
                <w:rFonts w:eastAsiaTheme="minorEastAsia" w:hAnsiTheme="minorEastAsia" w:hint="eastAsia"/>
                <w:szCs w:val="21"/>
              </w:rPr>
              <w:t>灭火器、消防栓等消防设施</w:t>
            </w:r>
            <w:r w:rsidRPr="008244E5">
              <w:rPr>
                <w:rFonts w:eastAsiaTheme="minorEastAsia" w:hAnsiTheme="minorEastAsia" w:hint="eastAsia"/>
                <w:szCs w:val="21"/>
              </w:rPr>
              <w:t>，状态良好，设置符合要求；</w:t>
            </w:r>
          </w:p>
          <w:p w14:paraId="44B38AC0" w14:textId="77777777" w:rsidR="00123D6A" w:rsidRPr="00A04B45" w:rsidRDefault="00123D6A" w:rsidP="00123D6A">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节约用水用电、纸张双面使用、禁止吸烟、无乱拉乱接电线、无超额电器使用；</w:t>
            </w:r>
          </w:p>
          <w:p w14:paraId="36DECEED" w14:textId="77777777" w:rsidR="00123D6A" w:rsidRPr="00A04B45" w:rsidRDefault="00123D6A" w:rsidP="00123D6A">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办公场所生活废水经市政管网排放、无生产废水；</w:t>
            </w:r>
          </w:p>
          <w:p w14:paraId="1CB53883" w14:textId="1BBA2F33" w:rsidR="00123D6A" w:rsidRDefault="00123D6A" w:rsidP="00123D6A">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办公环境安静，少量噪声，无明显异味；</w:t>
            </w:r>
            <w:r w:rsidR="00005032">
              <w:rPr>
                <w:rFonts w:eastAsiaTheme="minorEastAsia" w:hAnsiTheme="minorEastAsia" w:hint="eastAsia"/>
                <w:szCs w:val="21"/>
              </w:rPr>
              <w:t>食堂油烟</w:t>
            </w:r>
          </w:p>
          <w:p w14:paraId="28624D35" w14:textId="77777777" w:rsidR="005C37D8" w:rsidRPr="008244E5" w:rsidRDefault="005C37D8" w:rsidP="008244E5">
            <w:pPr>
              <w:snapToGrid w:val="0"/>
              <w:spacing w:line="360" w:lineRule="auto"/>
              <w:ind w:firstLineChars="200" w:firstLine="420"/>
              <w:rPr>
                <w:rFonts w:eastAsiaTheme="minorEastAsia" w:hAnsiTheme="minorEastAsia"/>
                <w:szCs w:val="21"/>
              </w:rPr>
            </w:pPr>
            <w:r w:rsidRPr="008244E5">
              <w:rPr>
                <w:rFonts w:eastAsiaTheme="minorEastAsia" w:hAnsiTheme="minorEastAsia" w:hint="eastAsia"/>
                <w:szCs w:val="21"/>
              </w:rPr>
              <w:t>办公垃圾由环卫部门收集处理；</w:t>
            </w:r>
          </w:p>
          <w:p w14:paraId="5E38B435" w14:textId="77777777" w:rsidR="005C37D8" w:rsidRPr="008244E5" w:rsidRDefault="005C37D8" w:rsidP="008244E5">
            <w:pPr>
              <w:snapToGrid w:val="0"/>
              <w:spacing w:line="360" w:lineRule="auto"/>
              <w:ind w:firstLineChars="200" w:firstLine="420"/>
              <w:rPr>
                <w:rFonts w:eastAsiaTheme="minorEastAsia" w:hAnsiTheme="minorEastAsia"/>
                <w:szCs w:val="21"/>
              </w:rPr>
            </w:pPr>
            <w:r w:rsidRPr="008244E5">
              <w:rPr>
                <w:rFonts w:eastAsiaTheme="minorEastAsia" w:hAnsiTheme="minorEastAsia" w:hint="eastAsia"/>
                <w:szCs w:val="21"/>
              </w:rPr>
              <w:t>办公用墨盒硒鼓等危废以旧换新；</w:t>
            </w:r>
          </w:p>
          <w:p w14:paraId="70605C22" w14:textId="7D75FEC2" w:rsidR="008244E5" w:rsidRPr="008244E5" w:rsidRDefault="008244E5" w:rsidP="008244E5">
            <w:pPr>
              <w:snapToGrid w:val="0"/>
              <w:spacing w:line="360" w:lineRule="auto"/>
              <w:ind w:firstLineChars="200" w:firstLine="420"/>
              <w:rPr>
                <w:rFonts w:eastAsiaTheme="minorEastAsia" w:hAnsiTheme="minorEastAsia"/>
                <w:szCs w:val="21"/>
              </w:rPr>
            </w:pPr>
            <w:r w:rsidRPr="008244E5">
              <w:rPr>
                <w:rFonts w:eastAsiaTheme="minorEastAsia" w:hAnsiTheme="minorEastAsia" w:hint="eastAsia"/>
                <w:szCs w:val="21"/>
              </w:rPr>
              <w:lastRenderedPageBreak/>
              <w:t>提供《重要相关方施加影响一览表》，采购物资相关方、周边社区施加影响，内容</w:t>
            </w:r>
            <w:r w:rsidRPr="008244E5">
              <w:rPr>
                <w:rFonts w:eastAsiaTheme="minorEastAsia" w:hAnsiTheme="minorEastAsia" w:hint="eastAsia"/>
                <w:szCs w:val="21"/>
              </w:rPr>
              <w:t>:</w:t>
            </w:r>
            <w:r w:rsidRPr="008244E5">
              <w:rPr>
                <w:rFonts w:eastAsiaTheme="minorEastAsia" w:hAnsiTheme="minorEastAsia" w:hint="eastAsia"/>
                <w:szCs w:val="21"/>
              </w:rPr>
              <w:t>将公司的环境</w:t>
            </w:r>
            <w:r w:rsidRPr="008244E5">
              <w:rPr>
                <w:rFonts w:eastAsiaTheme="minorEastAsia" w:hAnsiTheme="minorEastAsia" w:hint="eastAsia"/>
                <w:szCs w:val="21"/>
              </w:rPr>
              <w:t>/</w:t>
            </w:r>
            <w:r w:rsidRPr="008244E5">
              <w:rPr>
                <w:rFonts w:eastAsiaTheme="minorEastAsia" w:hAnsiTheme="minorEastAsia" w:hint="eastAsia"/>
                <w:szCs w:val="21"/>
              </w:rPr>
              <w:t>职业健康安全方针、重要环境因素</w:t>
            </w:r>
            <w:r w:rsidRPr="008244E5">
              <w:rPr>
                <w:rFonts w:eastAsiaTheme="minorEastAsia" w:hAnsiTheme="minorEastAsia" w:hint="eastAsia"/>
                <w:szCs w:val="21"/>
              </w:rPr>
              <w:t>/</w:t>
            </w:r>
            <w:r w:rsidRPr="008244E5">
              <w:rPr>
                <w:rFonts w:eastAsiaTheme="minorEastAsia" w:hAnsiTheme="minorEastAsia" w:hint="eastAsia"/>
                <w:szCs w:val="21"/>
              </w:rPr>
              <w:t>危险源等，通过告知书的方式通知对方。</w:t>
            </w:r>
          </w:p>
          <w:p w14:paraId="5401AFE5" w14:textId="0A09773A" w:rsidR="005C37D8" w:rsidRDefault="008244E5" w:rsidP="008244E5">
            <w:pPr>
              <w:snapToGrid w:val="0"/>
              <w:spacing w:line="360" w:lineRule="auto"/>
              <w:ind w:firstLineChars="200" w:firstLine="420"/>
              <w:rPr>
                <w:rFonts w:eastAsiaTheme="minorEastAsia" w:hAnsiTheme="minorEastAsia"/>
                <w:szCs w:val="21"/>
              </w:rPr>
            </w:pPr>
            <w:r w:rsidRPr="008244E5">
              <w:rPr>
                <w:rFonts w:eastAsiaTheme="minorEastAsia" w:hAnsiTheme="minorEastAsia" w:hint="eastAsia"/>
                <w:szCs w:val="21"/>
              </w:rPr>
              <w:t>仓库</w:t>
            </w:r>
            <w:r w:rsidR="00FD527D">
              <w:rPr>
                <w:rFonts w:eastAsiaTheme="minorEastAsia" w:hAnsiTheme="minorEastAsia" w:hint="eastAsia"/>
                <w:szCs w:val="21"/>
              </w:rPr>
              <w:t>内</w:t>
            </w:r>
            <w:r w:rsidRPr="008244E5">
              <w:rPr>
                <w:rFonts w:eastAsiaTheme="minorEastAsia" w:hAnsiTheme="minorEastAsia" w:hint="eastAsia"/>
                <w:szCs w:val="21"/>
              </w:rPr>
              <w:t>按物料、成品摆放，查看到物料排放整齐，物料标识清晰；分类分区存放。</w:t>
            </w:r>
          </w:p>
          <w:p w14:paraId="282F980E" w14:textId="17B18288" w:rsidR="00FF2EF3" w:rsidRPr="00FF2EF3" w:rsidRDefault="00FF2EF3" w:rsidP="00FF2EF3">
            <w:pPr>
              <w:snapToGrid w:val="0"/>
              <w:spacing w:line="360" w:lineRule="auto"/>
              <w:ind w:firstLineChars="200" w:firstLine="420"/>
              <w:rPr>
                <w:rFonts w:eastAsiaTheme="minorEastAsia" w:hAnsiTheme="minorEastAsia"/>
                <w:szCs w:val="21"/>
              </w:rPr>
            </w:pPr>
            <w:r w:rsidRPr="00FF2EF3">
              <w:rPr>
                <w:rFonts w:eastAsiaTheme="minorEastAsia" w:hAnsiTheme="minorEastAsia" w:hint="eastAsia"/>
                <w:szCs w:val="21"/>
              </w:rPr>
              <w:t>公司部分人员在食堂就餐，食堂抽油烟机工作正常，环境整洁。</w:t>
            </w:r>
            <w:r w:rsidRPr="00C468CB">
              <w:rPr>
                <w:rFonts w:eastAsiaTheme="minorEastAsia" w:hAnsiTheme="minorEastAsia" w:hint="eastAsia"/>
                <w:szCs w:val="21"/>
              </w:rPr>
              <w:t>剩余菜饭</w:t>
            </w:r>
            <w:r w:rsidR="004624BD">
              <w:rPr>
                <w:rFonts w:eastAsiaTheme="minorEastAsia" w:hAnsiTheme="minorEastAsia" w:hint="eastAsia"/>
                <w:szCs w:val="21"/>
              </w:rPr>
              <w:t>当地员工</w:t>
            </w:r>
            <w:r w:rsidRPr="00C468CB">
              <w:rPr>
                <w:rFonts w:eastAsiaTheme="minorEastAsia" w:hAnsiTheme="minorEastAsia" w:hint="eastAsia"/>
                <w:szCs w:val="21"/>
              </w:rPr>
              <w:t>农用养</w:t>
            </w:r>
            <w:r w:rsidR="004624BD">
              <w:rPr>
                <w:rFonts w:eastAsiaTheme="minorEastAsia" w:hAnsiTheme="minorEastAsia" w:hint="eastAsia"/>
                <w:szCs w:val="21"/>
              </w:rPr>
              <w:t>挤压等家禽</w:t>
            </w:r>
            <w:r w:rsidRPr="00C468CB">
              <w:rPr>
                <w:rFonts w:eastAsiaTheme="minorEastAsia" w:hAnsiTheme="minorEastAsia" w:hint="eastAsia"/>
                <w:szCs w:val="21"/>
              </w:rPr>
              <w:t>处理，未外排，食堂有许可证，员工有健康证，查看区域内未见环境安全隐患。部分人员住宿，宿舍整齐</w:t>
            </w:r>
            <w:r w:rsidRPr="00005032">
              <w:rPr>
                <w:rFonts w:eastAsiaTheme="minorEastAsia" w:hAnsiTheme="minorEastAsia" w:hint="eastAsia"/>
                <w:szCs w:val="21"/>
              </w:rPr>
              <w:t>，生活垃圾固定存放，环卫部门统一处理，通道顺畅，未见乱拉乱接电线、无超额电器使用情况</w:t>
            </w:r>
            <w:r w:rsidR="004624BD">
              <w:rPr>
                <w:rFonts w:eastAsiaTheme="minorEastAsia" w:hAnsiTheme="minorEastAsia" w:hint="eastAsia"/>
                <w:szCs w:val="21"/>
              </w:rPr>
              <w:t>。</w:t>
            </w:r>
          </w:p>
          <w:p w14:paraId="6F45A7F8" w14:textId="7C9C0A60" w:rsidR="00123D6A" w:rsidRDefault="00123D6A" w:rsidP="008244E5">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t>按公司要求人走关灯，行政部电脑要求人走后电源切断。经常对电路、电源进行检查，没有露电现象发生。</w:t>
            </w:r>
          </w:p>
          <w:p w14:paraId="03C8CB88" w14:textId="77777777" w:rsidR="005C37D8" w:rsidRDefault="005C37D8" w:rsidP="00FF2EF3">
            <w:pPr>
              <w:snapToGrid w:val="0"/>
              <w:spacing w:line="360" w:lineRule="auto"/>
              <w:ind w:firstLineChars="200" w:firstLine="420"/>
              <w:rPr>
                <w:szCs w:val="22"/>
              </w:rPr>
            </w:pPr>
            <w:r w:rsidRPr="00FF2EF3">
              <w:rPr>
                <w:rFonts w:eastAsiaTheme="minorEastAsia" w:hAnsiTheme="minorEastAsia" w:hint="eastAsia"/>
                <w:szCs w:val="21"/>
              </w:rPr>
              <w:t>对部门员工进行了不定</w:t>
            </w:r>
            <w:r>
              <w:rPr>
                <w:rFonts w:hint="eastAsia"/>
                <w:szCs w:val="22"/>
              </w:rPr>
              <w:t>期的交通安全宣传；</w:t>
            </w:r>
          </w:p>
          <w:p w14:paraId="4EA5E81F" w14:textId="771F968C" w:rsidR="00993A22" w:rsidRPr="001247CE" w:rsidRDefault="00993A22" w:rsidP="00993A22">
            <w:pPr>
              <w:spacing w:line="360" w:lineRule="auto"/>
              <w:ind w:firstLineChars="200" w:firstLine="396"/>
              <w:rPr>
                <w:rFonts w:ascii="宋体" w:hAnsi="宋体" w:cs="Arial"/>
                <w:spacing w:val="-6"/>
                <w:szCs w:val="21"/>
              </w:rPr>
            </w:pPr>
            <w:r w:rsidRPr="00F01500">
              <w:rPr>
                <w:rFonts w:ascii="宋体" w:hAnsi="宋体" w:cs="Arial" w:hint="eastAsia"/>
                <w:spacing w:val="-6"/>
                <w:szCs w:val="21"/>
              </w:rPr>
              <w:t>提供</w:t>
            </w:r>
            <w:r w:rsidR="00FD527D">
              <w:rPr>
                <w:rFonts w:ascii="宋体" w:hAnsi="宋体" w:cs="Arial" w:hint="eastAsia"/>
                <w:spacing w:val="-6"/>
                <w:szCs w:val="21"/>
              </w:rPr>
              <w:t>2</w:t>
            </w:r>
            <w:r w:rsidR="00FD527D">
              <w:rPr>
                <w:rFonts w:ascii="宋体" w:hAnsi="宋体" w:cs="Arial"/>
                <w:spacing w:val="-6"/>
                <w:szCs w:val="21"/>
              </w:rPr>
              <w:t>022</w:t>
            </w:r>
            <w:r w:rsidR="00FD527D">
              <w:rPr>
                <w:rFonts w:ascii="宋体" w:hAnsi="宋体" w:cs="Arial" w:hint="eastAsia"/>
                <w:spacing w:val="-6"/>
                <w:szCs w:val="21"/>
              </w:rPr>
              <w:t>年度</w:t>
            </w:r>
            <w:r w:rsidRPr="00F01500">
              <w:rPr>
                <w:rFonts w:ascii="宋体" w:hAnsi="宋体" w:cs="Arial" w:hint="eastAsia"/>
                <w:spacing w:val="-6"/>
                <w:szCs w:val="21"/>
              </w:rPr>
              <w:t>安环费用统计表，总计</w:t>
            </w:r>
            <w:r w:rsidR="00FD527D">
              <w:rPr>
                <w:rFonts w:ascii="宋体" w:hAnsi="宋体" w:cs="Arial"/>
                <w:spacing w:val="-6"/>
                <w:szCs w:val="21"/>
              </w:rPr>
              <w:t>94</w:t>
            </w:r>
            <w:r w:rsidR="00FD527D">
              <w:rPr>
                <w:rFonts w:ascii="宋体" w:hAnsi="宋体" w:cs="Arial" w:hint="eastAsia"/>
                <w:spacing w:val="-6"/>
                <w:szCs w:val="21"/>
              </w:rPr>
              <w:t>.</w:t>
            </w:r>
            <w:r w:rsidR="00FD527D">
              <w:rPr>
                <w:rFonts w:ascii="宋体" w:hAnsi="宋体" w:cs="Arial"/>
                <w:spacing w:val="-6"/>
                <w:szCs w:val="21"/>
              </w:rPr>
              <w:t>8</w:t>
            </w:r>
            <w:r w:rsidRPr="00F01500">
              <w:rPr>
                <w:rFonts w:ascii="宋体" w:hAnsi="宋体" w:cs="Arial" w:hint="eastAsia"/>
                <w:spacing w:val="-6"/>
                <w:szCs w:val="21"/>
              </w:rPr>
              <w:t>万余元，主要包括员工保险、培训费用、消防费用、</w:t>
            </w:r>
            <w:r w:rsidR="00FD527D">
              <w:rPr>
                <w:rFonts w:ascii="宋体" w:hAnsi="宋体" w:cs="Arial" w:hint="eastAsia"/>
                <w:spacing w:val="-6"/>
                <w:szCs w:val="21"/>
              </w:rPr>
              <w:t>设备设施购买安装、</w:t>
            </w:r>
            <w:r w:rsidRPr="00F01500">
              <w:rPr>
                <w:rFonts w:ascii="宋体" w:hAnsi="宋体" w:cs="Arial" w:hint="eastAsia"/>
                <w:spacing w:val="-6"/>
                <w:szCs w:val="21"/>
              </w:rPr>
              <w:t>劳保用品、垃圾处理、员工体检</w:t>
            </w:r>
            <w:r w:rsidR="00FD527D">
              <w:rPr>
                <w:rFonts w:ascii="宋体" w:hAnsi="宋体" w:cs="Arial" w:hint="eastAsia"/>
                <w:spacing w:val="-6"/>
                <w:szCs w:val="21"/>
              </w:rPr>
              <w:t>、应急药品、救援演练</w:t>
            </w:r>
            <w:r w:rsidRPr="00F01500">
              <w:rPr>
                <w:rFonts w:ascii="宋体" w:hAnsi="宋体" w:cs="Arial" w:hint="eastAsia"/>
                <w:spacing w:val="-6"/>
                <w:szCs w:val="21"/>
              </w:rPr>
              <w:t>等。</w:t>
            </w:r>
          </w:p>
          <w:p w14:paraId="46944977" w14:textId="798E7278" w:rsidR="008E5FA6" w:rsidRDefault="00123D6A" w:rsidP="00916907">
            <w:pPr>
              <w:spacing w:line="360" w:lineRule="auto"/>
              <w:ind w:firstLineChars="200" w:firstLine="420"/>
            </w:pPr>
            <w:r w:rsidRPr="005C1AAD">
              <w:rPr>
                <w:rFonts w:eastAsiaTheme="minorEastAsia" w:hAnsiTheme="minorEastAsia"/>
                <w:szCs w:val="21"/>
              </w:rPr>
              <w:t>部门运行控制基本符合要求。</w:t>
            </w:r>
          </w:p>
        </w:tc>
        <w:tc>
          <w:tcPr>
            <w:tcW w:w="1585" w:type="dxa"/>
          </w:tcPr>
          <w:p w14:paraId="41D3350B" w14:textId="022CD171" w:rsidR="008E5FA6" w:rsidRDefault="00123D6A">
            <w:r>
              <w:rPr>
                <w:rFonts w:hint="eastAsia"/>
              </w:rPr>
              <w:lastRenderedPageBreak/>
              <w:t>符合</w:t>
            </w:r>
          </w:p>
        </w:tc>
      </w:tr>
      <w:tr w:rsidR="008E5FA6" w14:paraId="5D902446" w14:textId="77777777">
        <w:trPr>
          <w:trHeight w:val="263"/>
        </w:trPr>
        <w:tc>
          <w:tcPr>
            <w:tcW w:w="2010" w:type="dxa"/>
          </w:tcPr>
          <w:p w14:paraId="6C7845D7" w14:textId="77777777" w:rsidR="008E5FA6" w:rsidRDefault="00CE5103">
            <w:r>
              <w:rPr>
                <w:rFonts w:hint="eastAsia"/>
              </w:rPr>
              <w:t>监视、测量、分析和评价总则</w:t>
            </w:r>
          </w:p>
        </w:tc>
        <w:tc>
          <w:tcPr>
            <w:tcW w:w="1110" w:type="dxa"/>
          </w:tcPr>
          <w:p w14:paraId="5D1C3E24" w14:textId="77777777" w:rsidR="008E5FA6" w:rsidRDefault="00CE5103">
            <w:pPr>
              <w:rPr>
                <w:rFonts w:ascii="宋体" w:hAnsi="宋体" w:cs="Arial"/>
                <w:spacing w:val="-6"/>
                <w:szCs w:val="21"/>
              </w:rPr>
            </w:pPr>
            <w:r>
              <w:rPr>
                <w:rFonts w:ascii="宋体" w:hAnsi="宋体" w:cs="Arial" w:hint="eastAsia"/>
                <w:spacing w:val="-6"/>
                <w:szCs w:val="21"/>
              </w:rPr>
              <w:t>QEO:9.1.1</w:t>
            </w:r>
          </w:p>
          <w:p w14:paraId="1F88E0CB" w14:textId="77777777" w:rsidR="008E5FA6" w:rsidRDefault="00CE5103">
            <w:pPr>
              <w:rPr>
                <w:rFonts w:ascii="宋体" w:hAnsi="宋体" w:cs="Arial"/>
                <w:spacing w:val="-6"/>
                <w:szCs w:val="21"/>
              </w:rPr>
            </w:pPr>
            <w:r>
              <w:rPr>
                <w:rFonts w:ascii="宋体" w:hAnsi="宋体" w:cs="Arial" w:hint="eastAsia"/>
                <w:spacing w:val="-6"/>
                <w:szCs w:val="21"/>
              </w:rPr>
              <w:t>Q:9.1.3</w:t>
            </w:r>
          </w:p>
        </w:tc>
        <w:tc>
          <w:tcPr>
            <w:tcW w:w="10004" w:type="dxa"/>
          </w:tcPr>
          <w:p w14:paraId="2BEA943E" w14:textId="77777777" w:rsidR="008D2BA9" w:rsidRPr="005A6444" w:rsidRDefault="008D2BA9" w:rsidP="008D2BA9">
            <w:pPr>
              <w:autoSpaceDE w:val="0"/>
              <w:autoSpaceDN w:val="0"/>
              <w:spacing w:line="360" w:lineRule="auto"/>
              <w:ind w:firstLineChars="200" w:firstLine="420"/>
              <w:rPr>
                <w:szCs w:val="21"/>
              </w:rPr>
            </w:pPr>
            <w:r w:rsidRPr="005A6444">
              <w:rPr>
                <w:rFonts w:hAnsi="宋体"/>
                <w:szCs w:val="21"/>
              </w:rPr>
              <w:t>公司规定了管理体系相关信息的收集、汇总、分析、处理、传递的要求。</w:t>
            </w:r>
          </w:p>
          <w:p w14:paraId="6145D421" w14:textId="77777777" w:rsidR="008D2BA9" w:rsidRPr="005A6444" w:rsidRDefault="008D2BA9" w:rsidP="008D2BA9">
            <w:pPr>
              <w:snapToGrid w:val="0"/>
              <w:spacing w:line="360" w:lineRule="auto"/>
              <w:ind w:firstLineChars="200" w:firstLine="420"/>
              <w:rPr>
                <w:szCs w:val="21"/>
              </w:rPr>
            </w:pPr>
            <w:r w:rsidRPr="005A6444">
              <w:rPr>
                <w:rFonts w:hAnsi="宋体"/>
                <w:szCs w:val="21"/>
              </w:rPr>
              <w:t>公司组织各部门策划和实施必要的监视和测量活动，确保产品、体系和过程的符合性，以持续改进质量管理体系的有效性。</w:t>
            </w:r>
          </w:p>
          <w:p w14:paraId="4EE7EC60" w14:textId="77777777" w:rsidR="008D2BA9" w:rsidRPr="005A6444" w:rsidRDefault="008D2BA9" w:rsidP="008D2BA9">
            <w:pPr>
              <w:spacing w:line="360" w:lineRule="auto"/>
              <w:ind w:firstLineChars="200" w:firstLine="420"/>
              <w:rPr>
                <w:szCs w:val="21"/>
              </w:rPr>
            </w:pPr>
            <w:r w:rsidRPr="005A6444">
              <w:rPr>
                <w:rFonts w:hAnsi="宋体"/>
                <w:szCs w:val="21"/>
              </w:rPr>
              <w:t>公司的过程和体系的监视和测量主要是通过内审、管理评审、目标考核以及日常工作监督、产品检验、顾客满意度测量等的方式完成。</w:t>
            </w:r>
          </w:p>
          <w:p w14:paraId="3263F86A" w14:textId="143C0E64" w:rsidR="008D2BA9" w:rsidRPr="005A6444" w:rsidRDefault="008D2BA9" w:rsidP="008D2BA9">
            <w:pPr>
              <w:spacing w:line="360" w:lineRule="auto"/>
              <w:ind w:firstLineChars="200" w:firstLine="420"/>
              <w:rPr>
                <w:szCs w:val="21"/>
              </w:rPr>
            </w:pPr>
            <w:r>
              <w:rPr>
                <w:rFonts w:hAnsi="宋体"/>
                <w:szCs w:val="21"/>
              </w:rPr>
              <w:t>行政部</w:t>
            </w:r>
            <w:r w:rsidRPr="005A6444">
              <w:rPr>
                <w:rFonts w:hAnsi="宋体"/>
                <w:szCs w:val="21"/>
              </w:rPr>
              <w:t>负责对体系、过程的日常监测和管理目标完成情况进行统计分析。对目标完成情况进行收集和统计分析，并制作目标完成情况统计表。</w:t>
            </w:r>
          </w:p>
          <w:p w14:paraId="403DD6AC" w14:textId="16E24CE9" w:rsidR="008D2BA9" w:rsidRPr="005A6444" w:rsidRDefault="00FD527D" w:rsidP="008D2BA9">
            <w:pPr>
              <w:spacing w:line="360" w:lineRule="auto"/>
              <w:ind w:firstLineChars="200" w:firstLine="420"/>
              <w:rPr>
                <w:szCs w:val="21"/>
              </w:rPr>
            </w:pPr>
            <w:r>
              <w:rPr>
                <w:rFonts w:hAnsi="宋体" w:hint="eastAsia"/>
                <w:szCs w:val="21"/>
              </w:rPr>
              <w:lastRenderedPageBreak/>
              <w:t>采购</w:t>
            </w:r>
            <w:r w:rsidR="008D2BA9" w:rsidRPr="005A6444">
              <w:rPr>
                <w:rFonts w:hAnsi="宋体"/>
                <w:szCs w:val="21"/>
              </w:rPr>
              <w:t>部</w:t>
            </w:r>
            <w:r w:rsidRPr="005A6444">
              <w:rPr>
                <w:rFonts w:hAnsi="宋体"/>
                <w:szCs w:val="21"/>
              </w:rPr>
              <w:t>负责对供方业绩予以评价</w:t>
            </w:r>
            <w:r>
              <w:rPr>
                <w:rFonts w:hAnsi="宋体" w:hint="eastAsia"/>
                <w:szCs w:val="21"/>
              </w:rPr>
              <w:t>，</w:t>
            </w:r>
            <w:r w:rsidR="008D2BA9" w:rsidRPr="005A6444">
              <w:rPr>
                <w:rFonts w:hAnsi="宋体"/>
                <w:szCs w:val="21"/>
              </w:rPr>
              <w:t>对产品实现各过程进行监督检查，</w:t>
            </w:r>
            <w:r>
              <w:rPr>
                <w:rFonts w:hAnsi="宋体" w:hint="eastAsia"/>
                <w:szCs w:val="21"/>
              </w:rPr>
              <w:t>质检</w:t>
            </w:r>
            <w:r w:rsidR="008D2BA9">
              <w:rPr>
                <w:rFonts w:hAnsi="宋体"/>
                <w:szCs w:val="21"/>
              </w:rPr>
              <w:t>部</w:t>
            </w:r>
            <w:r w:rsidR="008D2BA9" w:rsidRPr="005A6444">
              <w:rPr>
                <w:rFonts w:hAnsi="宋体"/>
                <w:szCs w:val="21"/>
              </w:rPr>
              <w:t>按照要求进行了产品实现各阶段的检验。</w:t>
            </w:r>
          </w:p>
          <w:p w14:paraId="1F6147FF" w14:textId="7931AE3D" w:rsidR="008D2BA9" w:rsidRPr="005A6444" w:rsidRDefault="00FD527D" w:rsidP="008D2BA9">
            <w:pPr>
              <w:spacing w:line="360" w:lineRule="auto"/>
              <w:ind w:firstLineChars="200" w:firstLine="420"/>
              <w:rPr>
                <w:szCs w:val="21"/>
              </w:rPr>
            </w:pPr>
            <w:r>
              <w:rPr>
                <w:rFonts w:hAnsi="宋体" w:hint="eastAsia"/>
                <w:szCs w:val="21"/>
              </w:rPr>
              <w:t>销售</w:t>
            </w:r>
            <w:r w:rsidR="008D2BA9">
              <w:rPr>
                <w:rFonts w:hAnsi="宋体"/>
                <w:szCs w:val="21"/>
              </w:rPr>
              <w:t>部</w:t>
            </w:r>
            <w:r w:rsidR="008D2BA9" w:rsidRPr="005A6444">
              <w:rPr>
                <w:rFonts w:hAnsi="宋体"/>
                <w:szCs w:val="21"/>
              </w:rPr>
              <w:t>对顾客满意度</w:t>
            </w:r>
            <w:r w:rsidR="008D2BA9">
              <w:rPr>
                <w:rFonts w:hAnsi="宋体"/>
                <w:szCs w:val="21"/>
              </w:rPr>
              <w:t>实施了监视和测量，</w:t>
            </w:r>
            <w:r w:rsidR="008D2BA9" w:rsidRPr="005A6444">
              <w:rPr>
                <w:rFonts w:hAnsi="宋体"/>
                <w:szCs w:val="21"/>
              </w:rPr>
              <w:t>定期评价和分析。</w:t>
            </w:r>
          </w:p>
          <w:p w14:paraId="7213CE5C" w14:textId="77777777" w:rsidR="008D2BA9" w:rsidRDefault="008D2BA9" w:rsidP="008D2BA9">
            <w:pPr>
              <w:spacing w:line="360" w:lineRule="auto"/>
              <w:ind w:firstLineChars="200" w:firstLine="420"/>
              <w:rPr>
                <w:rFonts w:hAnsi="宋体"/>
                <w:szCs w:val="21"/>
              </w:rPr>
            </w:pPr>
            <w:r w:rsidRPr="005A6444">
              <w:rPr>
                <w:rFonts w:hAnsi="宋体"/>
                <w:szCs w:val="21"/>
              </w:rPr>
              <w:t>公司已对管理体系的监视、测量、分析和评价进行了策划，基本能够按照要求实施。</w:t>
            </w:r>
          </w:p>
          <w:p w14:paraId="7CE09F9F" w14:textId="28FCE6F9" w:rsidR="008D2BA9" w:rsidRPr="00D75385" w:rsidRDefault="008D2BA9" w:rsidP="008D2BA9">
            <w:pPr>
              <w:spacing w:beforeLines="20" w:before="62" w:afterLines="20" w:after="62" w:line="288" w:lineRule="auto"/>
              <w:ind w:firstLineChars="200" w:firstLine="420"/>
              <w:rPr>
                <w:rFonts w:hAnsi="宋体"/>
                <w:szCs w:val="21"/>
              </w:rPr>
            </w:pPr>
            <w:r w:rsidRPr="00D75385">
              <w:rPr>
                <w:rFonts w:eastAsiaTheme="minorEastAsia" w:hAnsiTheme="minorEastAsia" w:hint="eastAsia"/>
                <w:szCs w:val="21"/>
              </w:rPr>
              <w:t>1</w:t>
            </w:r>
            <w:r>
              <w:rPr>
                <w:rFonts w:hAnsi="宋体" w:hint="eastAsia"/>
                <w:szCs w:val="21"/>
              </w:rPr>
              <w:t>、查“公司目标完成情况检查表”，对行政部、</w:t>
            </w:r>
            <w:r w:rsidR="00FD527D">
              <w:rPr>
                <w:rFonts w:hAnsi="宋体" w:hint="eastAsia"/>
                <w:szCs w:val="21"/>
              </w:rPr>
              <w:t>采购部</w:t>
            </w:r>
            <w:r>
              <w:rPr>
                <w:rFonts w:hAnsi="宋体" w:hint="eastAsia"/>
                <w:szCs w:val="21"/>
              </w:rPr>
              <w:t>、</w:t>
            </w:r>
            <w:r w:rsidR="00FD527D">
              <w:rPr>
                <w:rFonts w:hAnsi="宋体" w:hint="eastAsia"/>
                <w:szCs w:val="21"/>
              </w:rPr>
              <w:t>销售</w:t>
            </w:r>
            <w:r>
              <w:rPr>
                <w:rFonts w:hAnsi="宋体" w:hint="eastAsia"/>
                <w:szCs w:val="21"/>
              </w:rPr>
              <w:t>部、</w:t>
            </w:r>
            <w:r w:rsidR="00FD527D">
              <w:rPr>
                <w:rFonts w:hAnsi="宋体" w:hint="eastAsia"/>
                <w:szCs w:val="21"/>
              </w:rPr>
              <w:t>质检</w:t>
            </w:r>
            <w:r>
              <w:rPr>
                <w:rFonts w:hAnsi="宋体" w:hint="eastAsia"/>
                <w:szCs w:val="21"/>
              </w:rPr>
              <w:t>部等部门的目标、指标完成情况进行了检查，结果达标，考核人：</w:t>
            </w:r>
            <w:r w:rsidR="00FD527D" w:rsidRPr="00FD527D">
              <w:rPr>
                <w:rFonts w:hAnsi="宋体" w:hint="eastAsia"/>
                <w:szCs w:val="21"/>
              </w:rPr>
              <w:t>梁文忠</w:t>
            </w:r>
            <w:r w:rsidRPr="00D75385">
              <w:rPr>
                <w:rFonts w:hAnsi="宋体" w:hint="eastAsia"/>
                <w:szCs w:val="21"/>
              </w:rPr>
              <w:t>，时间：</w:t>
            </w:r>
            <w:r>
              <w:rPr>
                <w:rFonts w:hAnsi="宋体" w:hint="eastAsia"/>
                <w:szCs w:val="21"/>
              </w:rPr>
              <w:t>2022.</w:t>
            </w:r>
            <w:r w:rsidR="00FD527D">
              <w:rPr>
                <w:rFonts w:hAnsi="宋体"/>
                <w:szCs w:val="21"/>
              </w:rPr>
              <w:t>10</w:t>
            </w:r>
            <w:r>
              <w:rPr>
                <w:rFonts w:hAnsi="宋体" w:hint="eastAsia"/>
                <w:szCs w:val="21"/>
              </w:rPr>
              <w:t>.</w:t>
            </w:r>
            <w:r w:rsidR="00FD527D">
              <w:rPr>
                <w:rFonts w:hAnsi="宋体"/>
                <w:szCs w:val="21"/>
              </w:rPr>
              <w:t>8</w:t>
            </w:r>
          </w:p>
          <w:p w14:paraId="50588EDF" w14:textId="39FD9763" w:rsidR="008D2BA9" w:rsidRDefault="008D2BA9" w:rsidP="008D2BA9">
            <w:pPr>
              <w:spacing w:beforeLines="20" w:before="62" w:afterLines="20" w:after="62" w:line="288" w:lineRule="auto"/>
              <w:ind w:firstLineChars="200" w:firstLine="420"/>
              <w:rPr>
                <w:rFonts w:hAnsi="宋体"/>
                <w:szCs w:val="21"/>
              </w:rPr>
            </w:pPr>
            <w:r w:rsidRPr="00D75385">
              <w:rPr>
                <w:rFonts w:hAnsi="宋体" w:hint="eastAsia"/>
                <w:szCs w:val="21"/>
              </w:rPr>
              <w:t>2</w:t>
            </w:r>
            <w:r w:rsidRPr="00D75385">
              <w:rPr>
                <w:rFonts w:hAnsi="宋体" w:hint="eastAsia"/>
                <w:szCs w:val="21"/>
              </w:rPr>
              <w:t>、提供了</w:t>
            </w:r>
            <w:r>
              <w:rPr>
                <w:rFonts w:hAnsi="宋体" w:hint="eastAsia"/>
                <w:szCs w:val="21"/>
              </w:rPr>
              <w:t>2022</w:t>
            </w:r>
            <w:r w:rsidRPr="00D75385">
              <w:rPr>
                <w:rFonts w:hAnsi="宋体" w:hint="eastAsia"/>
                <w:szCs w:val="21"/>
              </w:rPr>
              <w:t>年度“环境、安全运行</w:t>
            </w:r>
            <w:r>
              <w:rPr>
                <w:rFonts w:hAnsi="宋体" w:hint="eastAsia"/>
                <w:szCs w:val="21"/>
              </w:rPr>
              <w:t>检查记录表</w:t>
            </w:r>
            <w:r w:rsidRPr="00D75385">
              <w:rPr>
                <w:rFonts w:hAnsi="宋体" w:hint="eastAsia"/>
                <w:szCs w:val="21"/>
              </w:rPr>
              <w:t>”，对各部门进行检查，检查项目包括检验项目主要有加工</w:t>
            </w:r>
            <w:r w:rsidRPr="00D75385">
              <w:rPr>
                <w:rFonts w:hAnsi="宋体" w:hint="eastAsia"/>
                <w:szCs w:val="21"/>
              </w:rPr>
              <w:t>/</w:t>
            </w:r>
            <w:r w:rsidRPr="00D75385">
              <w:rPr>
                <w:rFonts w:hAnsi="宋体" w:hint="eastAsia"/>
                <w:szCs w:val="21"/>
              </w:rPr>
              <w:t>办公</w:t>
            </w:r>
            <w:r w:rsidRPr="00D75385">
              <w:rPr>
                <w:rFonts w:hAnsi="宋体" w:hint="eastAsia"/>
                <w:szCs w:val="21"/>
              </w:rPr>
              <w:t>/</w:t>
            </w:r>
            <w:r w:rsidRPr="00D75385">
              <w:rPr>
                <w:rFonts w:hAnsi="宋体" w:hint="eastAsia"/>
                <w:szCs w:val="21"/>
              </w:rPr>
              <w:t>生活区域卫生是否清理干净，固废情况、噪音排放，办公区域是否安全用电，消防设施是否完好，消防通道是否畅通，人员是否按规定穿戴防护用品，能源消耗等。</w:t>
            </w:r>
            <w:r>
              <w:rPr>
                <w:rFonts w:hAnsi="宋体" w:hint="eastAsia"/>
                <w:szCs w:val="21"/>
              </w:rPr>
              <w:t>查看到各月度检查结果均正常</w:t>
            </w:r>
            <w:r w:rsidRPr="00D75385">
              <w:rPr>
                <w:rFonts w:hAnsi="宋体" w:hint="eastAsia"/>
                <w:szCs w:val="21"/>
              </w:rPr>
              <w:t>。</w:t>
            </w:r>
          </w:p>
          <w:p w14:paraId="09148988" w14:textId="30B2D82B" w:rsidR="00566CC6" w:rsidRDefault="008D2BA9" w:rsidP="008D2BA9">
            <w:pPr>
              <w:tabs>
                <w:tab w:val="left" w:pos="6597"/>
              </w:tabs>
              <w:spacing w:line="312" w:lineRule="auto"/>
              <w:ind w:firstLine="480"/>
              <w:rPr>
                <w:rFonts w:hAnsi="宋体"/>
                <w:szCs w:val="21"/>
              </w:rPr>
            </w:pPr>
            <w:r w:rsidRPr="006400D1">
              <w:rPr>
                <w:rFonts w:hAnsi="宋体" w:hint="eastAsia"/>
                <w:szCs w:val="21"/>
              </w:rPr>
              <w:t>3</w:t>
            </w:r>
            <w:r w:rsidRPr="006400D1">
              <w:rPr>
                <w:rFonts w:hAnsi="宋体" w:hint="eastAsia"/>
                <w:szCs w:val="21"/>
              </w:rPr>
              <w:t>、</w:t>
            </w:r>
            <w:r w:rsidR="006400D1">
              <w:rPr>
                <w:rFonts w:hAnsi="宋体" w:hint="eastAsia"/>
                <w:szCs w:val="21"/>
              </w:rPr>
              <w:t>查看到公司</w:t>
            </w:r>
            <w:r w:rsidRPr="006400D1">
              <w:rPr>
                <w:rFonts w:hAnsi="宋体" w:hint="eastAsia"/>
                <w:szCs w:val="21"/>
              </w:rPr>
              <w:t>三废</w:t>
            </w:r>
            <w:r w:rsidR="006400D1">
              <w:rPr>
                <w:rFonts w:hAnsi="宋体" w:hint="eastAsia"/>
                <w:szCs w:val="21"/>
              </w:rPr>
              <w:t>监测</w:t>
            </w:r>
            <w:r w:rsidRPr="006400D1">
              <w:rPr>
                <w:rFonts w:hAnsi="宋体" w:hint="eastAsia"/>
                <w:szCs w:val="21"/>
              </w:rPr>
              <w:t>报告（编号：</w:t>
            </w:r>
            <w:r w:rsidR="00FD527D">
              <w:rPr>
                <w:rFonts w:hAnsi="宋体" w:hint="eastAsia"/>
                <w:szCs w:val="21"/>
              </w:rPr>
              <w:t>江西环苑检字（</w:t>
            </w:r>
            <w:r w:rsidR="00FD527D">
              <w:rPr>
                <w:rFonts w:hAnsi="宋体" w:hint="eastAsia"/>
                <w:szCs w:val="21"/>
              </w:rPr>
              <w:t>2</w:t>
            </w:r>
            <w:r w:rsidR="00FD527D">
              <w:rPr>
                <w:rFonts w:hAnsi="宋体"/>
                <w:szCs w:val="21"/>
              </w:rPr>
              <w:t>022</w:t>
            </w:r>
            <w:r w:rsidR="00FD527D">
              <w:rPr>
                <w:rFonts w:hAnsi="宋体" w:hint="eastAsia"/>
                <w:szCs w:val="21"/>
              </w:rPr>
              <w:t>）第</w:t>
            </w:r>
            <w:r w:rsidR="00FD527D">
              <w:rPr>
                <w:rFonts w:hAnsi="宋体" w:hint="eastAsia"/>
                <w:szCs w:val="21"/>
              </w:rPr>
              <w:t>Z</w:t>
            </w:r>
            <w:r w:rsidR="00FD527D">
              <w:rPr>
                <w:rFonts w:hAnsi="宋体"/>
                <w:szCs w:val="21"/>
              </w:rPr>
              <w:t>08059</w:t>
            </w:r>
            <w:r w:rsidR="00FD527D">
              <w:rPr>
                <w:rFonts w:hAnsi="宋体" w:hint="eastAsia"/>
                <w:szCs w:val="21"/>
              </w:rPr>
              <w:t>号</w:t>
            </w:r>
            <w:r w:rsidRPr="006400D1">
              <w:rPr>
                <w:rFonts w:hAnsi="宋体" w:hint="eastAsia"/>
                <w:szCs w:val="21"/>
              </w:rPr>
              <w:t>），检测单位：</w:t>
            </w:r>
            <w:r w:rsidR="006400D1" w:rsidRPr="006400D1">
              <w:rPr>
                <w:rFonts w:hAnsi="宋体" w:hint="eastAsia"/>
                <w:szCs w:val="21"/>
              </w:rPr>
              <w:t>江西</w:t>
            </w:r>
            <w:r w:rsidR="00FD527D">
              <w:rPr>
                <w:rFonts w:hAnsi="宋体" w:hint="eastAsia"/>
                <w:szCs w:val="21"/>
              </w:rPr>
              <w:t>环苑检测</w:t>
            </w:r>
            <w:r w:rsidR="006400D1" w:rsidRPr="006400D1">
              <w:rPr>
                <w:rFonts w:hAnsi="宋体" w:hint="eastAsia"/>
                <w:szCs w:val="21"/>
              </w:rPr>
              <w:t>有限公司</w:t>
            </w:r>
            <w:r w:rsidRPr="006400D1">
              <w:rPr>
                <w:rFonts w:hAnsi="宋体" w:hint="eastAsia"/>
                <w:szCs w:val="21"/>
              </w:rPr>
              <w:t>；报告日期：</w:t>
            </w:r>
            <w:r w:rsidRPr="006400D1">
              <w:rPr>
                <w:rFonts w:hAnsi="宋体" w:hint="eastAsia"/>
                <w:szCs w:val="21"/>
              </w:rPr>
              <w:t>202</w:t>
            </w:r>
            <w:r w:rsidR="003851B1" w:rsidRPr="006400D1">
              <w:rPr>
                <w:rFonts w:hAnsi="宋体"/>
                <w:szCs w:val="21"/>
              </w:rPr>
              <w:t>2</w:t>
            </w:r>
            <w:r w:rsidRPr="006400D1">
              <w:rPr>
                <w:rFonts w:hAnsi="宋体" w:hint="eastAsia"/>
                <w:szCs w:val="21"/>
              </w:rPr>
              <w:t>年</w:t>
            </w:r>
            <w:r w:rsidR="00FD527D">
              <w:rPr>
                <w:rFonts w:hAnsi="宋体"/>
                <w:szCs w:val="21"/>
              </w:rPr>
              <w:t>9</w:t>
            </w:r>
            <w:r w:rsidRPr="006400D1">
              <w:rPr>
                <w:rFonts w:hAnsi="宋体" w:hint="eastAsia"/>
                <w:szCs w:val="21"/>
              </w:rPr>
              <w:t>月</w:t>
            </w:r>
            <w:r w:rsidR="00FD527D">
              <w:rPr>
                <w:rFonts w:hAnsi="宋体" w:hint="eastAsia"/>
                <w:szCs w:val="21"/>
              </w:rPr>
              <w:t>7</w:t>
            </w:r>
            <w:r w:rsidRPr="006400D1">
              <w:rPr>
                <w:rFonts w:hAnsi="宋体" w:hint="eastAsia"/>
                <w:szCs w:val="21"/>
              </w:rPr>
              <w:t>日；检测项目：</w:t>
            </w:r>
            <w:r w:rsidR="00FD527D">
              <w:rPr>
                <w:rFonts w:hAnsi="宋体" w:hint="eastAsia"/>
                <w:szCs w:val="21"/>
              </w:rPr>
              <w:t>废水、废气、</w:t>
            </w:r>
            <w:r w:rsidRPr="006400D1">
              <w:rPr>
                <w:rFonts w:hAnsi="宋体" w:hint="eastAsia"/>
                <w:szCs w:val="21"/>
              </w:rPr>
              <w:t>噪音。报告各测数据在标准范围之内。</w:t>
            </w:r>
          </w:p>
          <w:p w14:paraId="47545000" w14:textId="51E04D2B" w:rsidR="005C37D8" w:rsidRPr="00566CC6" w:rsidRDefault="003851B1" w:rsidP="005C37D8">
            <w:pPr>
              <w:pStyle w:val="a0"/>
              <w:spacing w:line="360" w:lineRule="auto"/>
              <w:ind w:firstLine="420"/>
              <w:rPr>
                <w:rFonts w:hAnsi="宋体"/>
                <w:szCs w:val="21"/>
              </w:rPr>
            </w:pPr>
            <w:r w:rsidRPr="006050D6">
              <w:rPr>
                <w:rFonts w:hAnsi="宋体"/>
                <w:szCs w:val="21"/>
              </w:rPr>
              <w:t>4</w:t>
            </w:r>
            <w:r w:rsidR="008D2BA9" w:rsidRPr="00D55AEC">
              <w:rPr>
                <w:rFonts w:hAnsi="宋体" w:hint="eastAsia"/>
                <w:szCs w:val="21"/>
              </w:rPr>
              <w:t>、</w:t>
            </w:r>
            <w:r w:rsidR="005C37D8" w:rsidRPr="00D55AEC">
              <w:rPr>
                <w:rFonts w:hAnsi="宋体" w:hint="eastAsia"/>
                <w:szCs w:val="21"/>
              </w:rPr>
              <w:t>提供了“健康体检报告”，</w:t>
            </w:r>
            <w:r w:rsidR="005C37D8" w:rsidRPr="00D55AEC">
              <w:rPr>
                <w:rFonts w:hAnsi="宋体" w:hint="eastAsia"/>
                <w:szCs w:val="21"/>
              </w:rPr>
              <w:t>202</w:t>
            </w:r>
            <w:r w:rsidR="005C37D8" w:rsidRPr="00D55AEC">
              <w:rPr>
                <w:rFonts w:hAnsi="宋体"/>
                <w:szCs w:val="21"/>
              </w:rPr>
              <w:t>2</w:t>
            </w:r>
            <w:r w:rsidR="005C37D8" w:rsidRPr="00D55AEC">
              <w:rPr>
                <w:rFonts w:hAnsi="宋体" w:hint="eastAsia"/>
                <w:szCs w:val="21"/>
              </w:rPr>
              <w:t>.</w:t>
            </w:r>
            <w:r w:rsidR="00C468CB" w:rsidRPr="00D55AEC">
              <w:rPr>
                <w:rFonts w:hAnsi="宋体"/>
                <w:szCs w:val="21"/>
              </w:rPr>
              <w:t>7</w:t>
            </w:r>
            <w:r w:rsidR="005C37D8" w:rsidRPr="00D55AEC">
              <w:rPr>
                <w:rFonts w:hAnsi="宋体" w:hint="eastAsia"/>
                <w:szCs w:val="21"/>
              </w:rPr>
              <w:t>.2</w:t>
            </w:r>
            <w:r w:rsidR="00C468CB" w:rsidRPr="00D55AEC">
              <w:rPr>
                <w:rFonts w:hAnsi="宋体"/>
                <w:szCs w:val="21"/>
              </w:rPr>
              <w:t>6</w:t>
            </w:r>
            <w:r w:rsidR="005C37D8" w:rsidRPr="00D55AEC">
              <w:rPr>
                <w:rFonts w:hAnsi="宋体" w:hint="eastAsia"/>
                <w:szCs w:val="21"/>
              </w:rPr>
              <w:t>，</w:t>
            </w:r>
            <w:r w:rsidR="006050D6" w:rsidRPr="00D55AEC">
              <w:rPr>
                <w:rFonts w:hAnsi="宋体" w:hint="eastAsia"/>
                <w:szCs w:val="21"/>
              </w:rPr>
              <w:t>赣州</w:t>
            </w:r>
            <w:r w:rsidR="00C468CB" w:rsidRPr="00D55AEC">
              <w:rPr>
                <w:rFonts w:hAnsi="宋体" w:hint="eastAsia"/>
                <w:szCs w:val="21"/>
              </w:rPr>
              <w:t>中科健康体检中心出具</w:t>
            </w:r>
            <w:r w:rsidR="005C37D8" w:rsidRPr="00D55AEC">
              <w:rPr>
                <w:rFonts w:hAnsi="宋体" w:hint="eastAsia"/>
                <w:szCs w:val="21"/>
              </w:rPr>
              <w:t>，抽见：</w:t>
            </w:r>
            <w:r w:rsidR="00C468CB" w:rsidRPr="00D55AEC">
              <w:rPr>
                <w:rFonts w:hAnsi="宋体" w:hint="eastAsia"/>
                <w:szCs w:val="21"/>
              </w:rPr>
              <w:t>赖</w:t>
            </w:r>
            <w:r w:rsidR="005C37D8" w:rsidRPr="00D55AEC">
              <w:rPr>
                <w:rFonts w:hAnsi="宋体" w:hint="eastAsia"/>
                <w:szCs w:val="21"/>
              </w:rPr>
              <w:t>XX</w:t>
            </w:r>
            <w:r w:rsidR="005C37D8" w:rsidRPr="00D55AEC">
              <w:rPr>
                <w:rFonts w:hAnsi="宋体" w:hint="eastAsia"/>
                <w:szCs w:val="21"/>
              </w:rPr>
              <w:t>、</w:t>
            </w:r>
            <w:r w:rsidR="00D55AEC" w:rsidRPr="00D55AEC">
              <w:rPr>
                <w:rFonts w:hAnsi="宋体" w:hint="eastAsia"/>
                <w:szCs w:val="21"/>
              </w:rPr>
              <w:t>姜</w:t>
            </w:r>
            <w:r w:rsidR="005C37D8" w:rsidRPr="00D55AEC">
              <w:rPr>
                <w:rFonts w:hAnsi="宋体" w:hint="eastAsia"/>
                <w:szCs w:val="21"/>
              </w:rPr>
              <w:t>XX</w:t>
            </w:r>
            <w:r w:rsidR="00D55AEC" w:rsidRPr="00D55AEC">
              <w:rPr>
                <w:rFonts w:hAnsi="宋体" w:hint="eastAsia"/>
                <w:szCs w:val="21"/>
              </w:rPr>
              <w:t>、钟</w:t>
            </w:r>
            <w:r w:rsidR="00D55AEC" w:rsidRPr="00D55AEC">
              <w:rPr>
                <w:rFonts w:hAnsi="宋体" w:hint="eastAsia"/>
                <w:szCs w:val="21"/>
              </w:rPr>
              <w:t>XX</w:t>
            </w:r>
            <w:r w:rsidR="005C37D8" w:rsidRPr="00D55AEC">
              <w:rPr>
                <w:rFonts w:hAnsi="宋体" w:hint="eastAsia"/>
                <w:szCs w:val="21"/>
              </w:rPr>
              <w:t>等，体检结果正常；</w:t>
            </w:r>
          </w:p>
          <w:p w14:paraId="323F6063" w14:textId="77777777" w:rsidR="008D2BA9" w:rsidRPr="00D75385" w:rsidRDefault="008D2BA9" w:rsidP="008D2BA9">
            <w:pPr>
              <w:spacing w:beforeLines="20" w:before="62" w:afterLines="20" w:after="62" w:line="288" w:lineRule="auto"/>
              <w:ind w:firstLineChars="200" w:firstLine="420"/>
              <w:rPr>
                <w:rFonts w:hAnsi="宋体"/>
                <w:szCs w:val="21"/>
              </w:rPr>
            </w:pPr>
            <w:r w:rsidRPr="00D75385">
              <w:rPr>
                <w:rFonts w:hAnsi="宋体"/>
                <w:szCs w:val="21"/>
              </w:rPr>
              <w:t>未有上级主管部门的监督检查。</w:t>
            </w:r>
          </w:p>
          <w:p w14:paraId="758720F0" w14:textId="44618FBB" w:rsidR="008D2BA9" w:rsidRDefault="008D2BA9" w:rsidP="008D2BA9">
            <w:pPr>
              <w:spacing w:line="360" w:lineRule="auto"/>
              <w:ind w:firstLineChars="200" w:firstLine="420"/>
            </w:pPr>
            <w:r w:rsidRPr="00D75385">
              <w:rPr>
                <w:rFonts w:hAnsi="宋体"/>
                <w:szCs w:val="21"/>
              </w:rPr>
              <w:t>公司经营能遵守相关的法律法规，没有违反环境、职业健康安全法律法规现象，近期没有发生环境与职业健康安全的事故。</w:t>
            </w:r>
          </w:p>
          <w:p w14:paraId="50342114" w14:textId="52186378" w:rsidR="008E5FA6" w:rsidRDefault="008E5FA6" w:rsidP="00F02122">
            <w:pPr>
              <w:spacing w:line="360" w:lineRule="auto"/>
            </w:pPr>
          </w:p>
        </w:tc>
        <w:tc>
          <w:tcPr>
            <w:tcW w:w="1585" w:type="dxa"/>
          </w:tcPr>
          <w:p w14:paraId="49888487" w14:textId="77777777" w:rsidR="00F02122" w:rsidRDefault="00F02122"/>
          <w:p w14:paraId="5EE8CDA1" w14:textId="77777777" w:rsidR="00F02122" w:rsidRDefault="00F02122"/>
          <w:p w14:paraId="4C9805BF" w14:textId="77777777" w:rsidR="00F02122" w:rsidRDefault="00F02122"/>
          <w:p w14:paraId="3C00FB0B" w14:textId="77777777" w:rsidR="00F02122" w:rsidRDefault="00F02122"/>
          <w:p w14:paraId="30FD5DD0" w14:textId="77777777" w:rsidR="00F02122" w:rsidRDefault="00F02122"/>
          <w:p w14:paraId="685E2EE2" w14:textId="77777777" w:rsidR="00F02122" w:rsidRDefault="00F02122"/>
          <w:p w14:paraId="3A912D4E" w14:textId="77777777" w:rsidR="00F02122" w:rsidRDefault="00F02122"/>
          <w:p w14:paraId="5655A265" w14:textId="77777777" w:rsidR="00F02122" w:rsidRDefault="00F02122"/>
          <w:p w14:paraId="7BF72C29" w14:textId="77777777" w:rsidR="00F02122" w:rsidRDefault="00F02122"/>
          <w:p w14:paraId="6C869409" w14:textId="77777777" w:rsidR="00F02122" w:rsidRDefault="00F02122"/>
          <w:p w14:paraId="0999C966" w14:textId="77777777" w:rsidR="00F02122" w:rsidRDefault="00F02122"/>
          <w:p w14:paraId="28362BC9" w14:textId="77777777" w:rsidR="00F02122" w:rsidRDefault="00F02122"/>
          <w:p w14:paraId="7E1A7906" w14:textId="77777777" w:rsidR="00F02122" w:rsidRDefault="00F02122"/>
          <w:p w14:paraId="543092EF" w14:textId="77777777" w:rsidR="00F02122" w:rsidRDefault="00F02122"/>
          <w:p w14:paraId="1AD13A5A" w14:textId="77777777" w:rsidR="00F02122" w:rsidRDefault="00F02122"/>
          <w:p w14:paraId="258FA3F9" w14:textId="77777777" w:rsidR="00F02122" w:rsidRDefault="00F02122"/>
          <w:p w14:paraId="12C5A824" w14:textId="77777777" w:rsidR="00F02122" w:rsidRDefault="00F02122"/>
          <w:p w14:paraId="234F8FD2" w14:textId="77777777" w:rsidR="00F02122" w:rsidRDefault="00F02122"/>
          <w:p w14:paraId="3079AD2D" w14:textId="77777777" w:rsidR="00F02122" w:rsidRDefault="00F02122"/>
          <w:p w14:paraId="509F74A3" w14:textId="77777777" w:rsidR="00F02122" w:rsidRDefault="00F02122"/>
          <w:p w14:paraId="1086FA72" w14:textId="77777777" w:rsidR="00F02122" w:rsidRDefault="00F02122"/>
          <w:p w14:paraId="0659D8B8" w14:textId="77777777" w:rsidR="00F02122" w:rsidRDefault="00F02122"/>
          <w:p w14:paraId="74DF8CA5" w14:textId="77777777" w:rsidR="00F02122" w:rsidRDefault="00F02122"/>
          <w:p w14:paraId="7AE5D102" w14:textId="0B8FDA12" w:rsidR="008E5FA6" w:rsidRDefault="003851B1">
            <w:r>
              <w:rPr>
                <w:rFonts w:hint="eastAsia"/>
              </w:rPr>
              <w:t>符合</w:t>
            </w:r>
          </w:p>
        </w:tc>
      </w:tr>
      <w:tr w:rsidR="00D27473" w14:paraId="440B7ACF" w14:textId="77777777" w:rsidTr="00A60D9D">
        <w:trPr>
          <w:trHeight w:val="313"/>
        </w:trPr>
        <w:tc>
          <w:tcPr>
            <w:tcW w:w="2010" w:type="dxa"/>
            <w:vAlign w:val="center"/>
          </w:tcPr>
          <w:p w14:paraId="43F24591" w14:textId="77EE3806" w:rsidR="00D27473" w:rsidRDefault="00D27473" w:rsidP="00D27473">
            <w:r w:rsidRPr="006729D6">
              <w:rPr>
                <w:rFonts w:eastAsiaTheme="minorEastAsia" w:hAnsiTheme="minorEastAsia"/>
                <w:szCs w:val="21"/>
              </w:rPr>
              <w:lastRenderedPageBreak/>
              <w:t>内部审核</w:t>
            </w:r>
          </w:p>
        </w:tc>
        <w:tc>
          <w:tcPr>
            <w:tcW w:w="1110" w:type="dxa"/>
          </w:tcPr>
          <w:p w14:paraId="4063A0F2" w14:textId="08E83C5D" w:rsidR="00D27473" w:rsidRDefault="00D27473" w:rsidP="00D27473">
            <w:r w:rsidRPr="006729D6">
              <w:rPr>
                <w:rFonts w:eastAsiaTheme="minorEastAsia"/>
                <w:szCs w:val="21"/>
              </w:rPr>
              <w:t>QE</w:t>
            </w:r>
            <w:r w:rsidRPr="006729D6">
              <w:rPr>
                <w:rFonts w:eastAsiaTheme="minorEastAsia" w:hint="eastAsia"/>
                <w:szCs w:val="21"/>
              </w:rPr>
              <w:t>O9</w:t>
            </w:r>
            <w:r w:rsidRPr="006729D6">
              <w:rPr>
                <w:rFonts w:eastAsiaTheme="minorEastAsia"/>
                <w:szCs w:val="21"/>
              </w:rPr>
              <w:t>.2</w:t>
            </w:r>
          </w:p>
        </w:tc>
        <w:tc>
          <w:tcPr>
            <w:tcW w:w="10004" w:type="dxa"/>
          </w:tcPr>
          <w:p w14:paraId="50606AC4" w14:textId="77777777" w:rsidR="00D27473" w:rsidRPr="006729D6" w:rsidRDefault="00D27473" w:rsidP="00D27473">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查年度审核计划：提供《内部审核计划》，其内容已包括了审核目的、范围、依据。</w:t>
            </w:r>
          </w:p>
          <w:p w14:paraId="1DECB6C6" w14:textId="4600F388" w:rsidR="00D27473" w:rsidRPr="006729D6" w:rsidRDefault="00D27473" w:rsidP="00D27473">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审核组构成：</w:t>
            </w:r>
            <w:r w:rsidR="00FF2EF3" w:rsidRPr="00FF2EF3">
              <w:rPr>
                <w:rFonts w:eastAsiaTheme="minorEastAsia" w:hAnsiTheme="minorEastAsia" w:hint="eastAsia"/>
                <w:szCs w:val="21"/>
              </w:rPr>
              <w:t>梁文忠、赖建龙</w:t>
            </w:r>
            <w:r w:rsidRPr="006729D6">
              <w:rPr>
                <w:rFonts w:eastAsiaTheme="minorEastAsia" w:hAnsiTheme="minorEastAsia"/>
                <w:szCs w:val="21"/>
              </w:rPr>
              <w:t>；</w:t>
            </w:r>
          </w:p>
          <w:p w14:paraId="1D2C8E0B" w14:textId="6DBD3263" w:rsidR="00D27473" w:rsidRPr="006729D6" w:rsidRDefault="00D27473" w:rsidP="00D27473">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lastRenderedPageBreak/>
              <w:t xml:space="preserve">1. </w:t>
            </w:r>
            <w:r w:rsidRPr="006729D6">
              <w:rPr>
                <w:rFonts w:eastAsiaTheme="minorEastAsia" w:hAnsiTheme="minorEastAsia"/>
                <w:szCs w:val="21"/>
              </w:rPr>
              <w:t>审核时间</w:t>
            </w:r>
            <w:r w:rsidR="00FF2EF3" w:rsidRPr="00FF2EF3">
              <w:rPr>
                <w:rFonts w:eastAsiaTheme="minorEastAsia" w:hAnsiTheme="minorEastAsia" w:hint="eastAsia"/>
                <w:szCs w:val="21"/>
              </w:rPr>
              <w:t>2022</w:t>
            </w:r>
            <w:r w:rsidR="00FF2EF3" w:rsidRPr="00FF2EF3">
              <w:rPr>
                <w:rFonts w:eastAsiaTheme="minorEastAsia" w:hAnsiTheme="minorEastAsia" w:hint="eastAsia"/>
                <w:szCs w:val="21"/>
              </w:rPr>
              <w:t>年</w:t>
            </w:r>
            <w:r w:rsidR="00FF2EF3" w:rsidRPr="00FF2EF3">
              <w:rPr>
                <w:rFonts w:eastAsiaTheme="minorEastAsia" w:hAnsiTheme="minorEastAsia" w:hint="eastAsia"/>
                <w:szCs w:val="21"/>
              </w:rPr>
              <w:t>10</w:t>
            </w:r>
            <w:r w:rsidR="00FF2EF3" w:rsidRPr="00FF2EF3">
              <w:rPr>
                <w:rFonts w:eastAsiaTheme="minorEastAsia" w:hAnsiTheme="minorEastAsia" w:hint="eastAsia"/>
                <w:szCs w:val="21"/>
              </w:rPr>
              <w:t>月</w:t>
            </w:r>
            <w:r w:rsidR="00FF2EF3" w:rsidRPr="00FF2EF3">
              <w:rPr>
                <w:rFonts w:eastAsiaTheme="minorEastAsia" w:hAnsiTheme="minorEastAsia" w:hint="eastAsia"/>
                <w:szCs w:val="21"/>
              </w:rPr>
              <w:t>17-18</w:t>
            </w:r>
            <w:r w:rsidR="00FF2EF3" w:rsidRPr="00FF2EF3">
              <w:rPr>
                <w:rFonts w:eastAsiaTheme="minorEastAsia" w:hAnsiTheme="minorEastAsia" w:hint="eastAsia"/>
                <w:szCs w:val="21"/>
              </w:rPr>
              <w:t>日</w:t>
            </w:r>
            <w:r w:rsidRPr="006729D6">
              <w:rPr>
                <w:rFonts w:eastAsiaTheme="minorEastAsia" w:hAnsiTheme="minorEastAsia"/>
                <w:szCs w:val="21"/>
              </w:rPr>
              <w:t>，</w:t>
            </w:r>
          </w:p>
          <w:p w14:paraId="5151F3BE" w14:textId="46F882E2" w:rsidR="00D27473" w:rsidRPr="006729D6" w:rsidRDefault="00D27473" w:rsidP="00D27473">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2.</w:t>
            </w:r>
            <w:r>
              <w:rPr>
                <w:rFonts w:eastAsiaTheme="minorEastAsia" w:hAnsiTheme="minorEastAsia"/>
                <w:szCs w:val="21"/>
              </w:rPr>
              <w:t>审核按计划进行，抽查检查表行政部</w:t>
            </w:r>
            <w:r w:rsidRPr="006729D6">
              <w:rPr>
                <w:rFonts w:eastAsiaTheme="minorEastAsia" w:hAnsiTheme="minorEastAsia"/>
                <w:szCs w:val="21"/>
              </w:rPr>
              <w:t>、</w:t>
            </w:r>
            <w:r w:rsidR="00FF2EF3">
              <w:rPr>
                <w:rFonts w:eastAsiaTheme="minorEastAsia" w:hAnsiTheme="minorEastAsia" w:hint="eastAsia"/>
                <w:szCs w:val="21"/>
              </w:rPr>
              <w:t>采购</w:t>
            </w:r>
            <w:r w:rsidRPr="006729D6">
              <w:rPr>
                <w:rFonts w:eastAsiaTheme="minorEastAsia" w:hAnsiTheme="minorEastAsia"/>
                <w:szCs w:val="21"/>
              </w:rPr>
              <w:t>部</w:t>
            </w:r>
            <w:r>
              <w:rPr>
                <w:rFonts w:eastAsiaTheme="minorEastAsia" w:hAnsiTheme="minorEastAsia"/>
                <w:szCs w:val="21"/>
              </w:rPr>
              <w:t>、</w:t>
            </w:r>
            <w:r w:rsidR="00FF2EF3">
              <w:rPr>
                <w:rFonts w:eastAsiaTheme="minorEastAsia" w:hAnsiTheme="minorEastAsia" w:hint="eastAsia"/>
                <w:szCs w:val="21"/>
              </w:rPr>
              <w:t>销售</w:t>
            </w:r>
            <w:r>
              <w:rPr>
                <w:rFonts w:eastAsiaTheme="minorEastAsia" w:hAnsiTheme="minorEastAsia" w:hint="eastAsia"/>
                <w:szCs w:val="21"/>
              </w:rPr>
              <w:t>部、</w:t>
            </w:r>
            <w:r w:rsidR="00FF2EF3">
              <w:rPr>
                <w:rFonts w:eastAsiaTheme="minorEastAsia" w:hAnsiTheme="minorEastAsia" w:hint="eastAsia"/>
                <w:szCs w:val="21"/>
              </w:rPr>
              <w:t>质检</w:t>
            </w:r>
            <w:r w:rsidR="001E223C">
              <w:rPr>
                <w:rFonts w:eastAsiaTheme="minorEastAsia" w:hAnsiTheme="minorEastAsia" w:hint="eastAsia"/>
                <w:szCs w:val="21"/>
              </w:rPr>
              <w:t>部</w:t>
            </w:r>
            <w:r w:rsidRPr="006729D6">
              <w:rPr>
                <w:rFonts w:eastAsiaTheme="minorEastAsia" w:hAnsiTheme="minorEastAsia"/>
                <w:szCs w:val="21"/>
              </w:rPr>
              <w:t>审核记录与计划相一致</w:t>
            </w:r>
          </w:p>
          <w:p w14:paraId="50009F42" w14:textId="77777777" w:rsidR="00D27473" w:rsidRPr="006729D6" w:rsidRDefault="00D27473" w:rsidP="00D27473">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审核计划已考虑到互查的公正性，无审核员审核本部门的工作，计划内容涉及各部门，条款覆盖整个体系。本次内审发现</w:t>
            </w:r>
            <w:r w:rsidRPr="006729D6">
              <w:rPr>
                <w:rFonts w:eastAsiaTheme="minorEastAsia" w:hAnsiTheme="minorEastAsia" w:hint="eastAsia"/>
                <w:szCs w:val="21"/>
              </w:rPr>
              <w:t>1</w:t>
            </w:r>
            <w:r w:rsidRPr="006729D6">
              <w:rPr>
                <w:rFonts w:eastAsiaTheme="minorEastAsia" w:hAnsiTheme="minorEastAsia"/>
                <w:szCs w:val="21"/>
              </w:rPr>
              <w:t>个一般不符合项，针对不合格，责任部门已分析了原因并采取了纠正措施，按要求进行了整改，最后内审员进行了验证，纠正措施实施有效。</w:t>
            </w:r>
          </w:p>
          <w:p w14:paraId="49223283" w14:textId="148EBE70" w:rsidR="00D27473" w:rsidRDefault="00D27473" w:rsidP="00D27473">
            <w:pPr>
              <w:spacing w:line="360" w:lineRule="auto"/>
              <w:ind w:firstLineChars="200" w:firstLine="420"/>
            </w:pPr>
            <w:r w:rsidRPr="006729D6">
              <w:rPr>
                <w:rFonts w:eastAsiaTheme="minorEastAsia" w:hAnsiTheme="minorEastAsia"/>
                <w:szCs w:val="21"/>
              </w:rPr>
              <w:t>内部审核结论：</w:t>
            </w:r>
            <w:r w:rsidR="00B0683B">
              <w:rPr>
                <w:rFonts w:hint="eastAsia"/>
              </w:rPr>
              <w:t>公司三体系运行基本良好，运行达到一定的效果，基本符合标准的要求。</w:t>
            </w:r>
          </w:p>
        </w:tc>
        <w:tc>
          <w:tcPr>
            <w:tcW w:w="1585" w:type="dxa"/>
          </w:tcPr>
          <w:p w14:paraId="3FF8BA2F" w14:textId="38964C86" w:rsidR="00D27473" w:rsidRDefault="00D27473" w:rsidP="00D27473">
            <w:r>
              <w:rPr>
                <w:rFonts w:eastAsiaTheme="minorEastAsia" w:hint="eastAsia"/>
                <w:szCs w:val="21"/>
              </w:rPr>
              <w:lastRenderedPageBreak/>
              <w:t>符合</w:t>
            </w:r>
          </w:p>
        </w:tc>
      </w:tr>
      <w:tr w:rsidR="00D27473" w14:paraId="6485DDA7" w14:textId="77777777" w:rsidTr="00A60D9D">
        <w:trPr>
          <w:trHeight w:val="313"/>
        </w:trPr>
        <w:tc>
          <w:tcPr>
            <w:tcW w:w="2010" w:type="dxa"/>
            <w:vAlign w:val="center"/>
          </w:tcPr>
          <w:p w14:paraId="391E7AC6" w14:textId="79027383" w:rsidR="00D27473" w:rsidRDefault="00D27473" w:rsidP="00D27473">
            <w:r w:rsidRPr="006729D6">
              <w:rPr>
                <w:rFonts w:eastAsiaTheme="minorEastAsia" w:hAnsiTheme="minorEastAsia"/>
                <w:szCs w:val="21"/>
              </w:rPr>
              <w:t>不合格和纠正措施</w:t>
            </w:r>
          </w:p>
        </w:tc>
        <w:tc>
          <w:tcPr>
            <w:tcW w:w="1110" w:type="dxa"/>
          </w:tcPr>
          <w:p w14:paraId="6E1669B0" w14:textId="77777777" w:rsidR="00D27473" w:rsidRPr="006729D6" w:rsidRDefault="00D27473" w:rsidP="00D27473">
            <w:pPr>
              <w:spacing w:line="360" w:lineRule="auto"/>
              <w:rPr>
                <w:rFonts w:eastAsiaTheme="minorEastAsia"/>
                <w:szCs w:val="21"/>
              </w:rPr>
            </w:pPr>
            <w:r w:rsidRPr="006729D6">
              <w:rPr>
                <w:rFonts w:eastAsiaTheme="minorEastAsia"/>
                <w:szCs w:val="21"/>
              </w:rPr>
              <w:t>QE</w:t>
            </w:r>
            <w:r w:rsidRPr="006729D6">
              <w:rPr>
                <w:rFonts w:eastAsiaTheme="minorEastAsia" w:hint="eastAsia"/>
                <w:szCs w:val="21"/>
              </w:rPr>
              <w:t>O</w:t>
            </w:r>
            <w:r w:rsidRPr="006729D6">
              <w:rPr>
                <w:rFonts w:eastAsiaTheme="minorEastAsia"/>
                <w:szCs w:val="21"/>
              </w:rPr>
              <w:t>10.2</w:t>
            </w:r>
          </w:p>
          <w:p w14:paraId="6158CD21" w14:textId="77777777" w:rsidR="00D27473" w:rsidRDefault="00D27473" w:rsidP="00D27473"/>
        </w:tc>
        <w:tc>
          <w:tcPr>
            <w:tcW w:w="10004" w:type="dxa"/>
          </w:tcPr>
          <w:p w14:paraId="6CE183F0" w14:textId="77777777" w:rsidR="00D27473" w:rsidRPr="006729D6" w:rsidRDefault="00D27473" w:rsidP="00D27473">
            <w:pPr>
              <w:spacing w:line="360" w:lineRule="auto"/>
              <w:ind w:firstLineChars="200" w:firstLine="420"/>
              <w:rPr>
                <w:rFonts w:eastAsiaTheme="minorEastAsia"/>
                <w:szCs w:val="21"/>
              </w:rPr>
            </w:pPr>
            <w:r w:rsidRPr="006729D6">
              <w:rPr>
                <w:rFonts w:eastAsiaTheme="minorEastAsia" w:hAnsiTheme="minorEastAsia"/>
                <w:szCs w:val="21"/>
              </w:rPr>
              <w:t>保持实施《不符合、纠正和预防措施控制程序》、《事故调查处理控制程序》，对纠正预防措施识别、评审、验证，事故事件报告、调查、处理等作了规定，其内容符合组织实际及标准要求。</w:t>
            </w:r>
          </w:p>
          <w:p w14:paraId="228F89E5" w14:textId="77777777" w:rsidR="00D27473" w:rsidRPr="006729D6" w:rsidRDefault="00D27473" w:rsidP="00D27473">
            <w:pPr>
              <w:spacing w:line="360" w:lineRule="auto"/>
              <w:ind w:firstLineChars="200" w:firstLine="420"/>
              <w:rPr>
                <w:rFonts w:eastAsiaTheme="minorEastAsia"/>
                <w:szCs w:val="21"/>
              </w:rPr>
            </w:pPr>
            <w:r w:rsidRPr="006729D6">
              <w:rPr>
                <w:rFonts w:eastAsiaTheme="minorEastAsia" w:hAnsiTheme="minorEastAsia"/>
                <w:szCs w:val="21"/>
              </w:rPr>
              <w:t>对内审中提出不合格项进行了原因分析</w:t>
            </w:r>
            <w:r w:rsidRPr="006729D6">
              <w:rPr>
                <w:rFonts w:eastAsiaTheme="minorEastAsia"/>
                <w:szCs w:val="21"/>
              </w:rPr>
              <w:t>,</w:t>
            </w:r>
            <w:r w:rsidRPr="006729D6">
              <w:rPr>
                <w:rFonts w:eastAsiaTheme="minorEastAsia" w:hAnsiTheme="minorEastAsia"/>
                <w:szCs w:val="21"/>
              </w:rPr>
              <w:t>并制定、实施了纠正措施，并由内审员对所采取的纠正措施进行了验证，纠正措施有效，管理评审中发现的薄弱环节，分析了原因，采取了纠正措施（参见内审和管理评审审核记录）。</w:t>
            </w:r>
          </w:p>
          <w:p w14:paraId="77A9EBD5" w14:textId="77777777" w:rsidR="00D27473" w:rsidRPr="006729D6" w:rsidRDefault="00D27473" w:rsidP="00D27473">
            <w:pPr>
              <w:spacing w:line="360" w:lineRule="auto"/>
              <w:ind w:firstLineChars="200" w:firstLine="420"/>
              <w:rPr>
                <w:rFonts w:eastAsiaTheme="minorEastAsia"/>
                <w:szCs w:val="21"/>
              </w:rPr>
            </w:pPr>
            <w:r w:rsidRPr="006729D6">
              <w:rPr>
                <w:rFonts w:eastAsiaTheme="minorEastAsia" w:hAnsiTheme="minorEastAsia"/>
                <w:szCs w:val="21"/>
              </w:rPr>
              <w:t>体系运行以来公司按照体系的要求，通过运行控制、加强培训，以及开展管理评审活动等方式采取预防措施，防止不符合</w:t>
            </w:r>
            <w:r w:rsidRPr="006729D6">
              <w:rPr>
                <w:rFonts w:eastAsiaTheme="minorEastAsia"/>
                <w:szCs w:val="21"/>
              </w:rPr>
              <w:t>/</w:t>
            </w:r>
            <w:r w:rsidRPr="006729D6">
              <w:rPr>
                <w:rFonts w:eastAsiaTheme="minorEastAsia" w:hAnsiTheme="minorEastAsia"/>
                <w:szCs w:val="21"/>
              </w:rPr>
              <w:t>不合格的发生，不符合得到了有效控制，人员质量、环保、安全意识有了明显提高，没有发现潜在的不符合，没有发生重大质量事故和投诉处罚，没有发生环境、职业健康安全事件和投诉处罚。</w:t>
            </w:r>
          </w:p>
          <w:p w14:paraId="26C2449B" w14:textId="4CC93BD2" w:rsidR="00D27473" w:rsidRDefault="00D27473" w:rsidP="00D27473">
            <w:pPr>
              <w:spacing w:line="360" w:lineRule="auto"/>
              <w:ind w:firstLineChars="200" w:firstLine="420"/>
            </w:pPr>
            <w:r w:rsidRPr="006729D6">
              <w:rPr>
                <w:rFonts w:eastAsiaTheme="minorEastAsia" w:hAnsiTheme="minorEastAsia"/>
                <w:szCs w:val="21"/>
              </w:rPr>
              <w:t>企业不合格和纠正措施的管理符合标准规定要求。</w:t>
            </w:r>
          </w:p>
        </w:tc>
        <w:tc>
          <w:tcPr>
            <w:tcW w:w="1585" w:type="dxa"/>
          </w:tcPr>
          <w:p w14:paraId="05CEAB14" w14:textId="5F08C16D" w:rsidR="00D27473" w:rsidRDefault="00D27473" w:rsidP="00D27473">
            <w:r>
              <w:rPr>
                <w:rFonts w:eastAsiaTheme="minorEastAsia" w:hint="eastAsia"/>
                <w:szCs w:val="21"/>
              </w:rPr>
              <w:t>符合</w:t>
            </w:r>
          </w:p>
        </w:tc>
      </w:tr>
      <w:tr w:rsidR="004C13DC" w14:paraId="449F688B" w14:textId="77777777" w:rsidTr="00EF3A31">
        <w:trPr>
          <w:trHeight w:val="313"/>
        </w:trPr>
        <w:tc>
          <w:tcPr>
            <w:tcW w:w="2010" w:type="dxa"/>
            <w:vAlign w:val="center"/>
          </w:tcPr>
          <w:p w14:paraId="07217227" w14:textId="470DE353" w:rsidR="004C13DC" w:rsidRDefault="004C13DC" w:rsidP="004C13DC">
            <w:r w:rsidRPr="005C1AAD">
              <w:rPr>
                <w:rFonts w:eastAsiaTheme="minorEastAsia" w:hAnsiTheme="minorEastAsia"/>
                <w:szCs w:val="21"/>
              </w:rPr>
              <w:t>应急准备和响应</w:t>
            </w:r>
          </w:p>
        </w:tc>
        <w:tc>
          <w:tcPr>
            <w:tcW w:w="1110" w:type="dxa"/>
          </w:tcPr>
          <w:p w14:paraId="2924F8DE" w14:textId="1E4BC434" w:rsidR="004C13DC" w:rsidRDefault="004C13DC" w:rsidP="004C13DC">
            <w:pPr>
              <w:rPr>
                <w:rFonts w:ascii="宋体" w:hAnsi="宋体" w:cs="Arial"/>
                <w:spacing w:val="-6"/>
                <w:szCs w:val="21"/>
              </w:rPr>
            </w:pPr>
            <w:r w:rsidRPr="005C1AAD">
              <w:rPr>
                <w:rFonts w:eastAsiaTheme="minorEastAsia"/>
                <w:bCs/>
                <w:szCs w:val="21"/>
              </w:rPr>
              <w:t>E</w:t>
            </w:r>
            <w:r>
              <w:rPr>
                <w:rFonts w:eastAsiaTheme="minorEastAsia"/>
                <w:bCs/>
                <w:szCs w:val="21"/>
              </w:rPr>
              <w:t>O</w:t>
            </w:r>
            <w:r w:rsidRPr="005C1AAD">
              <w:rPr>
                <w:rFonts w:eastAsiaTheme="minorEastAsia"/>
                <w:bCs/>
                <w:szCs w:val="21"/>
              </w:rPr>
              <w:t>8.2</w:t>
            </w:r>
          </w:p>
        </w:tc>
        <w:tc>
          <w:tcPr>
            <w:tcW w:w="10004" w:type="dxa"/>
          </w:tcPr>
          <w:p w14:paraId="730F7F32" w14:textId="65E1009C" w:rsidR="004C13DC" w:rsidRPr="00150745" w:rsidRDefault="004C13DC" w:rsidP="004C13DC">
            <w:pPr>
              <w:spacing w:beforeLines="30" w:before="93" w:afterLines="30" w:after="93" w:line="288" w:lineRule="auto"/>
              <w:ind w:firstLineChars="200" w:firstLine="420"/>
              <w:rPr>
                <w:rFonts w:eastAsiaTheme="minorEastAsia" w:hAnsiTheme="minorEastAsia"/>
                <w:szCs w:val="21"/>
                <w:lang w:val="en-GB"/>
              </w:rPr>
            </w:pPr>
            <w:r w:rsidRPr="00150745">
              <w:rPr>
                <w:rFonts w:eastAsiaTheme="minorEastAsia" w:hAnsiTheme="minorEastAsia" w:hint="eastAsia"/>
                <w:szCs w:val="21"/>
                <w:lang w:val="en-GB"/>
              </w:rPr>
              <w:t>编制了《应急准备和响应控制程序》，确定的紧急情况有：火灾、触电等。提供了火灾应急预案、触电事故应急预案，其中包括目的、适用范围、职责、应急处理细则、演习、必备资料等，相关内容基本充分。</w:t>
            </w:r>
          </w:p>
          <w:p w14:paraId="348F8EEF" w14:textId="77777777" w:rsidR="004C13DC" w:rsidRPr="00B44D45" w:rsidRDefault="004C13DC" w:rsidP="004C13DC">
            <w:pPr>
              <w:spacing w:beforeLines="30" w:before="93" w:afterLines="30" w:after="93" w:line="288" w:lineRule="auto"/>
              <w:ind w:firstLineChars="200" w:firstLine="420"/>
              <w:rPr>
                <w:rFonts w:eastAsiaTheme="minorEastAsia" w:hAnsiTheme="minorEastAsia"/>
                <w:szCs w:val="21"/>
              </w:rPr>
            </w:pPr>
            <w:r w:rsidRPr="00B44D45">
              <w:rPr>
                <w:rFonts w:eastAsiaTheme="minorEastAsia" w:hAnsiTheme="minorEastAsia" w:hint="eastAsia"/>
                <w:szCs w:val="21"/>
              </w:rPr>
              <w:t>保留“应急救援预案演练计划”，见对上述预案策划了演练；</w:t>
            </w:r>
          </w:p>
          <w:p w14:paraId="24CC79B1" w14:textId="4AA3B843" w:rsidR="00C06193" w:rsidRPr="00C06193" w:rsidRDefault="00C06193" w:rsidP="00C06193">
            <w:pPr>
              <w:spacing w:beforeLines="30" w:before="93" w:afterLines="30" w:after="93" w:line="288" w:lineRule="auto"/>
              <w:ind w:firstLineChars="200" w:firstLine="420"/>
              <w:rPr>
                <w:rFonts w:eastAsiaTheme="minorEastAsia" w:hAnsiTheme="minorEastAsia"/>
                <w:szCs w:val="21"/>
                <w:lang w:val="en-GB"/>
              </w:rPr>
            </w:pPr>
            <w:r w:rsidRPr="00C06193">
              <w:rPr>
                <w:rFonts w:eastAsiaTheme="minorEastAsia" w:hAnsiTheme="minorEastAsia" w:hint="eastAsia"/>
                <w:szCs w:val="21"/>
                <w:lang w:val="en-GB"/>
              </w:rPr>
              <w:lastRenderedPageBreak/>
              <w:t>查火灾应急演练记录，演练时间</w:t>
            </w:r>
            <w:r w:rsidRPr="00C06193">
              <w:rPr>
                <w:rFonts w:eastAsiaTheme="minorEastAsia" w:hAnsiTheme="minorEastAsia" w:hint="eastAsia"/>
                <w:szCs w:val="21"/>
                <w:lang w:val="en-GB"/>
              </w:rPr>
              <w:t xml:space="preserve"> 202</w:t>
            </w:r>
            <w:r>
              <w:rPr>
                <w:rFonts w:eastAsiaTheme="minorEastAsia" w:hAnsiTheme="minorEastAsia"/>
                <w:szCs w:val="21"/>
                <w:lang w:val="en-GB"/>
              </w:rPr>
              <w:t>2</w:t>
            </w:r>
            <w:r w:rsidRPr="00C06193">
              <w:rPr>
                <w:rFonts w:eastAsiaTheme="minorEastAsia" w:hAnsiTheme="minorEastAsia" w:hint="eastAsia"/>
                <w:szCs w:val="21"/>
                <w:lang w:val="en-GB"/>
              </w:rPr>
              <w:t>年</w:t>
            </w:r>
            <w:r>
              <w:rPr>
                <w:rFonts w:eastAsiaTheme="minorEastAsia" w:hAnsiTheme="minorEastAsia"/>
                <w:szCs w:val="21"/>
                <w:lang w:val="en-GB"/>
              </w:rPr>
              <w:t>7</w:t>
            </w:r>
            <w:r w:rsidRPr="00C06193">
              <w:rPr>
                <w:rFonts w:eastAsiaTheme="minorEastAsia" w:hAnsiTheme="minorEastAsia" w:hint="eastAsia"/>
                <w:szCs w:val="21"/>
                <w:lang w:val="en-GB"/>
              </w:rPr>
              <w:t>月</w:t>
            </w:r>
            <w:r>
              <w:rPr>
                <w:rFonts w:eastAsiaTheme="minorEastAsia" w:hAnsiTheme="minorEastAsia"/>
                <w:szCs w:val="21"/>
                <w:lang w:val="en-GB"/>
              </w:rPr>
              <w:t>22</w:t>
            </w:r>
            <w:r w:rsidRPr="00C06193">
              <w:rPr>
                <w:rFonts w:eastAsiaTheme="minorEastAsia" w:hAnsiTheme="minorEastAsia" w:hint="eastAsia"/>
                <w:szCs w:val="21"/>
                <w:lang w:val="en-GB"/>
              </w:rPr>
              <w:t>日</w:t>
            </w:r>
          </w:p>
          <w:p w14:paraId="53654BF6" w14:textId="46E820EA" w:rsidR="00C06193" w:rsidRPr="00C06193" w:rsidRDefault="00C06193" w:rsidP="00C06193">
            <w:pPr>
              <w:spacing w:beforeLines="30" w:before="93" w:afterLines="30" w:after="93" w:line="288" w:lineRule="auto"/>
              <w:ind w:firstLineChars="200" w:firstLine="420"/>
              <w:rPr>
                <w:rFonts w:eastAsiaTheme="minorEastAsia" w:hAnsiTheme="minorEastAsia"/>
                <w:szCs w:val="21"/>
                <w:lang w:val="en-GB"/>
              </w:rPr>
            </w:pPr>
            <w:r w:rsidRPr="00C06193">
              <w:rPr>
                <w:rFonts w:eastAsiaTheme="minorEastAsia" w:hAnsiTheme="minorEastAsia" w:hint="eastAsia"/>
                <w:szCs w:val="21"/>
                <w:lang w:val="en-GB"/>
              </w:rPr>
              <w:t>负责人：赖建龙</w:t>
            </w:r>
          </w:p>
          <w:p w14:paraId="701FF797" w14:textId="3AF7C3BF" w:rsidR="00C06193" w:rsidRPr="00C06193" w:rsidRDefault="00C06193" w:rsidP="00C06193">
            <w:pPr>
              <w:spacing w:beforeLines="30" w:before="93" w:afterLines="30" w:after="93" w:line="288" w:lineRule="auto"/>
              <w:ind w:firstLineChars="200" w:firstLine="420"/>
              <w:rPr>
                <w:rFonts w:eastAsiaTheme="minorEastAsia" w:hAnsiTheme="minorEastAsia"/>
                <w:szCs w:val="21"/>
                <w:lang w:val="en-GB"/>
              </w:rPr>
            </w:pPr>
            <w:r w:rsidRPr="00C06193">
              <w:rPr>
                <w:rFonts w:eastAsiaTheme="minorEastAsia" w:hAnsiTheme="minorEastAsia" w:hint="eastAsia"/>
                <w:szCs w:val="21"/>
                <w:lang w:val="en-GB"/>
              </w:rPr>
              <w:t>参加人：全体员工（行政部、</w:t>
            </w:r>
            <w:r>
              <w:rPr>
                <w:rFonts w:eastAsiaTheme="minorEastAsia" w:hAnsiTheme="minorEastAsia" w:hint="eastAsia"/>
                <w:szCs w:val="21"/>
                <w:lang w:val="en-GB"/>
              </w:rPr>
              <w:t>质检</w:t>
            </w:r>
            <w:r w:rsidRPr="00C06193">
              <w:rPr>
                <w:rFonts w:eastAsiaTheme="minorEastAsia" w:hAnsiTheme="minorEastAsia" w:hint="eastAsia"/>
                <w:szCs w:val="21"/>
                <w:lang w:val="en-GB"/>
              </w:rPr>
              <w:t>部、</w:t>
            </w:r>
            <w:r>
              <w:rPr>
                <w:rFonts w:eastAsiaTheme="minorEastAsia" w:hAnsiTheme="minorEastAsia" w:hint="eastAsia"/>
                <w:szCs w:val="21"/>
                <w:lang w:val="en-GB"/>
              </w:rPr>
              <w:t>销售</w:t>
            </w:r>
            <w:r w:rsidRPr="00C06193">
              <w:rPr>
                <w:rFonts w:eastAsiaTheme="minorEastAsia" w:hAnsiTheme="minorEastAsia" w:hint="eastAsia"/>
                <w:szCs w:val="21"/>
                <w:lang w:val="en-GB"/>
              </w:rPr>
              <w:t>部、采购部）</w:t>
            </w:r>
          </w:p>
          <w:p w14:paraId="156A4E80" w14:textId="77777777" w:rsidR="00C06193" w:rsidRPr="00C06193" w:rsidRDefault="00C06193" w:rsidP="00C06193">
            <w:pPr>
              <w:spacing w:beforeLines="30" w:before="93" w:afterLines="30" w:after="93" w:line="288" w:lineRule="auto"/>
              <w:ind w:firstLineChars="200" w:firstLine="420"/>
              <w:rPr>
                <w:rFonts w:eastAsiaTheme="minorEastAsia" w:hAnsiTheme="minorEastAsia"/>
                <w:szCs w:val="21"/>
                <w:lang w:val="en-GB"/>
              </w:rPr>
            </w:pPr>
            <w:r w:rsidRPr="00C06193">
              <w:rPr>
                <w:rFonts w:eastAsiaTheme="minorEastAsia" w:hAnsiTheme="minorEastAsia" w:hint="eastAsia"/>
                <w:szCs w:val="21"/>
                <w:lang w:val="en-GB"/>
              </w:rPr>
              <w:t>演练的效果</w:t>
            </w:r>
          </w:p>
          <w:p w14:paraId="2A5234AE" w14:textId="77777777" w:rsidR="00C06193" w:rsidRPr="00C06193" w:rsidRDefault="00C06193" w:rsidP="00C06193">
            <w:pPr>
              <w:spacing w:beforeLines="30" w:before="93" w:afterLines="30" w:after="93" w:line="288" w:lineRule="auto"/>
              <w:ind w:firstLineChars="200" w:firstLine="420"/>
              <w:rPr>
                <w:rFonts w:eastAsiaTheme="minorEastAsia" w:hAnsiTheme="minorEastAsia"/>
                <w:szCs w:val="21"/>
                <w:lang w:val="en-GB"/>
              </w:rPr>
            </w:pPr>
            <w:r w:rsidRPr="00C06193">
              <w:rPr>
                <w:rFonts w:eastAsiaTheme="minorEastAsia" w:hAnsiTheme="minorEastAsia" w:hint="eastAsia"/>
                <w:szCs w:val="21"/>
                <w:lang w:val="en-GB"/>
              </w:rPr>
              <w:t>1</w:t>
            </w:r>
            <w:r w:rsidRPr="00C06193">
              <w:rPr>
                <w:rFonts w:eastAsiaTheme="minorEastAsia" w:hAnsiTheme="minorEastAsia" w:hint="eastAsia"/>
                <w:szCs w:val="21"/>
                <w:lang w:val="en-GB"/>
              </w:rPr>
              <w:t>、组织指挥有序，项目岗位配合较好，达到了预定目标，演练的效果较好。</w:t>
            </w:r>
          </w:p>
          <w:p w14:paraId="2EBBC92F" w14:textId="77777777" w:rsidR="00C06193" w:rsidRPr="00C06193" w:rsidRDefault="00C06193" w:rsidP="00C06193">
            <w:pPr>
              <w:spacing w:beforeLines="30" w:before="93" w:afterLines="30" w:after="93" w:line="288" w:lineRule="auto"/>
              <w:ind w:firstLineChars="200" w:firstLine="420"/>
              <w:rPr>
                <w:rFonts w:eastAsiaTheme="minorEastAsia" w:hAnsiTheme="minorEastAsia"/>
                <w:szCs w:val="21"/>
                <w:lang w:val="en-GB"/>
              </w:rPr>
            </w:pPr>
            <w:r w:rsidRPr="00C06193">
              <w:rPr>
                <w:rFonts w:eastAsiaTheme="minorEastAsia" w:hAnsiTheme="minorEastAsia" w:hint="eastAsia"/>
                <w:szCs w:val="21"/>
                <w:lang w:val="en-GB"/>
              </w:rPr>
              <w:t>2</w:t>
            </w:r>
            <w:r w:rsidRPr="00C06193">
              <w:rPr>
                <w:rFonts w:eastAsiaTheme="minorEastAsia" w:hAnsiTheme="minorEastAsia" w:hint="eastAsia"/>
                <w:szCs w:val="21"/>
                <w:lang w:val="en-GB"/>
              </w:rPr>
              <w:t>、人员的速度较快，及时按照预定方案对事故处理人员进行保护。</w:t>
            </w:r>
          </w:p>
          <w:p w14:paraId="7521DEF9" w14:textId="77777777" w:rsidR="00C06193" w:rsidRPr="00C06193" w:rsidRDefault="00C06193" w:rsidP="00C06193">
            <w:pPr>
              <w:spacing w:beforeLines="30" w:before="93" w:afterLines="30" w:after="93" w:line="288" w:lineRule="auto"/>
              <w:ind w:firstLineChars="200" w:firstLine="420"/>
              <w:rPr>
                <w:rFonts w:eastAsiaTheme="minorEastAsia" w:hAnsiTheme="minorEastAsia"/>
                <w:szCs w:val="21"/>
                <w:lang w:val="en-GB"/>
              </w:rPr>
            </w:pPr>
            <w:r w:rsidRPr="00C06193">
              <w:rPr>
                <w:rFonts w:eastAsiaTheme="minorEastAsia" w:hAnsiTheme="minorEastAsia" w:hint="eastAsia"/>
                <w:szCs w:val="21"/>
                <w:lang w:val="en-GB"/>
              </w:rPr>
              <w:t>3</w:t>
            </w:r>
            <w:r w:rsidRPr="00C06193">
              <w:rPr>
                <w:rFonts w:eastAsiaTheme="minorEastAsia" w:hAnsiTheme="minorEastAsia" w:hint="eastAsia"/>
                <w:szCs w:val="21"/>
                <w:lang w:val="en-GB"/>
              </w:rPr>
              <w:t>、各参训人员着装整齐，装备佩戴完整，精神饱满。</w:t>
            </w:r>
          </w:p>
          <w:p w14:paraId="2F73DA90" w14:textId="77777777" w:rsidR="00C06193" w:rsidRPr="00C06193" w:rsidRDefault="00C06193" w:rsidP="00C06193">
            <w:pPr>
              <w:spacing w:beforeLines="30" w:before="93" w:afterLines="30" w:after="93" w:line="288" w:lineRule="auto"/>
              <w:ind w:firstLineChars="200" w:firstLine="420"/>
              <w:rPr>
                <w:rFonts w:eastAsiaTheme="minorEastAsia" w:hAnsiTheme="minorEastAsia"/>
                <w:szCs w:val="21"/>
                <w:lang w:val="en-GB"/>
              </w:rPr>
            </w:pPr>
            <w:r w:rsidRPr="00C06193">
              <w:rPr>
                <w:rFonts w:eastAsiaTheme="minorEastAsia" w:hAnsiTheme="minorEastAsia" w:hint="eastAsia"/>
                <w:szCs w:val="21"/>
                <w:lang w:val="en-GB"/>
              </w:rPr>
              <w:t>4</w:t>
            </w:r>
            <w:r w:rsidRPr="00C06193">
              <w:rPr>
                <w:rFonts w:eastAsiaTheme="minorEastAsia" w:hAnsiTheme="minorEastAsia" w:hint="eastAsia"/>
                <w:szCs w:val="21"/>
                <w:lang w:val="en-GB"/>
              </w:rPr>
              <w:t>、处理事故得当，速度较快，分工明确，能各负其责</w:t>
            </w:r>
          </w:p>
          <w:p w14:paraId="0A949391" w14:textId="77777777" w:rsidR="00C06193" w:rsidRPr="00C06193" w:rsidRDefault="00C06193" w:rsidP="00C06193">
            <w:pPr>
              <w:spacing w:beforeLines="30" w:before="93" w:afterLines="30" w:after="93" w:line="288" w:lineRule="auto"/>
              <w:ind w:firstLineChars="200" w:firstLine="420"/>
              <w:rPr>
                <w:rFonts w:eastAsiaTheme="minorEastAsia" w:hAnsiTheme="minorEastAsia"/>
                <w:szCs w:val="21"/>
                <w:lang w:val="en-GB"/>
              </w:rPr>
            </w:pPr>
            <w:r w:rsidRPr="00C06193">
              <w:rPr>
                <w:rFonts w:eastAsiaTheme="minorEastAsia" w:hAnsiTheme="minorEastAsia" w:hint="eastAsia"/>
                <w:szCs w:val="21"/>
                <w:lang w:val="en-GB"/>
              </w:rPr>
              <w:t>演练达到了目的。有效。</w:t>
            </w:r>
          </w:p>
          <w:p w14:paraId="4938F444" w14:textId="77777777" w:rsidR="00C06193" w:rsidRDefault="00C06193" w:rsidP="00C06193">
            <w:pPr>
              <w:spacing w:beforeLines="30" w:before="93" w:afterLines="30" w:after="93" w:line="288" w:lineRule="auto"/>
              <w:ind w:firstLineChars="200" w:firstLine="420"/>
              <w:rPr>
                <w:rFonts w:eastAsiaTheme="minorEastAsia" w:hAnsiTheme="minorEastAsia"/>
                <w:szCs w:val="21"/>
                <w:lang w:val="en-GB"/>
              </w:rPr>
            </w:pPr>
            <w:r w:rsidRPr="00C06193">
              <w:rPr>
                <w:rFonts w:eastAsiaTheme="minorEastAsia" w:hAnsiTheme="minorEastAsia" w:hint="eastAsia"/>
                <w:szCs w:val="21"/>
                <w:lang w:val="en-GB"/>
              </w:rPr>
              <w:t>再查</w:t>
            </w:r>
            <w:r>
              <w:rPr>
                <w:rFonts w:eastAsiaTheme="minorEastAsia" w:hAnsiTheme="minorEastAsia" w:hint="eastAsia"/>
                <w:szCs w:val="21"/>
                <w:lang w:val="en-GB"/>
              </w:rPr>
              <w:t>触</w:t>
            </w:r>
            <w:r w:rsidRPr="00C06193">
              <w:rPr>
                <w:rFonts w:eastAsiaTheme="minorEastAsia" w:hAnsiTheme="minorEastAsia" w:hint="eastAsia"/>
                <w:szCs w:val="21"/>
                <w:lang w:val="en-GB"/>
              </w:rPr>
              <w:t>伤害事故应急演练记录，情况基本同上。</w:t>
            </w:r>
          </w:p>
          <w:p w14:paraId="6837C472" w14:textId="2DDB181E" w:rsidR="004C13DC" w:rsidRPr="00B44D45" w:rsidRDefault="004C13DC" w:rsidP="00C06193">
            <w:pPr>
              <w:spacing w:beforeLines="30" w:before="93" w:afterLines="30" w:after="93" w:line="288" w:lineRule="auto"/>
              <w:ind w:firstLineChars="200" w:firstLine="420"/>
              <w:rPr>
                <w:rFonts w:eastAsiaTheme="minorEastAsia" w:hAnsiTheme="minorEastAsia"/>
                <w:szCs w:val="21"/>
              </w:rPr>
            </w:pPr>
            <w:r w:rsidRPr="00B44D45">
              <w:rPr>
                <w:rFonts w:eastAsiaTheme="minorEastAsia" w:hAnsiTheme="minorEastAsia" w:hint="eastAsia"/>
                <w:szCs w:val="21"/>
              </w:rPr>
              <w:t>查见“环境安全运行检查记录”，对应急物资有准备和必要的检查；</w:t>
            </w:r>
          </w:p>
          <w:p w14:paraId="3E782A73" w14:textId="77777777" w:rsidR="004C13DC" w:rsidRPr="005C1AAD" w:rsidRDefault="004C13DC" w:rsidP="004C13DC">
            <w:pPr>
              <w:tabs>
                <w:tab w:val="left" w:pos="6597"/>
              </w:tabs>
              <w:spacing w:beforeLines="20" w:before="62" w:afterLines="20" w:after="62" w:line="312" w:lineRule="auto"/>
              <w:ind w:firstLineChars="200" w:firstLine="420"/>
              <w:rPr>
                <w:rFonts w:eastAsiaTheme="minorEastAsia"/>
                <w:szCs w:val="21"/>
              </w:rPr>
            </w:pPr>
            <w:r w:rsidRPr="005C1AAD">
              <w:rPr>
                <w:rFonts w:eastAsiaTheme="minorEastAsia" w:hint="eastAsia"/>
                <w:szCs w:val="21"/>
              </w:rPr>
              <w:t>查看办公区域、车间内有配备消防设施，状态有效。</w:t>
            </w:r>
          </w:p>
          <w:p w14:paraId="0A6C270E" w14:textId="230150E0" w:rsidR="004C13DC" w:rsidRDefault="004C13DC" w:rsidP="004C13DC">
            <w:pPr>
              <w:spacing w:line="360" w:lineRule="auto"/>
              <w:ind w:firstLineChars="200" w:firstLine="420"/>
            </w:pPr>
            <w:r w:rsidRPr="005C1AAD">
              <w:rPr>
                <w:rFonts w:eastAsiaTheme="minorEastAsia" w:hAnsiTheme="minorEastAsia"/>
                <w:szCs w:val="21"/>
              </w:rPr>
              <w:t>自体系运行以来尚未发生紧急情况</w:t>
            </w:r>
            <w:r w:rsidRPr="005C1AAD">
              <w:rPr>
                <w:rFonts w:eastAsiaTheme="minorEastAsia" w:hAnsiTheme="minorEastAsia" w:hint="eastAsia"/>
                <w:szCs w:val="21"/>
                <w:lang w:val="en-GB"/>
              </w:rPr>
              <w:t>。</w:t>
            </w:r>
          </w:p>
        </w:tc>
        <w:tc>
          <w:tcPr>
            <w:tcW w:w="1585" w:type="dxa"/>
          </w:tcPr>
          <w:p w14:paraId="722305B8" w14:textId="34D56957" w:rsidR="004C13DC" w:rsidRDefault="004C13DC" w:rsidP="004C13DC">
            <w:r>
              <w:rPr>
                <w:rFonts w:hint="eastAsia"/>
              </w:rPr>
              <w:lastRenderedPageBreak/>
              <w:t>符合</w:t>
            </w:r>
          </w:p>
        </w:tc>
      </w:tr>
    </w:tbl>
    <w:p w14:paraId="327A6A59" w14:textId="77777777" w:rsidR="008E5FA6" w:rsidRDefault="008E5FA6">
      <w:pPr>
        <w:pStyle w:val="a8"/>
      </w:pPr>
    </w:p>
    <w:p w14:paraId="1D4EA79C" w14:textId="77777777" w:rsidR="008E5FA6" w:rsidRDefault="008E5FA6">
      <w:pPr>
        <w:pStyle w:val="a8"/>
      </w:pPr>
    </w:p>
    <w:p w14:paraId="6D80C5E4" w14:textId="77777777" w:rsidR="008E5FA6" w:rsidRDefault="00CE5103">
      <w:pPr>
        <w:pStyle w:val="a8"/>
      </w:pPr>
      <w:r>
        <w:rPr>
          <w:rFonts w:hint="eastAsia"/>
        </w:rPr>
        <w:t>说明：不符合标注</w:t>
      </w:r>
      <w:r>
        <w:rPr>
          <w:rFonts w:hint="eastAsia"/>
        </w:rPr>
        <w:t>N</w:t>
      </w:r>
    </w:p>
    <w:sectPr w:rsidR="008E5FA6" w:rsidSect="008E5FA6">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3FEC" w14:textId="77777777" w:rsidR="00912F71" w:rsidRDefault="00912F71" w:rsidP="008E5FA6">
      <w:r>
        <w:separator/>
      </w:r>
    </w:p>
  </w:endnote>
  <w:endnote w:type="continuationSeparator" w:id="0">
    <w:p w14:paraId="687545C9" w14:textId="77777777" w:rsidR="00912F71" w:rsidRDefault="00912F71" w:rsidP="008E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56CC0C32" w14:textId="77777777" w:rsidR="008E5FA6" w:rsidRDefault="00E326A8">
            <w:pPr>
              <w:pStyle w:val="a8"/>
              <w:jc w:val="center"/>
            </w:pPr>
            <w:r>
              <w:rPr>
                <w:b/>
                <w:sz w:val="24"/>
                <w:szCs w:val="24"/>
              </w:rPr>
              <w:fldChar w:fldCharType="begin"/>
            </w:r>
            <w:r w:rsidR="00CE5103">
              <w:rPr>
                <w:b/>
              </w:rPr>
              <w:instrText>PAGE</w:instrText>
            </w:r>
            <w:r>
              <w:rPr>
                <w:b/>
                <w:sz w:val="24"/>
                <w:szCs w:val="24"/>
              </w:rPr>
              <w:fldChar w:fldCharType="separate"/>
            </w:r>
            <w:r w:rsidR="008808C9">
              <w:rPr>
                <w:b/>
                <w:noProof/>
              </w:rPr>
              <w:t>1</w:t>
            </w:r>
            <w:r>
              <w:rPr>
                <w:b/>
                <w:sz w:val="24"/>
                <w:szCs w:val="24"/>
              </w:rPr>
              <w:fldChar w:fldCharType="end"/>
            </w:r>
            <w:r w:rsidR="00CE5103">
              <w:rPr>
                <w:lang w:val="zh-CN"/>
              </w:rPr>
              <w:t xml:space="preserve"> </w:t>
            </w:r>
            <w:r w:rsidR="00CE5103">
              <w:rPr>
                <w:lang w:val="zh-CN"/>
              </w:rPr>
              <w:t xml:space="preserve">/ </w:t>
            </w:r>
            <w:r>
              <w:rPr>
                <w:b/>
                <w:sz w:val="24"/>
                <w:szCs w:val="24"/>
              </w:rPr>
              <w:fldChar w:fldCharType="begin"/>
            </w:r>
            <w:r w:rsidR="00CE5103">
              <w:rPr>
                <w:b/>
              </w:rPr>
              <w:instrText>NUMPAGES</w:instrText>
            </w:r>
            <w:r>
              <w:rPr>
                <w:b/>
                <w:sz w:val="24"/>
                <w:szCs w:val="24"/>
              </w:rPr>
              <w:fldChar w:fldCharType="separate"/>
            </w:r>
            <w:r w:rsidR="008808C9">
              <w:rPr>
                <w:b/>
                <w:noProof/>
              </w:rPr>
              <w:t>8</w:t>
            </w:r>
            <w:r>
              <w:rPr>
                <w:b/>
                <w:sz w:val="24"/>
                <w:szCs w:val="24"/>
              </w:rPr>
              <w:fldChar w:fldCharType="end"/>
            </w:r>
          </w:p>
        </w:sdtContent>
      </w:sdt>
    </w:sdtContent>
  </w:sdt>
  <w:p w14:paraId="6CFCC130" w14:textId="77777777" w:rsidR="008E5FA6" w:rsidRDefault="008E5F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694A" w14:textId="77777777" w:rsidR="00912F71" w:rsidRDefault="00912F71" w:rsidP="008E5FA6">
      <w:r>
        <w:separator/>
      </w:r>
    </w:p>
  </w:footnote>
  <w:footnote w:type="continuationSeparator" w:id="0">
    <w:p w14:paraId="13617794" w14:textId="77777777" w:rsidR="00912F71" w:rsidRDefault="00912F71" w:rsidP="008E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CDB2" w14:textId="77777777" w:rsidR="00F70936" w:rsidRDefault="00F70936" w:rsidP="00F70936">
    <w:pPr>
      <w:pStyle w:val="aa"/>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0" locked="0" layoutInCell="1" allowOverlap="1" wp14:anchorId="7E0212DC" wp14:editId="309A6E92">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000000">
      <w:pict w14:anchorId="443995AC">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style="mso-next-textbox:#文本框 1">
            <w:txbxContent>
              <w:p w14:paraId="702FB8B4" w14:textId="77777777" w:rsidR="00F70936" w:rsidRDefault="00F70936" w:rsidP="00F7093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F590CB0" w14:textId="77777777" w:rsidR="00F70936" w:rsidRDefault="00F70936" w:rsidP="00F70936">
    <w:pPr>
      <w:pStyle w:val="aa"/>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14:paraId="5366ADA2" w14:textId="77777777" w:rsidR="008E5FA6" w:rsidRPr="00F70936" w:rsidRDefault="008E5FA6" w:rsidP="00F70936">
    <w:pPr>
      <w:pStyle w:val="aa"/>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5FA6"/>
    <w:rsid w:val="00005032"/>
    <w:rsid w:val="00060952"/>
    <w:rsid w:val="00123D6A"/>
    <w:rsid w:val="00125414"/>
    <w:rsid w:val="00130FC0"/>
    <w:rsid w:val="00187AAE"/>
    <w:rsid w:val="001D5FD4"/>
    <w:rsid w:val="001E223C"/>
    <w:rsid w:val="001E321B"/>
    <w:rsid w:val="0023512E"/>
    <w:rsid w:val="00311249"/>
    <w:rsid w:val="00344D17"/>
    <w:rsid w:val="003851B1"/>
    <w:rsid w:val="003B5FA1"/>
    <w:rsid w:val="003D0208"/>
    <w:rsid w:val="003F7C01"/>
    <w:rsid w:val="004474C5"/>
    <w:rsid w:val="004624BD"/>
    <w:rsid w:val="004A1662"/>
    <w:rsid w:val="004C13DC"/>
    <w:rsid w:val="00502AA1"/>
    <w:rsid w:val="00530CBC"/>
    <w:rsid w:val="00566CC6"/>
    <w:rsid w:val="005C37D8"/>
    <w:rsid w:val="006050D6"/>
    <w:rsid w:val="00613690"/>
    <w:rsid w:val="006400D1"/>
    <w:rsid w:val="006B6A68"/>
    <w:rsid w:val="006B7900"/>
    <w:rsid w:val="006D5F91"/>
    <w:rsid w:val="00725CE1"/>
    <w:rsid w:val="00734A7A"/>
    <w:rsid w:val="007B2764"/>
    <w:rsid w:val="007B6A94"/>
    <w:rsid w:val="008244E5"/>
    <w:rsid w:val="0087388F"/>
    <w:rsid w:val="008808C9"/>
    <w:rsid w:val="0089557D"/>
    <w:rsid w:val="008D2BA9"/>
    <w:rsid w:val="008E5FA6"/>
    <w:rsid w:val="00912F71"/>
    <w:rsid w:val="00916907"/>
    <w:rsid w:val="00993A22"/>
    <w:rsid w:val="00A158D9"/>
    <w:rsid w:val="00A177DB"/>
    <w:rsid w:val="00A64312"/>
    <w:rsid w:val="00A73868"/>
    <w:rsid w:val="00AA643A"/>
    <w:rsid w:val="00B0683B"/>
    <w:rsid w:val="00BE7602"/>
    <w:rsid w:val="00C06193"/>
    <w:rsid w:val="00C468CB"/>
    <w:rsid w:val="00C96DF5"/>
    <w:rsid w:val="00CE5103"/>
    <w:rsid w:val="00D27473"/>
    <w:rsid w:val="00D55AEC"/>
    <w:rsid w:val="00D57CB7"/>
    <w:rsid w:val="00DD2E75"/>
    <w:rsid w:val="00E326A8"/>
    <w:rsid w:val="00E42D94"/>
    <w:rsid w:val="00E5423E"/>
    <w:rsid w:val="00E84E19"/>
    <w:rsid w:val="00F01500"/>
    <w:rsid w:val="00F02122"/>
    <w:rsid w:val="00F70936"/>
    <w:rsid w:val="00FD527D"/>
    <w:rsid w:val="00FF2EF3"/>
    <w:rsid w:val="111848FB"/>
    <w:rsid w:val="17126FB4"/>
    <w:rsid w:val="1A840625"/>
    <w:rsid w:val="1B1926E0"/>
    <w:rsid w:val="1BE46666"/>
    <w:rsid w:val="26A426BA"/>
    <w:rsid w:val="2CD66CEA"/>
    <w:rsid w:val="3B302760"/>
    <w:rsid w:val="4C156751"/>
    <w:rsid w:val="50BA2E0A"/>
    <w:rsid w:val="50FF3FD0"/>
    <w:rsid w:val="61AE2233"/>
    <w:rsid w:val="697134EF"/>
    <w:rsid w:val="727477D1"/>
    <w:rsid w:val="797474B4"/>
    <w:rsid w:val="7E4B7E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50EED"/>
  <w15:docId w15:val="{D6F8ED3F-54D1-4FD4-BDC3-B24522D6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23D6A"/>
    <w:pPr>
      <w:widowControl w:val="0"/>
      <w:jc w:val="both"/>
    </w:pPr>
    <w:rPr>
      <w:kern w:val="2"/>
      <w:sz w:val="21"/>
    </w:rPr>
  </w:style>
  <w:style w:type="paragraph" w:styleId="2">
    <w:name w:val="heading 2"/>
    <w:basedOn w:val="a"/>
    <w:next w:val="a1"/>
    <w:link w:val="20"/>
    <w:qFormat/>
    <w:rsid w:val="00D27473"/>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uiPriority w:val="99"/>
    <w:semiHidden/>
    <w:unhideWhenUsed/>
    <w:qFormat/>
    <w:rsid w:val="008E5FA6"/>
    <w:pPr>
      <w:ind w:firstLineChars="200" w:firstLine="720"/>
    </w:pPr>
  </w:style>
  <w:style w:type="paragraph" w:styleId="a6">
    <w:name w:val="Balloon Text"/>
    <w:basedOn w:val="a"/>
    <w:link w:val="a7"/>
    <w:uiPriority w:val="99"/>
    <w:semiHidden/>
    <w:unhideWhenUsed/>
    <w:qFormat/>
    <w:rsid w:val="008E5FA6"/>
    <w:rPr>
      <w:sz w:val="18"/>
      <w:szCs w:val="18"/>
    </w:rPr>
  </w:style>
  <w:style w:type="paragraph" w:styleId="a8">
    <w:name w:val="footer"/>
    <w:basedOn w:val="a"/>
    <w:link w:val="a9"/>
    <w:uiPriority w:val="99"/>
    <w:unhideWhenUsed/>
    <w:qFormat/>
    <w:rsid w:val="008E5FA6"/>
    <w:pPr>
      <w:tabs>
        <w:tab w:val="center" w:pos="4153"/>
        <w:tab w:val="right" w:pos="8306"/>
      </w:tabs>
      <w:snapToGrid w:val="0"/>
      <w:jc w:val="left"/>
    </w:pPr>
    <w:rPr>
      <w:sz w:val="18"/>
      <w:szCs w:val="18"/>
    </w:rPr>
  </w:style>
  <w:style w:type="paragraph" w:styleId="aa">
    <w:name w:val="header"/>
    <w:basedOn w:val="a"/>
    <w:link w:val="ab"/>
    <w:unhideWhenUsed/>
    <w:qFormat/>
    <w:rsid w:val="008E5FA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2"/>
    <w:link w:val="aa"/>
    <w:qFormat/>
    <w:rsid w:val="008E5FA6"/>
    <w:rPr>
      <w:rFonts w:ascii="Times New Roman" w:eastAsia="宋体" w:hAnsi="Times New Roman" w:cs="Times New Roman"/>
      <w:sz w:val="18"/>
      <w:szCs w:val="18"/>
    </w:rPr>
  </w:style>
  <w:style w:type="character" w:customStyle="1" w:styleId="a9">
    <w:name w:val="页脚 字符"/>
    <w:basedOn w:val="a2"/>
    <w:link w:val="a8"/>
    <w:uiPriority w:val="99"/>
    <w:qFormat/>
    <w:rsid w:val="008E5FA6"/>
    <w:rPr>
      <w:rFonts w:ascii="Times New Roman" w:eastAsia="宋体" w:hAnsi="Times New Roman" w:cs="Times New Roman"/>
      <w:sz w:val="18"/>
      <w:szCs w:val="18"/>
    </w:rPr>
  </w:style>
  <w:style w:type="character" w:customStyle="1" w:styleId="a7">
    <w:name w:val="批注框文本 字符"/>
    <w:basedOn w:val="a2"/>
    <w:link w:val="a6"/>
    <w:uiPriority w:val="99"/>
    <w:semiHidden/>
    <w:qFormat/>
    <w:rsid w:val="008E5FA6"/>
    <w:rPr>
      <w:rFonts w:ascii="Times New Roman" w:eastAsia="宋体" w:hAnsi="Times New Roman" w:cs="Times New Roman"/>
      <w:sz w:val="18"/>
      <w:szCs w:val="18"/>
    </w:rPr>
  </w:style>
  <w:style w:type="character" w:customStyle="1" w:styleId="CharChar1">
    <w:name w:val="Char Char1"/>
    <w:qFormat/>
    <w:locked/>
    <w:rsid w:val="008E5FA6"/>
    <w:rPr>
      <w:rFonts w:ascii="宋体" w:eastAsia="宋体" w:hAnsi="Courier New" w:hint="eastAsia"/>
      <w:kern w:val="2"/>
      <w:sz w:val="21"/>
      <w:lang w:val="en-US" w:eastAsia="zh-CN" w:bidi="ar-SA"/>
    </w:rPr>
  </w:style>
  <w:style w:type="character" w:customStyle="1" w:styleId="a5">
    <w:name w:val="正文文本 字符"/>
    <w:basedOn w:val="a2"/>
    <w:link w:val="a0"/>
    <w:uiPriority w:val="99"/>
    <w:semiHidden/>
    <w:rsid w:val="004474C5"/>
    <w:rPr>
      <w:kern w:val="2"/>
      <w:sz w:val="21"/>
    </w:rPr>
  </w:style>
  <w:style w:type="character" w:customStyle="1" w:styleId="20">
    <w:name w:val="标题 2 字符"/>
    <w:basedOn w:val="a2"/>
    <w:link w:val="2"/>
    <w:rsid w:val="00D27473"/>
    <w:rPr>
      <w:b/>
      <w:bCs/>
      <w:kern w:val="2"/>
      <w:sz w:val="32"/>
    </w:rPr>
  </w:style>
  <w:style w:type="paragraph" w:styleId="a1">
    <w:name w:val="Normal Indent"/>
    <w:basedOn w:val="a"/>
    <w:qFormat/>
    <w:rsid w:val="00D27473"/>
    <w:pPr>
      <w:adjustRightInd w:val="0"/>
      <w:spacing w:line="360" w:lineRule="atLeast"/>
      <w:ind w:left="480"/>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780</Words>
  <Characters>4450</Characters>
  <Application>Microsoft Office Word</Application>
  <DocSecurity>0</DocSecurity>
  <Lines>37</Lines>
  <Paragraphs>10</Paragraphs>
  <ScaleCrop>false</ScaleCrop>
  <Company>china</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51</cp:revision>
  <dcterms:created xsi:type="dcterms:W3CDTF">2015-06-17T12:51:00Z</dcterms:created>
  <dcterms:modified xsi:type="dcterms:W3CDTF">2022-11-26T04:13:00Z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