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C3" w:rsidRDefault="009063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6570C3">
        <w:trPr>
          <w:trHeight w:val="515"/>
        </w:trPr>
        <w:tc>
          <w:tcPr>
            <w:tcW w:w="1892" w:type="dxa"/>
            <w:vMerge w:val="restart"/>
            <w:vAlign w:val="center"/>
          </w:tcPr>
          <w:p w:rsidR="006570C3" w:rsidRDefault="009063DA">
            <w:pPr>
              <w:spacing w:before="120" w:line="360" w:lineRule="auto"/>
              <w:jc w:val="center"/>
              <w:rPr>
                <w:rFonts w:ascii="仿宋" w:eastAsia="仿宋" w:hAnsi="仿宋" w:cs="仿宋"/>
                <w:szCs w:val="21"/>
              </w:rPr>
            </w:pPr>
            <w:r>
              <w:rPr>
                <w:rFonts w:ascii="仿宋" w:eastAsia="仿宋" w:hAnsi="仿宋" w:cs="仿宋" w:hint="eastAsia"/>
                <w:szCs w:val="21"/>
              </w:rPr>
              <w:t>过程与活动、</w:t>
            </w:r>
          </w:p>
          <w:p w:rsidR="006570C3" w:rsidRDefault="009063DA">
            <w:pPr>
              <w:spacing w:line="360" w:lineRule="auto"/>
              <w:jc w:val="center"/>
              <w:rPr>
                <w:rFonts w:ascii="仿宋" w:eastAsia="仿宋" w:hAnsi="仿宋" w:cs="仿宋"/>
                <w:szCs w:val="21"/>
              </w:rPr>
            </w:pPr>
            <w:r>
              <w:rPr>
                <w:rFonts w:ascii="仿宋" w:eastAsia="仿宋" w:hAnsi="仿宋" w:cs="仿宋" w:hint="eastAsia"/>
                <w:szCs w:val="21"/>
              </w:rPr>
              <w:t>抽样计划</w:t>
            </w:r>
          </w:p>
        </w:tc>
        <w:tc>
          <w:tcPr>
            <w:tcW w:w="1228" w:type="dxa"/>
            <w:vMerge w:val="restart"/>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涉及</w:t>
            </w:r>
          </w:p>
          <w:p w:rsidR="006570C3" w:rsidRDefault="009063DA">
            <w:pPr>
              <w:spacing w:line="360" w:lineRule="auto"/>
              <w:rPr>
                <w:rFonts w:ascii="仿宋" w:eastAsia="仿宋" w:hAnsi="仿宋" w:cs="仿宋"/>
                <w:szCs w:val="21"/>
              </w:rPr>
            </w:pPr>
            <w:r>
              <w:rPr>
                <w:rFonts w:ascii="仿宋" w:eastAsia="仿宋" w:hAnsi="仿宋" w:cs="仿宋" w:hint="eastAsia"/>
                <w:szCs w:val="21"/>
              </w:rPr>
              <w:t>条款</w:t>
            </w:r>
          </w:p>
        </w:tc>
        <w:tc>
          <w:tcPr>
            <w:tcW w:w="10943"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受审核部门：管理层</w:t>
            </w:r>
            <w:r>
              <w:rPr>
                <w:rFonts w:ascii="仿宋" w:eastAsia="仿宋" w:hAnsi="仿宋" w:cs="仿宋" w:hint="eastAsia"/>
                <w:szCs w:val="21"/>
              </w:rPr>
              <w:t xml:space="preserve">  </w:t>
            </w:r>
            <w:r>
              <w:rPr>
                <w:rFonts w:ascii="仿宋" w:eastAsia="仿宋" w:hAnsi="仿宋" w:cs="仿宋" w:hint="eastAsia"/>
                <w:szCs w:val="21"/>
              </w:rPr>
              <w:t>总经理：</w:t>
            </w:r>
            <w:r>
              <w:rPr>
                <w:rFonts w:ascii="仿宋" w:eastAsia="仿宋" w:hAnsi="仿宋" w:cs="仿宋" w:hint="eastAsia"/>
                <w:szCs w:val="21"/>
              </w:rPr>
              <w:t>张敏</w:t>
            </w:r>
            <w:r>
              <w:rPr>
                <w:rFonts w:ascii="仿宋" w:eastAsia="仿宋" w:hAnsi="仿宋" w:cs="仿宋" w:hint="eastAsia"/>
                <w:szCs w:val="21"/>
              </w:rPr>
              <w:t xml:space="preserve">   </w:t>
            </w:r>
            <w:r>
              <w:rPr>
                <w:rFonts w:ascii="仿宋" w:eastAsia="仿宋" w:hAnsi="仿宋" w:cs="仿宋" w:hint="eastAsia"/>
                <w:szCs w:val="21"/>
              </w:rPr>
              <w:t>管理者代表：</w:t>
            </w:r>
            <w:r>
              <w:rPr>
                <w:rFonts w:ascii="仿宋" w:eastAsia="仿宋" w:hAnsi="仿宋" w:cs="仿宋" w:hint="eastAsia"/>
                <w:szCs w:val="21"/>
              </w:rPr>
              <w:t>张立成</w:t>
            </w:r>
            <w:r>
              <w:rPr>
                <w:rFonts w:ascii="仿宋" w:eastAsia="仿宋" w:hAnsi="仿宋" w:cs="仿宋" w:hint="eastAsia"/>
                <w:bCs/>
                <w:szCs w:val="21"/>
              </w:rPr>
              <w:t xml:space="preserve">   </w:t>
            </w:r>
            <w:r>
              <w:rPr>
                <w:rFonts w:ascii="仿宋" w:eastAsia="仿宋" w:hAnsi="仿宋" w:cs="仿宋" w:hint="eastAsia"/>
                <w:bCs/>
                <w:szCs w:val="21"/>
              </w:rPr>
              <w:t>员工代表：</w:t>
            </w:r>
            <w:r>
              <w:rPr>
                <w:rFonts w:ascii="仿宋" w:eastAsia="仿宋" w:hAnsi="仿宋" w:cs="仿宋" w:hint="eastAsia"/>
                <w:bCs/>
                <w:szCs w:val="21"/>
              </w:rPr>
              <w:t>郭新林</w:t>
            </w:r>
            <w:r>
              <w:rPr>
                <w:rFonts w:ascii="仿宋" w:eastAsia="仿宋" w:hAnsi="仿宋" w:cs="仿宋" w:hint="eastAsia"/>
                <w:bCs/>
                <w:szCs w:val="21"/>
              </w:rPr>
              <w:t xml:space="preserve">    </w:t>
            </w:r>
          </w:p>
        </w:tc>
        <w:tc>
          <w:tcPr>
            <w:tcW w:w="646" w:type="dxa"/>
            <w:vMerge w:val="restart"/>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判定</w:t>
            </w:r>
          </w:p>
        </w:tc>
      </w:tr>
      <w:tr w:rsidR="006570C3">
        <w:trPr>
          <w:trHeight w:val="403"/>
        </w:trPr>
        <w:tc>
          <w:tcPr>
            <w:tcW w:w="1892" w:type="dxa"/>
            <w:vMerge/>
            <w:vAlign w:val="center"/>
          </w:tcPr>
          <w:p w:rsidR="006570C3" w:rsidRDefault="006570C3">
            <w:pPr>
              <w:spacing w:line="360" w:lineRule="auto"/>
              <w:rPr>
                <w:rFonts w:ascii="仿宋" w:eastAsia="仿宋" w:hAnsi="仿宋" w:cs="仿宋"/>
                <w:szCs w:val="21"/>
              </w:rPr>
            </w:pPr>
          </w:p>
        </w:tc>
        <w:tc>
          <w:tcPr>
            <w:tcW w:w="1228" w:type="dxa"/>
            <w:vMerge/>
            <w:vAlign w:val="center"/>
          </w:tcPr>
          <w:p w:rsidR="006570C3" w:rsidRDefault="006570C3">
            <w:pPr>
              <w:spacing w:line="360" w:lineRule="auto"/>
              <w:rPr>
                <w:rFonts w:ascii="仿宋" w:eastAsia="仿宋" w:hAnsi="仿宋" w:cs="仿宋"/>
                <w:szCs w:val="21"/>
              </w:rPr>
            </w:pPr>
          </w:p>
        </w:tc>
        <w:tc>
          <w:tcPr>
            <w:tcW w:w="10943" w:type="dxa"/>
            <w:vAlign w:val="center"/>
          </w:tcPr>
          <w:p w:rsidR="006570C3" w:rsidRDefault="009063DA">
            <w:pPr>
              <w:spacing w:line="240" w:lineRule="exact"/>
              <w:rPr>
                <w:rFonts w:ascii="仿宋" w:eastAsia="仿宋" w:hAnsi="仿宋" w:cs="仿宋"/>
                <w:szCs w:val="21"/>
              </w:rPr>
            </w:pPr>
            <w:r>
              <w:rPr>
                <w:rFonts w:ascii="仿宋" w:eastAsia="仿宋" w:hAnsi="仿宋" w:cs="仿宋" w:hint="eastAsia"/>
                <w:szCs w:val="21"/>
              </w:rPr>
              <w:t>审核员：</w:t>
            </w:r>
            <w:r>
              <w:rPr>
                <w:rFonts w:ascii="仿宋" w:eastAsia="仿宋" w:hAnsi="仿宋" w:cs="仿宋" w:hint="eastAsia"/>
                <w:szCs w:val="21"/>
              </w:rPr>
              <w:t>强兴</w:t>
            </w:r>
            <w:r>
              <w:rPr>
                <w:rFonts w:ascii="仿宋" w:eastAsia="仿宋" w:hAnsi="仿宋" w:cs="仿宋" w:hint="eastAsia"/>
                <w:szCs w:val="21"/>
              </w:rPr>
              <w:t xml:space="preserve">     </w:t>
            </w:r>
            <w:r>
              <w:rPr>
                <w:rFonts w:ascii="仿宋" w:eastAsia="仿宋" w:hAnsi="仿宋" w:cs="仿宋" w:hint="eastAsia"/>
                <w:szCs w:val="21"/>
              </w:rPr>
              <w:t>远程审核沟通工具：微信、电话</w:t>
            </w:r>
            <w:r>
              <w:rPr>
                <w:rFonts w:ascii="仿宋" w:eastAsia="仿宋" w:hAnsi="仿宋" w:cs="仿宋" w:hint="eastAsia"/>
                <w:szCs w:val="21"/>
              </w:rPr>
              <w:t xml:space="preserve">        </w:t>
            </w:r>
            <w:r>
              <w:rPr>
                <w:rFonts w:ascii="仿宋" w:eastAsia="仿宋" w:hAnsi="仿宋" w:cs="仿宋" w:hint="eastAsia"/>
                <w:szCs w:val="21"/>
              </w:rPr>
              <w:t>审核时间：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13</w:t>
            </w:r>
            <w:r>
              <w:rPr>
                <w:rFonts w:ascii="仿宋" w:eastAsia="仿宋" w:hAnsi="仿宋" w:cs="仿宋" w:hint="eastAsia"/>
                <w:szCs w:val="21"/>
              </w:rPr>
              <w:t>日</w:t>
            </w:r>
          </w:p>
        </w:tc>
        <w:tc>
          <w:tcPr>
            <w:tcW w:w="646" w:type="dxa"/>
            <w:vMerge/>
          </w:tcPr>
          <w:p w:rsidR="006570C3" w:rsidRDefault="006570C3">
            <w:pPr>
              <w:spacing w:line="360" w:lineRule="auto"/>
              <w:rPr>
                <w:rFonts w:ascii="仿宋" w:eastAsia="仿宋" w:hAnsi="仿宋" w:cs="仿宋"/>
                <w:szCs w:val="21"/>
              </w:rPr>
            </w:pPr>
          </w:p>
        </w:tc>
      </w:tr>
      <w:tr w:rsidR="006570C3">
        <w:trPr>
          <w:trHeight w:val="516"/>
        </w:trPr>
        <w:tc>
          <w:tcPr>
            <w:tcW w:w="1892" w:type="dxa"/>
            <w:vMerge/>
            <w:vAlign w:val="center"/>
          </w:tcPr>
          <w:p w:rsidR="006570C3" w:rsidRDefault="006570C3">
            <w:pPr>
              <w:spacing w:line="360" w:lineRule="auto"/>
              <w:rPr>
                <w:rFonts w:ascii="仿宋" w:eastAsia="仿宋" w:hAnsi="仿宋" w:cs="仿宋"/>
                <w:szCs w:val="21"/>
              </w:rPr>
            </w:pPr>
          </w:p>
        </w:tc>
        <w:tc>
          <w:tcPr>
            <w:tcW w:w="1228" w:type="dxa"/>
            <w:vMerge/>
            <w:vAlign w:val="center"/>
          </w:tcPr>
          <w:p w:rsidR="006570C3" w:rsidRDefault="006570C3">
            <w:pPr>
              <w:spacing w:line="360" w:lineRule="auto"/>
              <w:rPr>
                <w:rFonts w:ascii="仿宋" w:eastAsia="仿宋" w:hAnsi="仿宋" w:cs="仿宋"/>
                <w:szCs w:val="21"/>
              </w:rPr>
            </w:pPr>
          </w:p>
        </w:tc>
        <w:tc>
          <w:tcPr>
            <w:tcW w:w="10943" w:type="dxa"/>
            <w:vAlign w:val="center"/>
          </w:tcPr>
          <w:p w:rsidR="006570C3" w:rsidRDefault="009063DA">
            <w:pPr>
              <w:snapToGrid w:val="0"/>
              <w:spacing w:line="360" w:lineRule="auto"/>
              <w:rPr>
                <w:rFonts w:ascii="仿宋" w:eastAsia="仿宋" w:hAnsi="仿宋" w:cs="仿宋"/>
                <w:szCs w:val="21"/>
              </w:rPr>
            </w:pPr>
            <w:r>
              <w:rPr>
                <w:rFonts w:ascii="仿宋" w:eastAsia="仿宋" w:hAnsi="仿宋" w:cs="仿宋" w:hint="eastAsia"/>
                <w:szCs w:val="21"/>
              </w:rPr>
              <w:t>审核条款：</w:t>
            </w:r>
          </w:p>
          <w:p w:rsidR="006570C3" w:rsidRDefault="009063DA">
            <w:pPr>
              <w:snapToGrid w:val="0"/>
              <w:spacing w:line="360" w:lineRule="auto"/>
              <w:rPr>
                <w:rFonts w:ascii="仿宋" w:eastAsia="仿宋" w:hAnsi="仿宋" w:cs="仿宋"/>
                <w:szCs w:val="21"/>
              </w:rPr>
            </w:pPr>
            <w:r>
              <w:rPr>
                <w:rFonts w:ascii="仿宋" w:eastAsia="仿宋" w:hAnsi="仿宋" w:cs="仿宋" w:hint="eastAsia"/>
                <w:szCs w:val="21"/>
              </w:rPr>
              <w:t>QEO:4.1</w:t>
            </w:r>
            <w:r>
              <w:rPr>
                <w:rFonts w:ascii="仿宋" w:eastAsia="仿宋" w:hAnsi="仿宋" w:cs="仿宋" w:hint="eastAsia"/>
                <w:szCs w:val="21"/>
              </w:rPr>
              <w:t>理解组织及其环境、</w:t>
            </w:r>
            <w:r>
              <w:rPr>
                <w:rFonts w:ascii="仿宋" w:eastAsia="仿宋" w:hAnsi="仿宋" w:cs="仿宋" w:hint="eastAsia"/>
                <w:szCs w:val="21"/>
              </w:rPr>
              <w:t>4.2</w:t>
            </w:r>
            <w:r>
              <w:rPr>
                <w:rFonts w:ascii="仿宋" w:eastAsia="仿宋" w:hAnsi="仿宋" w:cs="仿宋" w:hint="eastAsia"/>
                <w:szCs w:val="21"/>
              </w:rPr>
              <w:t>理解相关方的需求和期望、</w:t>
            </w:r>
            <w:r>
              <w:rPr>
                <w:rFonts w:ascii="仿宋" w:eastAsia="仿宋" w:hAnsi="仿宋" w:cs="仿宋" w:hint="eastAsia"/>
                <w:szCs w:val="21"/>
              </w:rPr>
              <w:t xml:space="preserve">4.3 </w:t>
            </w:r>
            <w:r>
              <w:rPr>
                <w:rFonts w:ascii="仿宋" w:eastAsia="仿宋" w:hAnsi="仿宋" w:cs="仿宋" w:hint="eastAsia"/>
                <w:szCs w:val="21"/>
              </w:rPr>
              <w:t>确定管理体系的范围、</w:t>
            </w:r>
            <w:r>
              <w:rPr>
                <w:rFonts w:ascii="仿宋" w:eastAsia="仿宋" w:hAnsi="仿宋" w:cs="仿宋" w:hint="eastAsia"/>
                <w:szCs w:val="21"/>
              </w:rPr>
              <w:t>4.4</w:t>
            </w:r>
            <w:r>
              <w:rPr>
                <w:rFonts w:ascii="仿宋" w:eastAsia="仿宋" w:hAnsi="仿宋" w:cs="仿宋" w:hint="eastAsia"/>
                <w:szCs w:val="21"/>
              </w:rPr>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职业健康安全管理体系及其过程、</w:t>
            </w:r>
            <w:r>
              <w:rPr>
                <w:rFonts w:ascii="仿宋" w:eastAsia="仿宋" w:hAnsi="仿宋" w:cs="仿宋" w:hint="eastAsia"/>
                <w:szCs w:val="21"/>
              </w:rPr>
              <w:t>5.1</w:t>
            </w:r>
            <w:r>
              <w:rPr>
                <w:rFonts w:ascii="仿宋" w:eastAsia="仿宋" w:hAnsi="仿宋" w:cs="仿宋" w:hint="eastAsia"/>
                <w:szCs w:val="21"/>
              </w:rPr>
              <w:t>领导作用和承诺、</w:t>
            </w:r>
            <w:r>
              <w:rPr>
                <w:rFonts w:ascii="仿宋" w:eastAsia="仿宋" w:hAnsi="仿宋" w:cs="仿宋" w:hint="eastAsia"/>
                <w:szCs w:val="21"/>
              </w:rPr>
              <w:t>5.2</w:t>
            </w:r>
            <w:r>
              <w:rPr>
                <w:rFonts w:ascii="仿宋" w:eastAsia="仿宋" w:hAnsi="仿宋" w:cs="仿宋" w:hint="eastAsia"/>
                <w:szCs w:val="21"/>
              </w:rPr>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职业健康安全方针、</w:t>
            </w:r>
            <w:r>
              <w:rPr>
                <w:rFonts w:ascii="仿宋" w:eastAsia="仿宋" w:hAnsi="仿宋" w:cs="仿宋" w:hint="eastAsia"/>
                <w:szCs w:val="21"/>
              </w:rPr>
              <w:t>5.3</w:t>
            </w:r>
            <w:r>
              <w:rPr>
                <w:rFonts w:ascii="仿宋" w:eastAsia="仿宋" w:hAnsi="仿宋" w:cs="仿宋" w:hint="eastAsia"/>
                <w:szCs w:val="21"/>
              </w:rPr>
              <w:t>组织的岗位、职责和权限、</w:t>
            </w:r>
            <w:r>
              <w:rPr>
                <w:rFonts w:ascii="仿宋" w:eastAsia="仿宋" w:hAnsi="仿宋" w:cs="仿宋" w:hint="eastAsia"/>
                <w:szCs w:val="21"/>
              </w:rPr>
              <w:t>O5.4</w:t>
            </w:r>
            <w:r>
              <w:rPr>
                <w:rFonts w:ascii="仿宋" w:eastAsia="仿宋" w:hAnsi="仿宋" w:cs="仿宋" w:hint="eastAsia"/>
                <w:szCs w:val="21"/>
              </w:rPr>
              <w:t>协商与参与、</w:t>
            </w:r>
            <w:r>
              <w:rPr>
                <w:rFonts w:ascii="仿宋" w:eastAsia="仿宋" w:hAnsi="仿宋" w:cs="仿宋" w:hint="eastAsia"/>
                <w:szCs w:val="21"/>
              </w:rPr>
              <w:t>6.1</w:t>
            </w:r>
            <w:r>
              <w:rPr>
                <w:rFonts w:ascii="仿宋" w:eastAsia="仿宋" w:hAnsi="仿宋" w:cs="仿宋" w:hint="eastAsia"/>
                <w:szCs w:val="21"/>
              </w:rPr>
              <w:t>应对风险和机遇的措施、</w:t>
            </w:r>
            <w:r>
              <w:rPr>
                <w:rFonts w:ascii="仿宋" w:eastAsia="仿宋" w:hAnsi="仿宋" w:cs="仿宋" w:hint="eastAsia"/>
                <w:szCs w:val="21"/>
              </w:rPr>
              <w:t>EO:6.1.4</w:t>
            </w:r>
            <w:r>
              <w:rPr>
                <w:rFonts w:ascii="仿宋" w:eastAsia="仿宋" w:hAnsi="仿宋" w:cs="仿宋" w:hint="eastAsia"/>
                <w:szCs w:val="21"/>
              </w:rPr>
              <w:t>措施的策划、</w:t>
            </w:r>
            <w:r>
              <w:rPr>
                <w:rFonts w:ascii="仿宋" w:eastAsia="仿宋" w:hAnsi="仿宋" w:cs="仿宋" w:hint="eastAsia"/>
                <w:szCs w:val="21"/>
              </w:rPr>
              <w:t>6.2</w:t>
            </w:r>
            <w:r>
              <w:rPr>
                <w:rFonts w:ascii="仿宋" w:eastAsia="仿宋" w:hAnsi="仿宋" w:cs="仿宋" w:hint="eastAsia"/>
                <w:szCs w:val="21"/>
              </w:rPr>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职业健康安全目标及其实现的策划、</w:t>
            </w:r>
            <w:r>
              <w:rPr>
                <w:rFonts w:ascii="仿宋" w:eastAsia="仿宋" w:hAnsi="仿宋" w:cs="仿宋" w:hint="eastAsia"/>
                <w:szCs w:val="21"/>
              </w:rPr>
              <w:t>Q6.3</w:t>
            </w:r>
            <w:r>
              <w:rPr>
                <w:rFonts w:ascii="仿宋" w:eastAsia="仿宋" w:hAnsi="仿宋" w:cs="仿宋" w:hint="eastAsia"/>
                <w:szCs w:val="21"/>
              </w:rPr>
              <w:t>变更的策划、</w:t>
            </w:r>
            <w:r>
              <w:rPr>
                <w:rFonts w:ascii="仿宋" w:eastAsia="仿宋" w:hAnsi="仿宋" w:cs="仿宋" w:hint="eastAsia"/>
                <w:szCs w:val="21"/>
              </w:rPr>
              <w:t>7.1.1</w:t>
            </w:r>
            <w:r>
              <w:rPr>
                <w:rFonts w:ascii="仿宋" w:eastAsia="仿宋" w:hAnsi="仿宋" w:cs="仿宋" w:hint="eastAsia"/>
                <w:szCs w:val="21"/>
              </w:rPr>
              <w:t>（</w:t>
            </w:r>
            <w:r>
              <w:rPr>
                <w:rFonts w:ascii="仿宋" w:eastAsia="仿宋" w:hAnsi="仿宋" w:cs="仿宋" w:hint="eastAsia"/>
                <w:szCs w:val="21"/>
              </w:rPr>
              <w:t>EO7.1</w:t>
            </w:r>
            <w:r>
              <w:rPr>
                <w:rFonts w:ascii="仿宋" w:eastAsia="仿宋" w:hAnsi="仿宋" w:cs="仿宋" w:hint="eastAsia"/>
                <w:szCs w:val="21"/>
              </w:rPr>
              <w:t>）资源总则、</w:t>
            </w:r>
            <w:r>
              <w:rPr>
                <w:rFonts w:ascii="仿宋" w:eastAsia="仿宋" w:hAnsi="仿宋" w:cs="仿宋" w:hint="eastAsia"/>
                <w:szCs w:val="21"/>
              </w:rPr>
              <w:t>7.4</w:t>
            </w:r>
            <w:r>
              <w:rPr>
                <w:rFonts w:ascii="仿宋" w:eastAsia="仿宋" w:hAnsi="仿宋" w:cs="仿宋" w:hint="eastAsia"/>
                <w:szCs w:val="21"/>
              </w:rPr>
              <w:t>沟通</w:t>
            </w:r>
            <w:r>
              <w:rPr>
                <w:rFonts w:ascii="仿宋" w:eastAsia="仿宋" w:hAnsi="仿宋" w:cs="仿宋" w:hint="eastAsia"/>
                <w:szCs w:val="21"/>
              </w:rPr>
              <w:t>/</w:t>
            </w:r>
            <w:r>
              <w:rPr>
                <w:rFonts w:ascii="仿宋" w:eastAsia="仿宋" w:hAnsi="仿宋" w:cs="仿宋" w:hint="eastAsia"/>
                <w:szCs w:val="21"/>
              </w:rPr>
              <w:t>信息交流、</w:t>
            </w:r>
            <w:r>
              <w:rPr>
                <w:rFonts w:ascii="仿宋" w:eastAsia="仿宋" w:hAnsi="仿宋" w:cs="仿宋" w:hint="eastAsia"/>
                <w:szCs w:val="21"/>
              </w:rPr>
              <w:t>9.3</w:t>
            </w:r>
            <w:r>
              <w:rPr>
                <w:rFonts w:ascii="仿宋" w:eastAsia="仿宋" w:hAnsi="仿宋" w:cs="仿宋" w:hint="eastAsia"/>
                <w:szCs w:val="21"/>
              </w:rPr>
              <w:t>管理评审、</w:t>
            </w:r>
            <w:r>
              <w:rPr>
                <w:rFonts w:ascii="仿宋" w:eastAsia="仿宋" w:hAnsi="仿宋" w:cs="仿宋" w:hint="eastAsia"/>
                <w:szCs w:val="21"/>
              </w:rPr>
              <w:t>10.1</w:t>
            </w:r>
            <w:r>
              <w:rPr>
                <w:rFonts w:ascii="仿宋" w:eastAsia="仿宋" w:hAnsi="仿宋" w:cs="仿宋" w:hint="eastAsia"/>
                <w:szCs w:val="21"/>
              </w:rPr>
              <w:t>改进、</w:t>
            </w:r>
            <w:r>
              <w:rPr>
                <w:rFonts w:ascii="仿宋" w:eastAsia="仿宋" w:hAnsi="仿宋" w:cs="仿宋" w:hint="eastAsia"/>
                <w:szCs w:val="21"/>
              </w:rPr>
              <w:t>10.3</w:t>
            </w:r>
            <w:r>
              <w:rPr>
                <w:rFonts w:ascii="仿宋" w:eastAsia="仿宋" w:hAnsi="仿宋" w:cs="仿宋" w:hint="eastAsia"/>
                <w:szCs w:val="21"/>
              </w:rPr>
              <w:t>持续改进，</w:t>
            </w:r>
          </w:p>
          <w:p w:rsidR="006570C3" w:rsidRDefault="009063DA">
            <w:pPr>
              <w:spacing w:line="360" w:lineRule="auto"/>
              <w:rPr>
                <w:rFonts w:ascii="仿宋" w:eastAsia="仿宋" w:hAnsi="仿宋" w:cs="仿宋"/>
                <w:szCs w:val="21"/>
              </w:rPr>
            </w:pPr>
            <w:r>
              <w:rPr>
                <w:rFonts w:ascii="仿宋" w:eastAsia="仿宋" w:hAnsi="仿宋" w:cs="仿宋" w:hint="eastAsia"/>
                <w:spacing w:val="-6"/>
                <w:szCs w:val="21"/>
              </w:rPr>
              <w:t>一阶段问题整改情况的确认；顾客投诉处理、事故事件及处理情况，质量、环境、安全监督检查情况。</w:t>
            </w:r>
            <w:r>
              <w:rPr>
                <w:rFonts w:ascii="仿宋" w:eastAsia="仿宋" w:hAnsi="仿宋" w:cs="仿宋" w:hint="eastAsia"/>
                <w:szCs w:val="21"/>
              </w:rPr>
              <w:t xml:space="preserve"> </w:t>
            </w:r>
          </w:p>
        </w:tc>
        <w:tc>
          <w:tcPr>
            <w:tcW w:w="646" w:type="dxa"/>
            <w:vMerge/>
          </w:tcPr>
          <w:p w:rsidR="006570C3" w:rsidRDefault="006570C3">
            <w:pPr>
              <w:spacing w:line="360" w:lineRule="auto"/>
              <w:rPr>
                <w:rFonts w:ascii="仿宋" w:eastAsia="仿宋" w:hAnsi="仿宋" w:cs="仿宋"/>
                <w:szCs w:val="21"/>
              </w:rPr>
            </w:pPr>
          </w:p>
        </w:tc>
      </w:tr>
      <w:tr w:rsidR="006570C3">
        <w:trPr>
          <w:trHeight w:val="516"/>
        </w:trPr>
        <w:tc>
          <w:tcPr>
            <w:tcW w:w="1892"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理解组织及其环境</w:t>
            </w:r>
          </w:p>
          <w:p w:rsidR="006570C3" w:rsidRDefault="006570C3">
            <w:pPr>
              <w:spacing w:line="360" w:lineRule="auto"/>
              <w:rPr>
                <w:rFonts w:ascii="仿宋" w:eastAsia="仿宋" w:hAnsi="仿宋" w:cs="仿宋"/>
                <w:szCs w:val="21"/>
              </w:rPr>
            </w:pPr>
          </w:p>
        </w:tc>
        <w:tc>
          <w:tcPr>
            <w:tcW w:w="1228"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4.1</w:t>
            </w:r>
          </w:p>
          <w:p w:rsidR="006570C3" w:rsidRDefault="006570C3">
            <w:pPr>
              <w:spacing w:line="360" w:lineRule="auto"/>
              <w:rPr>
                <w:rFonts w:ascii="仿宋" w:eastAsia="仿宋" w:hAnsi="仿宋" w:cs="仿宋"/>
                <w:szCs w:val="21"/>
              </w:rPr>
            </w:pPr>
          </w:p>
        </w:tc>
        <w:tc>
          <w:tcPr>
            <w:tcW w:w="10943"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提供《质量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w:t>
            </w:r>
            <w:r>
              <w:rPr>
                <w:rFonts w:ascii="仿宋" w:eastAsia="仿宋" w:hAnsi="仿宋" w:cs="仿宋" w:hint="eastAsia"/>
                <w:szCs w:val="21"/>
              </w:rPr>
              <w:t>/</w:t>
            </w:r>
            <w:r>
              <w:rPr>
                <w:rFonts w:ascii="仿宋" w:eastAsia="仿宋" w:hAnsi="仿宋" w:cs="仿宋" w:hint="eastAsia"/>
                <w:szCs w:val="21"/>
              </w:rPr>
              <w:t>管理手册》，对公司地理位置、国内市场地位、法律法规要求、公司内部文化观价值观、内外部环境变化等均</w:t>
            </w:r>
            <w:proofErr w:type="gramStart"/>
            <w:r>
              <w:rPr>
                <w:rFonts w:ascii="仿宋" w:eastAsia="仿宋" w:hAnsi="仿宋" w:cs="仿宋" w:hint="eastAsia"/>
                <w:szCs w:val="21"/>
              </w:rPr>
              <w:t>作出</w:t>
            </w:r>
            <w:proofErr w:type="gramEnd"/>
            <w:r>
              <w:rPr>
                <w:rFonts w:ascii="仿宋" w:eastAsia="仿宋" w:hAnsi="仿宋" w:cs="仿宋" w:hint="eastAsia"/>
                <w:szCs w:val="21"/>
              </w:rPr>
              <w:t>描述。</w:t>
            </w:r>
          </w:p>
          <w:p w:rsidR="006570C3" w:rsidRDefault="009063DA">
            <w:pPr>
              <w:spacing w:line="360" w:lineRule="auto"/>
              <w:rPr>
                <w:rFonts w:ascii="仿宋" w:eastAsia="仿宋" w:hAnsi="仿宋" w:cs="仿宋"/>
                <w:szCs w:val="21"/>
              </w:rPr>
            </w:pPr>
            <w:r>
              <w:rPr>
                <w:rFonts w:ascii="仿宋" w:eastAsia="仿宋" w:hAnsi="仿宋" w:cs="仿宋" w:hint="eastAsia"/>
                <w:szCs w:val="21"/>
              </w:rPr>
              <w:t>总经理</w:t>
            </w:r>
            <w:r>
              <w:rPr>
                <w:rFonts w:ascii="仿宋" w:eastAsia="仿宋" w:hAnsi="仿宋" w:cs="仿宋" w:hint="eastAsia"/>
                <w:szCs w:val="21"/>
              </w:rPr>
              <w:t>张敏</w:t>
            </w:r>
            <w:r>
              <w:rPr>
                <w:rFonts w:ascii="仿宋" w:eastAsia="仿宋" w:hAnsi="仿宋" w:cs="仿宋" w:hint="eastAsia"/>
                <w:szCs w:val="21"/>
              </w:rPr>
              <w:t>介绍，</w:t>
            </w:r>
            <w:r>
              <w:rPr>
                <w:rFonts w:ascii="仿宋" w:eastAsia="仿宋" w:hAnsi="仿宋" w:cs="仿宋" w:hint="eastAsia"/>
                <w:szCs w:val="21"/>
              </w:rPr>
              <w:t>大庆市润</w:t>
            </w:r>
            <w:proofErr w:type="gramStart"/>
            <w:r>
              <w:rPr>
                <w:rFonts w:ascii="仿宋" w:eastAsia="仿宋" w:hAnsi="仿宋" w:cs="仿宋" w:hint="eastAsia"/>
                <w:szCs w:val="21"/>
              </w:rPr>
              <w:t>安石油</w:t>
            </w:r>
            <w:proofErr w:type="gramEnd"/>
            <w:r>
              <w:rPr>
                <w:rFonts w:ascii="仿宋" w:eastAsia="仿宋" w:hAnsi="仿宋" w:cs="仿宋" w:hint="eastAsia"/>
                <w:szCs w:val="21"/>
              </w:rPr>
              <w:t>科技发展有限公司是一家专业从事金属切削加工、工业自动控制系统装置、智能仪器仪表、石油钻采专用设备</w:t>
            </w:r>
            <w:r w:rsidR="00700F28">
              <w:rPr>
                <w:rFonts w:ascii="仿宋" w:eastAsia="仿宋" w:hAnsi="仿宋" w:cs="仿宋" w:hint="eastAsia"/>
                <w:szCs w:val="21"/>
              </w:rPr>
              <w:t>评价</w:t>
            </w:r>
            <w:r>
              <w:rPr>
                <w:rFonts w:ascii="仿宋" w:eastAsia="仿宋" w:hAnsi="仿宋" w:cs="仿宋" w:hint="eastAsia"/>
                <w:szCs w:val="21"/>
              </w:rPr>
              <w:t>、金属加工机械</w:t>
            </w:r>
            <w:r w:rsidR="00700F28">
              <w:rPr>
                <w:rFonts w:ascii="仿宋" w:eastAsia="仿宋" w:hAnsi="仿宋" w:cs="仿宋" w:hint="eastAsia"/>
                <w:szCs w:val="21"/>
              </w:rPr>
              <w:t>评价及</w:t>
            </w:r>
            <w:r>
              <w:rPr>
                <w:rFonts w:ascii="仿宋" w:eastAsia="仿宋" w:hAnsi="仿宋" w:cs="仿宋" w:hint="eastAsia"/>
                <w:szCs w:val="21"/>
              </w:rPr>
              <w:t>耐火保温组件的组装生产的公司，公司位于大庆市让胡路区奔三二区</w:t>
            </w:r>
            <w:proofErr w:type="gramStart"/>
            <w:r>
              <w:rPr>
                <w:rFonts w:ascii="仿宋" w:eastAsia="仿宋" w:hAnsi="仿宋" w:cs="仿宋" w:hint="eastAsia"/>
                <w:szCs w:val="21"/>
              </w:rPr>
              <w:t>西侧商</w:t>
            </w:r>
            <w:proofErr w:type="gramEnd"/>
            <w:r>
              <w:rPr>
                <w:rFonts w:ascii="仿宋" w:eastAsia="仿宋" w:hAnsi="仿宋" w:cs="仿宋" w:hint="eastAsia"/>
                <w:szCs w:val="21"/>
              </w:rPr>
              <w:t>服</w:t>
            </w:r>
            <w:r>
              <w:rPr>
                <w:rFonts w:ascii="仿宋" w:eastAsia="仿宋" w:hAnsi="仿宋" w:cs="仿宋" w:hint="eastAsia"/>
                <w:szCs w:val="21"/>
              </w:rPr>
              <w:t>5</w:t>
            </w:r>
            <w:r>
              <w:rPr>
                <w:rFonts w:ascii="仿宋" w:eastAsia="仿宋" w:hAnsi="仿宋" w:cs="仿宋" w:hint="eastAsia"/>
                <w:szCs w:val="21"/>
              </w:rPr>
              <w:t>号，成立于</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8</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自成立以来，全体员工共同努力，本着诚信为本、积极开拓、优质服务的精神和专业、用心、负责的理念</w:t>
            </w:r>
            <w:r>
              <w:rPr>
                <w:rFonts w:ascii="仿宋" w:eastAsia="仿宋" w:hAnsi="仿宋" w:cs="仿宋" w:hint="eastAsia"/>
                <w:szCs w:val="21"/>
              </w:rPr>
              <w:t>开始了全面发展的新时期，在探索中发展，在创新中前行。在制造业中，我们秉承“分享、协作、进步、未来”的核心文化，用我们的专注和专业为客户带来更多的价值。</w:t>
            </w:r>
            <w:r>
              <w:rPr>
                <w:rFonts w:ascii="仿宋" w:eastAsia="仿宋" w:hAnsi="仿宋" w:cs="仿宋" w:hint="eastAsia"/>
                <w:szCs w:val="21"/>
              </w:rPr>
              <w:t>信誉。</w:t>
            </w:r>
          </w:p>
          <w:p w:rsidR="006570C3" w:rsidRDefault="009063DA">
            <w:pPr>
              <w:spacing w:line="360" w:lineRule="auto"/>
              <w:rPr>
                <w:rFonts w:ascii="仿宋" w:eastAsia="仿宋" w:hAnsi="仿宋" w:cs="仿宋"/>
                <w:szCs w:val="21"/>
              </w:rPr>
            </w:pPr>
            <w:r>
              <w:rPr>
                <w:rFonts w:ascii="仿宋" w:eastAsia="仿宋" w:hAnsi="仿宋" w:cs="仿宋" w:hint="eastAsia"/>
                <w:szCs w:val="21"/>
              </w:rPr>
              <w:t>与总经理沟通，简单介绍了企业的经营状况、检测设备计量参数情况和顾客分布，介绍了公司文化的形成与发展、长短期发展目标、价值观的沟通，并对的公司内部环境和外部环境进行了分析。</w:t>
            </w:r>
          </w:p>
          <w:p w:rsidR="006570C3" w:rsidRDefault="009063DA">
            <w:pPr>
              <w:spacing w:line="360" w:lineRule="auto"/>
              <w:rPr>
                <w:rFonts w:ascii="仿宋" w:eastAsia="仿宋" w:hAnsi="仿宋" w:cs="仿宋"/>
                <w:szCs w:val="21"/>
              </w:rPr>
            </w:pPr>
            <w:r>
              <w:rPr>
                <w:rFonts w:ascii="仿宋" w:eastAsia="仿宋" w:hAnsi="仿宋" w:cs="仿宋" w:hint="eastAsia"/>
                <w:szCs w:val="21"/>
              </w:rPr>
              <w:t>公司管理体系设置了办公室、</w:t>
            </w:r>
            <w:r>
              <w:rPr>
                <w:rFonts w:ascii="仿宋" w:eastAsia="仿宋" w:hAnsi="仿宋" w:cs="仿宋" w:hint="eastAsia"/>
                <w:szCs w:val="21"/>
              </w:rPr>
              <w:t>销售部、生产部</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总经理说：公司推行管理体系的目的就是提高公司市场准入。总经理确定与本公司管理目标和战略方向相关并影响实现管理体系预期结果的各种内部因素和外</w:t>
            </w:r>
            <w:r>
              <w:rPr>
                <w:rFonts w:ascii="仿宋" w:eastAsia="仿宋" w:hAnsi="仿宋" w:cs="仿宋" w:hint="eastAsia"/>
                <w:szCs w:val="21"/>
              </w:rPr>
              <w:t>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516"/>
        </w:trPr>
        <w:tc>
          <w:tcPr>
            <w:tcW w:w="1892"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理解相关方的需求和期望</w:t>
            </w:r>
          </w:p>
        </w:tc>
        <w:tc>
          <w:tcPr>
            <w:tcW w:w="1228"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4.2</w:t>
            </w:r>
          </w:p>
        </w:tc>
        <w:tc>
          <w:tcPr>
            <w:tcW w:w="10943"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提供了《组织的相关方需求和期望调查表》，相关方包括顾客、供方、员工、政府部门、审核机构、股东等。相关</w:t>
            </w:r>
            <w:proofErr w:type="gramStart"/>
            <w:r>
              <w:rPr>
                <w:rFonts w:ascii="仿宋" w:eastAsia="仿宋" w:hAnsi="仿宋" w:cs="仿宋" w:hint="eastAsia"/>
                <w:szCs w:val="21"/>
              </w:rPr>
              <w:t>方需求</w:t>
            </w:r>
            <w:proofErr w:type="gramEnd"/>
            <w:r>
              <w:rPr>
                <w:rFonts w:ascii="仿宋" w:eastAsia="仿宋" w:hAnsi="仿宋" w:cs="仿宋" w:hint="eastAsia"/>
                <w:szCs w:val="21"/>
              </w:rPr>
              <w:t>和期望：检测能力符合顾客要求、及时交货、价格合理；合作双赢、进料合格率、、及时付款；</w:t>
            </w:r>
            <w:r>
              <w:rPr>
                <w:rFonts w:ascii="仿宋" w:eastAsia="仿宋" w:hAnsi="仿宋" w:cs="仿宋" w:hint="eastAsia"/>
                <w:szCs w:val="21"/>
              </w:rPr>
              <w:t xml:space="preserve"> </w:t>
            </w:r>
            <w:r>
              <w:rPr>
                <w:rFonts w:ascii="仿宋" w:eastAsia="仿宋" w:hAnsi="仿宋" w:cs="仿宋" w:hint="eastAsia"/>
                <w:szCs w:val="21"/>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ascii="仿宋" w:eastAsia="仿宋" w:hAnsi="仿宋" w:cs="仿宋" w:hint="eastAsia"/>
                <w:szCs w:val="21"/>
                <w:lang w:val="zh-CN"/>
              </w:rPr>
              <w:t>。</w:t>
            </w:r>
            <w:r>
              <w:rPr>
                <w:rFonts w:ascii="仿宋" w:eastAsia="仿宋" w:hAnsi="仿宋" w:cs="仿宋" w:hint="eastAsia"/>
                <w:szCs w:val="21"/>
              </w:rPr>
              <w:t>公司对这些相关方及其要求的相关信息进行制定责任部门制定每年进行一次评</w:t>
            </w:r>
            <w:r>
              <w:rPr>
                <w:rFonts w:ascii="仿宋" w:eastAsia="仿宋" w:hAnsi="仿宋" w:cs="仿宋" w:hint="eastAsia"/>
                <w:szCs w:val="21"/>
              </w:rPr>
              <w:t>审，以便于理解和持续满足相关方的需求和期望。</w:t>
            </w:r>
          </w:p>
          <w:p w:rsidR="006570C3" w:rsidRDefault="009063DA">
            <w:pPr>
              <w:spacing w:line="360" w:lineRule="auto"/>
              <w:rPr>
                <w:rFonts w:ascii="仿宋" w:eastAsia="仿宋" w:hAnsi="仿宋" w:cs="仿宋"/>
                <w:szCs w:val="21"/>
              </w:rPr>
            </w:pPr>
            <w:r>
              <w:rPr>
                <w:rFonts w:ascii="仿宋" w:eastAsia="仿宋" w:hAnsi="仿宋" w:cs="仿宋" w:hint="eastAsia"/>
                <w:szCs w:val="21"/>
              </w:rPr>
              <w:t>本公司考虑以下相关方：</w:t>
            </w:r>
            <w:r>
              <w:rPr>
                <w:rFonts w:ascii="仿宋" w:eastAsia="仿宋" w:hAnsi="仿宋" w:cs="仿宋" w:hint="eastAsia"/>
                <w:szCs w:val="21"/>
              </w:rPr>
              <w:t>--</w:t>
            </w:r>
            <w:r>
              <w:rPr>
                <w:rFonts w:ascii="仿宋" w:eastAsia="仿宋" w:hAnsi="仿宋" w:cs="仿宋" w:hint="eastAsia"/>
                <w:szCs w:val="21"/>
              </w:rPr>
              <w:t>顾客；</w:t>
            </w:r>
            <w:r>
              <w:rPr>
                <w:rFonts w:ascii="仿宋" w:eastAsia="仿宋" w:hAnsi="仿宋" w:cs="仿宋" w:hint="eastAsia"/>
                <w:szCs w:val="21"/>
              </w:rPr>
              <w:t>--</w:t>
            </w:r>
            <w:r>
              <w:rPr>
                <w:rFonts w:ascii="仿宋" w:eastAsia="仿宋" w:hAnsi="仿宋" w:cs="仿宋" w:hint="eastAsia"/>
                <w:szCs w:val="21"/>
              </w:rPr>
              <w:t>最终用户或受益人；股东；</w:t>
            </w:r>
            <w:r>
              <w:rPr>
                <w:rFonts w:ascii="仿宋" w:eastAsia="仿宋" w:hAnsi="仿宋" w:cs="仿宋" w:hint="eastAsia"/>
                <w:szCs w:val="21"/>
              </w:rPr>
              <w:t>---</w:t>
            </w:r>
            <w:r>
              <w:rPr>
                <w:rFonts w:ascii="仿宋" w:eastAsia="仿宋" w:hAnsi="仿宋" w:cs="仿宋" w:hint="eastAsia"/>
                <w:szCs w:val="21"/>
              </w:rPr>
              <w:t>外部供应商；</w:t>
            </w:r>
            <w:r>
              <w:rPr>
                <w:rFonts w:ascii="仿宋" w:eastAsia="仿宋" w:hAnsi="仿宋" w:cs="仿宋" w:hint="eastAsia"/>
                <w:szCs w:val="21"/>
              </w:rPr>
              <w:t>--</w:t>
            </w:r>
            <w:r>
              <w:rPr>
                <w:rFonts w:ascii="仿宋" w:eastAsia="仿宋" w:hAnsi="仿宋" w:cs="仿宋" w:hint="eastAsia"/>
                <w:szCs w:val="21"/>
              </w:rPr>
              <w:t>雇员及其他为组织工作者；</w:t>
            </w:r>
            <w:r>
              <w:rPr>
                <w:rFonts w:ascii="仿宋" w:eastAsia="仿宋" w:hAnsi="仿宋" w:cs="仿宋" w:hint="eastAsia"/>
                <w:szCs w:val="21"/>
              </w:rPr>
              <w:t>--</w:t>
            </w:r>
            <w:r>
              <w:rPr>
                <w:rFonts w:ascii="仿宋" w:eastAsia="仿宋" w:hAnsi="仿宋" w:cs="仿宋" w:hint="eastAsia"/>
                <w:szCs w:val="21"/>
              </w:rPr>
              <w:t>法律法规及监管机关；</w:t>
            </w:r>
            <w:r>
              <w:rPr>
                <w:rFonts w:ascii="仿宋" w:eastAsia="仿宋" w:hAnsi="仿宋" w:cs="仿宋" w:hint="eastAsia"/>
                <w:szCs w:val="21"/>
              </w:rPr>
              <w:t>--</w:t>
            </w:r>
            <w:r>
              <w:rPr>
                <w:rFonts w:ascii="仿宋" w:eastAsia="仿宋" w:hAnsi="仿宋" w:cs="仿宋" w:hint="eastAsia"/>
                <w:szCs w:val="21"/>
              </w:rPr>
              <w:t>地方社区团体；</w:t>
            </w:r>
            <w:r>
              <w:rPr>
                <w:rFonts w:ascii="仿宋" w:eastAsia="仿宋" w:hAnsi="仿宋" w:cs="仿宋" w:hint="eastAsia"/>
                <w:szCs w:val="21"/>
              </w:rPr>
              <w:t>--</w:t>
            </w:r>
            <w:r>
              <w:rPr>
                <w:rFonts w:ascii="仿宋" w:eastAsia="仿宋" w:hAnsi="仿宋" w:cs="仿宋" w:hint="eastAsia"/>
                <w:szCs w:val="21"/>
              </w:rPr>
              <w:t>非政府组织等。</w:t>
            </w:r>
          </w:p>
          <w:p w:rsidR="006570C3" w:rsidRDefault="009063DA">
            <w:pPr>
              <w:spacing w:line="360" w:lineRule="auto"/>
              <w:rPr>
                <w:rFonts w:ascii="仿宋" w:eastAsia="仿宋" w:hAnsi="仿宋" w:cs="仿宋"/>
                <w:szCs w:val="21"/>
              </w:rPr>
            </w:pPr>
            <w:r>
              <w:rPr>
                <w:rFonts w:ascii="仿宋" w:eastAsia="仿宋" w:hAnsi="仿宋" w:cs="仿宋" w:hint="eastAsia"/>
                <w:szCs w:val="21"/>
              </w:rPr>
              <w:t>目前顾客的主要需求期望是：提供顾客满意的生产产品和销售产品和服务。</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t>符合</w:t>
            </w:r>
          </w:p>
        </w:tc>
      </w:tr>
      <w:tr w:rsidR="006570C3">
        <w:trPr>
          <w:trHeight w:val="516"/>
        </w:trPr>
        <w:tc>
          <w:tcPr>
            <w:tcW w:w="1892"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w:t>
            </w:r>
            <w:r>
              <w:rPr>
                <w:rFonts w:ascii="仿宋" w:eastAsia="仿宋" w:hAnsi="仿宋" w:cs="仿宋" w:hint="eastAsia"/>
                <w:szCs w:val="21"/>
              </w:rPr>
              <w:t>/</w:t>
            </w:r>
            <w:r>
              <w:rPr>
                <w:rFonts w:ascii="仿宋" w:eastAsia="仿宋" w:hAnsi="仿宋" w:cs="仿宋" w:hint="eastAsia"/>
                <w:szCs w:val="21"/>
              </w:rPr>
              <w:t>职业健康安全管理体系的范围</w:t>
            </w:r>
          </w:p>
        </w:tc>
        <w:tc>
          <w:tcPr>
            <w:tcW w:w="1228"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4.3</w:t>
            </w:r>
          </w:p>
        </w:tc>
        <w:tc>
          <w:tcPr>
            <w:tcW w:w="10943" w:type="dxa"/>
            <w:vAlign w:val="center"/>
          </w:tcPr>
          <w:p w:rsidR="006570C3" w:rsidRDefault="009063DA">
            <w:pPr>
              <w:spacing w:line="360" w:lineRule="auto"/>
              <w:jc w:val="left"/>
              <w:rPr>
                <w:rFonts w:ascii="仿宋" w:eastAsia="仿宋" w:hAnsi="仿宋" w:cs="仿宋"/>
                <w:szCs w:val="21"/>
              </w:rPr>
            </w:pPr>
            <w:r>
              <w:rPr>
                <w:rFonts w:ascii="仿宋" w:eastAsia="仿宋" w:hAnsi="仿宋" w:cs="仿宋" w:hint="eastAsia"/>
                <w:szCs w:val="21"/>
              </w:rPr>
              <w:t>经确认企业的管理体系范围是：</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金属切削加工、工业自动控制系统装置、智能仪器仪表、石油钻采专用设备配件、金属加工机械配件及耐火保温组件的生产（加工、组</w:t>
            </w:r>
            <w:r>
              <w:rPr>
                <w:rFonts w:ascii="仿宋" w:eastAsia="仿宋" w:hAnsi="仿宋" w:cs="仿宋" w:hint="eastAsia"/>
                <w:szCs w:val="21"/>
              </w:rPr>
              <w:t>装）</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w:t>
            </w:r>
            <w:r>
              <w:rPr>
                <w:rFonts w:ascii="仿宋" w:eastAsia="仿宋" w:hAnsi="仿宋" w:cs="仿宋" w:hint="eastAsia"/>
                <w:szCs w:val="21"/>
              </w:rPr>
              <w:t>金属切削加工、工业自动控制系统装置、智能仪器仪表、石油钻采专用设备配件、金属加工机械配件及耐火保温组件的生产（加工、组装）</w:t>
            </w:r>
            <w:r>
              <w:rPr>
                <w:rFonts w:ascii="仿宋" w:eastAsia="仿宋" w:hAnsi="仿宋" w:cs="仿宋" w:hint="eastAsia"/>
                <w:szCs w:val="21"/>
              </w:rPr>
              <w:t>所涉及场所的相关环境管理活动</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O</w:t>
            </w:r>
            <w:r>
              <w:rPr>
                <w:rFonts w:ascii="仿宋" w:eastAsia="仿宋" w:hAnsi="仿宋" w:cs="仿宋" w:hint="eastAsia"/>
                <w:szCs w:val="21"/>
              </w:rPr>
              <w:t>：</w:t>
            </w:r>
            <w:r>
              <w:rPr>
                <w:rFonts w:ascii="仿宋" w:eastAsia="仿宋" w:hAnsi="仿宋" w:cs="仿宋" w:hint="eastAsia"/>
                <w:szCs w:val="21"/>
              </w:rPr>
              <w:t>金属切削加工、工业自动控制系统装置、智能仪器仪表、石油钻采专用设备配件、金属加工机械配件及耐火保温组件的生产（加工、组装）</w:t>
            </w:r>
            <w:r>
              <w:rPr>
                <w:rFonts w:ascii="仿宋" w:eastAsia="仿宋" w:hAnsi="仿宋" w:cs="仿宋" w:hint="eastAsia"/>
                <w:szCs w:val="21"/>
              </w:rPr>
              <w:t>所涉及场所的相关职业健康安全管理活动</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不适用情况：</w:t>
            </w:r>
            <w:r>
              <w:rPr>
                <w:rFonts w:ascii="仿宋" w:eastAsia="仿宋" w:hAnsi="仿宋" w:cs="仿宋" w:hint="eastAsia"/>
                <w:szCs w:val="21"/>
              </w:rPr>
              <w:t>企业</w:t>
            </w:r>
            <w:r>
              <w:rPr>
                <w:rFonts w:ascii="仿宋" w:eastAsia="仿宋" w:hAnsi="仿宋" w:cs="仿宋" w:hint="eastAsia"/>
                <w:szCs w:val="21"/>
              </w:rPr>
              <w:t>质量管理体系的范围不适用</w:t>
            </w:r>
            <w:r>
              <w:rPr>
                <w:rFonts w:ascii="仿宋" w:eastAsia="仿宋" w:hAnsi="仿宋" w:cs="仿宋" w:hint="eastAsia"/>
                <w:szCs w:val="21"/>
              </w:rPr>
              <w:t>GB/T19001-2016/ISO9001:2015</w:t>
            </w:r>
            <w:r>
              <w:rPr>
                <w:rFonts w:ascii="仿宋" w:eastAsia="仿宋" w:hAnsi="仿宋" w:cs="仿宋" w:hint="eastAsia"/>
                <w:szCs w:val="21"/>
              </w:rPr>
              <w:t>标准的</w:t>
            </w:r>
            <w:r>
              <w:rPr>
                <w:rFonts w:ascii="仿宋" w:eastAsia="仿宋" w:hAnsi="仿宋" w:cs="仿宋" w:hint="eastAsia"/>
                <w:szCs w:val="21"/>
              </w:rPr>
              <w:t>8.3</w:t>
            </w:r>
            <w:r>
              <w:rPr>
                <w:rFonts w:ascii="仿宋" w:eastAsia="仿宋" w:hAnsi="仿宋" w:cs="仿宋" w:hint="eastAsia"/>
                <w:szCs w:val="21"/>
              </w:rPr>
              <w:t>条款要求，原因是本公司的产品按产品标准、顾客的具体要求加工销售，生产工艺成熟</w:t>
            </w:r>
            <w:r>
              <w:rPr>
                <w:rFonts w:ascii="仿宋" w:eastAsia="仿宋" w:hAnsi="仿宋" w:cs="仿宋" w:hint="eastAsia"/>
                <w:szCs w:val="21"/>
              </w:rPr>
              <w:t>,</w:t>
            </w:r>
            <w:r>
              <w:rPr>
                <w:rFonts w:ascii="仿宋" w:eastAsia="仿宋" w:hAnsi="仿宋" w:cs="仿宋" w:hint="eastAsia"/>
                <w:szCs w:val="21"/>
              </w:rPr>
              <w:t>没有设计开发活动和责任，不影响产品和服务的符合性，不影响增强顾客满意的程度。</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外包情况：</w:t>
            </w:r>
            <w:r w:rsidR="00700F28">
              <w:rPr>
                <w:rFonts w:ascii="仿宋" w:eastAsia="仿宋" w:hAnsi="仿宋" w:cs="仿宋" w:hint="eastAsia"/>
                <w:szCs w:val="21"/>
              </w:rPr>
              <w:t>无</w:t>
            </w:r>
            <w:r>
              <w:rPr>
                <w:rFonts w:ascii="仿宋" w:eastAsia="仿宋" w:hAnsi="仿宋" w:cs="仿宋" w:hint="eastAsia"/>
                <w:szCs w:val="21"/>
              </w:rPr>
              <w:t>。</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516"/>
        </w:trPr>
        <w:tc>
          <w:tcPr>
            <w:tcW w:w="1892"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职业健康安全管理体系及其过程</w:t>
            </w:r>
          </w:p>
        </w:tc>
        <w:tc>
          <w:tcPr>
            <w:tcW w:w="1228"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4.4</w:t>
            </w:r>
          </w:p>
        </w:tc>
        <w:tc>
          <w:tcPr>
            <w:tcW w:w="10943" w:type="dxa"/>
            <w:vAlign w:val="center"/>
          </w:tcPr>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公司按照标准建立了文件化的管理体系，编写了管理手册、程序文件、三级文件，文件中包括了</w:t>
            </w:r>
            <w:r>
              <w:rPr>
                <w:rFonts w:ascii="仿宋" w:eastAsia="仿宋" w:hAnsi="仿宋" w:cs="仿宋" w:hint="eastAsia"/>
                <w:szCs w:val="21"/>
              </w:rPr>
              <w:t>QEO</w:t>
            </w:r>
            <w:r>
              <w:rPr>
                <w:rFonts w:ascii="仿宋" w:eastAsia="仿宋" w:hAnsi="仿宋" w:cs="仿宋" w:hint="eastAsia"/>
                <w:szCs w:val="21"/>
              </w:rPr>
              <w:t>方针、目标</w:t>
            </w:r>
            <w:r>
              <w:rPr>
                <w:rFonts w:ascii="仿宋" w:eastAsia="仿宋" w:hAnsi="仿宋" w:cs="仿宋" w:hint="eastAsia"/>
                <w:szCs w:val="21"/>
              </w:rPr>
              <w:t xml:space="preserve">, </w:t>
            </w:r>
            <w:r>
              <w:rPr>
                <w:rFonts w:ascii="仿宋" w:eastAsia="仿宋" w:hAnsi="仿宋" w:cs="仿宋" w:hint="eastAsia"/>
                <w:szCs w:val="21"/>
              </w:rPr>
              <w:t>对各部门的职责权限</w:t>
            </w:r>
            <w:proofErr w:type="gramStart"/>
            <w:r>
              <w:rPr>
                <w:rFonts w:ascii="仿宋" w:eastAsia="仿宋" w:hAnsi="仿宋" w:cs="仿宋" w:hint="eastAsia"/>
                <w:szCs w:val="21"/>
              </w:rPr>
              <w:t>作出</w:t>
            </w:r>
            <w:proofErr w:type="gramEnd"/>
            <w:r>
              <w:rPr>
                <w:rFonts w:ascii="仿宋" w:eastAsia="仿宋" w:hAnsi="仿宋" w:cs="仿宋" w:hint="eastAsia"/>
                <w:szCs w:val="21"/>
              </w:rPr>
              <w:t>了规定，公司管理体系已确定了过程、各过程的顺序、过程的评</w:t>
            </w:r>
            <w:r>
              <w:rPr>
                <w:rFonts w:ascii="仿宋" w:eastAsia="仿宋" w:hAnsi="仿宋" w:cs="仿宋" w:hint="eastAsia"/>
                <w:szCs w:val="21"/>
              </w:rPr>
              <w:t>价、实施所需的变更等，并能规定过程及质量管理体系监视、测量、分析、改进的职责权限分配等策划，同时考虑了内外部因素和相关方的要求，确定了需应对的风险和机遇。</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公司文件适宜，符合公司规模、人员能力、过程及其相互作用的复杂程度。基本符合标准要求。</w:t>
            </w:r>
          </w:p>
          <w:p w:rsidR="006570C3" w:rsidRDefault="009063DA">
            <w:pPr>
              <w:spacing w:line="360" w:lineRule="auto"/>
              <w:rPr>
                <w:rFonts w:ascii="仿宋" w:eastAsia="仿宋" w:hAnsi="仿宋" w:cs="仿宋"/>
                <w:szCs w:val="21"/>
              </w:rPr>
            </w:pPr>
            <w:r>
              <w:rPr>
                <w:rFonts w:ascii="仿宋" w:eastAsia="仿宋" w:hAnsi="仿宋" w:cs="仿宋" w:hint="eastAsia"/>
                <w:szCs w:val="21"/>
              </w:rPr>
              <w:t>公司确保按照标准的要求，建立、实施、保持和持续改进环境、职业健康安全管理体系，包括所需过程及其相互作用。公司确定环境、职业健康安全管理体系所需的过程及其在整个组织中的应用。</w:t>
            </w:r>
          </w:p>
          <w:p w:rsidR="006570C3" w:rsidRDefault="009063DA">
            <w:pPr>
              <w:pStyle w:val="2"/>
              <w:rPr>
                <w:rFonts w:ascii="仿宋" w:eastAsia="仿宋" w:hAnsi="仿宋" w:cs="仿宋"/>
                <w:sz w:val="21"/>
                <w:szCs w:val="21"/>
              </w:rPr>
            </w:pPr>
            <w:r>
              <w:rPr>
                <w:rFonts w:ascii="仿宋" w:eastAsia="仿宋" w:hAnsi="仿宋" w:cs="仿宋" w:hint="eastAsia"/>
                <w:sz w:val="21"/>
                <w:szCs w:val="21"/>
              </w:rPr>
              <w:t>特殊过程：</w:t>
            </w:r>
            <w:r>
              <w:rPr>
                <w:rFonts w:ascii="仿宋" w:eastAsia="仿宋" w:hAnsi="仿宋" w:cs="仿宋" w:hint="eastAsia"/>
                <w:sz w:val="21"/>
                <w:szCs w:val="21"/>
              </w:rPr>
              <w:t>焊接</w:t>
            </w:r>
            <w:r>
              <w:rPr>
                <w:rFonts w:ascii="仿宋" w:eastAsia="仿宋" w:hAnsi="仿宋" w:cs="仿宋" w:hint="eastAsia"/>
                <w:sz w:val="21"/>
                <w:szCs w:val="21"/>
              </w:rPr>
              <w:t>。</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t>符合</w:t>
            </w:r>
          </w:p>
        </w:tc>
      </w:tr>
      <w:tr w:rsidR="006570C3">
        <w:trPr>
          <w:trHeight w:val="516"/>
        </w:trPr>
        <w:tc>
          <w:tcPr>
            <w:tcW w:w="1892" w:type="dxa"/>
            <w:vAlign w:val="center"/>
          </w:tcPr>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9063DA">
            <w:pPr>
              <w:spacing w:line="360" w:lineRule="auto"/>
              <w:rPr>
                <w:rFonts w:ascii="仿宋" w:eastAsia="仿宋" w:hAnsi="仿宋" w:cs="仿宋"/>
                <w:szCs w:val="21"/>
              </w:rPr>
            </w:pPr>
            <w:r>
              <w:rPr>
                <w:rFonts w:ascii="仿宋" w:eastAsia="仿宋" w:hAnsi="仿宋" w:cs="仿宋" w:hint="eastAsia"/>
                <w:szCs w:val="21"/>
              </w:rPr>
              <w:t>领导作用与承诺</w:t>
            </w:r>
          </w:p>
          <w:p w:rsidR="006570C3" w:rsidRDefault="006570C3">
            <w:pPr>
              <w:spacing w:line="360" w:lineRule="auto"/>
              <w:rPr>
                <w:rFonts w:ascii="仿宋" w:eastAsia="仿宋" w:hAnsi="仿宋" w:cs="仿宋"/>
                <w:szCs w:val="21"/>
              </w:rPr>
            </w:pPr>
          </w:p>
        </w:tc>
        <w:tc>
          <w:tcPr>
            <w:tcW w:w="1228" w:type="dxa"/>
            <w:vAlign w:val="center"/>
          </w:tcPr>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5.1</w:t>
            </w:r>
          </w:p>
        </w:tc>
        <w:tc>
          <w:tcPr>
            <w:tcW w:w="10943" w:type="dxa"/>
            <w:vAlign w:val="center"/>
          </w:tcPr>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通过管理评审、内部审核及有效实施纠正、改进措施等方法来有效完善和持续发展公司的管理体系。公司总经理是</w:t>
            </w:r>
            <w:r>
              <w:rPr>
                <w:rFonts w:ascii="仿宋" w:eastAsia="仿宋" w:hAnsi="仿宋" w:cs="仿宋" w:hint="eastAsia"/>
                <w:szCs w:val="21"/>
              </w:rPr>
              <w:t>张敏</w:t>
            </w:r>
            <w:r>
              <w:rPr>
                <w:rFonts w:ascii="仿宋" w:eastAsia="仿宋" w:hAnsi="仿宋" w:cs="仿宋" w:hint="eastAsia"/>
                <w:szCs w:val="21"/>
              </w:rPr>
              <w:t>，主要承诺有：</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对公司的质量、环境和职业健康安全管理体系的有效性承担责任；</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确保公司管理方针和目标的建立</w:t>
            </w:r>
            <w:r>
              <w:rPr>
                <w:rFonts w:ascii="仿宋" w:eastAsia="仿宋" w:hAnsi="仿宋" w:cs="仿宋" w:hint="eastAsia"/>
                <w:szCs w:val="21"/>
              </w:rPr>
              <w:t>,</w:t>
            </w:r>
            <w:r>
              <w:rPr>
                <w:rFonts w:ascii="仿宋" w:eastAsia="仿宋" w:hAnsi="仿宋" w:cs="仿宋" w:hint="eastAsia"/>
                <w:szCs w:val="21"/>
              </w:rPr>
              <w:t>并确保其与公司的战略方向及所处的环境相一致；</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确保公司质量、环境和职业健康安全管理体系要求融入到公司的各种业务过程；</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4)</w:t>
            </w:r>
            <w:r>
              <w:rPr>
                <w:rFonts w:ascii="仿宋" w:eastAsia="仿宋" w:hAnsi="仿宋" w:cs="仿宋" w:hint="eastAsia"/>
                <w:szCs w:val="21"/>
              </w:rPr>
              <w:t>确保获得公司质量、环境和职业健康安全管理体系所需的资源；</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就有效的质量、环境和职业健康安全管理重要性和符合其管理体系要求的重要性进行沟通；</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确保公司的质量、环境</w:t>
            </w:r>
            <w:r>
              <w:rPr>
                <w:rFonts w:ascii="仿宋" w:eastAsia="仿宋" w:hAnsi="仿宋" w:cs="仿宋" w:hint="eastAsia"/>
                <w:szCs w:val="21"/>
              </w:rPr>
              <w:t>和职业健康安全管理</w:t>
            </w:r>
            <w:proofErr w:type="gramStart"/>
            <w:r>
              <w:rPr>
                <w:rFonts w:ascii="仿宋" w:eastAsia="仿宋" w:hAnsi="仿宋" w:cs="仿宋" w:hint="eastAsia"/>
                <w:szCs w:val="21"/>
              </w:rPr>
              <w:t>体系体系</w:t>
            </w:r>
            <w:proofErr w:type="gramEnd"/>
            <w:r>
              <w:rPr>
                <w:rFonts w:ascii="仿宋" w:eastAsia="仿宋" w:hAnsi="仿宋" w:cs="仿宋" w:hint="eastAsia"/>
                <w:szCs w:val="21"/>
              </w:rPr>
              <w:t>使用过程方法和基于风险的思维；</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确保公司质量、环境和职业健康安全管理体系的预期结果；</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促使、指导和支持员工努力提高管理体系的有效性，并对管理体系的有效性做出贡献；</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推动质量、环境和职业健康安全管理体系的改进；</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支持其他管理者履行其相关领域的职责。</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427"/>
        </w:trPr>
        <w:tc>
          <w:tcPr>
            <w:tcW w:w="1892" w:type="dxa"/>
            <w:vAlign w:val="center"/>
          </w:tcPr>
          <w:p w:rsidR="006570C3" w:rsidRDefault="009063DA">
            <w:pPr>
              <w:spacing w:line="360" w:lineRule="auto"/>
              <w:jc w:val="center"/>
              <w:rPr>
                <w:rFonts w:ascii="仿宋" w:eastAsia="仿宋" w:hAnsi="仿宋" w:cs="仿宋"/>
                <w:szCs w:val="21"/>
              </w:rPr>
            </w:pPr>
            <w:r>
              <w:rPr>
                <w:rFonts w:ascii="仿宋" w:eastAsia="仿宋" w:hAnsi="仿宋" w:cs="仿宋" w:hint="eastAsia"/>
                <w:szCs w:val="21"/>
              </w:rPr>
              <w:lastRenderedPageBreak/>
              <w:t>方针</w:t>
            </w:r>
          </w:p>
        </w:tc>
        <w:tc>
          <w:tcPr>
            <w:tcW w:w="1228"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5.2</w:t>
            </w:r>
          </w:p>
        </w:tc>
        <w:tc>
          <w:tcPr>
            <w:tcW w:w="10943" w:type="dxa"/>
            <w:vAlign w:val="center"/>
          </w:tcPr>
          <w:p w:rsidR="006570C3" w:rsidRDefault="009063DA">
            <w:pPr>
              <w:pStyle w:val="a5"/>
              <w:tabs>
                <w:tab w:val="left" w:pos="0"/>
                <w:tab w:val="left" w:pos="180"/>
              </w:tabs>
              <w:spacing w:line="360" w:lineRule="auto"/>
              <w:rPr>
                <w:rFonts w:ascii="仿宋" w:eastAsia="仿宋" w:hAnsi="仿宋" w:cs="仿宋"/>
                <w:sz w:val="21"/>
                <w:szCs w:val="21"/>
              </w:rPr>
            </w:pPr>
            <w:r>
              <w:rPr>
                <w:rFonts w:ascii="仿宋" w:eastAsia="仿宋" w:hAnsi="仿宋" w:cs="仿宋" w:hint="eastAsia"/>
                <w:sz w:val="21"/>
                <w:szCs w:val="21"/>
              </w:rPr>
              <w:t>公司的质量、环境和职业健康安全管理方针：</w:t>
            </w:r>
          </w:p>
          <w:p w:rsidR="006570C3" w:rsidRDefault="009063DA">
            <w:pPr>
              <w:spacing w:line="400" w:lineRule="exact"/>
              <w:ind w:firstLineChars="200" w:firstLine="420"/>
              <w:rPr>
                <w:rFonts w:ascii="宋体" w:hAnsi="宋体"/>
                <w:b/>
                <w:bCs/>
                <w:spacing w:val="20"/>
                <w:sz w:val="24"/>
              </w:rPr>
            </w:pPr>
            <w:r>
              <w:rPr>
                <w:rFonts w:ascii="仿宋" w:eastAsia="仿宋" w:hAnsi="仿宋" w:cs="仿宋" w:hint="eastAsia"/>
                <w:szCs w:val="21"/>
              </w:rPr>
              <w:t xml:space="preserve">    </w:t>
            </w:r>
            <w:r>
              <w:rPr>
                <w:rFonts w:ascii="仿宋" w:eastAsia="仿宋" w:hAnsi="仿宋" w:cs="仿宋" w:hint="eastAsia"/>
                <w:szCs w:val="21"/>
              </w:rPr>
              <w:t>方针</w:t>
            </w:r>
            <w:r>
              <w:rPr>
                <w:rFonts w:ascii="仿宋" w:eastAsia="仿宋" w:hAnsi="仿宋" w:cs="仿宋" w:hint="eastAsia"/>
                <w:szCs w:val="21"/>
              </w:rPr>
              <w:t>:</w:t>
            </w:r>
            <w:r>
              <w:rPr>
                <w:rFonts w:ascii="宋体" w:hAnsi="宋体" w:hint="eastAsia"/>
                <w:b/>
                <w:bCs/>
                <w:spacing w:val="20"/>
                <w:sz w:val="24"/>
              </w:rPr>
              <w:t>质量至上、持续创新、诚实守信、顾客至上</w:t>
            </w:r>
            <w:r>
              <w:rPr>
                <w:rFonts w:ascii="宋体" w:hAnsi="宋体" w:hint="eastAsia"/>
                <w:b/>
                <w:bCs/>
                <w:spacing w:val="20"/>
                <w:sz w:val="24"/>
              </w:rPr>
              <w:t xml:space="preserve"> </w:t>
            </w:r>
          </w:p>
          <w:p w:rsidR="006570C3" w:rsidRDefault="009063DA">
            <w:pPr>
              <w:spacing w:line="400" w:lineRule="exact"/>
              <w:ind w:firstLineChars="200" w:firstLine="562"/>
              <w:rPr>
                <w:rFonts w:ascii="仿宋" w:eastAsia="仿宋" w:hAnsi="仿宋" w:cs="仿宋"/>
                <w:b/>
                <w:bCs/>
                <w:szCs w:val="21"/>
              </w:rPr>
            </w:pPr>
            <w:r>
              <w:rPr>
                <w:rFonts w:ascii="宋体" w:hAnsi="宋体" w:hint="eastAsia"/>
                <w:b/>
                <w:bCs/>
                <w:spacing w:val="20"/>
                <w:sz w:val="24"/>
              </w:rPr>
              <w:t>预防为主，降低风险；遵章守法，创造和谐</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公司以质量、环境、职业健康安全标准为基础，结合公司实际特制定管理方针。与</w:t>
            </w:r>
            <w:r>
              <w:rPr>
                <w:rFonts w:ascii="仿宋" w:eastAsia="仿宋" w:hAnsi="仿宋" w:cs="仿宋" w:hint="eastAsia"/>
                <w:szCs w:val="21"/>
              </w:rPr>
              <w:t>张敏</w:t>
            </w:r>
            <w:r>
              <w:rPr>
                <w:rFonts w:ascii="仿宋" w:eastAsia="仿宋" w:hAnsi="仿宋" w:cs="仿宋" w:hint="eastAsia"/>
                <w:szCs w:val="21"/>
              </w:rPr>
              <w:t>进行交谈，对方针内涵的理解较深刻。方针能为制定目标提供框架，方针基本符合标准的要求。</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总经理</w:t>
            </w:r>
            <w:r>
              <w:rPr>
                <w:rFonts w:ascii="仿宋" w:eastAsia="仿宋" w:hAnsi="仿宋" w:cs="仿宋" w:hint="eastAsia"/>
                <w:szCs w:val="21"/>
              </w:rPr>
              <w:t>张敏</w:t>
            </w:r>
            <w:r>
              <w:rPr>
                <w:rFonts w:ascii="仿宋" w:eastAsia="仿宋" w:hAnsi="仿宋" w:cs="仿宋" w:hint="eastAsia"/>
                <w:szCs w:val="21"/>
              </w:rPr>
              <w:t>用会议、文件等手段保证管理方针为全体员工理解并落实到工作中。总经理</w:t>
            </w:r>
            <w:r>
              <w:rPr>
                <w:rFonts w:ascii="仿宋" w:eastAsia="仿宋" w:hAnsi="仿宋" w:cs="仿宋" w:hint="eastAsia"/>
                <w:szCs w:val="21"/>
              </w:rPr>
              <w:t>张敏</w:t>
            </w:r>
            <w:r>
              <w:rPr>
                <w:rFonts w:ascii="仿宋" w:eastAsia="仿宋" w:hAnsi="仿宋" w:cs="仿宋" w:hint="eastAsia"/>
                <w:szCs w:val="21"/>
              </w:rPr>
              <w:t>说管理评审时对方针的持续适宜性进行了评审，有评审记录。</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以上管理方针通过文件、培训等形式将公司管理方针传达给所有为公司工作或代表公司的人员，相关方也可通过办公室获取公司管理方针。</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t>符合</w:t>
            </w:r>
          </w:p>
        </w:tc>
      </w:tr>
      <w:tr w:rsidR="006570C3">
        <w:trPr>
          <w:trHeight w:val="516"/>
        </w:trPr>
        <w:tc>
          <w:tcPr>
            <w:tcW w:w="1892"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组织的岗位、职责和权限</w:t>
            </w:r>
          </w:p>
          <w:p w:rsidR="006570C3" w:rsidRDefault="006570C3">
            <w:pPr>
              <w:spacing w:line="360" w:lineRule="auto"/>
              <w:jc w:val="center"/>
              <w:rPr>
                <w:rFonts w:ascii="仿宋" w:eastAsia="仿宋" w:hAnsi="仿宋" w:cs="仿宋"/>
                <w:szCs w:val="21"/>
              </w:rPr>
            </w:pPr>
          </w:p>
        </w:tc>
        <w:tc>
          <w:tcPr>
            <w:tcW w:w="1228"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5.3</w:t>
            </w:r>
          </w:p>
          <w:p w:rsidR="006570C3" w:rsidRDefault="009063DA">
            <w:pPr>
              <w:spacing w:line="360" w:lineRule="auto"/>
              <w:rPr>
                <w:rFonts w:ascii="仿宋" w:eastAsia="仿宋" w:hAnsi="仿宋" w:cs="仿宋"/>
                <w:szCs w:val="21"/>
              </w:rPr>
            </w:pPr>
            <w:r>
              <w:rPr>
                <w:rFonts w:ascii="仿宋" w:eastAsia="仿宋" w:hAnsi="仿宋" w:cs="仿宋" w:hint="eastAsia"/>
                <w:szCs w:val="21"/>
              </w:rPr>
              <w:t xml:space="preserve"> </w:t>
            </w:r>
          </w:p>
        </w:tc>
        <w:tc>
          <w:tcPr>
            <w:tcW w:w="10943" w:type="dxa"/>
            <w:vAlign w:val="center"/>
          </w:tcPr>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ascii="仿宋" w:eastAsia="仿宋" w:hAnsi="仿宋" w:cs="仿宋" w:hint="eastAsia"/>
                <w:szCs w:val="21"/>
              </w:rPr>
              <w:t>张</w:t>
            </w:r>
            <w:proofErr w:type="gramStart"/>
            <w:r>
              <w:rPr>
                <w:rFonts w:ascii="仿宋" w:eastAsia="仿宋" w:hAnsi="仿宋" w:cs="仿宋" w:hint="eastAsia"/>
                <w:szCs w:val="21"/>
              </w:rPr>
              <w:t>立成</w:t>
            </w:r>
            <w:r>
              <w:rPr>
                <w:rFonts w:ascii="仿宋" w:eastAsia="仿宋" w:hAnsi="仿宋" w:cs="仿宋" w:hint="eastAsia"/>
                <w:szCs w:val="21"/>
              </w:rPr>
              <w:t>为</w:t>
            </w:r>
            <w:proofErr w:type="gramEnd"/>
            <w:r>
              <w:rPr>
                <w:rFonts w:ascii="仿宋" w:eastAsia="仿宋" w:hAnsi="仿宋" w:cs="仿宋" w:hint="eastAsia"/>
                <w:szCs w:val="21"/>
              </w:rPr>
              <w:t>管理体系的管理者代表。其职责和权限规定如下：</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确保本公司管理体系所需的过程得到建立、实施和保持，代表</w:t>
            </w:r>
            <w:r>
              <w:rPr>
                <w:rFonts w:ascii="仿宋" w:eastAsia="仿宋" w:hAnsi="仿宋" w:cs="仿宋" w:hint="eastAsia"/>
                <w:szCs w:val="21"/>
              </w:rPr>
              <w:t>张敏</w:t>
            </w:r>
            <w:r>
              <w:rPr>
                <w:rFonts w:ascii="仿宋" w:eastAsia="仿宋" w:hAnsi="仿宋" w:cs="仿宋" w:hint="eastAsia"/>
                <w:szCs w:val="21"/>
              </w:rPr>
              <w:t>行使职权；</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向最高管理者报告管理体系的运行、管理业绩情况以供评审，并提出管理体系改进方面的建议；确保在整个组织内提高满足顾客、相关方要求和适用法律法规要求</w:t>
            </w:r>
            <w:r>
              <w:rPr>
                <w:rFonts w:ascii="仿宋" w:eastAsia="仿宋" w:hAnsi="仿宋" w:cs="仿宋" w:hint="eastAsia"/>
                <w:szCs w:val="21"/>
              </w:rPr>
              <w:t>的意识；组织落实公司管理体系的管理评审和内部审核；及时处理影响公司管理体系正常运行的有关问题；负责公司管理体系有关事宜的对外联络等。</w:t>
            </w:r>
          </w:p>
          <w:p w:rsidR="006570C3" w:rsidRDefault="009063DA">
            <w:pPr>
              <w:spacing w:line="360" w:lineRule="auto"/>
              <w:ind w:firstLineChars="200" w:firstLine="420"/>
              <w:rPr>
                <w:rFonts w:ascii="仿宋" w:eastAsia="仿宋" w:hAnsi="仿宋" w:cs="仿宋"/>
                <w:szCs w:val="21"/>
              </w:rPr>
            </w:pPr>
            <w:proofErr w:type="gramStart"/>
            <w:r>
              <w:rPr>
                <w:rFonts w:ascii="仿宋" w:eastAsia="仿宋" w:hAnsi="仿宋" w:cs="仿宋" w:hint="eastAsia"/>
                <w:szCs w:val="21"/>
              </w:rPr>
              <w:t>询问管代</w:t>
            </w:r>
            <w:r>
              <w:rPr>
                <w:rFonts w:ascii="仿宋" w:eastAsia="仿宋" w:hAnsi="仿宋" w:cs="仿宋" w:hint="eastAsia"/>
                <w:szCs w:val="21"/>
              </w:rPr>
              <w:t>张立成</w:t>
            </w:r>
            <w:proofErr w:type="gramEnd"/>
            <w:r>
              <w:rPr>
                <w:rFonts w:ascii="仿宋" w:eastAsia="仿宋" w:hAnsi="仿宋" w:cs="仿宋" w:hint="eastAsia"/>
                <w:szCs w:val="21"/>
              </w:rPr>
              <w:t>，职责回答正确。</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516"/>
        </w:trPr>
        <w:tc>
          <w:tcPr>
            <w:tcW w:w="1892" w:type="dxa"/>
            <w:vAlign w:val="center"/>
          </w:tcPr>
          <w:p w:rsidR="006570C3" w:rsidRDefault="009063DA">
            <w:pPr>
              <w:spacing w:line="360" w:lineRule="auto"/>
              <w:jc w:val="left"/>
              <w:rPr>
                <w:rFonts w:ascii="仿宋" w:eastAsia="仿宋" w:hAnsi="仿宋" w:cs="仿宋"/>
                <w:szCs w:val="21"/>
              </w:rPr>
            </w:pPr>
            <w:r>
              <w:rPr>
                <w:rFonts w:ascii="仿宋" w:eastAsia="仿宋" w:hAnsi="仿宋" w:cs="仿宋" w:hint="eastAsia"/>
                <w:szCs w:val="21"/>
              </w:rPr>
              <w:lastRenderedPageBreak/>
              <w:t>应对风险和机会的措施</w:t>
            </w:r>
          </w:p>
        </w:tc>
        <w:tc>
          <w:tcPr>
            <w:tcW w:w="1228" w:type="dxa"/>
            <w:vAlign w:val="center"/>
          </w:tcPr>
          <w:p w:rsidR="006570C3" w:rsidRDefault="009063DA">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6.1</w:t>
            </w:r>
          </w:p>
          <w:p w:rsidR="006570C3" w:rsidRDefault="009063DA">
            <w:pPr>
              <w:spacing w:line="360" w:lineRule="auto"/>
              <w:jc w:val="left"/>
              <w:rPr>
                <w:rFonts w:ascii="仿宋" w:eastAsia="仿宋" w:hAnsi="仿宋" w:cs="仿宋"/>
                <w:szCs w:val="21"/>
              </w:rPr>
            </w:pPr>
            <w:r>
              <w:rPr>
                <w:rFonts w:ascii="仿宋" w:eastAsia="仿宋" w:hAnsi="仿宋" w:cs="仿宋" w:hint="eastAsia"/>
                <w:szCs w:val="21"/>
              </w:rPr>
              <w:t>EO</w:t>
            </w:r>
            <w:r>
              <w:rPr>
                <w:rFonts w:ascii="仿宋" w:eastAsia="仿宋" w:hAnsi="仿宋" w:cs="仿宋" w:hint="eastAsia"/>
                <w:szCs w:val="21"/>
              </w:rPr>
              <w:t>：</w:t>
            </w:r>
            <w:r>
              <w:rPr>
                <w:rFonts w:ascii="仿宋" w:eastAsia="仿宋" w:hAnsi="仿宋" w:cs="仿宋" w:hint="eastAsia"/>
                <w:szCs w:val="21"/>
              </w:rPr>
              <w:t xml:space="preserve"> 6.1.1</w:t>
            </w:r>
          </w:p>
        </w:tc>
        <w:tc>
          <w:tcPr>
            <w:tcW w:w="10943" w:type="dxa"/>
            <w:vAlign w:val="center"/>
          </w:tcPr>
          <w:p w:rsidR="006570C3" w:rsidRDefault="009063DA">
            <w:pPr>
              <w:pStyle w:val="a5"/>
              <w:rPr>
                <w:rFonts w:ascii="仿宋" w:eastAsia="仿宋" w:hAnsi="仿宋" w:cs="仿宋"/>
                <w:sz w:val="21"/>
                <w:szCs w:val="21"/>
              </w:rPr>
            </w:pPr>
            <w:r>
              <w:rPr>
                <w:rFonts w:ascii="仿宋" w:eastAsia="仿宋" w:hAnsi="仿宋" w:cs="仿宋"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6570C3" w:rsidRDefault="009063DA">
            <w:pPr>
              <w:pStyle w:val="a5"/>
              <w:rPr>
                <w:rFonts w:ascii="仿宋" w:eastAsia="仿宋" w:hAnsi="仿宋" w:cs="仿宋"/>
                <w:sz w:val="21"/>
                <w:szCs w:val="21"/>
              </w:rPr>
            </w:pPr>
            <w:r>
              <w:rPr>
                <w:rFonts w:ascii="仿宋" w:eastAsia="仿宋" w:hAnsi="仿宋" w:cs="仿宋" w:hint="eastAsia"/>
                <w:sz w:val="21"/>
                <w:szCs w:val="21"/>
              </w:rPr>
              <w:t>风险、机遇：从客户开发、合同评审、产品交付、领导作用、信息交流、采购管理、仓库管理等方面进行分析评估。从严重程度、发生概率、可探测性、</w:t>
            </w:r>
            <w:r>
              <w:rPr>
                <w:rFonts w:ascii="仿宋" w:eastAsia="仿宋" w:hAnsi="仿宋" w:cs="仿宋" w:hint="eastAsia"/>
                <w:sz w:val="21"/>
                <w:szCs w:val="21"/>
              </w:rPr>
              <w:t>RPN</w:t>
            </w:r>
            <w:r>
              <w:rPr>
                <w:rFonts w:ascii="仿宋" w:eastAsia="仿宋" w:hAnsi="仿宋" w:cs="仿宋" w:hint="eastAsia"/>
                <w:sz w:val="21"/>
                <w:szCs w:val="21"/>
              </w:rPr>
              <w:t>等确定风险和机遇。</w:t>
            </w:r>
          </w:p>
          <w:p w:rsidR="006570C3" w:rsidRDefault="009063DA">
            <w:pPr>
              <w:pStyle w:val="a5"/>
              <w:rPr>
                <w:rFonts w:ascii="仿宋" w:eastAsia="仿宋" w:hAnsi="仿宋" w:cs="仿宋"/>
                <w:sz w:val="21"/>
                <w:szCs w:val="21"/>
              </w:rPr>
            </w:pPr>
            <w:r>
              <w:rPr>
                <w:rFonts w:ascii="仿宋" w:eastAsia="仿宋" w:hAnsi="仿宋" w:cs="仿宋" w:hint="eastAsia"/>
                <w:sz w:val="21"/>
                <w:szCs w:val="21"/>
              </w:rPr>
              <w:t>应对措施：与风险、机遇相适应。</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t>符合</w:t>
            </w:r>
          </w:p>
        </w:tc>
      </w:tr>
      <w:tr w:rsidR="006570C3">
        <w:trPr>
          <w:trHeight w:val="516"/>
        </w:trPr>
        <w:tc>
          <w:tcPr>
            <w:tcW w:w="1892" w:type="dxa"/>
            <w:vAlign w:val="center"/>
          </w:tcPr>
          <w:p w:rsidR="006570C3" w:rsidRDefault="009063DA">
            <w:pPr>
              <w:pStyle w:val="a5"/>
              <w:rPr>
                <w:rFonts w:ascii="仿宋" w:eastAsia="仿宋" w:hAnsi="仿宋" w:cs="仿宋"/>
                <w:sz w:val="21"/>
                <w:szCs w:val="21"/>
              </w:rPr>
            </w:pPr>
            <w:r>
              <w:rPr>
                <w:rFonts w:ascii="仿宋" w:eastAsia="仿宋" w:hAnsi="仿宋" w:cs="仿宋" w:hint="eastAsia"/>
                <w:sz w:val="21"/>
                <w:szCs w:val="21"/>
              </w:rPr>
              <w:t>措施的策划</w:t>
            </w:r>
          </w:p>
        </w:tc>
        <w:tc>
          <w:tcPr>
            <w:tcW w:w="1228" w:type="dxa"/>
            <w:vAlign w:val="center"/>
          </w:tcPr>
          <w:p w:rsidR="006570C3" w:rsidRDefault="009063DA">
            <w:pPr>
              <w:pStyle w:val="a5"/>
              <w:rPr>
                <w:rFonts w:ascii="仿宋" w:eastAsia="仿宋" w:hAnsi="仿宋" w:cs="仿宋"/>
                <w:sz w:val="21"/>
                <w:szCs w:val="21"/>
              </w:rPr>
            </w:pPr>
            <w:r>
              <w:rPr>
                <w:rFonts w:ascii="仿宋" w:eastAsia="仿宋" w:hAnsi="仿宋" w:cs="仿宋" w:hint="eastAsia"/>
                <w:sz w:val="21"/>
                <w:szCs w:val="21"/>
              </w:rPr>
              <w:t>EO:6.1.4</w:t>
            </w:r>
          </w:p>
        </w:tc>
        <w:tc>
          <w:tcPr>
            <w:tcW w:w="10943" w:type="dxa"/>
            <w:vAlign w:val="center"/>
          </w:tcPr>
          <w:p w:rsidR="006570C3" w:rsidRDefault="009063DA">
            <w:pPr>
              <w:pStyle w:val="a5"/>
              <w:rPr>
                <w:rFonts w:ascii="仿宋" w:eastAsia="仿宋" w:hAnsi="仿宋" w:cs="仿宋"/>
                <w:sz w:val="21"/>
                <w:szCs w:val="21"/>
              </w:rPr>
            </w:pPr>
            <w:r>
              <w:rPr>
                <w:rFonts w:ascii="仿宋" w:eastAsia="仿宋" w:hAnsi="仿宋" w:cs="仿宋" w:hint="eastAsia"/>
                <w:sz w:val="21"/>
                <w:szCs w:val="21"/>
              </w:rPr>
              <w:t>各部门依据其管理的过程，对过程的风险持续进行了识别和评价。综合办公室：风险：</w:t>
            </w:r>
            <w:r>
              <w:rPr>
                <w:rFonts w:ascii="仿宋" w:eastAsia="仿宋" w:hAnsi="仿宋" w:cs="仿宋" w:hint="eastAsia"/>
                <w:sz w:val="21"/>
                <w:szCs w:val="21"/>
              </w:rPr>
              <w:t xml:space="preserve"> </w:t>
            </w:r>
            <w:r>
              <w:rPr>
                <w:rFonts w:ascii="仿宋" w:eastAsia="仿宋" w:hAnsi="仿宋" w:cs="仿宋" w:hint="eastAsia"/>
                <w:sz w:val="21"/>
                <w:szCs w:val="21"/>
              </w:rPr>
              <w:t>在经营活动中违反合同法、或环境保护法等有关的法律法规和其他规定，可能导致巨额索赔、企业信用及市场影响恶劣，无法生存和发展。</w:t>
            </w:r>
            <w:r>
              <w:rPr>
                <w:rFonts w:ascii="仿宋" w:eastAsia="仿宋" w:hAnsi="仿宋" w:cs="仿宋" w:hint="eastAsia"/>
                <w:sz w:val="21"/>
                <w:szCs w:val="21"/>
              </w:rPr>
              <w:t xml:space="preserve"> </w:t>
            </w:r>
            <w:r>
              <w:rPr>
                <w:rFonts w:ascii="仿宋" w:eastAsia="仿宋" w:hAnsi="仿宋" w:cs="仿宋" w:hint="eastAsia"/>
                <w:sz w:val="21"/>
                <w:szCs w:val="21"/>
              </w:rPr>
              <w:t>人员招聘、管理、培训、绩效考核等管理不规范等，人力资源缺乏或过剩；招聘对象的职</w:t>
            </w:r>
            <w:r>
              <w:rPr>
                <w:rFonts w:ascii="仿宋" w:eastAsia="仿宋" w:hAnsi="仿宋" w:cs="仿宋" w:hint="eastAsia"/>
                <w:sz w:val="21"/>
                <w:szCs w:val="21"/>
              </w:rPr>
              <w:t>业道德、敬业精神和专业胜任能力不强，或有犯罪、商业欺诈等前科，可能导致正常的经营或公司受损；</w:t>
            </w:r>
            <w:r>
              <w:rPr>
                <w:rFonts w:ascii="仿宋" w:eastAsia="仿宋" w:hAnsi="仿宋" w:cs="仿宋" w:hint="eastAsia"/>
                <w:sz w:val="21"/>
                <w:szCs w:val="21"/>
              </w:rPr>
              <w:t>3.</w:t>
            </w:r>
            <w:r>
              <w:rPr>
                <w:rFonts w:ascii="仿宋" w:eastAsia="仿宋" w:hAnsi="仿宋" w:cs="仿宋" w:hint="eastAsia"/>
                <w:sz w:val="21"/>
                <w:szCs w:val="21"/>
              </w:rPr>
              <w:t>岗位职责、任职条件不明确，导致录用人员不能胜任工作；</w:t>
            </w:r>
            <w:r>
              <w:rPr>
                <w:rFonts w:ascii="仿宋" w:eastAsia="仿宋" w:hAnsi="仿宋" w:cs="仿宋" w:hint="eastAsia"/>
                <w:sz w:val="21"/>
                <w:szCs w:val="21"/>
              </w:rPr>
              <w:t>4.</w:t>
            </w:r>
            <w:r>
              <w:rPr>
                <w:rFonts w:ascii="仿宋" w:eastAsia="仿宋" w:hAnsi="仿宋" w:cs="仿宋" w:hint="eastAsia"/>
                <w:sz w:val="21"/>
                <w:szCs w:val="21"/>
              </w:rPr>
              <w:t>新进公司员工未及时签订劳动合同，可能导致劳动关系法律诉讼；</w:t>
            </w:r>
            <w:r>
              <w:rPr>
                <w:rFonts w:ascii="仿宋" w:eastAsia="仿宋" w:hAnsi="仿宋" w:cs="仿宋" w:hint="eastAsia"/>
                <w:sz w:val="21"/>
                <w:szCs w:val="21"/>
              </w:rPr>
              <w:t>1.</w:t>
            </w:r>
            <w:r>
              <w:rPr>
                <w:rFonts w:ascii="仿宋" w:eastAsia="仿宋" w:hAnsi="仿宋" w:cs="仿宋" w:hint="eastAsia"/>
                <w:sz w:val="21"/>
                <w:szCs w:val="21"/>
              </w:rPr>
              <w:t>岗位管理不完善，导致人才流失、经营效率低下或泄露关键技术、商业秘密；</w:t>
            </w:r>
            <w:r>
              <w:rPr>
                <w:rFonts w:ascii="仿宋" w:eastAsia="仿宋" w:hAnsi="仿宋" w:cs="仿宋" w:hint="eastAsia"/>
                <w:sz w:val="21"/>
                <w:szCs w:val="21"/>
              </w:rPr>
              <w:t>2.</w:t>
            </w:r>
            <w:r>
              <w:rPr>
                <w:rFonts w:ascii="仿宋" w:eastAsia="仿宋" w:hAnsi="仿宋" w:cs="仿宋" w:hint="eastAsia"/>
                <w:sz w:val="21"/>
                <w:szCs w:val="21"/>
              </w:rPr>
              <w:t>员工职位变动未按程序审批，可能导致管理工作失控。</w:t>
            </w:r>
            <w:r>
              <w:rPr>
                <w:rFonts w:ascii="仿宋" w:eastAsia="仿宋" w:hAnsi="仿宋" w:cs="仿宋" w:hint="eastAsia"/>
                <w:sz w:val="21"/>
                <w:szCs w:val="21"/>
              </w:rPr>
              <w:t>3.</w:t>
            </w:r>
            <w:r>
              <w:rPr>
                <w:rFonts w:ascii="仿宋" w:eastAsia="仿宋" w:hAnsi="仿宋" w:cs="仿宋" w:hint="eastAsia"/>
                <w:sz w:val="21"/>
                <w:szCs w:val="21"/>
              </w:rPr>
              <w:t>离职员工信息未及时更新，未按程序审批，未清手续，退出机制不当，可能导致企业受损和管理工作失控或法律诉讼和企业声誉受损。</w:t>
            </w:r>
            <w:r>
              <w:rPr>
                <w:rFonts w:ascii="仿宋" w:eastAsia="仿宋" w:hAnsi="仿宋" w:cs="仿宋" w:hint="eastAsia"/>
                <w:sz w:val="21"/>
                <w:szCs w:val="21"/>
              </w:rPr>
              <w:t>1.</w:t>
            </w:r>
            <w:r>
              <w:rPr>
                <w:rFonts w:ascii="仿宋" w:eastAsia="仿宋" w:hAnsi="仿宋" w:cs="仿宋" w:hint="eastAsia"/>
                <w:sz w:val="21"/>
                <w:szCs w:val="21"/>
              </w:rPr>
              <w:t>人力资源激励约束制度不合理，考核不公平，将直接影响员</w:t>
            </w:r>
            <w:r>
              <w:rPr>
                <w:rFonts w:ascii="仿宋" w:eastAsia="仿宋" w:hAnsi="仿宋" w:cs="仿宋" w:hint="eastAsia"/>
                <w:sz w:val="21"/>
                <w:szCs w:val="21"/>
              </w:rPr>
              <w:t>工工作热情，导致企业效率低下。</w:t>
            </w:r>
            <w:r>
              <w:rPr>
                <w:rFonts w:ascii="仿宋" w:eastAsia="仿宋" w:hAnsi="仿宋" w:cs="仿宋" w:hint="eastAsia"/>
                <w:sz w:val="21"/>
                <w:szCs w:val="21"/>
              </w:rPr>
              <w:t>2.</w:t>
            </w:r>
            <w:r>
              <w:rPr>
                <w:rFonts w:ascii="仿宋" w:eastAsia="仿宋" w:hAnsi="仿宋" w:cs="仿宋" w:hint="eastAsia"/>
                <w:sz w:val="21"/>
                <w:szCs w:val="21"/>
              </w:rPr>
              <w:t>绩效工资的分配未经管理层审批，计提与发放数据不一致，可能导致合</w:t>
            </w:r>
            <w:proofErr w:type="gramStart"/>
            <w:r>
              <w:rPr>
                <w:rFonts w:ascii="仿宋" w:eastAsia="仿宋" w:hAnsi="仿宋" w:cs="仿宋" w:hint="eastAsia"/>
                <w:sz w:val="21"/>
                <w:szCs w:val="21"/>
              </w:rPr>
              <w:t>规</w:t>
            </w:r>
            <w:proofErr w:type="gramEnd"/>
            <w:r>
              <w:rPr>
                <w:rFonts w:ascii="仿宋" w:eastAsia="仿宋" w:hAnsi="仿宋" w:cs="仿宋" w:hint="eastAsia"/>
                <w:sz w:val="21"/>
                <w:szCs w:val="21"/>
              </w:rPr>
              <w:t>性及准确性风险。</w:t>
            </w:r>
            <w:r>
              <w:rPr>
                <w:rFonts w:ascii="仿宋" w:eastAsia="仿宋" w:hAnsi="仿宋" w:cs="仿宋" w:hint="eastAsia"/>
                <w:sz w:val="21"/>
                <w:szCs w:val="21"/>
              </w:rPr>
              <w:t xml:space="preserve"> </w:t>
            </w:r>
            <w:r>
              <w:rPr>
                <w:rFonts w:ascii="仿宋" w:eastAsia="仿宋" w:hAnsi="仿宋" w:cs="仿宋" w:hint="eastAsia"/>
                <w:sz w:val="21"/>
                <w:szCs w:val="21"/>
              </w:rPr>
              <w:t>机遇：员工年轻思想活跃、精力充</w:t>
            </w:r>
            <w:r>
              <w:rPr>
                <w:rFonts w:ascii="仿宋" w:eastAsia="仿宋" w:hAnsi="仿宋" w:cs="仿宋" w:hint="eastAsia"/>
                <w:sz w:val="21"/>
                <w:szCs w:val="21"/>
              </w:rPr>
              <w:lastRenderedPageBreak/>
              <w:t>沛、创新意识强，内部沟通比较流畅，员工的可塑性强，学习成长速度较快，利于公司的快速发展。</w:t>
            </w:r>
            <w:r>
              <w:rPr>
                <w:rFonts w:ascii="仿宋" w:eastAsia="仿宋" w:hAnsi="仿宋" w:cs="仿宋" w:hint="eastAsia"/>
                <w:sz w:val="21"/>
                <w:szCs w:val="21"/>
              </w:rPr>
              <w:t xml:space="preserve"> </w:t>
            </w:r>
            <w:r>
              <w:rPr>
                <w:rFonts w:ascii="仿宋" w:eastAsia="仿宋" w:hAnsi="仿宋" w:cs="仿宋" w:hint="eastAsia"/>
                <w:sz w:val="21"/>
                <w:szCs w:val="21"/>
              </w:rPr>
              <w:t>应对措施适时的引入新鲜血液，使现有的员工意识到差距，时刻存在危机感，进而不断的学习，提升自身能力。重视员工的内心世界，激发职工的正向情感，消除职工的消极情绪，通过情感的双向交流和沟通来实现有效的管理，</w:t>
            </w:r>
            <w:r>
              <w:rPr>
                <w:rFonts w:ascii="仿宋" w:eastAsia="仿宋" w:hAnsi="仿宋" w:cs="仿宋" w:hint="eastAsia"/>
                <w:sz w:val="21"/>
                <w:szCs w:val="21"/>
              </w:rPr>
              <w:t xml:space="preserve"> </w:t>
            </w:r>
            <w:r>
              <w:rPr>
                <w:rFonts w:ascii="仿宋" w:eastAsia="仿宋" w:hAnsi="仿宋" w:cs="仿宋" w:hint="eastAsia"/>
                <w:sz w:val="21"/>
                <w:szCs w:val="21"/>
              </w:rPr>
              <w:t>营造尊重知识、尊重人才的良好氛围。</w:t>
            </w:r>
            <w:r>
              <w:rPr>
                <w:rFonts w:ascii="仿宋" w:eastAsia="仿宋" w:hAnsi="仿宋" w:cs="仿宋" w:hint="eastAsia"/>
                <w:sz w:val="21"/>
                <w:szCs w:val="21"/>
              </w:rPr>
              <w:t xml:space="preserve"> </w:t>
            </w:r>
            <w:r>
              <w:rPr>
                <w:rFonts w:ascii="仿宋" w:eastAsia="仿宋" w:hAnsi="仿宋" w:cs="仿宋" w:hint="eastAsia"/>
                <w:sz w:val="21"/>
                <w:szCs w:val="21"/>
              </w:rPr>
              <w:t>建立健全的人事制度，建立各类人才的考核</w:t>
            </w:r>
            <w:r>
              <w:rPr>
                <w:rFonts w:ascii="仿宋" w:eastAsia="仿宋" w:hAnsi="仿宋" w:cs="仿宋" w:hint="eastAsia"/>
                <w:sz w:val="21"/>
                <w:szCs w:val="21"/>
              </w:rPr>
              <w:t>制度，并将此</w:t>
            </w:r>
            <w:r>
              <w:rPr>
                <w:rFonts w:ascii="仿宋" w:eastAsia="仿宋" w:hAnsi="仿宋" w:cs="仿宋" w:hint="eastAsia"/>
                <w:sz w:val="21"/>
                <w:szCs w:val="21"/>
              </w:rPr>
              <w:t xml:space="preserve"> </w:t>
            </w:r>
            <w:r>
              <w:rPr>
                <w:rFonts w:ascii="仿宋" w:eastAsia="仿宋" w:hAnsi="仿宋" w:cs="仿宋" w:hint="eastAsia"/>
                <w:sz w:val="21"/>
                <w:szCs w:val="21"/>
              </w:rPr>
              <w:t>作为员工升迁的重要依据。</w:t>
            </w:r>
            <w:r>
              <w:rPr>
                <w:rFonts w:ascii="仿宋" w:eastAsia="仿宋" w:hAnsi="仿宋" w:cs="仿宋" w:hint="eastAsia"/>
                <w:sz w:val="21"/>
                <w:szCs w:val="21"/>
              </w:rPr>
              <w:t xml:space="preserve"> </w:t>
            </w:r>
            <w:r>
              <w:rPr>
                <w:rFonts w:ascii="仿宋" w:eastAsia="仿宋" w:hAnsi="仿宋" w:cs="仿宋" w:hint="eastAsia"/>
                <w:sz w:val="21"/>
                <w:szCs w:val="21"/>
              </w:rPr>
              <w:t>实施人才培养计划，对紧缺人才加快培训，对有发展潜力</w:t>
            </w:r>
            <w:r>
              <w:rPr>
                <w:rFonts w:ascii="仿宋" w:eastAsia="仿宋" w:hAnsi="仿宋" w:cs="仿宋" w:hint="eastAsia"/>
                <w:sz w:val="21"/>
                <w:szCs w:val="21"/>
              </w:rPr>
              <w:t xml:space="preserve"> </w:t>
            </w:r>
            <w:r>
              <w:rPr>
                <w:rFonts w:ascii="仿宋" w:eastAsia="仿宋" w:hAnsi="仿宋" w:cs="仿宋" w:hint="eastAsia"/>
                <w:sz w:val="21"/>
                <w:szCs w:val="21"/>
              </w:rPr>
              <w:t>的后备人才重点培训，对优秀的管理人才及其后备人才优</w:t>
            </w:r>
            <w:r>
              <w:rPr>
                <w:rFonts w:ascii="仿宋" w:eastAsia="仿宋" w:hAnsi="仿宋" w:cs="仿宋" w:hint="eastAsia"/>
                <w:sz w:val="21"/>
                <w:szCs w:val="21"/>
              </w:rPr>
              <w:t xml:space="preserve"> </w:t>
            </w:r>
            <w:r>
              <w:rPr>
                <w:rFonts w:ascii="仿宋" w:eastAsia="仿宋" w:hAnsi="仿宋" w:cs="仿宋" w:hint="eastAsia"/>
                <w:sz w:val="21"/>
                <w:szCs w:val="21"/>
              </w:rPr>
              <w:t>先培训。</w:t>
            </w:r>
            <w:r>
              <w:rPr>
                <w:rFonts w:ascii="仿宋" w:eastAsia="仿宋" w:hAnsi="仿宋" w:cs="仿宋" w:hint="eastAsia"/>
                <w:sz w:val="21"/>
                <w:szCs w:val="21"/>
              </w:rPr>
              <w:t xml:space="preserve"> </w:t>
            </w:r>
            <w:r>
              <w:rPr>
                <w:rFonts w:ascii="仿宋" w:eastAsia="仿宋" w:hAnsi="仿宋" w:cs="仿宋" w:hint="eastAsia"/>
                <w:sz w:val="21"/>
                <w:szCs w:val="21"/>
              </w:rPr>
              <w:t>财务：</w:t>
            </w:r>
            <w:r>
              <w:rPr>
                <w:rFonts w:ascii="仿宋" w:eastAsia="仿宋" w:hAnsi="仿宋" w:cs="仿宋" w:hint="eastAsia"/>
                <w:sz w:val="21"/>
                <w:szCs w:val="21"/>
              </w:rPr>
              <w:t xml:space="preserve"> </w:t>
            </w:r>
            <w:r>
              <w:rPr>
                <w:rFonts w:ascii="仿宋" w:eastAsia="仿宋" w:hAnsi="仿宋" w:cs="仿宋" w:hint="eastAsia"/>
                <w:sz w:val="21"/>
                <w:szCs w:val="21"/>
              </w:rPr>
              <w:t>投资风险、税务风险、资金运行风险等，通过财务制度等实施控制。</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516"/>
        </w:trPr>
        <w:tc>
          <w:tcPr>
            <w:tcW w:w="1892" w:type="dxa"/>
            <w:vAlign w:val="center"/>
          </w:tcPr>
          <w:p w:rsidR="006570C3" w:rsidRDefault="009063DA">
            <w:pPr>
              <w:spacing w:line="360" w:lineRule="auto"/>
              <w:jc w:val="left"/>
              <w:rPr>
                <w:rFonts w:ascii="仿宋" w:eastAsia="仿宋" w:hAnsi="仿宋" w:cs="仿宋"/>
                <w:szCs w:val="21"/>
              </w:rPr>
            </w:pPr>
            <w:r>
              <w:rPr>
                <w:rFonts w:ascii="仿宋" w:eastAsia="仿宋" w:hAnsi="仿宋" w:cs="仿宋" w:hint="eastAsia"/>
                <w:szCs w:val="21"/>
              </w:rPr>
              <w:lastRenderedPageBreak/>
              <w:t>目标</w:t>
            </w:r>
            <w:r>
              <w:rPr>
                <w:rFonts w:ascii="仿宋" w:eastAsia="仿宋" w:hAnsi="仿宋" w:cs="仿宋" w:hint="eastAsia"/>
                <w:szCs w:val="21"/>
              </w:rPr>
              <w:t>及其实现的策划</w:t>
            </w:r>
          </w:p>
        </w:tc>
        <w:tc>
          <w:tcPr>
            <w:tcW w:w="1228" w:type="dxa"/>
            <w:vAlign w:val="center"/>
          </w:tcPr>
          <w:p w:rsidR="006570C3" w:rsidRDefault="009063DA">
            <w:pPr>
              <w:spacing w:line="360" w:lineRule="auto"/>
              <w:jc w:val="left"/>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6.2</w:t>
            </w:r>
          </w:p>
          <w:p w:rsidR="006570C3" w:rsidRDefault="006570C3">
            <w:pPr>
              <w:spacing w:line="360" w:lineRule="auto"/>
              <w:jc w:val="left"/>
              <w:rPr>
                <w:rFonts w:ascii="仿宋" w:eastAsia="仿宋" w:hAnsi="仿宋" w:cs="仿宋"/>
                <w:szCs w:val="21"/>
              </w:rPr>
            </w:pPr>
          </w:p>
        </w:tc>
        <w:tc>
          <w:tcPr>
            <w:tcW w:w="10943"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查</w:t>
            </w:r>
            <w:r>
              <w:rPr>
                <w:rFonts w:ascii="仿宋" w:eastAsia="仿宋" w:hAnsi="仿宋" w:cs="仿宋" w:hint="eastAsia"/>
                <w:szCs w:val="21"/>
              </w:rPr>
              <w:t>RA-SC-2022</w:t>
            </w:r>
            <w:r>
              <w:rPr>
                <w:rFonts w:ascii="仿宋" w:eastAsia="仿宋" w:hAnsi="仿宋" w:cs="仿宋" w:hint="eastAsia"/>
                <w:szCs w:val="21"/>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6570C3" w:rsidRDefault="009063DA">
            <w:pPr>
              <w:spacing w:line="360" w:lineRule="auto"/>
              <w:rPr>
                <w:rFonts w:ascii="仿宋" w:eastAsia="仿宋" w:hAnsi="仿宋" w:cs="仿宋"/>
                <w:szCs w:val="21"/>
              </w:rPr>
            </w:pPr>
            <w:r>
              <w:rPr>
                <w:rFonts w:ascii="仿宋" w:eastAsia="仿宋" w:hAnsi="仿宋" w:cs="仿宋" w:hint="eastAsia"/>
                <w:szCs w:val="21"/>
              </w:rPr>
              <w:t>查《管理手册》，制定了公司目标，并在管理体系所需的相关职能。</w:t>
            </w:r>
          </w:p>
          <w:p w:rsidR="006570C3" w:rsidRDefault="009063DA">
            <w:pPr>
              <w:overflowPunct w:val="0"/>
              <w:autoSpaceDE w:val="0"/>
              <w:autoSpaceDN w:val="0"/>
              <w:adjustRightInd w:val="0"/>
              <w:spacing w:line="360" w:lineRule="auto"/>
              <w:rPr>
                <w:rFonts w:ascii="仿宋" w:eastAsia="仿宋" w:hAnsi="仿宋" w:cs="仿宋"/>
                <w:kern w:val="0"/>
                <w:szCs w:val="21"/>
              </w:rPr>
            </w:pPr>
            <w:r>
              <w:rPr>
                <w:rFonts w:ascii="仿宋" w:eastAsia="仿宋" w:hAnsi="仿宋" w:cs="仿宋" w:hint="eastAsia"/>
                <w:kern w:val="0"/>
                <w:szCs w:val="21"/>
              </w:rPr>
              <w:t>公司的质量、环境和职业健康安全管理方针：</w:t>
            </w:r>
          </w:p>
          <w:p w:rsidR="006570C3" w:rsidRDefault="009063D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坚持标准，持续改进，争创一流，顾客满意。安全第一，预防为主；遵规守法，减污降耗；持续发展。</w:t>
            </w:r>
          </w:p>
          <w:p w:rsidR="006570C3" w:rsidRDefault="009063DA">
            <w:pPr>
              <w:tabs>
                <w:tab w:val="left" w:pos="1115"/>
              </w:tabs>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质量目标：</w:t>
            </w:r>
          </w:p>
          <w:p w:rsidR="006570C3" w:rsidRDefault="009063DA">
            <w:pPr>
              <w:numPr>
                <w:ilvl w:val="0"/>
                <w:numId w:val="1"/>
              </w:numPr>
              <w:tabs>
                <w:tab w:val="left" w:pos="1115"/>
              </w:tabs>
              <w:spacing w:line="360" w:lineRule="auto"/>
              <w:rPr>
                <w:rFonts w:ascii="仿宋" w:eastAsia="仿宋" w:hAnsi="仿宋" w:cs="仿宋"/>
                <w:szCs w:val="21"/>
              </w:rPr>
            </w:pPr>
            <w:r>
              <w:rPr>
                <w:rFonts w:ascii="仿宋" w:eastAsia="仿宋" w:hAnsi="仿宋" w:cs="仿宋" w:hint="eastAsia"/>
                <w:szCs w:val="21"/>
              </w:rPr>
              <w:t>顾客满意度达到</w:t>
            </w:r>
            <w:r>
              <w:rPr>
                <w:rFonts w:ascii="仿宋" w:eastAsia="仿宋" w:hAnsi="仿宋" w:cs="仿宋" w:hint="eastAsia"/>
                <w:szCs w:val="21"/>
              </w:rPr>
              <w:t>≥</w:t>
            </w:r>
            <w:r>
              <w:rPr>
                <w:rFonts w:ascii="仿宋" w:eastAsia="仿宋" w:hAnsi="仿宋" w:cs="仿宋" w:hint="eastAsia"/>
                <w:szCs w:val="21"/>
              </w:rPr>
              <w:t>9</w:t>
            </w:r>
            <w:r>
              <w:rPr>
                <w:rFonts w:ascii="仿宋" w:eastAsia="仿宋" w:hAnsi="仿宋" w:cs="仿宋" w:hint="eastAsia"/>
                <w:szCs w:val="21"/>
              </w:rPr>
              <w:t>5</w:t>
            </w:r>
            <w:r>
              <w:rPr>
                <w:rFonts w:ascii="仿宋" w:eastAsia="仿宋" w:hAnsi="仿宋" w:cs="仿宋" w:hint="eastAsia"/>
                <w:szCs w:val="21"/>
              </w:rPr>
              <w:t>分</w:t>
            </w:r>
            <w:r>
              <w:rPr>
                <w:rFonts w:ascii="仿宋" w:eastAsia="仿宋" w:hAnsi="仿宋" w:cs="仿宋" w:hint="eastAsia"/>
                <w:szCs w:val="21"/>
              </w:rPr>
              <w:t>；</w:t>
            </w:r>
          </w:p>
          <w:p w:rsidR="006570C3" w:rsidRDefault="009063DA">
            <w:pPr>
              <w:numPr>
                <w:ilvl w:val="0"/>
                <w:numId w:val="2"/>
              </w:numPr>
              <w:tabs>
                <w:tab w:val="left" w:pos="1115"/>
              </w:tabs>
              <w:spacing w:line="360" w:lineRule="auto"/>
              <w:ind w:left="418"/>
              <w:rPr>
                <w:rFonts w:ascii="仿宋" w:eastAsia="仿宋" w:hAnsi="仿宋" w:cs="仿宋"/>
                <w:szCs w:val="21"/>
              </w:rPr>
            </w:pPr>
            <w:r>
              <w:rPr>
                <w:rFonts w:ascii="仿宋" w:eastAsia="仿宋" w:hAnsi="仿宋" w:cs="仿宋" w:hint="eastAsia"/>
                <w:szCs w:val="21"/>
              </w:rPr>
              <w:t>成品一次交验合格率≥</w:t>
            </w:r>
            <w:r>
              <w:rPr>
                <w:rFonts w:ascii="仿宋" w:eastAsia="仿宋" w:hAnsi="仿宋" w:cs="仿宋" w:hint="eastAsia"/>
                <w:szCs w:val="21"/>
              </w:rPr>
              <w:t>97%</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t>环保安全目标：</w:t>
            </w:r>
          </w:p>
          <w:p w:rsidR="006570C3" w:rsidRDefault="009063D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固废分类处置率</w:t>
            </w:r>
            <w:r>
              <w:rPr>
                <w:rFonts w:ascii="仿宋" w:eastAsia="仿宋" w:hAnsi="仿宋" w:cs="仿宋" w:hint="eastAsia"/>
                <w:szCs w:val="21"/>
              </w:rPr>
              <w:t>100%</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噪声</w:t>
            </w:r>
            <w:r>
              <w:rPr>
                <w:rFonts w:ascii="仿宋" w:eastAsia="仿宋" w:hAnsi="仿宋" w:cs="仿宋" w:hint="eastAsia"/>
                <w:szCs w:val="21"/>
              </w:rPr>
              <w:t>\</w:t>
            </w:r>
            <w:r>
              <w:rPr>
                <w:rFonts w:ascii="仿宋" w:eastAsia="仿宋" w:hAnsi="仿宋" w:cs="仿宋" w:hint="eastAsia"/>
                <w:szCs w:val="21"/>
              </w:rPr>
              <w:t>粉尘达标排放；</w:t>
            </w:r>
          </w:p>
          <w:p w:rsidR="006570C3" w:rsidRDefault="009063D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职业病发生率为</w:t>
            </w:r>
            <w:r>
              <w:rPr>
                <w:rFonts w:ascii="仿宋" w:eastAsia="仿宋" w:hAnsi="仿宋" w:cs="仿宋" w:hint="eastAsia"/>
                <w:szCs w:val="21"/>
              </w:rPr>
              <w:t>0</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 xml:space="preserve"> </w:t>
            </w:r>
            <w:r>
              <w:rPr>
                <w:rFonts w:ascii="仿宋" w:eastAsia="仿宋" w:hAnsi="仿宋" w:cs="仿宋" w:hint="eastAsia"/>
                <w:szCs w:val="21"/>
              </w:rPr>
              <w:t>火灾事故为</w:t>
            </w:r>
            <w:r>
              <w:rPr>
                <w:rFonts w:ascii="仿宋" w:eastAsia="仿宋" w:hAnsi="仿宋" w:cs="仿宋" w:hint="eastAsia"/>
                <w:szCs w:val="21"/>
              </w:rPr>
              <w:t>0</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触电事故为</w:t>
            </w:r>
            <w:r>
              <w:rPr>
                <w:rFonts w:ascii="仿宋" w:eastAsia="仿宋" w:hAnsi="仿宋" w:cs="仿宋" w:hint="eastAsia"/>
                <w:szCs w:val="21"/>
              </w:rPr>
              <w:t>0</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t>机械伤害事故为</w:t>
            </w:r>
            <w:r>
              <w:rPr>
                <w:rFonts w:ascii="仿宋" w:eastAsia="仿宋" w:hAnsi="仿宋" w:cs="仿宋" w:hint="eastAsia"/>
                <w:szCs w:val="21"/>
              </w:rPr>
              <w:t>0</w:t>
            </w:r>
            <w:r>
              <w:rPr>
                <w:rFonts w:ascii="仿宋" w:eastAsia="仿宋" w:hAnsi="仿宋" w:cs="仿宋" w:hint="eastAsia"/>
                <w:szCs w:val="21"/>
              </w:rPr>
              <w:t>；</w:t>
            </w:r>
          </w:p>
          <w:p w:rsidR="006570C3" w:rsidRDefault="009063DA">
            <w:pPr>
              <w:spacing w:line="360" w:lineRule="auto"/>
              <w:rPr>
                <w:rFonts w:ascii="仿宋" w:eastAsia="仿宋" w:hAnsi="仿宋" w:cs="仿宋"/>
                <w:szCs w:val="21"/>
              </w:rPr>
            </w:pPr>
            <w:r>
              <w:rPr>
                <w:rFonts w:ascii="仿宋" w:eastAsia="仿宋" w:hAnsi="仿宋" w:cs="仿宋" w:hint="eastAsia"/>
                <w:szCs w:val="21"/>
              </w:rPr>
              <w:t>组织对公司质量、环境、职业健康安全目标、指标予以分解，并在相关职能层次部门建立分目标，</w:t>
            </w:r>
          </w:p>
          <w:p w:rsidR="006570C3" w:rsidRDefault="009063DA">
            <w:pPr>
              <w:spacing w:line="360" w:lineRule="auto"/>
              <w:rPr>
                <w:rFonts w:ascii="仿宋" w:eastAsia="仿宋" w:hAnsi="仿宋" w:cs="仿宋"/>
                <w:szCs w:val="21"/>
              </w:rPr>
            </w:pPr>
            <w:r>
              <w:rPr>
                <w:rFonts w:ascii="仿宋" w:eastAsia="仿宋" w:hAnsi="仿宋" w:cs="仿宋" w:hint="eastAsia"/>
                <w:szCs w:val="21"/>
              </w:rPr>
              <w:t>查见《</w:t>
            </w:r>
            <w:r>
              <w:rPr>
                <w:rFonts w:ascii="仿宋" w:eastAsia="仿宋" w:hAnsi="仿宋" w:cs="仿宋" w:hint="eastAsia"/>
                <w:szCs w:val="21"/>
              </w:rPr>
              <w:t>质量、环境和职业健康安全目标指标考核表</w:t>
            </w:r>
            <w:r>
              <w:rPr>
                <w:rFonts w:ascii="仿宋" w:eastAsia="仿宋" w:hAnsi="仿宋" w:cs="仿宋" w:hint="eastAsia"/>
                <w:szCs w:val="21"/>
              </w:rPr>
              <w:t>》，</w:t>
            </w:r>
            <w:r>
              <w:rPr>
                <w:rFonts w:ascii="仿宋" w:eastAsia="仿宋" w:hAnsi="仿宋" w:cs="仿宋" w:hint="eastAsia"/>
                <w:szCs w:val="21"/>
              </w:rPr>
              <w:t>20</w:t>
            </w:r>
            <w:r>
              <w:rPr>
                <w:rFonts w:ascii="仿宋" w:eastAsia="仿宋" w:hAnsi="仿宋" w:cs="仿宋" w:hint="eastAsia"/>
                <w:szCs w:val="21"/>
              </w:rPr>
              <w:t>22.11.5</w:t>
            </w:r>
            <w:r>
              <w:rPr>
                <w:rFonts w:ascii="仿宋" w:eastAsia="仿宋" w:hAnsi="仿宋" w:cs="仿宋" w:hint="eastAsia"/>
                <w:szCs w:val="21"/>
              </w:rPr>
              <w:t>统计均完成。</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516"/>
        </w:trPr>
        <w:tc>
          <w:tcPr>
            <w:tcW w:w="1892" w:type="dxa"/>
            <w:vAlign w:val="center"/>
          </w:tcPr>
          <w:p w:rsidR="006570C3" w:rsidRDefault="009063DA">
            <w:pPr>
              <w:rPr>
                <w:rFonts w:ascii="仿宋" w:eastAsia="仿宋" w:hAnsi="仿宋" w:cs="仿宋"/>
                <w:szCs w:val="21"/>
              </w:rPr>
            </w:pPr>
            <w:r>
              <w:rPr>
                <w:rFonts w:ascii="仿宋" w:eastAsia="仿宋" w:hAnsi="仿宋" w:cs="仿宋" w:hint="eastAsia"/>
                <w:szCs w:val="21"/>
              </w:rPr>
              <w:lastRenderedPageBreak/>
              <w:t>变更的策划</w:t>
            </w:r>
          </w:p>
        </w:tc>
        <w:tc>
          <w:tcPr>
            <w:tcW w:w="1228" w:type="dxa"/>
            <w:vAlign w:val="center"/>
          </w:tcPr>
          <w:p w:rsidR="006570C3" w:rsidRDefault="009063DA">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6.3</w:t>
            </w:r>
          </w:p>
        </w:tc>
        <w:tc>
          <w:tcPr>
            <w:tcW w:w="10943"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t>符合</w:t>
            </w:r>
          </w:p>
        </w:tc>
      </w:tr>
      <w:tr w:rsidR="006570C3">
        <w:trPr>
          <w:trHeight w:val="516"/>
        </w:trPr>
        <w:tc>
          <w:tcPr>
            <w:tcW w:w="1892" w:type="dxa"/>
            <w:vAlign w:val="center"/>
          </w:tcPr>
          <w:p w:rsidR="006570C3" w:rsidRDefault="009063DA">
            <w:pPr>
              <w:rPr>
                <w:rFonts w:ascii="仿宋" w:eastAsia="仿宋" w:hAnsi="仿宋" w:cs="仿宋"/>
                <w:szCs w:val="21"/>
              </w:rPr>
            </w:pPr>
            <w:r>
              <w:rPr>
                <w:rFonts w:ascii="仿宋" w:eastAsia="仿宋" w:hAnsi="仿宋" w:cs="仿宋" w:hint="eastAsia"/>
                <w:szCs w:val="21"/>
              </w:rPr>
              <w:t>资源</w:t>
            </w:r>
          </w:p>
        </w:tc>
        <w:tc>
          <w:tcPr>
            <w:tcW w:w="1228" w:type="dxa"/>
            <w:vAlign w:val="center"/>
          </w:tcPr>
          <w:p w:rsidR="006570C3" w:rsidRDefault="009063DA">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w:t>
            </w:r>
            <w:r>
              <w:rPr>
                <w:rFonts w:ascii="仿宋" w:eastAsia="仿宋" w:hAnsi="仿宋" w:cs="仿宋" w:hint="eastAsia"/>
                <w:szCs w:val="21"/>
              </w:rPr>
              <w:t xml:space="preserve">7.1.1  </w:t>
            </w:r>
          </w:p>
          <w:p w:rsidR="006570C3" w:rsidRDefault="009063DA">
            <w:pPr>
              <w:rPr>
                <w:rFonts w:ascii="仿宋" w:eastAsia="仿宋" w:hAnsi="仿宋" w:cs="仿宋"/>
                <w:szCs w:val="21"/>
              </w:rPr>
            </w:pPr>
            <w:r>
              <w:rPr>
                <w:rFonts w:ascii="仿宋" w:eastAsia="仿宋" w:hAnsi="仿宋" w:cs="仿宋" w:hint="eastAsia"/>
                <w:szCs w:val="21"/>
              </w:rPr>
              <w:t>EO</w:t>
            </w:r>
            <w:r>
              <w:rPr>
                <w:rFonts w:ascii="仿宋" w:eastAsia="仿宋" w:hAnsi="仿宋" w:cs="仿宋" w:hint="eastAsia"/>
                <w:szCs w:val="21"/>
              </w:rPr>
              <w:t>：</w:t>
            </w:r>
            <w:r>
              <w:rPr>
                <w:rFonts w:ascii="仿宋" w:eastAsia="仿宋" w:hAnsi="仿宋" w:cs="仿宋" w:hint="eastAsia"/>
                <w:szCs w:val="21"/>
              </w:rPr>
              <w:t>7.1</w:t>
            </w:r>
          </w:p>
        </w:tc>
        <w:tc>
          <w:tcPr>
            <w:tcW w:w="10943" w:type="dxa"/>
            <w:vAlign w:val="center"/>
          </w:tcPr>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w:t>
            </w:r>
            <w:r>
              <w:rPr>
                <w:rFonts w:ascii="仿宋" w:eastAsia="仿宋" w:hAnsi="仿宋" w:cs="仿宋" w:hint="eastAsia"/>
                <w:szCs w:val="21"/>
              </w:rPr>
              <w:t>作环境，配备较为充分。</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总经理</w:t>
            </w:r>
            <w:r>
              <w:rPr>
                <w:rFonts w:ascii="仿宋" w:eastAsia="仿宋" w:hAnsi="仿宋" w:cs="仿宋" w:hint="eastAsia"/>
                <w:szCs w:val="21"/>
              </w:rPr>
              <w:t>张敏</w:t>
            </w:r>
            <w:r>
              <w:rPr>
                <w:rFonts w:ascii="仿宋" w:eastAsia="仿宋" w:hAnsi="仿宋" w:cs="仿宋" w:hint="eastAsia"/>
                <w:szCs w:val="21"/>
              </w:rPr>
              <w:t>主持了今年的管理评审，对方针、目标的适宜性进行了评审，协助</w:t>
            </w:r>
            <w:proofErr w:type="gramStart"/>
            <w:r>
              <w:rPr>
                <w:rFonts w:ascii="仿宋" w:eastAsia="仿宋" w:hAnsi="仿宋" w:cs="仿宋" w:hint="eastAsia"/>
                <w:szCs w:val="21"/>
              </w:rPr>
              <w:t>管代进行</w:t>
            </w:r>
            <w:proofErr w:type="gramEnd"/>
            <w:r>
              <w:rPr>
                <w:rFonts w:ascii="仿宋" w:eastAsia="仿宋" w:hAnsi="仿宋" w:cs="仿宋" w:hint="eastAsia"/>
                <w:szCs w:val="21"/>
              </w:rPr>
              <w:t>了内审，确保所需资源得到满足。</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为确保公司环保、安全资金得得以保障，公司每年制定专门预算，及时提供有关资金，确保本公司各项资金及时到位，保证环保、安全活动得到实施，达到预防污染、</w:t>
            </w:r>
            <w:proofErr w:type="gramStart"/>
            <w:r>
              <w:rPr>
                <w:rFonts w:ascii="仿宋" w:eastAsia="仿宋" w:hAnsi="仿宋" w:cs="仿宋" w:hint="eastAsia"/>
                <w:szCs w:val="21"/>
              </w:rPr>
              <w:t>安全第一</w:t>
            </w:r>
            <w:proofErr w:type="gramEnd"/>
            <w:r>
              <w:rPr>
                <w:rFonts w:ascii="仿宋" w:eastAsia="仿宋" w:hAnsi="仿宋" w:cs="仿宋" w:hint="eastAsia"/>
                <w:szCs w:val="21"/>
              </w:rPr>
              <w:t>的活动目的。经了解组织环保、安全主要投入到固废分类处置、劳保、体检、消防、（高温补助、取暖费、口罩）福利费用和疫情防护等投入方面。</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公司目前的基础设施，能够满足当前质量</w:t>
            </w:r>
            <w:r>
              <w:rPr>
                <w:rFonts w:ascii="仿宋" w:eastAsia="仿宋" w:hAnsi="仿宋" w:cs="仿宋" w:hint="eastAsia"/>
                <w:szCs w:val="21"/>
              </w:rPr>
              <w:t>/</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w:t>
            </w:r>
            <w:r>
              <w:rPr>
                <w:rFonts w:ascii="仿宋" w:eastAsia="仿宋" w:hAnsi="仿宋" w:cs="仿宋" w:hint="eastAsia"/>
                <w:szCs w:val="21"/>
              </w:rPr>
              <w:t>/</w:t>
            </w:r>
            <w:r>
              <w:rPr>
                <w:rFonts w:ascii="仿宋" w:eastAsia="仿宋" w:hAnsi="仿宋" w:cs="仿宋" w:hint="eastAsia"/>
                <w:szCs w:val="21"/>
              </w:rPr>
              <w:t>体系的要求。公司将依据经营发展的需要，会不断补充与增加。</w:t>
            </w:r>
          </w:p>
        </w:tc>
        <w:tc>
          <w:tcPr>
            <w:tcW w:w="646" w:type="dxa"/>
          </w:tcPr>
          <w:p w:rsidR="006570C3" w:rsidRDefault="009063DA">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6570C3">
        <w:trPr>
          <w:trHeight w:val="634"/>
        </w:trPr>
        <w:tc>
          <w:tcPr>
            <w:tcW w:w="1892" w:type="dxa"/>
            <w:vAlign w:val="center"/>
          </w:tcPr>
          <w:p w:rsidR="006570C3" w:rsidRDefault="006570C3">
            <w:pPr>
              <w:rPr>
                <w:rFonts w:ascii="仿宋" w:eastAsia="仿宋" w:hAnsi="仿宋" w:cs="仿宋"/>
                <w:szCs w:val="21"/>
              </w:rPr>
            </w:pPr>
          </w:p>
          <w:p w:rsidR="006570C3" w:rsidRDefault="006570C3">
            <w:pPr>
              <w:rPr>
                <w:rFonts w:ascii="仿宋" w:eastAsia="仿宋" w:hAnsi="仿宋" w:cs="仿宋"/>
                <w:szCs w:val="21"/>
              </w:rPr>
            </w:pPr>
          </w:p>
          <w:p w:rsidR="006570C3" w:rsidRDefault="006570C3">
            <w:pPr>
              <w:rPr>
                <w:rFonts w:ascii="仿宋" w:eastAsia="仿宋" w:hAnsi="仿宋" w:cs="仿宋"/>
                <w:szCs w:val="21"/>
              </w:rPr>
            </w:pPr>
          </w:p>
          <w:p w:rsidR="006570C3" w:rsidRDefault="009063DA">
            <w:pPr>
              <w:rPr>
                <w:rFonts w:ascii="仿宋" w:eastAsia="仿宋" w:hAnsi="仿宋" w:cs="仿宋"/>
                <w:szCs w:val="21"/>
              </w:rPr>
            </w:pPr>
            <w:r>
              <w:rPr>
                <w:rFonts w:ascii="仿宋" w:eastAsia="仿宋" w:hAnsi="仿宋" w:cs="仿宋" w:hint="eastAsia"/>
                <w:szCs w:val="21"/>
              </w:rPr>
              <w:t>信息交流、沟通、</w:t>
            </w:r>
          </w:p>
          <w:p w:rsidR="006570C3" w:rsidRDefault="009063DA">
            <w:pPr>
              <w:rPr>
                <w:rFonts w:ascii="仿宋" w:eastAsia="仿宋" w:hAnsi="仿宋" w:cs="仿宋"/>
                <w:szCs w:val="21"/>
              </w:rPr>
            </w:pPr>
            <w:r>
              <w:rPr>
                <w:rFonts w:ascii="仿宋" w:eastAsia="仿宋" w:hAnsi="仿宋" w:cs="仿宋" w:hint="eastAsia"/>
                <w:szCs w:val="21"/>
              </w:rPr>
              <w:t>协商与参与、安全事务代表</w:t>
            </w:r>
          </w:p>
        </w:tc>
        <w:tc>
          <w:tcPr>
            <w:tcW w:w="1228" w:type="dxa"/>
            <w:vAlign w:val="center"/>
          </w:tcPr>
          <w:p w:rsidR="006570C3" w:rsidRDefault="006570C3">
            <w:pPr>
              <w:rPr>
                <w:rFonts w:ascii="仿宋" w:eastAsia="仿宋" w:hAnsi="仿宋" w:cs="仿宋"/>
                <w:szCs w:val="21"/>
              </w:rPr>
            </w:pPr>
          </w:p>
          <w:p w:rsidR="006570C3" w:rsidRDefault="006570C3">
            <w:pPr>
              <w:rPr>
                <w:rFonts w:ascii="仿宋" w:eastAsia="仿宋" w:hAnsi="仿宋" w:cs="仿宋"/>
                <w:szCs w:val="21"/>
              </w:rPr>
            </w:pPr>
          </w:p>
          <w:p w:rsidR="006570C3" w:rsidRDefault="009063DA">
            <w:pPr>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 xml:space="preserve">7.4  </w:t>
            </w:r>
          </w:p>
          <w:p w:rsidR="006570C3" w:rsidRDefault="009063DA">
            <w:pPr>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w:t>
            </w:r>
            <w:r>
              <w:rPr>
                <w:rFonts w:ascii="仿宋" w:eastAsia="仿宋" w:hAnsi="仿宋" w:cs="仿宋" w:hint="eastAsia"/>
                <w:szCs w:val="21"/>
              </w:rPr>
              <w:t xml:space="preserve">5.4 </w:t>
            </w:r>
          </w:p>
        </w:tc>
        <w:tc>
          <w:tcPr>
            <w:tcW w:w="10943" w:type="dxa"/>
            <w:vAlign w:val="center"/>
          </w:tcPr>
          <w:p w:rsidR="006570C3" w:rsidRDefault="009063DA">
            <w:pPr>
              <w:spacing w:line="360" w:lineRule="auto"/>
              <w:rPr>
                <w:rFonts w:ascii="仿宋" w:eastAsia="仿宋" w:hAnsi="仿宋" w:cs="仿宋"/>
                <w:szCs w:val="21"/>
              </w:rPr>
            </w:pPr>
            <w:r>
              <w:rPr>
                <w:rFonts w:ascii="仿宋" w:eastAsia="仿宋" w:hAnsi="仿宋" w:cs="仿宋" w:hint="eastAsia"/>
                <w:szCs w:val="21"/>
              </w:rPr>
              <w:t>编制了《沟通控制程序》，规定：组织在各部门之间建立了与体系有关的信息通渠沟道，借助于会议、电话、口头交流等方式使全体员工达到沟通和理解。目前各部门协调一致，工作上的接口基本理顺。</w:t>
            </w:r>
          </w:p>
          <w:p w:rsidR="006570C3" w:rsidRDefault="009063DA">
            <w:pPr>
              <w:tabs>
                <w:tab w:val="left" w:pos="9720"/>
                <w:tab w:val="left" w:pos="9900"/>
              </w:tabs>
              <w:spacing w:beforeLines="20" w:before="62" w:afterLines="20" w:after="62" w:line="360" w:lineRule="auto"/>
              <w:ind w:firstLineChars="200" w:firstLine="420"/>
              <w:rPr>
                <w:rFonts w:ascii="仿宋" w:eastAsia="仿宋" w:hAnsi="仿宋" w:cs="仿宋"/>
                <w:szCs w:val="21"/>
              </w:rPr>
            </w:pPr>
            <w:r>
              <w:rPr>
                <w:rFonts w:ascii="仿宋" w:eastAsia="仿宋" w:hAnsi="仿宋" w:cs="仿宋" w:hint="eastAsia"/>
                <w:szCs w:val="21"/>
              </w:rPr>
              <w:t>总经理</w:t>
            </w:r>
            <w:r>
              <w:rPr>
                <w:rFonts w:ascii="仿宋" w:eastAsia="仿宋" w:hAnsi="仿宋" w:cs="仿宋" w:hint="eastAsia"/>
                <w:szCs w:val="21"/>
              </w:rPr>
              <w:t>张敏</w:t>
            </w:r>
            <w:r>
              <w:rPr>
                <w:rFonts w:ascii="仿宋" w:eastAsia="仿宋" w:hAnsi="仿宋" w:cs="仿宋" w:hint="eastAsia"/>
                <w:szCs w:val="21"/>
              </w:rPr>
              <w:t>定期主持经营办公例会，分析公司的发展、市场情况和体系运行是否有效，管理目标完成情况，满足顾客要求和法规程度，改进建议等内部管理存在问题等。</w:t>
            </w:r>
            <w:r>
              <w:rPr>
                <w:rFonts w:ascii="仿宋" w:eastAsia="仿宋" w:hAnsi="仿宋" w:cs="仿宋" w:hint="eastAsia"/>
                <w:szCs w:val="21"/>
              </w:rPr>
              <w:t xml:space="preserve">  </w:t>
            </w:r>
          </w:p>
          <w:p w:rsidR="006570C3" w:rsidRDefault="009063DA">
            <w:pPr>
              <w:tabs>
                <w:tab w:val="left" w:pos="9720"/>
                <w:tab w:val="left" w:pos="9900"/>
              </w:tabs>
              <w:spacing w:beforeLines="20" w:before="62" w:afterLines="20" w:after="62" w:line="360" w:lineRule="auto"/>
              <w:ind w:firstLineChars="200" w:firstLine="420"/>
              <w:rPr>
                <w:rFonts w:ascii="仿宋" w:eastAsia="仿宋" w:hAnsi="仿宋" w:cs="仿宋"/>
                <w:szCs w:val="21"/>
              </w:rPr>
            </w:pPr>
            <w:r>
              <w:rPr>
                <w:rFonts w:ascii="仿宋" w:eastAsia="仿宋" w:hAnsi="仿宋" w:cs="仿宋" w:hint="eastAsia"/>
                <w:szCs w:val="21"/>
              </w:rPr>
              <w:t>总经理</w:t>
            </w:r>
            <w:r>
              <w:rPr>
                <w:rFonts w:ascii="仿宋" w:eastAsia="仿宋" w:hAnsi="仿宋" w:cs="仿宋" w:hint="eastAsia"/>
                <w:szCs w:val="21"/>
              </w:rPr>
              <w:t>张敏</w:t>
            </w:r>
            <w:r>
              <w:rPr>
                <w:rFonts w:ascii="仿宋" w:eastAsia="仿宋" w:hAnsi="仿宋" w:cs="仿宋" w:hint="eastAsia"/>
                <w:szCs w:val="21"/>
              </w:rPr>
              <w:t>为协商、参与提供了时间、机会、培训、资源等保障，明确了沟通、协商、参与渠道，消除了障碍和壁垒。</w:t>
            </w:r>
            <w:r>
              <w:rPr>
                <w:rFonts w:ascii="仿宋" w:eastAsia="仿宋" w:hAnsi="仿宋" w:cs="仿宋" w:hint="eastAsia"/>
                <w:szCs w:val="21"/>
              </w:rPr>
              <w:t xml:space="preserve"> </w:t>
            </w:r>
          </w:p>
          <w:p w:rsidR="006570C3" w:rsidRDefault="009063DA" w:rsidP="00BF7311">
            <w:pPr>
              <w:spacing w:line="360" w:lineRule="auto"/>
              <w:ind w:firstLineChars="200" w:firstLine="420"/>
              <w:rPr>
                <w:rFonts w:ascii="仿宋" w:eastAsia="仿宋" w:hAnsi="仿宋" w:cs="仿宋"/>
                <w:szCs w:val="21"/>
              </w:rPr>
            </w:pPr>
            <w:bookmarkStart w:id="0" w:name="_GoBack"/>
            <w:bookmarkEnd w:id="0"/>
            <w:proofErr w:type="gramStart"/>
            <w:r>
              <w:rPr>
                <w:rFonts w:ascii="仿宋" w:eastAsia="仿宋" w:hAnsi="仿宋" w:cs="仿宋" w:hint="eastAsia"/>
                <w:szCs w:val="21"/>
              </w:rPr>
              <w:t>管代</w:t>
            </w:r>
            <w:r>
              <w:rPr>
                <w:rFonts w:ascii="仿宋" w:eastAsia="仿宋" w:hAnsi="仿宋" w:cs="仿宋" w:hint="eastAsia"/>
                <w:szCs w:val="21"/>
              </w:rPr>
              <w:t>张立成</w:t>
            </w:r>
            <w:proofErr w:type="gramEnd"/>
            <w:r>
              <w:rPr>
                <w:rFonts w:ascii="仿宋" w:eastAsia="仿宋" w:hAnsi="仿宋" w:cs="仿宋" w:hint="eastAsia"/>
                <w:szCs w:val="21"/>
              </w:rPr>
              <w:t>介绍组织是一个以</w:t>
            </w:r>
            <w:r>
              <w:rPr>
                <w:rFonts w:ascii="仿宋" w:eastAsia="仿宋" w:hAnsi="仿宋" w:cs="仿宋" w:hint="eastAsia"/>
                <w:szCs w:val="21"/>
              </w:rPr>
              <w:t>仪器仪表、工业自动控制系统装置、石油钻采专用设备配件、金属加工机械配件及热量阻断组件的生产（加工、组装）</w:t>
            </w:r>
            <w:r>
              <w:rPr>
                <w:rFonts w:ascii="仿宋" w:eastAsia="仿宋" w:hAnsi="仿宋" w:cs="仿宋" w:hint="eastAsia"/>
                <w:szCs w:val="21"/>
              </w:rPr>
              <w:t>公司。</w:t>
            </w:r>
          </w:p>
          <w:p w:rsidR="006570C3" w:rsidRDefault="009063DA">
            <w:pPr>
              <w:tabs>
                <w:tab w:val="left" w:pos="9720"/>
                <w:tab w:val="left" w:pos="9900"/>
              </w:tabs>
              <w:spacing w:beforeLines="20" w:before="62" w:afterLines="20" w:after="62" w:line="360" w:lineRule="auto"/>
              <w:ind w:firstLineChars="200" w:firstLine="420"/>
              <w:rPr>
                <w:rFonts w:ascii="仿宋" w:eastAsia="仿宋" w:hAnsi="仿宋" w:cs="仿宋"/>
                <w:szCs w:val="21"/>
              </w:rPr>
            </w:pPr>
            <w:r>
              <w:rPr>
                <w:rFonts w:ascii="仿宋" w:eastAsia="仿宋" w:hAnsi="仿宋" w:cs="仿宋" w:hint="eastAsia"/>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w:t>
            </w:r>
            <w:r>
              <w:rPr>
                <w:rFonts w:ascii="仿宋" w:eastAsia="仿宋" w:hAnsi="仿宋" w:cs="仿宋" w:hint="eastAsia"/>
                <w:szCs w:val="21"/>
              </w:rPr>
              <w:t>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rsidR="006570C3" w:rsidRDefault="009063DA">
            <w:pPr>
              <w:tabs>
                <w:tab w:val="center" w:pos="3169"/>
              </w:tabs>
              <w:spacing w:line="400" w:lineRule="exact"/>
              <w:ind w:firstLineChars="200" w:firstLine="420"/>
              <w:jc w:val="left"/>
              <w:rPr>
                <w:rFonts w:ascii="仿宋" w:eastAsia="仿宋" w:hAnsi="仿宋" w:cs="仿宋"/>
                <w:szCs w:val="21"/>
              </w:rPr>
            </w:pPr>
            <w:r>
              <w:rPr>
                <w:rFonts w:ascii="仿宋" w:eastAsia="仿宋" w:hAnsi="仿宋" w:cs="仿宋" w:hint="eastAsia"/>
                <w:szCs w:val="21"/>
              </w:rPr>
              <w:t>提供会议记录、培训记录、文件签收等组织内部培训方式相关记录。对部门之间有需要交流的有关质量环境安全</w:t>
            </w:r>
            <w:r>
              <w:rPr>
                <w:rFonts w:ascii="仿宋" w:eastAsia="仿宋" w:hAnsi="仿宋" w:cs="仿宋" w:hint="eastAsia"/>
                <w:szCs w:val="21"/>
              </w:rPr>
              <w:lastRenderedPageBreak/>
              <w:t>健康管理信息，在公司内部利用部门会议、宣传栏进行安全管理方针及目标、指标、管理方案及法律法规等内容的宣传、沟通。</w:t>
            </w:r>
          </w:p>
          <w:p w:rsidR="006570C3" w:rsidRDefault="009063DA">
            <w:pPr>
              <w:tabs>
                <w:tab w:val="center" w:pos="3169"/>
              </w:tabs>
              <w:spacing w:line="400" w:lineRule="exact"/>
              <w:jc w:val="lef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公司员工参与协商，员工提出参与安全知识的学习和培</w:t>
            </w:r>
            <w:r>
              <w:rPr>
                <w:rFonts w:ascii="仿宋" w:eastAsia="仿宋" w:hAnsi="仿宋" w:cs="仿宋" w:hint="eastAsia"/>
                <w:szCs w:val="21"/>
              </w:rPr>
              <w:t>训，需要发放劳保用品。</w:t>
            </w:r>
          </w:p>
          <w:p w:rsidR="006570C3" w:rsidRDefault="009063DA">
            <w:pPr>
              <w:tabs>
                <w:tab w:val="center" w:pos="3169"/>
              </w:tabs>
              <w:spacing w:line="400" w:lineRule="exact"/>
              <w:ind w:firstLineChars="200" w:firstLine="420"/>
              <w:jc w:val="left"/>
              <w:rPr>
                <w:rFonts w:ascii="仿宋" w:eastAsia="仿宋" w:hAnsi="仿宋" w:cs="仿宋"/>
                <w:szCs w:val="21"/>
              </w:rPr>
            </w:pPr>
            <w:r>
              <w:rPr>
                <w:rFonts w:ascii="仿宋" w:eastAsia="仿宋" w:hAnsi="仿宋" w:cs="仿宋" w:hint="eastAsia"/>
                <w:szCs w:val="21"/>
              </w:rPr>
              <w:t>查</w:t>
            </w:r>
            <w:proofErr w:type="gramStart"/>
            <w:r>
              <w:rPr>
                <w:rFonts w:ascii="仿宋" w:eastAsia="仿宋" w:hAnsi="仿宋" w:cs="仿宋" w:hint="eastAsia"/>
                <w:szCs w:val="21"/>
              </w:rPr>
              <w:t>见内部</w:t>
            </w:r>
            <w:proofErr w:type="gramEnd"/>
            <w:r>
              <w:rPr>
                <w:rFonts w:ascii="仿宋" w:eastAsia="仿宋" w:hAnsi="仿宋" w:cs="仿宋" w:hint="eastAsia"/>
                <w:szCs w:val="21"/>
              </w:rPr>
              <w:t>交流主要通过直接面谈、会议、文件、培训方式，外部交流主要通过电话、信函方式。也可以通过工会等员工权益机构提出诉求。</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经交流：目前与环保、劳动、消防、安监部门的信息交流主要是参加会议、接收来文、电话、邮件等，均按要求予以传达和落实，沟通情况较好。</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相关人员能够适当参与并协商办理公司经营管理及安</w:t>
            </w:r>
            <w:r>
              <w:rPr>
                <w:rFonts w:ascii="仿宋" w:eastAsia="仿宋" w:hAnsi="仿宋" w:cs="仿宋" w:hint="eastAsia"/>
                <w:szCs w:val="21"/>
              </w:rPr>
              <w:t>全事务等工作。</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询问员工职业健康安全事务代表职责：</w:t>
            </w:r>
            <w:r>
              <w:rPr>
                <w:rFonts w:ascii="仿宋" w:eastAsia="仿宋" w:hAnsi="仿宋" w:cs="仿宋" w:hint="eastAsia"/>
                <w:szCs w:val="21"/>
              </w:rPr>
              <w:t xml:space="preserve"> </w:t>
            </w:r>
            <w:r>
              <w:rPr>
                <w:rFonts w:ascii="仿宋" w:eastAsia="仿宋" w:hAnsi="仿宋" w:cs="仿宋" w:hint="eastAsia"/>
                <w:szCs w:val="21"/>
              </w:rPr>
              <w:t>郭新林。</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）安全事务代表参与公司职业健康安全风险辨识、风险评价和控制措施的确定；</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）安全事务代表适当参与公司职业健康安全事件调查；</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）安全事务代表适当参与健康安全管理方针和目标的制定和评审；</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）安全事务代表对影响他们职业健康安全的任何变更进行协商；</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）安全事务代表对职业健康安全事务发表意见并与有关部门进行沟通，协商解决和处理由于公司福利待遇正常发放，员工无抱怨，目前信息交流机制畅通。</w:t>
            </w:r>
          </w:p>
          <w:p w:rsidR="006570C3" w:rsidRDefault="009063DA">
            <w:pPr>
              <w:spacing w:line="360" w:lineRule="auto"/>
              <w:rPr>
                <w:rFonts w:ascii="仿宋" w:eastAsia="仿宋" w:hAnsi="仿宋" w:cs="仿宋"/>
                <w:szCs w:val="21"/>
              </w:rPr>
            </w:pPr>
            <w:r>
              <w:rPr>
                <w:rFonts w:ascii="仿宋" w:eastAsia="仿宋" w:hAnsi="仿宋" w:cs="仿宋" w:hint="eastAsia"/>
                <w:szCs w:val="21"/>
              </w:rPr>
              <w:t>现有的沟通渠道和方法能满足要求。审核中未发现因沟通不利不及时而造成（影响）某项工作不能正常运行的情况。</w:t>
            </w:r>
          </w:p>
        </w:tc>
        <w:tc>
          <w:tcPr>
            <w:tcW w:w="646" w:type="dxa"/>
            <w:vAlign w:val="center"/>
          </w:tcPr>
          <w:p w:rsidR="006570C3" w:rsidRDefault="009063DA">
            <w:pPr>
              <w:rPr>
                <w:rFonts w:ascii="仿宋" w:eastAsia="仿宋" w:hAnsi="仿宋" w:cs="仿宋"/>
                <w:szCs w:val="21"/>
              </w:rPr>
            </w:pPr>
            <w:r>
              <w:rPr>
                <w:rFonts w:ascii="仿宋" w:eastAsia="仿宋" w:hAnsi="仿宋" w:cs="仿宋" w:hint="eastAsia"/>
                <w:szCs w:val="21"/>
              </w:rPr>
              <w:lastRenderedPageBreak/>
              <w:t>符合</w:t>
            </w:r>
          </w:p>
        </w:tc>
      </w:tr>
      <w:tr w:rsidR="006570C3">
        <w:trPr>
          <w:trHeight w:val="600"/>
        </w:trPr>
        <w:tc>
          <w:tcPr>
            <w:tcW w:w="1892" w:type="dxa"/>
          </w:tcPr>
          <w:p w:rsidR="006570C3" w:rsidRDefault="006570C3">
            <w:pPr>
              <w:spacing w:line="360" w:lineRule="auto"/>
              <w:rPr>
                <w:rFonts w:ascii="仿宋" w:eastAsia="仿宋" w:hAnsi="仿宋" w:cs="仿宋"/>
                <w:color w:val="000000" w:themeColor="text1"/>
                <w:szCs w:val="21"/>
              </w:rPr>
            </w:pPr>
          </w:p>
          <w:p w:rsidR="006570C3" w:rsidRDefault="006570C3">
            <w:pPr>
              <w:spacing w:line="360" w:lineRule="auto"/>
              <w:rPr>
                <w:rFonts w:ascii="仿宋" w:eastAsia="仿宋" w:hAnsi="仿宋" w:cs="仿宋"/>
                <w:color w:val="000000" w:themeColor="text1"/>
                <w:szCs w:val="21"/>
              </w:rPr>
            </w:pPr>
          </w:p>
          <w:p w:rsidR="006570C3" w:rsidRDefault="006570C3">
            <w:pPr>
              <w:spacing w:line="360" w:lineRule="auto"/>
              <w:rPr>
                <w:rFonts w:ascii="仿宋" w:eastAsia="仿宋" w:hAnsi="仿宋" w:cs="仿宋"/>
                <w:color w:val="000000" w:themeColor="text1"/>
                <w:szCs w:val="21"/>
              </w:rPr>
            </w:pPr>
          </w:p>
          <w:p w:rsidR="006570C3" w:rsidRDefault="006570C3">
            <w:pPr>
              <w:spacing w:line="360" w:lineRule="auto"/>
              <w:rPr>
                <w:rFonts w:ascii="仿宋" w:eastAsia="仿宋" w:hAnsi="仿宋" w:cs="仿宋"/>
                <w:color w:val="000000" w:themeColor="text1"/>
                <w:szCs w:val="21"/>
              </w:rPr>
            </w:pPr>
          </w:p>
          <w:p w:rsidR="006570C3" w:rsidRDefault="006570C3">
            <w:pPr>
              <w:spacing w:line="360" w:lineRule="auto"/>
              <w:rPr>
                <w:rFonts w:ascii="仿宋" w:eastAsia="仿宋" w:hAnsi="仿宋" w:cs="仿宋"/>
                <w:color w:val="000000" w:themeColor="text1"/>
                <w:szCs w:val="21"/>
              </w:rPr>
            </w:pPr>
          </w:p>
          <w:p w:rsidR="006570C3" w:rsidRDefault="006570C3">
            <w:pPr>
              <w:spacing w:line="360" w:lineRule="auto"/>
              <w:rPr>
                <w:rFonts w:ascii="仿宋" w:eastAsia="仿宋" w:hAnsi="仿宋" w:cs="仿宋"/>
                <w:color w:val="000000" w:themeColor="text1"/>
                <w:szCs w:val="21"/>
              </w:rPr>
            </w:pPr>
          </w:p>
          <w:p w:rsidR="006570C3" w:rsidRDefault="009063DA">
            <w:pPr>
              <w:spacing w:line="360" w:lineRule="auto"/>
              <w:ind w:firstLineChars="100" w:firstLine="210"/>
              <w:rPr>
                <w:rFonts w:ascii="仿宋" w:eastAsia="仿宋" w:hAnsi="仿宋" w:cs="仿宋"/>
                <w:color w:val="000000" w:themeColor="text1"/>
                <w:szCs w:val="21"/>
              </w:rPr>
            </w:pPr>
            <w:r>
              <w:rPr>
                <w:rFonts w:ascii="仿宋" w:eastAsia="仿宋" w:hAnsi="仿宋" w:cs="仿宋" w:hint="eastAsia"/>
                <w:color w:val="000000" w:themeColor="text1"/>
                <w:szCs w:val="21"/>
              </w:rPr>
              <w:t>管理评审</w:t>
            </w:r>
          </w:p>
          <w:p w:rsidR="006570C3" w:rsidRDefault="006570C3">
            <w:pPr>
              <w:spacing w:line="360" w:lineRule="auto"/>
              <w:rPr>
                <w:rFonts w:ascii="仿宋" w:eastAsia="仿宋" w:hAnsi="仿宋" w:cs="仿宋"/>
                <w:color w:val="000000" w:themeColor="text1"/>
                <w:szCs w:val="21"/>
              </w:rPr>
            </w:pPr>
          </w:p>
        </w:tc>
        <w:tc>
          <w:tcPr>
            <w:tcW w:w="1228" w:type="dxa"/>
          </w:tcPr>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6570C3">
            <w:pPr>
              <w:spacing w:line="360" w:lineRule="auto"/>
              <w:rPr>
                <w:rFonts w:ascii="仿宋" w:eastAsia="仿宋" w:hAnsi="仿宋" w:cs="仿宋"/>
                <w:szCs w:val="21"/>
              </w:rPr>
            </w:pPr>
          </w:p>
          <w:p w:rsidR="006570C3" w:rsidRDefault="009063DA">
            <w:pPr>
              <w:spacing w:line="360" w:lineRule="auto"/>
              <w:rPr>
                <w:rFonts w:ascii="仿宋" w:eastAsia="仿宋" w:hAnsi="仿宋" w:cs="仿宋"/>
                <w:color w:val="000000" w:themeColor="text1"/>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color w:val="000000" w:themeColor="text1"/>
                <w:szCs w:val="21"/>
              </w:rPr>
              <w:t>9.3</w:t>
            </w:r>
          </w:p>
          <w:p w:rsidR="006570C3" w:rsidRDefault="006570C3">
            <w:pPr>
              <w:spacing w:line="360" w:lineRule="auto"/>
              <w:rPr>
                <w:rFonts w:ascii="仿宋" w:eastAsia="仿宋" w:hAnsi="仿宋" w:cs="仿宋"/>
                <w:color w:val="000000" w:themeColor="text1"/>
                <w:szCs w:val="21"/>
              </w:rPr>
            </w:pPr>
          </w:p>
          <w:p w:rsidR="006570C3" w:rsidRDefault="006570C3">
            <w:pPr>
              <w:spacing w:line="360" w:lineRule="auto"/>
              <w:rPr>
                <w:rFonts w:ascii="仿宋" w:eastAsia="仿宋" w:hAnsi="仿宋" w:cs="仿宋"/>
                <w:szCs w:val="21"/>
              </w:rPr>
            </w:pPr>
          </w:p>
        </w:tc>
        <w:tc>
          <w:tcPr>
            <w:tcW w:w="10943" w:type="dxa"/>
            <w:vAlign w:val="center"/>
          </w:tcPr>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公司编制并实施《管理评审控制程序》，规定管理评审每年至少进行一次，根据具体情况可以增加，增加审核由综</w:t>
            </w:r>
            <w:r>
              <w:rPr>
                <w:rFonts w:ascii="仿宋" w:eastAsia="仿宋" w:hAnsi="仿宋" w:cs="仿宋" w:hint="eastAsia"/>
                <w:szCs w:val="21"/>
              </w:rPr>
              <w:lastRenderedPageBreak/>
              <w:t>合提出审核计划，</w:t>
            </w:r>
            <w:proofErr w:type="gramStart"/>
            <w:r>
              <w:rPr>
                <w:rFonts w:ascii="仿宋" w:eastAsia="仿宋" w:hAnsi="仿宋" w:cs="仿宋" w:hint="eastAsia"/>
                <w:szCs w:val="21"/>
              </w:rPr>
              <w:t>报管理</w:t>
            </w:r>
            <w:proofErr w:type="gramEnd"/>
            <w:r>
              <w:rPr>
                <w:rFonts w:ascii="仿宋" w:eastAsia="仿宋" w:hAnsi="仿宋" w:cs="仿宋" w:hint="eastAsia"/>
                <w:szCs w:val="21"/>
              </w:rPr>
              <w:t>者代表批准后实施。</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查策划：在《管理评审程序》中明确了管理评审的实施要求。策划每年进行一次管理评审，间隔不超过</w:t>
            </w:r>
            <w:r>
              <w:rPr>
                <w:rFonts w:ascii="仿宋" w:eastAsia="仿宋" w:hAnsi="仿宋" w:cs="仿宋" w:hint="eastAsia"/>
                <w:szCs w:val="21"/>
              </w:rPr>
              <w:t>12</w:t>
            </w:r>
            <w:r>
              <w:rPr>
                <w:rFonts w:ascii="仿宋" w:eastAsia="仿宋" w:hAnsi="仿宋" w:cs="仿宋" w:hint="eastAsia"/>
                <w:szCs w:val="21"/>
              </w:rPr>
              <w:t>个月。</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查阅公司管理评审资料，提供：</w:t>
            </w:r>
          </w:p>
          <w:p w:rsidR="006570C3" w:rsidRDefault="009063DA">
            <w:pPr>
              <w:spacing w:line="360" w:lineRule="auto"/>
              <w:rPr>
                <w:rFonts w:ascii="仿宋" w:eastAsia="仿宋" w:hAnsi="仿宋" w:cs="仿宋"/>
                <w:szCs w:val="21"/>
              </w:rPr>
            </w:pPr>
            <w:r>
              <w:rPr>
                <w:rFonts w:ascii="仿宋" w:eastAsia="仿宋" w:hAnsi="仿宋" w:cs="仿宋" w:hint="eastAsia"/>
                <w:szCs w:val="21"/>
              </w:rPr>
              <w:t>查《管理评审计划》</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评审时间：计划</w:t>
            </w:r>
            <w:r>
              <w:rPr>
                <w:rFonts w:ascii="仿宋" w:eastAsia="仿宋" w:hAnsi="仿宋" w:cs="仿宋" w:hint="eastAsia"/>
                <w:szCs w:val="21"/>
              </w:rPr>
              <w:t xml:space="preserve"> 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11</w:t>
            </w:r>
            <w:r>
              <w:rPr>
                <w:rFonts w:ascii="仿宋" w:eastAsia="仿宋" w:hAnsi="仿宋" w:cs="仿宋" w:hint="eastAsia"/>
                <w:szCs w:val="21"/>
              </w:rPr>
              <w:t>日进行，评审方式：会议评审，，</w:t>
            </w:r>
          </w:p>
          <w:p w:rsidR="006570C3" w:rsidRDefault="009063DA">
            <w:pPr>
              <w:spacing w:before="120" w:after="120"/>
              <w:rPr>
                <w:rFonts w:ascii="仿宋" w:eastAsia="仿宋" w:hAnsi="仿宋" w:cs="仿宋"/>
                <w:szCs w:val="21"/>
              </w:rPr>
            </w:pPr>
            <w:r>
              <w:rPr>
                <w:rFonts w:ascii="仿宋" w:eastAsia="仿宋" w:hAnsi="仿宋" w:cs="仿宋" w:hint="eastAsia"/>
                <w:szCs w:val="21"/>
              </w:rPr>
              <w:t>编制</w:t>
            </w:r>
            <w:r>
              <w:rPr>
                <w:rFonts w:ascii="仿宋" w:eastAsia="仿宋" w:hAnsi="仿宋" w:cs="仿宋" w:hint="eastAsia"/>
                <w:kern w:val="0"/>
                <w:szCs w:val="21"/>
              </w:rPr>
              <w:t>：办公室</w:t>
            </w:r>
            <w:r>
              <w:rPr>
                <w:rFonts w:ascii="仿宋" w:eastAsia="仿宋" w:hAnsi="仿宋" w:cs="仿宋" w:hint="eastAsia"/>
                <w:kern w:val="0"/>
                <w:szCs w:val="21"/>
              </w:rPr>
              <w:t xml:space="preserve"> </w:t>
            </w:r>
            <w:r>
              <w:rPr>
                <w:rFonts w:ascii="仿宋" w:eastAsia="仿宋" w:hAnsi="仿宋" w:cs="仿宋" w:hint="eastAsia"/>
                <w:kern w:val="0"/>
                <w:szCs w:val="21"/>
              </w:rPr>
              <w:t>，审核：张</w:t>
            </w:r>
            <w:r>
              <w:rPr>
                <w:rFonts w:ascii="仿宋" w:eastAsia="仿宋" w:hAnsi="仿宋" w:cs="仿宋" w:hint="eastAsia"/>
                <w:szCs w:val="21"/>
              </w:rPr>
              <w:t>立成</w:t>
            </w:r>
            <w:r>
              <w:rPr>
                <w:rFonts w:ascii="仿宋" w:eastAsia="仿宋" w:hAnsi="仿宋" w:cs="仿宋" w:hint="eastAsia"/>
                <w:szCs w:val="21"/>
              </w:rPr>
              <w:t xml:space="preserve">  </w:t>
            </w:r>
            <w:r>
              <w:rPr>
                <w:rFonts w:ascii="仿宋" w:eastAsia="仿宋" w:hAnsi="仿宋" w:cs="仿宋" w:hint="eastAsia"/>
                <w:szCs w:val="21"/>
              </w:rPr>
              <w:t>批准：</w:t>
            </w:r>
            <w:r>
              <w:rPr>
                <w:rFonts w:ascii="仿宋" w:eastAsia="仿宋" w:hAnsi="仿宋" w:cs="仿宋" w:hint="eastAsia"/>
                <w:szCs w:val="21"/>
              </w:rPr>
              <w:t>张敏</w:t>
            </w:r>
            <w:r>
              <w:rPr>
                <w:rFonts w:ascii="仿宋" w:eastAsia="仿宋" w:hAnsi="仿宋" w:cs="仿宋" w:hint="eastAsia"/>
                <w:szCs w:val="21"/>
              </w:rPr>
              <w:t>。日期：</w:t>
            </w:r>
            <w:r>
              <w:rPr>
                <w:rFonts w:ascii="仿宋" w:eastAsia="仿宋" w:hAnsi="仿宋" w:cs="仿宋" w:hint="eastAsia"/>
                <w:szCs w:val="21"/>
              </w:rPr>
              <w:t>2022.11.5</w:t>
            </w:r>
          </w:p>
          <w:p w:rsidR="006570C3" w:rsidRDefault="009063DA">
            <w:pPr>
              <w:pStyle w:val="2"/>
              <w:spacing w:line="360" w:lineRule="auto"/>
              <w:rPr>
                <w:rFonts w:ascii="仿宋" w:eastAsia="仿宋" w:hAnsi="仿宋" w:cs="仿宋"/>
                <w:sz w:val="21"/>
                <w:szCs w:val="21"/>
              </w:rPr>
            </w:pPr>
            <w:r>
              <w:rPr>
                <w:rFonts w:ascii="仿宋" w:eastAsia="仿宋" w:hAnsi="仿宋" w:cs="仿宋" w:hint="eastAsia"/>
                <w:sz w:val="21"/>
                <w:szCs w:val="21"/>
              </w:rPr>
              <w:t>《管理评审通知书》</w:t>
            </w:r>
          </w:p>
          <w:p w:rsidR="006570C3" w:rsidRDefault="009063DA">
            <w:pPr>
              <w:pStyle w:val="a1"/>
              <w:spacing w:line="360" w:lineRule="auto"/>
              <w:ind w:left="0" w:firstLineChars="200" w:firstLine="420"/>
              <w:rPr>
                <w:rFonts w:ascii="仿宋" w:eastAsia="仿宋" w:hAnsi="仿宋" w:cs="仿宋"/>
                <w:szCs w:val="21"/>
              </w:rPr>
            </w:pPr>
            <w:r>
              <w:rPr>
                <w:rFonts w:ascii="仿宋" w:eastAsia="仿宋" w:hAnsi="仿宋" w:cs="仿宋" w:hint="eastAsia"/>
                <w:szCs w:val="21"/>
              </w:rPr>
              <w:t>评审时间：</w:t>
            </w:r>
            <w:r>
              <w:rPr>
                <w:rFonts w:ascii="仿宋" w:eastAsia="仿宋" w:hAnsi="仿宋" w:cs="仿宋" w:hint="eastAsia"/>
                <w:szCs w:val="21"/>
              </w:rPr>
              <w:t xml:space="preserve"> 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11</w:t>
            </w:r>
            <w:r>
              <w:rPr>
                <w:rFonts w:ascii="仿宋" w:eastAsia="仿宋" w:hAnsi="仿宋" w:cs="仿宋" w:hint="eastAsia"/>
                <w:szCs w:val="21"/>
              </w:rPr>
              <w:t>日进行；评审地点：会议室</w:t>
            </w:r>
            <w:r>
              <w:rPr>
                <w:rFonts w:ascii="仿宋" w:eastAsia="仿宋" w:hAnsi="仿宋" w:cs="仿宋" w:hint="eastAsia"/>
                <w:szCs w:val="21"/>
              </w:rPr>
              <w:t xml:space="preserve"> </w:t>
            </w:r>
            <w:r>
              <w:rPr>
                <w:rFonts w:ascii="仿宋" w:eastAsia="仿宋" w:hAnsi="仿宋" w:cs="仿宋" w:hint="eastAsia"/>
                <w:szCs w:val="21"/>
              </w:rPr>
              <w:t>；</w:t>
            </w:r>
          </w:p>
          <w:p w:rsidR="006570C3" w:rsidRDefault="009063DA">
            <w:pPr>
              <w:pStyle w:val="a1"/>
              <w:spacing w:line="360" w:lineRule="auto"/>
              <w:ind w:left="0" w:firstLineChars="200" w:firstLine="420"/>
              <w:rPr>
                <w:rFonts w:ascii="仿宋" w:eastAsia="仿宋" w:hAnsi="仿宋" w:cs="仿宋"/>
                <w:szCs w:val="21"/>
              </w:rPr>
            </w:pPr>
            <w:r>
              <w:rPr>
                <w:rFonts w:ascii="仿宋" w:eastAsia="仿宋" w:hAnsi="仿宋" w:cs="仿宋" w:hint="eastAsia"/>
                <w:szCs w:val="21"/>
              </w:rPr>
              <w:t>参加人员：总经理、管代及各部门负责人；</w:t>
            </w:r>
          </w:p>
          <w:p w:rsidR="006570C3" w:rsidRDefault="009063DA">
            <w:pPr>
              <w:pStyle w:val="a1"/>
              <w:spacing w:line="360" w:lineRule="auto"/>
              <w:ind w:left="0" w:firstLineChars="200" w:firstLine="420"/>
              <w:rPr>
                <w:rFonts w:ascii="仿宋" w:eastAsia="仿宋" w:hAnsi="仿宋" w:cs="仿宋"/>
                <w:szCs w:val="21"/>
              </w:rPr>
            </w:pPr>
            <w:r>
              <w:rPr>
                <w:rFonts w:ascii="仿宋" w:eastAsia="仿宋" w:hAnsi="仿宋" w:cs="仿宋" w:hint="eastAsia"/>
                <w:szCs w:val="21"/>
              </w:rPr>
              <w:t>评审内容要点：</w:t>
            </w:r>
            <w:r>
              <w:rPr>
                <w:rFonts w:ascii="仿宋" w:eastAsia="仿宋" w:hAnsi="仿宋" w:cs="仿宋" w:hint="eastAsia"/>
                <w:szCs w:val="21"/>
              </w:rPr>
              <w:t>1</w:t>
            </w:r>
            <w:r>
              <w:rPr>
                <w:rFonts w:ascii="仿宋" w:eastAsia="仿宋" w:hAnsi="仿宋" w:cs="仿宋" w:hint="eastAsia"/>
                <w:szCs w:val="21"/>
              </w:rPr>
              <w:t>内</w:t>
            </w:r>
            <w:proofErr w:type="gramStart"/>
            <w:r>
              <w:rPr>
                <w:rFonts w:ascii="仿宋" w:eastAsia="仿宋" w:hAnsi="仿宋" w:cs="仿宋" w:hint="eastAsia"/>
                <w:szCs w:val="21"/>
              </w:rPr>
              <w:t>审情况和合规</w:t>
            </w:r>
            <w:proofErr w:type="gramEnd"/>
            <w:r>
              <w:rPr>
                <w:rFonts w:ascii="仿宋" w:eastAsia="仿宋" w:hAnsi="仿宋" w:cs="仿宋" w:hint="eastAsia"/>
                <w:szCs w:val="21"/>
              </w:rPr>
              <w:t>性评价的结果；</w:t>
            </w:r>
            <w:r>
              <w:rPr>
                <w:rFonts w:ascii="仿宋" w:eastAsia="仿宋" w:hAnsi="仿宋" w:cs="仿宋" w:hint="eastAsia"/>
                <w:szCs w:val="21"/>
              </w:rPr>
              <w:t>2</w:t>
            </w:r>
            <w:proofErr w:type="gramStart"/>
            <w:r>
              <w:rPr>
                <w:rFonts w:ascii="仿宋" w:eastAsia="仿宋" w:hAnsi="仿宋" w:cs="仿宋" w:hint="eastAsia"/>
                <w:szCs w:val="21"/>
              </w:rPr>
              <w:t>各</w:t>
            </w:r>
            <w:proofErr w:type="gramEnd"/>
            <w:r>
              <w:rPr>
                <w:rFonts w:ascii="仿宋" w:eastAsia="仿宋" w:hAnsi="仿宋" w:cs="仿宋" w:hint="eastAsia"/>
                <w:szCs w:val="21"/>
              </w:rPr>
              <w:t>部门质量、环境和职业健康安全管理体系运行情况汇报</w:t>
            </w:r>
            <w:r>
              <w:rPr>
                <w:rFonts w:ascii="仿宋" w:eastAsia="仿宋" w:hAnsi="仿宋" w:cs="仿宋" w:hint="eastAsia"/>
                <w:szCs w:val="21"/>
              </w:rPr>
              <w:t>;</w:t>
            </w:r>
          </w:p>
          <w:p w:rsidR="006570C3" w:rsidRDefault="009063DA">
            <w:pPr>
              <w:pStyle w:val="a1"/>
              <w:spacing w:line="360" w:lineRule="auto"/>
              <w:ind w:left="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评价方针、目标、指标和三个管理体系文件的适宜性</w:t>
            </w:r>
            <w:r>
              <w:rPr>
                <w:rFonts w:ascii="仿宋" w:eastAsia="仿宋" w:hAnsi="仿宋" w:cs="仿宋" w:hint="eastAsia"/>
                <w:szCs w:val="21"/>
              </w:rPr>
              <w:t>;4</w:t>
            </w:r>
            <w:r>
              <w:rPr>
                <w:rFonts w:ascii="仿宋" w:eastAsia="仿宋" w:hAnsi="仿宋" w:cs="仿宋" w:hint="eastAsia"/>
                <w:szCs w:val="21"/>
              </w:rPr>
              <w:t>顾客及相关方满意情况</w:t>
            </w:r>
            <w:r>
              <w:rPr>
                <w:rFonts w:ascii="仿宋" w:eastAsia="仿宋" w:hAnsi="仿宋" w:cs="仿宋" w:hint="eastAsia"/>
                <w:szCs w:val="21"/>
              </w:rPr>
              <w:t>,</w:t>
            </w:r>
            <w:r>
              <w:rPr>
                <w:rFonts w:ascii="仿宋" w:eastAsia="仿宋" w:hAnsi="仿宋" w:cs="仿宋" w:hint="eastAsia"/>
                <w:szCs w:val="21"/>
              </w:rPr>
              <w:t>包括抱怨</w:t>
            </w:r>
            <w:r>
              <w:rPr>
                <w:rFonts w:ascii="仿宋" w:eastAsia="仿宋" w:hAnsi="仿宋" w:cs="仿宋" w:hint="eastAsia"/>
                <w:szCs w:val="21"/>
              </w:rPr>
              <w:t>;5</w:t>
            </w:r>
            <w:r>
              <w:rPr>
                <w:rFonts w:ascii="仿宋" w:eastAsia="仿宋" w:hAnsi="仿宋" w:cs="仿宋" w:hint="eastAsia"/>
                <w:szCs w:val="21"/>
              </w:rPr>
              <w:t>预防和纠正</w:t>
            </w:r>
            <w:proofErr w:type="gramStart"/>
            <w:r>
              <w:rPr>
                <w:rFonts w:ascii="仿宋" w:eastAsia="仿宋" w:hAnsi="仿宋" w:cs="仿宋" w:hint="eastAsia"/>
                <w:szCs w:val="21"/>
              </w:rPr>
              <w:t>措</w:t>
            </w:r>
            <w:proofErr w:type="gramEnd"/>
            <w:r>
              <w:rPr>
                <w:rFonts w:ascii="仿宋" w:eastAsia="仿宋" w:hAnsi="仿宋" w:cs="仿宋" w:hint="eastAsia"/>
                <w:szCs w:val="21"/>
              </w:rPr>
              <w:t>状况；</w:t>
            </w:r>
          </w:p>
          <w:p w:rsidR="006570C3" w:rsidRDefault="009063DA">
            <w:pPr>
              <w:pStyle w:val="a1"/>
              <w:spacing w:line="360" w:lineRule="auto"/>
              <w:ind w:left="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应急准备和响应</w:t>
            </w:r>
            <w:r>
              <w:rPr>
                <w:rFonts w:ascii="仿宋" w:eastAsia="仿宋" w:hAnsi="仿宋" w:cs="仿宋" w:hint="eastAsia"/>
                <w:szCs w:val="21"/>
              </w:rPr>
              <w:t>;7</w:t>
            </w:r>
            <w:proofErr w:type="gramStart"/>
            <w:r>
              <w:rPr>
                <w:rFonts w:ascii="仿宋" w:eastAsia="仿宋" w:hAnsi="仿宋" w:cs="仿宋" w:hint="eastAsia"/>
                <w:szCs w:val="21"/>
              </w:rPr>
              <w:t>三</w:t>
            </w:r>
            <w:proofErr w:type="gramEnd"/>
            <w:r>
              <w:rPr>
                <w:rFonts w:ascii="仿宋" w:eastAsia="仿宋" w:hAnsi="仿宋" w:cs="仿宋" w:hint="eastAsia"/>
                <w:szCs w:val="21"/>
              </w:rPr>
              <w:t>体系运行监视控制情况。</w:t>
            </w:r>
          </w:p>
          <w:p w:rsidR="006570C3" w:rsidRDefault="009063DA">
            <w:pPr>
              <w:pStyle w:val="a1"/>
              <w:spacing w:line="360" w:lineRule="auto"/>
              <w:ind w:left="0"/>
              <w:rPr>
                <w:rFonts w:ascii="仿宋" w:eastAsia="仿宋" w:hAnsi="仿宋" w:cs="仿宋"/>
                <w:szCs w:val="21"/>
              </w:rPr>
            </w:pPr>
            <w:r>
              <w:rPr>
                <w:rFonts w:ascii="仿宋" w:eastAsia="仿宋" w:hAnsi="仿宋" w:cs="仿宋" w:hint="eastAsia"/>
                <w:szCs w:val="21"/>
              </w:rPr>
              <w:t>编制：</w:t>
            </w:r>
            <w:r>
              <w:rPr>
                <w:rFonts w:ascii="仿宋" w:eastAsia="仿宋" w:hAnsi="仿宋" w:cs="仿宋" w:hint="eastAsia"/>
                <w:szCs w:val="21"/>
              </w:rPr>
              <w:t>办公室</w:t>
            </w:r>
            <w:r>
              <w:rPr>
                <w:rFonts w:ascii="仿宋" w:eastAsia="仿宋" w:hAnsi="仿宋" w:cs="仿宋" w:hint="eastAsia"/>
                <w:kern w:val="2"/>
                <w:szCs w:val="21"/>
              </w:rPr>
              <w:t xml:space="preserve"> </w:t>
            </w:r>
            <w:r>
              <w:rPr>
                <w:rFonts w:ascii="仿宋" w:eastAsia="仿宋" w:hAnsi="仿宋" w:cs="仿宋" w:hint="eastAsia"/>
                <w:kern w:val="2"/>
                <w:szCs w:val="21"/>
              </w:rPr>
              <w:t>，</w:t>
            </w:r>
            <w:r>
              <w:rPr>
                <w:rFonts w:ascii="仿宋" w:eastAsia="仿宋" w:hAnsi="仿宋" w:cs="仿宋" w:hint="eastAsia"/>
                <w:szCs w:val="21"/>
              </w:rPr>
              <w:t>审核：</w:t>
            </w:r>
            <w:r>
              <w:rPr>
                <w:rFonts w:ascii="仿宋" w:eastAsia="仿宋" w:hAnsi="仿宋" w:cs="仿宋" w:hint="eastAsia"/>
                <w:szCs w:val="21"/>
              </w:rPr>
              <w:t>张立成</w:t>
            </w:r>
            <w:r>
              <w:rPr>
                <w:rFonts w:ascii="仿宋" w:eastAsia="仿宋" w:hAnsi="仿宋" w:cs="仿宋" w:hint="eastAsia"/>
                <w:szCs w:val="21"/>
              </w:rPr>
              <w:t xml:space="preserve">  </w:t>
            </w:r>
            <w:r>
              <w:rPr>
                <w:rFonts w:ascii="仿宋" w:eastAsia="仿宋" w:hAnsi="仿宋" w:cs="仿宋" w:hint="eastAsia"/>
                <w:szCs w:val="21"/>
              </w:rPr>
              <w:t>批准：</w:t>
            </w:r>
            <w:r>
              <w:rPr>
                <w:rFonts w:ascii="仿宋" w:eastAsia="仿宋" w:hAnsi="仿宋" w:cs="仿宋" w:hint="eastAsia"/>
                <w:szCs w:val="21"/>
              </w:rPr>
              <w:t>张敏，</w:t>
            </w:r>
            <w:r>
              <w:rPr>
                <w:rFonts w:ascii="仿宋" w:eastAsia="仿宋" w:hAnsi="仿宋" w:cs="仿宋" w:hint="eastAsia"/>
                <w:szCs w:val="21"/>
              </w:rPr>
              <w:t>日期：</w:t>
            </w:r>
            <w:r>
              <w:rPr>
                <w:rFonts w:ascii="仿宋" w:eastAsia="仿宋" w:hAnsi="仿宋" w:cs="仿宋" w:hint="eastAsia"/>
                <w:szCs w:val="21"/>
              </w:rPr>
              <w:t>2022.11.5</w:t>
            </w:r>
          </w:p>
          <w:p w:rsidR="006570C3" w:rsidRDefault="009063DA">
            <w:pPr>
              <w:spacing w:line="360" w:lineRule="auto"/>
              <w:rPr>
                <w:rFonts w:ascii="仿宋" w:eastAsia="仿宋" w:hAnsi="仿宋" w:cs="仿宋"/>
                <w:szCs w:val="21"/>
              </w:rPr>
            </w:pPr>
            <w:r>
              <w:rPr>
                <w:rFonts w:ascii="仿宋" w:eastAsia="仿宋" w:hAnsi="仿宋" w:cs="仿宋" w:hint="eastAsia"/>
                <w:szCs w:val="21"/>
              </w:rPr>
              <w:t>《管理评审会议记录》</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日在公司会议室，由</w:t>
            </w:r>
            <w:r>
              <w:rPr>
                <w:rFonts w:ascii="仿宋" w:eastAsia="仿宋" w:hAnsi="仿宋" w:cs="仿宋" w:hint="eastAsia"/>
                <w:szCs w:val="21"/>
              </w:rPr>
              <w:t>张敏</w:t>
            </w:r>
            <w:r>
              <w:rPr>
                <w:rFonts w:ascii="仿宋" w:eastAsia="仿宋" w:hAnsi="仿宋" w:cs="仿宋" w:hint="eastAsia"/>
                <w:szCs w:val="21"/>
              </w:rPr>
              <w:t>主持人，</w:t>
            </w:r>
            <w:r>
              <w:rPr>
                <w:rFonts w:ascii="仿宋" w:eastAsia="仿宋" w:hAnsi="仿宋" w:cs="仿宋" w:hint="eastAsia"/>
                <w:szCs w:val="21"/>
              </w:rPr>
              <w:t xml:space="preserve"> </w:t>
            </w:r>
            <w:r>
              <w:rPr>
                <w:rFonts w:ascii="仿宋" w:eastAsia="仿宋" w:hAnsi="仿宋" w:cs="仿宋" w:hint="eastAsia"/>
                <w:szCs w:val="21"/>
              </w:rPr>
              <w:t>参加人员：</w:t>
            </w:r>
            <w:proofErr w:type="gramStart"/>
            <w:r>
              <w:rPr>
                <w:rFonts w:ascii="仿宋" w:eastAsia="仿宋" w:hAnsi="仿宋" w:cs="仿宋" w:hint="eastAsia"/>
                <w:szCs w:val="21"/>
              </w:rPr>
              <w:t>管代</w:t>
            </w:r>
            <w:proofErr w:type="gramEnd"/>
            <w:r>
              <w:rPr>
                <w:rFonts w:ascii="仿宋" w:eastAsia="仿宋" w:hAnsi="仿宋" w:cs="仿宋" w:hint="eastAsia"/>
                <w:szCs w:val="21"/>
              </w:rPr>
              <w:t xml:space="preserve">  </w:t>
            </w:r>
            <w:r>
              <w:rPr>
                <w:rFonts w:ascii="仿宋" w:eastAsia="仿宋" w:hAnsi="仿宋" w:cs="仿宋" w:hint="eastAsia"/>
                <w:szCs w:val="21"/>
              </w:rPr>
              <w:t>各部门主管。</w:t>
            </w:r>
            <w:r>
              <w:rPr>
                <w:rFonts w:ascii="仿宋" w:eastAsia="仿宋" w:hAnsi="仿宋" w:cs="仿宋" w:hint="eastAsia"/>
                <w:szCs w:val="21"/>
              </w:rPr>
              <w:t xml:space="preserve">  </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管理评审内容包括：</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一、公司的管理方针</w:t>
            </w:r>
            <w:r>
              <w:rPr>
                <w:rFonts w:ascii="仿宋" w:eastAsia="仿宋" w:hAnsi="仿宋" w:cs="仿宋" w:hint="eastAsia"/>
                <w:szCs w:val="21"/>
              </w:rPr>
              <w:t>/</w:t>
            </w:r>
            <w:r>
              <w:rPr>
                <w:rFonts w:ascii="仿宋" w:eastAsia="仿宋" w:hAnsi="仿宋" w:cs="仿宋" w:hint="eastAsia"/>
                <w:szCs w:val="21"/>
              </w:rPr>
              <w:t>目标</w:t>
            </w:r>
            <w:r>
              <w:rPr>
                <w:rFonts w:ascii="仿宋" w:eastAsia="仿宋" w:hAnsi="仿宋" w:cs="仿宋" w:hint="eastAsia"/>
                <w:szCs w:val="21"/>
              </w:rPr>
              <w:t>/</w:t>
            </w:r>
            <w:r>
              <w:rPr>
                <w:rFonts w:ascii="仿宋" w:eastAsia="仿宋" w:hAnsi="仿宋" w:cs="仿宋" w:hint="eastAsia"/>
                <w:szCs w:val="21"/>
              </w:rPr>
              <w:t>指标执行和完成情况；</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二、产品质量和顾客满意情况；</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三、资源的配备；</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四、纠正和预防措施情况；</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五、评审的结论；</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六、公司内外部环境，相关</w:t>
            </w:r>
            <w:proofErr w:type="gramStart"/>
            <w:r>
              <w:rPr>
                <w:rFonts w:ascii="仿宋" w:eastAsia="仿宋" w:hAnsi="仿宋" w:cs="仿宋" w:hint="eastAsia"/>
                <w:szCs w:val="21"/>
              </w:rPr>
              <w:t>方需求</w:t>
            </w:r>
            <w:proofErr w:type="gramEnd"/>
            <w:r>
              <w:rPr>
                <w:rFonts w:ascii="仿宋" w:eastAsia="仿宋" w:hAnsi="仿宋" w:cs="仿宋" w:hint="eastAsia"/>
                <w:szCs w:val="21"/>
              </w:rPr>
              <w:t>和期望，应对风险和机遇的措施；</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七、环境因素、危险源识别、评价及管理方案实施，合</w:t>
            </w:r>
            <w:proofErr w:type="gramStart"/>
            <w:r>
              <w:rPr>
                <w:rFonts w:ascii="仿宋" w:eastAsia="仿宋" w:hAnsi="仿宋" w:cs="仿宋" w:hint="eastAsia"/>
                <w:szCs w:val="21"/>
              </w:rPr>
              <w:t>规</w:t>
            </w:r>
            <w:proofErr w:type="gramEnd"/>
            <w:r>
              <w:rPr>
                <w:rFonts w:ascii="仿宋" w:eastAsia="仿宋" w:hAnsi="仿宋" w:cs="仿宋" w:hint="eastAsia"/>
                <w:szCs w:val="21"/>
              </w:rPr>
              <w:t>性评价情况等；</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八、改进措施；</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管理评审结论：在</w:t>
            </w:r>
            <w:r>
              <w:rPr>
                <w:rFonts w:ascii="仿宋" w:eastAsia="仿宋" w:hAnsi="仿宋" w:cs="仿宋" w:hint="eastAsia"/>
                <w:szCs w:val="21"/>
              </w:rPr>
              <w:t xml:space="preserve">   </w:t>
            </w:r>
            <w:r>
              <w:rPr>
                <w:rFonts w:ascii="仿宋" w:eastAsia="仿宋" w:hAnsi="仿宋" w:cs="仿宋" w:hint="eastAsia"/>
                <w:szCs w:val="21"/>
              </w:rPr>
              <w:t>自体系建立以来，公司的质量管理体系运行全面展开，通过新版的运行，收到良好的效果，经评审认为本公司的质量管理体系的建立和运行是充分的、适宜的、有效的。已具备了认证审核的条件。</w:t>
            </w:r>
            <w:r>
              <w:rPr>
                <w:rFonts w:ascii="仿宋" w:eastAsia="仿宋" w:hAnsi="仿宋" w:cs="仿宋"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改进建议</w:t>
            </w:r>
            <w:r>
              <w:rPr>
                <w:rFonts w:ascii="仿宋" w:eastAsia="仿宋" w:hAnsi="仿宋" w:cs="仿宋" w:hint="eastAsia"/>
                <w:szCs w:val="21"/>
              </w:rPr>
              <w:t>:</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在本次管理评审会议上，张敏</w:t>
            </w:r>
            <w:r>
              <w:rPr>
                <w:rFonts w:ascii="仿宋" w:eastAsia="仿宋" w:hAnsi="仿宋" w:cs="仿宋" w:hint="eastAsia"/>
                <w:szCs w:val="21"/>
              </w:rPr>
              <w:t xml:space="preserve"> </w:t>
            </w:r>
            <w:r>
              <w:rPr>
                <w:rFonts w:ascii="仿宋" w:eastAsia="仿宋" w:hAnsi="仿宋" w:cs="仿宋" w:hint="eastAsia"/>
                <w:szCs w:val="21"/>
              </w:rPr>
              <w:t>总经理再三强调：</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需要进一步组织对</w:t>
            </w:r>
            <w:r>
              <w:rPr>
                <w:rFonts w:ascii="仿宋" w:eastAsia="仿宋" w:hAnsi="仿宋" w:cs="仿宋" w:hint="eastAsia"/>
                <w:szCs w:val="21"/>
              </w:rPr>
              <w:t>ISO9001:2015</w:t>
            </w:r>
            <w:r>
              <w:rPr>
                <w:rFonts w:ascii="仿宋" w:eastAsia="仿宋" w:hAnsi="仿宋" w:cs="仿宋" w:hint="eastAsia"/>
                <w:szCs w:val="21"/>
              </w:rPr>
              <w:t>、</w:t>
            </w:r>
            <w:r>
              <w:rPr>
                <w:rFonts w:ascii="仿宋" w:eastAsia="仿宋" w:hAnsi="仿宋" w:cs="仿宋" w:hint="eastAsia"/>
                <w:szCs w:val="21"/>
              </w:rPr>
              <w:t>ISO14001</w:t>
            </w:r>
            <w:r>
              <w:rPr>
                <w:rFonts w:ascii="仿宋" w:eastAsia="仿宋" w:hAnsi="仿宋" w:cs="仿宋" w:hint="eastAsia"/>
                <w:szCs w:val="21"/>
              </w:rPr>
              <w:t>：</w:t>
            </w:r>
            <w:r>
              <w:rPr>
                <w:rFonts w:ascii="仿宋" w:eastAsia="仿宋" w:hAnsi="仿宋" w:cs="仿宋" w:hint="eastAsia"/>
                <w:szCs w:val="21"/>
              </w:rPr>
              <w:t>2015</w:t>
            </w:r>
            <w:r>
              <w:rPr>
                <w:rFonts w:ascii="仿宋" w:eastAsia="仿宋" w:hAnsi="仿宋" w:cs="仿宋" w:hint="eastAsia"/>
                <w:szCs w:val="21"/>
              </w:rPr>
              <w:t>、</w:t>
            </w:r>
            <w:r>
              <w:rPr>
                <w:rFonts w:ascii="仿宋" w:eastAsia="仿宋" w:hAnsi="仿宋" w:cs="仿宋" w:hint="eastAsia"/>
                <w:szCs w:val="21"/>
              </w:rPr>
              <w:t>ISO45001:2018</w:t>
            </w:r>
            <w:r>
              <w:rPr>
                <w:rFonts w:ascii="仿宋" w:eastAsia="仿宋" w:hAnsi="仿宋" w:cs="仿宋" w:hint="eastAsia"/>
                <w:szCs w:val="21"/>
              </w:rPr>
              <w:t>标准、《管理手册》、《管理程序文件》的学习和培训，组织销售人员培训提高销售技巧。</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各职能部门和生产车间应集中精力，抓好</w:t>
            </w:r>
            <w:proofErr w:type="gramStart"/>
            <w:r>
              <w:rPr>
                <w:rFonts w:ascii="仿宋" w:eastAsia="仿宋" w:hAnsi="仿宋" w:cs="仿宋" w:hint="eastAsia"/>
                <w:szCs w:val="21"/>
              </w:rPr>
              <w:t>贯</w:t>
            </w:r>
            <w:proofErr w:type="gramEnd"/>
            <w:r>
              <w:rPr>
                <w:rFonts w:ascii="仿宋" w:eastAsia="仿宋" w:hAnsi="仿宋" w:cs="仿宋" w:hint="eastAsia"/>
                <w:szCs w:val="21"/>
              </w:rPr>
              <w:t>标的各项工作。应将内审中出现的不合格</w:t>
            </w:r>
            <w:proofErr w:type="gramStart"/>
            <w:r>
              <w:rPr>
                <w:rFonts w:ascii="仿宋" w:eastAsia="仿宋" w:hAnsi="仿宋" w:cs="仿宋" w:hint="eastAsia"/>
                <w:szCs w:val="21"/>
              </w:rPr>
              <w:t>项深入</w:t>
            </w:r>
            <w:proofErr w:type="gramEnd"/>
            <w:r>
              <w:rPr>
                <w:rFonts w:ascii="仿宋" w:eastAsia="仿宋" w:hAnsi="仿宋" w:cs="仿宋" w:hint="eastAsia"/>
                <w:szCs w:val="21"/>
              </w:rPr>
              <w:t>进行整改，还应对</w:t>
            </w:r>
            <w:proofErr w:type="gramStart"/>
            <w:r>
              <w:rPr>
                <w:rFonts w:ascii="仿宋" w:eastAsia="仿宋" w:hAnsi="仿宋" w:cs="仿宋" w:hint="eastAsia"/>
                <w:szCs w:val="21"/>
              </w:rPr>
              <w:t>照其它</w:t>
            </w:r>
            <w:proofErr w:type="gramEnd"/>
            <w:r>
              <w:rPr>
                <w:rFonts w:ascii="仿宋" w:eastAsia="仿宋" w:hAnsi="仿宋" w:cs="仿宋" w:hint="eastAsia"/>
                <w:szCs w:val="21"/>
              </w:rPr>
              <w:t>部门的不合格报告进行举一反三地整改。全公司上下齐心协力、高度重视，务必顺利通过此次的第三方认证。</w:t>
            </w:r>
          </w:p>
          <w:p w:rsidR="006570C3" w:rsidRDefault="009063DA">
            <w:pPr>
              <w:spacing w:line="360" w:lineRule="auto"/>
              <w:ind w:firstLineChars="200" w:firstLine="420"/>
              <w:rPr>
                <w:rFonts w:ascii="仿宋" w:eastAsia="仿宋" w:hAnsi="仿宋" w:cs="仿宋"/>
                <w:color w:val="000000" w:themeColor="text1"/>
                <w:szCs w:val="21"/>
              </w:rPr>
            </w:pPr>
            <w:proofErr w:type="gramStart"/>
            <w:r>
              <w:rPr>
                <w:rFonts w:ascii="仿宋" w:eastAsia="仿宋" w:hAnsi="仿宋" w:cs="仿宋" w:hint="eastAsia"/>
                <w:szCs w:val="21"/>
              </w:rPr>
              <w:t>为了使贯标的</w:t>
            </w:r>
            <w:proofErr w:type="gramEnd"/>
            <w:r>
              <w:rPr>
                <w:rFonts w:ascii="仿宋" w:eastAsia="仿宋" w:hAnsi="仿宋" w:cs="仿宋" w:hint="eastAsia"/>
                <w:szCs w:val="21"/>
              </w:rPr>
              <w:t>成果得以巩固，使管理体系能持续改进和提高，通过贯标，实实在在地提高企业的管理水平，增强全体员工的市场竞争意识、经济效益意识</w:t>
            </w:r>
            <w:r>
              <w:rPr>
                <w:rFonts w:ascii="仿宋" w:eastAsia="仿宋" w:hAnsi="仿宋" w:cs="仿宋" w:hint="eastAsia"/>
                <w:szCs w:val="21"/>
              </w:rPr>
              <w:t>、与国际接轨意识、质量、环境、职业健康安全的文化意识等，确保企业管</w:t>
            </w:r>
            <w:r>
              <w:rPr>
                <w:rFonts w:ascii="仿宋" w:eastAsia="仿宋" w:hAnsi="仿宋" w:cs="仿宋" w:hint="eastAsia"/>
                <w:szCs w:val="21"/>
              </w:rPr>
              <w:lastRenderedPageBreak/>
              <w:t>理方针和目标的实现。</w:t>
            </w:r>
            <w:r>
              <w:rPr>
                <w:noProof/>
              </w:rPr>
              <w:drawing>
                <wp:inline distT="0" distB="0" distL="114300" distR="114300">
                  <wp:extent cx="3340100" cy="30676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340100" cy="3067685"/>
                          </a:xfrm>
                          <a:prstGeom prst="rect">
                            <a:avLst/>
                          </a:prstGeom>
                          <a:noFill/>
                          <a:ln>
                            <a:noFill/>
                          </a:ln>
                        </pic:spPr>
                      </pic:pic>
                    </a:graphicData>
                  </a:graphic>
                </wp:inline>
              </w:drawing>
            </w:r>
          </w:p>
        </w:tc>
        <w:tc>
          <w:tcPr>
            <w:tcW w:w="646" w:type="dxa"/>
            <w:vAlign w:val="center"/>
          </w:tcPr>
          <w:p w:rsidR="006570C3" w:rsidRDefault="009063DA">
            <w:pPr>
              <w:rPr>
                <w:rFonts w:ascii="仿宋" w:eastAsia="仿宋" w:hAnsi="仿宋" w:cs="仿宋"/>
                <w:szCs w:val="21"/>
              </w:rPr>
            </w:pPr>
            <w:r>
              <w:rPr>
                <w:rFonts w:ascii="仿宋" w:eastAsia="仿宋" w:hAnsi="仿宋" w:cs="仿宋" w:hint="eastAsia"/>
                <w:szCs w:val="21"/>
              </w:rPr>
              <w:lastRenderedPageBreak/>
              <w:t>符合</w:t>
            </w:r>
          </w:p>
        </w:tc>
      </w:tr>
      <w:tr w:rsidR="006570C3">
        <w:trPr>
          <w:trHeight w:val="90"/>
        </w:trPr>
        <w:tc>
          <w:tcPr>
            <w:tcW w:w="1892" w:type="dxa"/>
            <w:vAlign w:val="center"/>
          </w:tcPr>
          <w:p w:rsidR="006570C3" w:rsidRDefault="009063DA">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改进</w:t>
            </w:r>
          </w:p>
          <w:p w:rsidR="006570C3" w:rsidRDefault="006570C3">
            <w:pPr>
              <w:rPr>
                <w:rFonts w:ascii="仿宋" w:eastAsia="仿宋" w:hAnsi="仿宋" w:cs="仿宋"/>
                <w:color w:val="000000" w:themeColor="text1"/>
                <w:szCs w:val="21"/>
              </w:rPr>
            </w:pPr>
          </w:p>
        </w:tc>
        <w:tc>
          <w:tcPr>
            <w:tcW w:w="1228" w:type="dxa"/>
            <w:vAlign w:val="center"/>
          </w:tcPr>
          <w:p w:rsidR="006570C3" w:rsidRDefault="009063DA">
            <w:pPr>
              <w:rPr>
                <w:rFonts w:ascii="仿宋" w:eastAsia="仿宋" w:hAnsi="仿宋" w:cs="仿宋"/>
                <w:color w:val="000000" w:themeColor="text1"/>
                <w:szCs w:val="21"/>
              </w:rPr>
            </w:pPr>
            <w:r>
              <w:rPr>
                <w:rFonts w:ascii="仿宋" w:eastAsia="仿宋" w:hAnsi="仿宋" w:cs="仿宋" w:hint="eastAsia"/>
                <w:color w:val="000000" w:themeColor="text1"/>
                <w:szCs w:val="21"/>
              </w:rPr>
              <w:t>QEO</w:t>
            </w:r>
            <w:r>
              <w:rPr>
                <w:rFonts w:ascii="仿宋" w:eastAsia="仿宋" w:hAnsi="仿宋" w:cs="仿宋" w:hint="eastAsia"/>
                <w:color w:val="000000" w:themeColor="text1"/>
                <w:szCs w:val="21"/>
              </w:rPr>
              <w:t>：</w:t>
            </w:r>
          </w:p>
          <w:p w:rsidR="006570C3" w:rsidRDefault="009063DA">
            <w:pPr>
              <w:rPr>
                <w:rFonts w:ascii="仿宋" w:eastAsia="仿宋" w:hAnsi="仿宋" w:cs="仿宋"/>
                <w:color w:val="000000" w:themeColor="text1"/>
                <w:szCs w:val="21"/>
              </w:rPr>
            </w:pPr>
            <w:r>
              <w:rPr>
                <w:rFonts w:ascii="仿宋" w:eastAsia="仿宋" w:hAnsi="仿宋" w:cs="仿宋" w:hint="eastAsia"/>
                <w:color w:val="000000" w:themeColor="text1"/>
                <w:szCs w:val="21"/>
              </w:rPr>
              <w:t>10.1</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10.3</w:t>
            </w:r>
          </w:p>
          <w:p w:rsidR="006570C3" w:rsidRDefault="006570C3">
            <w:pPr>
              <w:rPr>
                <w:rFonts w:ascii="仿宋" w:eastAsia="仿宋" w:hAnsi="仿宋" w:cs="仿宋"/>
                <w:color w:val="000000" w:themeColor="text1"/>
                <w:szCs w:val="21"/>
              </w:rPr>
            </w:pPr>
          </w:p>
        </w:tc>
        <w:tc>
          <w:tcPr>
            <w:tcW w:w="10943" w:type="dxa"/>
            <w:vAlign w:val="center"/>
          </w:tcPr>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570C3" w:rsidRDefault="009063DA">
            <w:pPr>
              <w:spacing w:line="360" w:lineRule="auto"/>
              <w:ind w:firstLineChars="200" w:firstLine="420"/>
              <w:rPr>
                <w:rFonts w:ascii="仿宋" w:eastAsia="仿宋" w:hAnsi="仿宋" w:cs="仿宋"/>
                <w:szCs w:val="21"/>
              </w:rPr>
            </w:pPr>
            <w:r>
              <w:rPr>
                <w:rFonts w:ascii="仿宋" w:eastAsia="仿宋" w:hAnsi="仿宋" w:cs="仿宋" w:hint="eastAsia"/>
                <w:szCs w:val="21"/>
              </w:rPr>
              <w:t>自体</w:t>
            </w:r>
            <w:r>
              <w:rPr>
                <w:rFonts w:ascii="仿宋" w:eastAsia="仿宋" w:hAnsi="仿宋" w:cs="仿宋" w:hint="eastAsia"/>
                <w:szCs w:val="21"/>
              </w:rPr>
              <w:t>系运行以来，全员的质量意识、服务意识、环保意识有较大的提高，市场经营规模有了较大发展，持续改进了管理体系的有效性。</w:t>
            </w:r>
          </w:p>
        </w:tc>
        <w:tc>
          <w:tcPr>
            <w:tcW w:w="646" w:type="dxa"/>
            <w:vAlign w:val="center"/>
          </w:tcPr>
          <w:p w:rsidR="006570C3" w:rsidRDefault="009063DA">
            <w:pPr>
              <w:rPr>
                <w:rFonts w:ascii="仿宋" w:eastAsia="仿宋" w:hAnsi="仿宋" w:cs="仿宋"/>
                <w:szCs w:val="21"/>
              </w:rPr>
            </w:pPr>
            <w:r>
              <w:rPr>
                <w:rFonts w:ascii="仿宋" w:eastAsia="仿宋" w:hAnsi="仿宋" w:cs="仿宋" w:hint="eastAsia"/>
                <w:szCs w:val="21"/>
              </w:rPr>
              <w:t>符合</w:t>
            </w:r>
          </w:p>
        </w:tc>
      </w:tr>
      <w:tr w:rsidR="006570C3">
        <w:trPr>
          <w:trHeight w:val="90"/>
        </w:trPr>
        <w:tc>
          <w:tcPr>
            <w:tcW w:w="1892" w:type="dxa"/>
          </w:tcPr>
          <w:p w:rsidR="006570C3" w:rsidRDefault="009063DA">
            <w:pPr>
              <w:adjustRightInd w:val="0"/>
              <w:snapToGrid w:val="0"/>
              <w:jc w:val="left"/>
              <w:rPr>
                <w:rFonts w:ascii="仿宋" w:eastAsia="仿宋" w:hAnsi="仿宋" w:cs="仿宋"/>
                <w:szCs w:val="21"/>
              </w:rPr>
            </w:pPr>
            <w:r>
              <w:rPr>
                <w:rFonts w:ascii="仿宋" w:eastAsia="仿宋" w:hAnsi="仿宋" w:cs="仿宋" w:hint="eastAsia"/>
                <w:spacing w:val="-6"/>
                <w:szCs w:val="21"/>
              </w:rPr>
              <w:t>一阶段问题整改情况的确认；顾客投诉处理、事故事件及处理情况，质量、</w:t>
            </w:r>
            <w:r>
              <w:rPr>
                <w:rFonts w:ascii="仿宋" w:eastAsia="仿宋" w:hAnsi="仿宋" w:cs="仿宋" w:hint="eastAsia"/>
                <w:spacing w:val="-6"/>
                <w:szCs w:val="21"/>
              </w:rPr>
              <w:lastRenderedPageBreak/>
              <w:t>环境、安全监督检查情况，</w:t>
            </w:r>
          </w:p>
        </w:tc>
        <w:tc>
          <w:tcPr>
            <w:tcW w:w="1228" w:type="dxa"/>
          </w:tcPr>
          <w:p w:rsidR="006570C3" w:rsidRDefault="006570C3">
            <w:pPr>
              <w:rPr>
                <w:rFonts w:ascii="仿宋" w:eastAsia="仿宋" w:hAnsi="仿宋" w:cs="仿宋"/>
                <w:szCs w:val="21"/>
              </w:rPr>
            </w:pPr>
          </w:p>
        </w:tc>
        <w:tc>
          <w:tcPr>
            <w:tcW w:w="10943" w:type="dxa"/>
          </w:tcPr>
          <w:p w:rsidR="006570C3" w:rsidRDefault="009063DA">
            <w:pPr>
              <w:pStyle w:val="a0"/>
              <w:rPr>
                <w:rFonts w:ascii="仿宋" w:eastAsia="仿宋" w:hAnsi="仿宋" w:cs="仿宋"/>
                <w:szCs w:val="21"/>
              </w:rPr>
            </w:pPr>
            <w:r>
              <w:rPr>
                <w:rFonts w:ascii="仿宋" w:eastAsia="仿宋" w:hAnsi="仿宋" w:cs="仿宋" w:hint="eastAsia"/>
                <w:szCs w:val="21"/>
              </w:rPr>
              <w:t>公司管理体系自运行以来，</w:t>
            </w:r>
          </w:p>
          <w:p w:rsidR="006570C3" w:rsidRDefault="009063DA">
            <w:pPr>
              <w:pStyle w:val="a0"/>
              <w:rPr>
                <w:rFonts w:ascii="仿宋" w:eastAsia="仿宋" w:hAnsi="仿宋" w:cs="仿宋"/>
                <w:szCs w:val="21"/>
              </w:rPr>
            </w:pPr>
            <w:r>
              <w:rPr>
                <w:rFonts w:ascii="仿宋" w:eastAsia="仿宋" w:hAnsi="仿宋" w:cs="仿宋" w:hint="eastAsia"/>
                <w:szCs w:val="21"/>
              </w:rPr>
              <w:t>管理体系运行期间未发生顾客及相关</w:t>
            </w:r>
            <w:proofErr w:type="gramStart"/>
            <w:r>
              <w:rPr>
                <w:rFonts w:ascii="仿宋" w:eastAsia="仿宋" w:hAnsi="仿宋" w:cs="仿宋" w:hint="eastAsia"/>
                <w:szCs w:val="21"/>
              </w:rPr>
              <w:t>方投诉</w:t>
            </w:r>
            <w:proofErr w:type="gramEnd"/>
            <w:r>
              <w:rPr>
                <w:rFonts w:ascii="仿宋" w:eastAsia="仿宋" w:hAnsi="仿宋" w:cs="仿宋" w:hint="eastAsia"/>
                <w:szCs w:val="21"/>
              </w:rPr>
              <w:t>情况</w:t>
            </w:r>
            <w:r>
              <w:rPr>
                <w:rFonts w:ascii="仿宋" w:eastAsia="仿宋" w:hAnsi="仿宋" w:cs="仿宋" w:hint="eastAsia"/>
                <w:szCs w:val="21"/>
              </w:rPr>
              <w:t>，</w:t>
            </w:r>
            <w:r>
              <w:rPr>
                <w:rFonts w:ascii="仿宋" w:eastAsia="仿宋" w:hAnsi="仿宋" w:cs="仿宋" w:hint="eastAsia"/>
                <w:szCs w:val="21"/>
              </w:rPr>
              <w:t>未发生环境和安全职业健康事故事件。</w:t>
            </w:r>
          </w:p>
          <w:p w:rsidR="006570C3" w:rsidRDefault="009063DA">
            <w:pPr>
              <w:pStyle w:val="a0"/>
              <w:rPr>
                <w:rFonts w:ascii="仿宋" w:eastAsia="仿宋" w:hAnsi="仿宋" w:cs="仿宋"/>
                <w:szCs w:val="21"/>
              </w:rPr>
            </w:pPr>
            <w:r>
              <w:rPr>
                <w:rFonts w:ascii="仿宋" w:eastAsia="仿宋" w:hAnsi="仿宋" w:cs="仿宋" w:hint="eastAsia"/>
                <w:szCs w:val="21"/>
              </w:rPr>
              <w:t>目前没有上级主管部门对公司的在监督抽查</w:t>
            </w:r>
            <w:r>
              <w:rPr>
                <w:rFonts w:ascii="仿宋" w:eastAsia="仿宋" w:hAnsi="仿宋" w:cs="仿宋" w:hint="eastAsia"/>
                <w:szCs w:val="21"/>
              </w:rPr>
              <w:t>。</w:t>
            </w:r>
          </w:p>
          <w:p w:rsidR="006570C3" w:rsidRDefault="009063DA">
            <w:pPr>
              <w:pStyle w:val="a0"/>
              <w:rPr>
                <w:rFonts w:ascii="仿宋" w:eastAsia="仿宋" w:hAnsi="仿宋" w:cs="仿宋"/>
                <w:szCs w:val="21"/>
              </w:rPr>
            </w:pPr>
            <w:r>
              <w:rPr>
                <w:rFonts w:ascii="仿宋" w:eastAsia="仿宋" w:hAnsi="仿宋" w:cs="仿宋" w:hint="eastAsia"/>
                <w:szCs w:val="21"/>
              </w:rPr>
              <w:lastRenderedPageBreak/>
              <w:t>目前公司经营过程中没有发生违反相关法律法规及其他要求的情况</w:t>
            </w:r>
            <w:r>
              <w:rPr>
                <w:rFonts w:ascii="仿宋" w:eastAsia="仿宋" w:hAnsi="仿宋" w:cs="仿宋" w:hint="eastAsia"/>
                <w:szCs w:val="21"/>
              </w:rPr>
              <w:t>。</w:t>
            </w:r>
          </w:p>
          <w:p w:rsidR="006570C3" w:rsidRDefault="009063DA">
            <w:pPr>
              <w:pStyle w:val="Default"/>
              <w:ind w:firstLineChars="100" w:firstLine="210"/>
              <w:rPr>
                <w:rFonts w:ascii="仿宋" w:eastAsia="仿宋" w:hAnsi="仿宋" w:cs="仿宋"/>
                <w:sz w:val="21"/>
                <w:szCs w:val="21"/>
              </w:rPr>
            </w:pPr>
            <w:r>
              <w:rPr>
                <w:rFonts w:ascii="仿宋" w:eastAsia="仿宋" w:hAnsi="仿宋" w:cs="仿宋" w:hint="eastAsia"/>
                <w:sz w:val="21"/>
                <w:szCs w:val="21"/>
              </w:rPr>
              <w:t>一阶段问题</w:t>
            </w:r>
            <w:r>
              <w:rPr>
                <w:rFonts w:ascii="仿宋" w:eastAsia="仿宋" w:hAnsi="仿宋" w:cs="仿宋" w:hint="eastAsia"/>
                <w:sz w:val="21"/>
                <w:szCs w:val="21"/>
              </w:rPr>
              <w:t>已解决</w:t>
            </w:r>
            <w:r>
              <w:rPr>
                <w:rFonts w:ascii="仿宋" w:eastAsia="仿宋" w:hAnsi="仿宋" w:cs="仿宋" w:hint="eastAsia"/>
                <w:sz w:val="21"/>
                <w:szCs w:val="21"/>
              </w:rPr>
              <w:t>。</w:t>
            </w:r>
          </w:p>
        </w:tc>
        <w:tc>
          <w:tcPr>
            <w:tcW w:w="646" w:type="dxa"/>
            <w:vAlign w:val="center"/>
          </w:tcPr>
          <w:p w:rsidR="006570C3" w:rsidRDefault="009063DA">
            <w:pPr>
              <w:rPr>
                <w:rFonts w:ascii="仿宋" w:eastAsia="仿宋" w:hAnsi="仿宋" w:cs="仿宋"/>
                <w:szCs w:val="21"/>
              </w:rPr>
            </w:pPr>
            <w:r>
              <w:rPr>
                <w:rFonts w:ascii="仿宋" w:eastAsia="仿宋" w:hAnsi="仿宋" w:cs="仿宋" w:hint="eastAsia"/>
                <w:szCs w:val="21"/>
              </w:rPr>
              <w:lastRenderedPageBreak/>
              <w:t>符合</w:t>
            </w:r>
          </w:p>
        </w:tc>
      </w:tr>
    </w:tbl>
    <w:p w:rsidR="006570C3" w:rsidRDefault="006570C3"/>
    <w:p w:rsidR="006570C3" w:rsidRDefault="009063DA">
      <w:pPr>
        <w:pStyle w:val="a9"/>
      </w:pPr>
      <w:r>
        <w:rPr>
          <w:rFonts w:hint="eastAsia"/>
        </w:rPr>
        <w:t>说明：不符合标注</w:t>
      </w:r>
      <w:r>
        <w:rPr>
          <w:rFonts w:hint="eastAsia"/>
        </w:rPr>
        <w:t>N</w:t>
      </w:r>
    </w:p>
    <w:p w:rsidR="006570C3" w:rsidRDefault="006570C3"/>
    <w:sectPr w:rsidR="006570C3">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DA" w:rsidRDefault="009063DA">
      <w:r>
        <w:separator/>
      </w:r>
    </w:p>
  </w:endnote>
  <w:endnote w:type="continuationSeparator" w:id="0">
    <w:p w:rsidR="009063DA" w:rsidRDefault="0090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570C3" w:rsidRDefault="009063DA">
            <w:pPr>
              <w:pStyle w:val="a9"/>
              <w:jc w:val="center"/>
            </w:pPr>
            <w:r>
              <w:rPr>
                <w:b/>
                <w:sz w:val="24"/>
                <w:szCs w:val="24"/>
              </w:rPr>
              <w:fldChar w:fldCharType="begin"/>
            </w:r>
            <w:r>
              <w:rPr>
                <w:b/>
              </w:rPr>
              <w:instrText>PAGE</w:instrText>
            </w:r>
            <w:r>
              <w:rPr>
                <w:b/>
                <w:sz w:val="24"/>
                <w:szCs w:val="24"/>
              </w:rPr>
              <w:fldChar w:fldCharType="separate"/>
            </w:r>
            <w:r w:rsidR="00BF7311">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F7311">
              <w:rPr>
                <w:b/>
                <w:noProof/>
              </w:rPr>
              <w:t>13</w:t>
            </w:r>
            <w:r>
              <w:rPr>
                <w:b/>
                <w:sz w:val="24"/>
                <w:szCs w:val="24"/>
              </w:rPr>
              <w:fldChar w:fldCharType="end"/>
            </w:r>
          </w:p>
        </w:sdtContent>
      </w:sdt>
    </w:sdtContent>
  </w:sdt>
  <w:p w:rsidR="006570C3" w:rsidRDefault="006570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DA" w:rsidRDefault="009063DA">
      <w:r>
        <w:separator/>
      </w:r>
    </w:p>
  </w:footnote>
  <w:footnote w:type="continuationSeparator" w:id="0">
    <w:p w:rsidR="009063DA" w:rsidRDefault="00906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C3" w:rsidRDefault="009063DA">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rsidR="006570C3" w:rsidRDefault="009063D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70C3" w:rsidRDefault="009063DA" w:rsidP="00700F28">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70C3"/>
    <w:rsid w:val="00022E63"/>
    <w:rsid w:val="006570C3"/>
    <w:rsid w:val="00700F28"/>
    <w:rsid w:val="009063DA"/>
    <w:rsid w:val="00BF7311"/>
    <w:rsid w:val="031E00EB"/>
    <w:rsid w:val="05BE71B7"/>
    <w:rsid w:val="080E18CE"/>
    <w:rsid w:val="0D130804"/>
    <w:rsid w:val="0DAE6E17"/>
    <w:rsid w:val="1EB6734E"/>
    <w:rsid w:val="1FF921FE"/>
    <w:rsid w:val="22CA0EF3"/>
    <w:rsid w:val="2B2B7E8D"/>
    <w:rsid w:val="30EA616C"/>
    <w:rsid w:val="332035CE"/>
    <w:rsid w:val="36AD67CC"/>
    <w:rsid w:val="38EB7CF0"/>
    <w:rsid w:val="39DA1229"/>
    <w:rsid w:val="3A1B390D"/>
    <w:rsid w:val="3BBD7D08"/>
    <w:rsid w:val="3CF443EE"/>
    <w:rsid w:val="3D6D34CA"/>
    <w:rsid w:val="3F636271"/>
    <w:rsid w:val="3F747320"/>
    <w:rsid w:val="46C66BA3"/>
    <w:rsid w:val="476B3555"/>
    <w:rsid w:val="4F072CA4"/>
    <w:rsid w:val="4F8B6B98"/>
    <w:rsid w:val="4FFC06EF"/>
    <w:rsid w:val="50FA4AFE"/>
    <w:rsid w:val="5330428E"/>
    <w:rsid w:val="580B2D19"/>
    <w:rsid w:val="5DE577D1"/>
    <w:rsid w:val="63211554"/>
    <w:rsid w:val="65EC746A"/>
    <w:rsid w:val="6F710B7C"/>
    <w:rsid w:val="700E7859"/>
    <w:rsid w:val="75A52E96"/>
    <w:rsid w:val="76175B87"/>
    <w:rsid w:val="764659F6"/>
    <w:rsid w:val="78670F09"/>
    <w:rsid w:val="7D094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480"/>
    </w:pPr>
    <w:rPr>
      <w:rFonts w:ascii="宋体"/>
      <w:sz w:val="24"/>
    </w:rPr>
  </w:style>
  <w:style w:type="paragraph" w:styleId="a7">
    <w:name w:val="Plain Text"/>
    <w:basedOn w:val="a"/>
    <w:qFormat/>
    <w:rPr>
      <w:rFonts w:ascii="宋体" w:hAnsi="Courier New"/>
    </w:rPr>
  </w:style>
  <w:style w:type="paragraph" w:styleId="a8">
    <w:name w:val="Balloon Text"/>
    <w:basedOn w:val="a"/>
    <w:link w:val="Char"/>
    <w:uiPriority w:val="99"/>
    <w:semiHidden/>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after="120"/>
      <w:ind w:left="420"/>
    </w:pPr>
    <w:rPr>
      <w:sz w:val="16"/>
    </w:rPr>
  </w:style>
  <w:style w:type="character" w:customStyle="1" w:styleId="Char1">
    <w:name w:val="页眉 Char"/>
    <w:basedOn w:val="a2"/>
    <w:link w:val="aa"/>
    <w:uiPriority w:val="99"/>
    <w:qFormat/>
    <w:rPr>
      <w:rFonts w:ascii="Times New Roman" w:eastAsia="宋体" w:hAnsi="Times New Roman" w:cs="Times New Roman"/>
      <w:sz w:val="18"/>
      <w:szCs w:val="18"/>
    </w:rPr>
  </w:style>
  <w:style w:type="character" w:customStyle="1" w:styleId="Char0">
    <w:name w:val="页脚 Char"/>
    <w:basedOn w:val="a2"/>
    <w:link w:val="a9"/>
    <w:uiPriority w:val="99"/>
    <w:qFormat/>
    <w:rPr>
      <w:rFonts w:ascii="Times New Roman" w:eastAsia="宋体" w:hAnsi="Times New Roman" w:cs="Times New Roman"/>
      <w:sz w:val="18"/>
      <w:szCs w:val="18"/>
    </w:rPr>
  </w:style>
  <w:style w:type="character" w:customStyle="1" w:styleId="Char">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2015-06-17T12:51:00Z</dcterms:created>
  <dcterms:modified xsi:type="dcterms:W3CDTF">2022-11-17T08:06:00Z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