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0667-2020-QEO-2022</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中瑞恒（北京）科技有限公司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赵丽萍</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Q:ISC-Q-2020-1266,E:ISC-E-2020-0836,O:ISC-O-2020-0770</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91110108666258040N</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Q:无CNAS标志,E:无CNAS标志,O:无CNAS标志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Q:25,E:25,O:25</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中瑞恒（北京）科技有限公司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Q：资质范围内空调的销售及维修安装</w:t>
            </w:r>
          </w:p>
          <w:p>
            <w:pPr>
              <w:snapToGrid w:val="0"/>
              <w:spacing w:line="0" w:lineRule="atLeast"/>
              <w:jc w:val="left"/>
              <w:rPr>
                <w:sz w:val="22"/>
                <w:szCs w:val="22"/>
              </w:rPr>
            </w:pPr>
            <w:r>
              <w:rPr>
                <w:sz w:val="22"/>
                <w:szCs w:val="22"/>
              </w:rPr>
              <w:t>E：资质范围内空调的销售及维修安装所涉及场所相关的环境管理活动</w:t>
            </w:r>
          </w:p>
          <w:p>
            <w:pPr>
              <w:snapToGrid w:val="0"/>
              <w:spacing w:line="0" w:lineRule="atLeast"/>
              <w:jc w:val="left"/>
              <w:rPr>
                <w:sz w:val="22"/>
                <w:szCs w:val="22"/>
              </w:rPr>
            </w:pPr>
            <w:r>
              <w:rPr>
                <w:sz w:val="22"/>
                <w:szCs w:val="22"/>
              </w:rPr>
              <w:t>O：资质范围内空调的销售及维修安装所涉及场所相关的职业健康安全管理活动。</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北京市海淀区西北旺东路10号院东区10号楼6层6-06室</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北京市海淀区西北旺东路10号院东区10号楼6层6-06室</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中瑞恒（北京）科技有限公司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Q:ISC-Q-2020-1266,E:ISC-E-2020-0836,O:ISC-O-2020-0770</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北京市海淀区西北旺东路10号院东区10号楼6层6-06室</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