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20"/>
        <w:gridCol w:w="1100"/>
        <w:gridCol w:w="674"/>
        <w:gridCol w:w="71"/>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20" w:type="dxa"/>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004" w:type="dxa"/>
            <w:gridSpan w:val="3"/>
            <w:shd w:val="clear" w:color="auto" w:fill="auto"/>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HACCP小组</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安小琪</w:t>
            </w:r>
          </w:p>
        </w:tc>
        <w:tc>
          <w:tcPr>
            <w:tcW w:w="1585"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2020" w:type="dxa"/>
            <w:vMerge w:val="continue"/>
            <w:shd w:val="clear" w:color="auto" w:fill="auto"/>
            <w:vAlign w:val="center"/>
          </w:tcPr>
          <w:p/>
        </w:tc>
        <w:tc>
          <w:tcPr>
            <w:tcW w:w="1100" w:type="dxa"/>
            <w:vMerge w:val="continue"/>
            <w:shd w:val="clear" w:color="auto" w:fill="auto"/>
            <w:vAlign w:val="center"/>
          </w:tcPr>
          <w:p/>
        </w:tc>
        <w:tc>
          <w:tcPr>
            <w:tcW w:w="10004" w:type="dxa"/>
            <w:gridSpan w:val="3"/>
            <w:shd w:val="clear" w:color="auto" w:fill="auto"/>
            <w:vAlign w:val="center"/>
          </w:tcPr>
          <w:p>
            <w:pPr>
              <w:spacing w:before="120"/>
              <w:rPr>
                <w:rFonts w:hint="eastAsia"/>
                <w:color w:val="000000"/>
                <w:sz w:val="24"/>
                <w:szCs w:val="24"/>
                <w:lang w:val="en-US" w:eastAsia="zh-CN"/>
              </w:rPr>
            </w:pPr>
            <w:r>
              <w:rPr>
                <w:rFonts w:hint="eastAsia"/>
                <w:sz w:val="24"/>
                <w:szCs w:val="24"/>
              </w:rPr>
              <w:t>审核员：</w:t>
            </w:r>
            <w:r>
              <w:rPr>
                <w:rFonts w:hint="eastAsia"/>
                <w:sz w:val="24"/>
                <w:szCs w:val="24"/>
                <w:lang w:val="en-US" w:eastAsia="zh-CN"/>
              </w:rPr>
              <w:t>陈丽丹</w:t>
            </w:r>
            <w:r>
              <w:rPr>
                <w:rFonts w:hint="eastAsia"/>
                <w:sz w:val="24"/>
                <w:szCs w:val="24"/>
                <w:lang w:eastAsia="zh-CN"/>
              </w:rPr>
              <w:t>【</w:t>
            </w:r>
            <w:r>
              <w:rPr>
                <w:rFonts w:hint="eastAsia"/>
                <w:sz w:val="24"/>
                <w:szCs w:val="24"/>
                <w:lang w:val="en-US" w:eastAsia="zh-CN"/>
              </w:rPr>
              <w:t>远程</w:t>
            </w:r>
            <w:r>
              <w:rPr>
                <w:rFonts w:hint="eastAsia"/>
                <w:sz w:val="24"/>
                <w:szCs w:val="24"/>
                <w:lang w:eastAsia="zh-CN"/>
              </w:rPr>
              <w:t>】</w:t>
            </w:r>
            <w:r>
              <w:rPr>
                <w:sz w:val="24"/>
                <w:szCs w:val="24"/>
              </w:rPr>
              <w:t xml:space="preserve"> </w:t>
            </w:r>
            <w:r>
              <w:rPr>
                <w:rFonts w:hint="eastAsia"/>
                <w:color w:val="000000"/>
                <w:sz w:val="24"/>
                <w:szCs w:val="24"/>
                <w:lang w:val="en-US" w:eastAsia="zh-CN"/>
              </w:rPr>
              <w:t>【远程审核沟通方式：腾讯会议/微信/电话/语音】</w:t>
            </w:r>
          </w:p>
          <w:p>
            <w:pPr>
              <w:spacing w:before="120"/>
              <w:rPr>
                <w:rFonts w:hint="default" w:eastAsia="宋体"/>
                <w:lang w:val="en-US" w:eastAsia="zh-CN"/>
              </w:rPr>
            </w:pPr>
            <w:r>
              <w:rPr>
                <w:rFonts w:hint="eastAsia"/>
                <w:sz w:val="24"/>
                <w:szCs w:val="24"/>
              </w:rPr>
              <w:t>审核时间：</w:t>
            </w:r>
            <w:r>
              <w:rPr>
                <w:rFonts w:hint="eastAsia"/>
                <w:sz w:val="24"/>
                <w:szCs w:val="24"/>
                <w:lang w:val="en-US" w:eastAsia="zh-CN"/>
              </w:rPr>
              <w:t>2022-11-17</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2020" w:type="dxa"/>
            <w:vMerge w:val="continue"/>
            <w:shd w:val="clear" w:color="auto" w:fill="auto"/>
            <w:vAlign w:val="center"/>
          </w:tcPr>
          <w:p/>
        </w:tc>
        <w:tc>
          <w:tcPr>
            <w:tcW w:w="1100" w:type="dxa"/>
            <w:vMerge w:val="continue"/>
            <w:shd w:val="clear" w:color="auto" w:fill="auto"/>
            <w:vAlign w:val="center"/>
          </w:tcPr>
          <w:p/>
        </w:tc>
        <w:tc>
          <w:tcPr>
            <w:tcW w:w="10004" w:type="dxa"/>
            <w:gridSpan w:val="3"/>
            <w:shd w:val="clear" w:color="auto" w:fill="auto"/>
            <w:vAlign w:val="center"/>
          </w:tcPr>
          <w:p>
            <w:pPr>
              <w:rPr>
                <w:rFonts w:hint="eastAsia"/>
              </w:rPr>
            </w:pPr>
            <w:r>
              <w:rPr>
                <w:rFonts w:hint="eastAsia"/>
              </w:rPr>
              <w:t>审核条款：H：1.2.1/1.2.2/2.5.1/3.1/</w:t>
            </w:r>
            <w:r>
              <w:rPr>
                <w:rFonts w:hint="eastAsia"/>
                <w:lang w:val="en-US" w:eastAsia="zh-CN"/>
              </w:rPr>
              <w:t>3.3/3.10/3.11/3.12/</w:t>
            </w:r>
            <w:r>
              <w:rPr>
                <w:rFonts w:hint="eastAsia"/>
              </w:rPr>
              <w:t>3.9/4.1-4.6</w:t>
            </w:r>
          </w:p>
          <w:p>
            <w:pPr>
              <w:pStyle w:val="2"/>
              <w:rPr>
                <w:rFonts w:hint="eastAsia"/>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2020" w:type="dxa"/>
            <w:vMerge w:val="restart"/>
            <w:shd w:val="clear" w:color="auto" w:fill="auto"/>
          </w:tcPr>
          <w:p>
            <w:r>
              <w:rPr>
                <w:rFonts w:hint="eastAsia"/>
              </w:rPr>
              <w:t>文件要求</w:t>
            </w: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1.2.1  HACCP体系文件</w:t>
            </w:r>
          </w:p>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2" w:char="0052"/>
            </w:r>
            <w:r>
              <w:rPr>
                <w:rFonts w:hint="eastAsia"/>
              </w:rPr>
              <w:t>《HACCP</w:t>
            </w:r>
            <w:r>
              <w:rPr>
                <w:rFonts w:hint="eastAsia"/>
                <w:lang w:val="en-US" w:eastAsia="zh-CN"/>
              </w:rPr>
              <w:t>管理</w:t>
            </w:r>
            <w:r>
              <w:rPr>
                <w:rFonts w:hint="eastAsia"/>
              </w:rPr>
              <w:t>手册》、</w:t>
            </w:r>
            <w:r>
              <w:rPr>
                <w:rFonts w:hint="eastAsia"/>
              </w:rPr>
              <w:sym w:font="Wingdings 2" w:char="0052"/>
            </w:r>
            <w:r>
              <w:rPr>
                <w:rFonts w:hint="eastAsia"/>
              </w:rPr>
              <w:t>《程序文件》</w:t>
            </w:r>
          </w:p>
        </w:tc>
        <w:tc>
          <w:tcPr>
            <w:tcW w:w="1585" w:type="dxa"/>
            <w:vMerge w:val="restart"/>
            <w:shd w:val="clear" w:color="auto" w:fill="auto"/>
          </w:tcPr>
          <w:p>
            <w:pPr>
              <w:rPr>
                <w:rFonts w:hint="eastAsia"/>
                <w:lang w:val="en-US" w:eastAsia="zh-CN"/>
              </w:rPr>
            </w:pPr>
            <w:r>
              <w:rPr>
                <w:rFonts w:hint="eastAsia"/>
              </w:rPr>
              <w:sym w:font="Wingdings 2" w:char="0052"/>
            </w:r>
            <w:r>
              <w:rPr>
                <w:rFonts w:hint="eastAsia"/>
                <w:lang w:val="en-US" w:eastAsia="zh-CN"/>
              </w:rPr>
              <w:t>符合</w:t>
            </w:r>
          </w:p>
          <w:p>
            <w:pPr>
              <w:pStyle w:val="12"/>
              <w:rPr>
                <w:rFonts w:hint="eastAsia" w:eastAsia="宋体"/>
                <w:lang w:val="en-US" w:eastAsia="zh-CN"/>
              </w:rP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组织的HACCP体系文件包括：</w:t>
            </w:r>
          </w:p>
          <w:p>
            <w:r>
              <w:rPr>
                <w:rFonts w:hint="eastAsia"/>
              </w:rPr>
              <w:sym w:font="Wingdings 2" w:char="0052"/>
            </w:r>
            <w:r>
              <w:rPr>
                <w:rFonts w:hint="eastAsia"/>
              </w:rPr>
              <w:t xml:space="preserve"> 形成文件的食品安全方针；</w:t>
            </w:r>
          </w:p>
          <w:p>
            <w:pPr>
              <w:rPr>
                <w:rFonts w:hint="eastAsia"/>
                <w:lang w:eastAsia="zh-CN"/>
              </w:rPr>
            </w:pPr>
            <w:r>
              <w:rPr>
                <w:rFonts w:hint="eastAsia"/>
              </w:rPr>
              <w:sym w:font="Wingdings 2" w:char="0052"/>
            </w:r>
            <w:r>
              <w:rPr>
                <w:rFonts w:hint="eastAsia"/>
              </w:rPr>
              <w:t xml:space="preserve"> HACCP手册；</w:t>
            </w:r>
            <w:r>
              <w:rPr>
                <w:rFonts w:hint="eastAsia"/>
                <w:lang w:eastAsia="zh-CN"/>
              </w:rPr>
              <w:t>（</w:t>
            </w:r>
            <w:r>
              <w:rPr>
                <w:rFonts w:hint="eastAsia"/>
                <w:lang w:val="en-US" w:eastAsia="zh-CN"/>
              </w:rPr>
              <w:t>HACCP管理手册</w:t>
            </w:r>
            <w:r>
              <w:rPr>
                <w:rFonts w:hint="eastAsia"/>
                <w:lang w:eastAsia="zh-CN"/>
              </w:rPr>
              <w:t>）</w:t>
            </w:r>
          </w:p>
          <w:p>
            <w:r>
              <w:rPr>
                <w:rFonts w:hint="eastAsia"/>
              </w:rPr>
              <w:sym w:font="Wingdings 2" w:char="0052"/>
            </w:r>
            <w:r>
              <w:rPr>
                <w:rFonts w:hint="eastAsia"/>
              </w:rPr>
              <w:t xml:space="preserve"> 本文件所要求的形成文件的程序；</w:t>
            </w:r>
          </w:p>
          <w:p>
            <w:r>
              <w:rPr>
                <w:rFonts w:hint="eastAsia"/>
              </w:rPr>
              <w:sym w:font="Wingdings 2" w:char="0052"/>
            </w:r>
            <w:r>
              <w:rPr>
                <w:rFonts w:hint="eastAsia"/>
              </w:rPr>
              <w:t xml:space="preserve"> 企业为确保HACCP体系过程的有效策划、运行和控制所需的文件；</w:t>
            </w:r>
          </w:p>
          <w:p>
            <w:r>
              <w:rPr>
                <w:rFonts w:hint="eastAsia"/>
              </w:rPr>
              <w:sym w:font="Wingdings 2" w:char="0052"/>
            </w:r>
            <w:r>
              <w:rPr>
                <w:rFonts w:hint="eastAsia"/>
              </w:rPr>
              <w:t xml:space="preserve"> 本文件所要求的记录。</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1.2.2  HACCP手册</w:t>
            </w:r>
          </w:p>
          <w:p/>
        </w:tc>
        <w:tc>
          <w:tcPr>
            <w:tcW w:w="674" w:type="dxa"/>
            <w:shd w:val="clear" w:color="auto" w:fill="auto"/>
          </w:tcPr>
          <w:p>
            <w:r>
              <w:rPr>
                <w:rFonts w:hint="eastAsia"/>
              </w:rPr>
              <w:t>文件名称</w:t>
            </w:r>
          </w:p>
        </w:tc>
        <w:tc>
          <w:tcPr>
            <w:tcW w:w="9330" w:type="dxa"/>
            <w:gridSpan w:val="2"/>
            <w:shd w:val="clear" w:color="auto" w:fill="auto"/>
          </w:tcPr>
          <w:p>
            <w:pPr>
              <w:rPr>
                <w:rFonts w:hint="default" w:eastAsia="宋体"/>
                <w:lang w:val="en-US" w:eastAsia="zh-CN"/>
              </w:rPr>
            </w:pPr>
            <w:r>
              <w:rPr>
                <w:rFonts w:hint="eastAsia"/>
                <w:highlight w:val="none"/>
              </w:rPr>
              <w:sym w:font="Wingdings 2" w:char="0052"/>
            </w:r>
            <w:r>
              <w:rPr>
                <w:rFonts w:hint="eastAsia"/>
                <w:highlight w:val="none"/>
              </w:rPr>
              <w:t>《HACCP</w:t>
            </w:r>
            <w:r>
              <w:rPr>
                <w:rFonts w:hint="eastAsia"/>
                <w:highlight w:val="none"/>
                <w:lang w:val="en-US" w:eastAsia="zh-CN"/>
              </w:rPr>
              <w:t>管理</w:t>
            </w:r>
            <w:r>
              <w:rPr>
                <w:rFonts w:hint="eastAsia"/>
                <w:highlight w:val="none"/>
              </w:rPr>
              <w:t>手册》</w:t>
            </w:r>
            <w:r>
              <w:rPr>
                <w:rFonts w:hint="eastAsia"/>
                <w:highlight w:val="none"/>
                <w:lang w:val="en-US" w:eastAsia="zh-CN"/>
              </w:rPr>
              <w:t>1.2章</w:t>
            </w:r>
          </w:p>
        </w:tc>
        <w:tc>
          <w:tcPr>
            <w:tcW w:w="1585" w:type="dxa"/>
            <w:vMerge w:val="restart"/>
            <w:shd w:val="clear" w:color="auto" w:fill="auto"/>
          </w:tcPr>
          <w:p>
            <w:pPr>
              <w:rPr>
                <w:rFonts w:hint="eastAsia"/>
                <w:lang w:val="en-US" w:eastAsia="zh-CN"/>
              </w:rPr>
            </w:pPr>
            <w:r>
              <w:rPr>
                <w:rFonts w:hint="eastAsia"/>
              </w:rPr>
              <w:sym w:font="Wingdings 2" w:char="0052"/>
            </w:r>
            <w:r>
              <w:rPr>
                <w:rFonts w:hint="eastAsia"/>
                <w:lang w:val="en-US" w:eastAsia="zh-CN"/>
              </w:rPr>
              <w:t>符合</w:t>
            </w:r>
          </w:p>
          <w:p>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企业应编制和保持HACCP手册，内容包括：</w:t>
            </w:r>
          </w:p>
          <w:p>
            <w:r>
              <w:rPr>
                <w:rFonts w:hint="eastAsia"/>
              </w:rPr>
              <w:sym w:font="Wingdings 2" w:char="0052"/>
            </w:r>
            <w:r>
              <w:rPr>
                <w:rFonts w:hint="eastAsia"/>
              </w:rPr>
              <w:t>HACCP体系的范围，包括所覆盖产品或产品类别、操作步骤和场所；</w:t>
            </w:r>
          </w:p>
          <w:p>
            <w:r>
              <w:rPr>
                <w:rFonts w:hint="eastAsia"/>
              </w:rPr>
              <w:sym w:font="Wingdings 2" w:char="0052"/>
            </w:r>
            <w:r>
              <w:rPr>
                <w:rFonts w:hint="eastAsia"/>
              </w:rPr>
              <w:t>HACCP体系程序文件或对其的引用；</w:t>
            </w:r>
          </w:p>
          <w:p>
            <w:r>
              <w:rPr>
                <w:rFonts w:hint="eastAsia"/>
              </w:rPr>
              <w:sym w:font="Wingdings 2" w:char="0052"/>
            </w:r>
            <w:r>
              <w:rPr>
                <w:rFonts w:hint="eastAsia"/>
              </w:rPr>
              <w:t>HACCP体系过程及其相互作用的表述。</w:t>
            </w:r>
          </w:p>
          <w:p>
            <w:pPr>
              <w:rPr>
                <w:rFonts w:hint="eastAsia"/>
                <w:lang w:val="en-US" w:eastAsia="zh-CN"/>
              </w:rPr>
            </w:pPr>
            <w:r>
              <w:rPr>
                <w:rFonts w:hint="eastAsia"/>
              </w:rPr>
              <w:sym w:font="Wingdings 2" w:char="0052"/>
            </w:r>
            <w:r>
              <w:rPr>
                <w:rFonts w:hint="eastAsia"/>
              </w:rPr>
              <w:t>其他</w:t>
            </w:r>
            <w:r>
              <w:rPr>
                <w:rFonts w:hint="eastAsia"/>
                <w:lang w:eastAsia="zh-CN"/>
              </w:rPr>
              <w:t>——</w:t>
            </w:r>
            <w:r>
              <w:rPr>
                <w:rFonts w:hint="eastAsia"/>
                <w:lang w:val="en-US" w:eastAsia="zh-CN"/>
              </w:rPr>
              <w:t>外包的识别——烟道清洗、虫鼠消杀、消毒和清洁</w:t>
            </w:r>
          </w:p>
          <w:p>
            <w:pPr>
              <w:rPr>
                <w:rFonts w:hint="default" w:eastAsia="宋体"/>
                <w:lang w:val="en-US" w:eastAsia="zh-CN"/>
              </w:rPr>
            </w:pPr>
            <w:r>
              <w:rPr>
                <w:rFonts w:hint="eastAsia" w:ascii="宋体" w:hAnsi="宋体"/>
                <w:lang w:val="en-US" w:eastAsia="zh-CN"/>
              </w:rPr>
              <w:t>详见</w:t>
            </w:r>
            <w:r>
              <w:rPr>
                <w:rFonts w:hint="eastAsia"/>
              </w:rPr>
              <w:t>《HACCP</w:t>
            </w:r>
            <w:r>
              <w:rPr>
                <w:rFonts w:hint="eastAsia"/>
                <w:lang w:val="en-US" w:eastAsia="zh-CN"/>
              </w:rPr>
              <w:t>管理</w:t>
            </w:r>
            <w:r>
              <w:rPr>
                <w:rFonts w:hint="eastAsia"/>
              </w:rPr>
              <w:t>手册》</w:t>
            </w:r>
            <w:r>
              <w:rPr>
                <w:rFonts w:hint="eastAsia"/>
                <w:u w:val="single"/>
                <w:lang w:val="en-US" w:eastAsia="zh-CN"/>
              </w:rPr>
              <w:t>HKCY -SC-2022  B/0版本</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职责、权限与沟通</w:t>
            </w:r>
          </w:p>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2.5.1  职责和权限</w:t>
            </w:r>
          </w:p>
          <w:p/>
        </w:tc>
        <w:tc>
          <w:tcPr>
            <w:tcW w:w="674" w:type="dxa"/>
            <w:shd w:val="clear" w:color="auto" w:fill="auto"/>
          </w:tcPr>
          <w:p>
            <w:r>
              <w:rPr>
                <w:rFonts w:hint="eastAsia"/>
              </w:rPr>
              <w:t>文件名称</w:t>
            </w:r>
          </w:p>
        </w:tc>
        <w:tc>
          <w:tcPr>
            <w:tcW w:w="9330" w:type="dxa"/>
            <w:gridSpan w:val="2"/>
            <w:shd w:val="clear" w:color="auto" w:fill="auto"/>
          </w:tcPr>
          <w:p>
            <w:pPr>
              <w:rPr>
                <w:rFonts w:hint="default"/>
                <w:lang w:val="en-US"/>
              </w:rPr>
            </w:pPr>
            <w:r>
              <w:rPr>
                <w:rFonts w:hint="eastAsia"/>
              </w:rPr>
              <w:sym w:font="Wingdings 2" w:char="0052"/>
            </w:r>
            <w:r>
              <w:rPr>
                <w:rFonts w:hint="eastAsia"/>
                <w:lang w:eastAsia="zh-CN"/>
              </w:rPr>
              <w:t>《</w:t>
            </w:r>
            <w:r>
              <w:rPr>
                <w:rFonts w:hint="eastAsia"/>
              </w:rPr>
              <w:t>HACCP</w:t>
            </w:r>
            <w:r>
              <w:rPr>
                <w:rFonts w:hint="eastAsia"/>
                <w:lang w:val="en-US" w:eastAsia="zh-CN"/>
              </w:rPr>
              <w:t>管理</w:t>
            </w:r>
            <w:r>
              <w:rPr>
                <w:rFonts w:hint="eastAsia"/>
              </w:rPr>
              <w:t>手册</w:t>
            </w:r>
            <w:r>
              <w:rPr>
                <w:rFonts w:hint="eastAsia"/>
                <w:lang w:eastAsia="zh-CN"/>
              </w:rPr>
              <w:t>》</w:t>
            </w:r>
            <w:r>
              <w:rPr>
                <w:rFonts w:hint="eastAsia"/>
              </w:rPr>
              <w:t>第</w:t>
            </w:r>
            <w:r>
              <w:rPr>
                <w:rFonts w:hint="eastAsia"/>
                <w:lang w:val="en-US" w:eastAsia="zh-CN"/>
              </w:rPr>
              <w:t>2.5.1条款</w:t>
            </w:r>
          </w:p>
        </w:tc>
        <w:tc>
          <w:tcPr>
            <w:tcW w:w="1585" w:type="dxa"/>
            <w:vMerge w:val="restart"/>
            <w:shd w:val="clear" w:color="auto" w:fill="auto"/>
          </w:tcPr>
          <w:p>
            <w:pPr>
              <w:rPr>
                <w:rFonts w:hint="eastAsia"/>
                <w:lang w:val="en-US" w:eastAsia="zh-CN"/>
              </w:rPr>
            </w:pPr>
            <w:r>
              <w:rPr>
                <w:rFonts w:hint="eastAsia"/>
              </w:rPr>
              <w:sym w:font="Wingdings 2" w:char="0052"/>
            </w:r>
            <w:r>
              <w:rPr>
                <w:rFonts w:hint="eastAsia"/>
                <w:lang w:val="en-US" w:eastAsia="zh-CN"/>
              </w:rPr>
              <w:t>符合</w:t>
            </w:r>
          </w:p>
          <w:p>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86"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tc>
        <w:tc>
          <w:tcPr>
            <w:tcW w:w="9330" w:type="dxa"/>
            <w:gridSpan w:val="2"/>
            <w:shd w:val="clear" w:color="auto" w:fill="auto"/>
          </w:tcPr>
          <w:p>
            <w:r>
              <w:rPr>
                <w:rFonts w:hint="eastAsia"/>
              </w:rPr>
              <w:t>最高管理者确定了组织架构及相关岗位的职责、权限，并进行了全员的沟通和理解；</w:t>
            </w:r>
          </w:p>
          <w:p>
            <w:r>
              <w:rPr>
                <w:rFonts w:hint="eastAsia"/>
              </w:rPr>
              <w:t>如：</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过程过程</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HACCP体系策划和推动</w:t>
                  </w:r>
                </w:p>
              </w:tc>
              <w:tc>
                <w:tcPr>
                  <w:tcW w:w="2261" w:type="dxa"/>
                </w:tcPr>
                <w:p>
                  <w:r>
                    <w:rPr>
                      <w:rFonts w:hint="eastAsia"/>
                      <w:lang w:val="en-US" w:eastAsia="zh-CN"/>
                    </w:rPr>
                    <w:t>HACCP</w:t>
                  </w:r>
                  <w:r>
                    <w:rPr>
                      <w:rFonts w:hint="eastAsia"/>
                    </w:rPr>
                    <w:t>小组</w:t>
                  </w:r>
                </w:p>
              </w:tc>
              <w:tc>
                <w:tcPr>
                  <w:tcW w:w="2261" w:type="dxa"/>
                </w:tcPr>
                <w:p>
                  <w:r>
                    <w:rPr>
                      <w:rFonts w:hint="eastAsia"/>
                    </w:rPr>
                    <w:t>前提计划和HACCP实施</w:t>
                  </w:r>
                </w:p>
              </w:tc>
              <w:tc>
                <w:tcPr>
                  <w:tcW w:w="2261" w:type="dxa"/>
                </w:tcPr>
                <w:p>
                  <w:pPr>
                    <w:rPr>
                      <w:rFonts w:hint="default" w:eastAsia="宋体"/>
                      <w:lang w:val="en-US" w:eastAsia="zh-CN"/>
                    </w:rPr>
                  </w:pPr>
                  <w:r>
                    <w:rPr>
                      <w:rFonts w:hint="eastAsia"/>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2261" w:type="dxa"/>
                </w:tcPr>
                <w:p>
                  <w:pPr>
                    <w:rPr>
                      <w:rFonts w:hint="default" w:eastAsia="宋体"/>
                      <w:lang w:val="en-US" w:eastAsia="zh-CN"/>
                    </w:rPr>
                  </w:pPr>
                  <w:r>
                    <w:rPr>
                      <w:rFonts w:hint="eastAsia"/>
                      <w:lang w:val="en-US" w:eastAsia="zh-CN"/>
                    </w:rPr>
                    <w:t>管理部</w:t>
                  </w:r>
                </w:p>
              </w:tc>
              <w:tc>
                <w:tcPr>
                  <w:tcW w:w="2261" w:type="dxa"/>
                </w:tcPr>
                <w:p>
                  <w:r>
                    <w:rPr>
                      <w:rFonts w:hint="eastAsia"/>
                      <w:lang w:val="en-US" w:eastAsia="zh-CN"/>
                    </w:rPr>
                    <w:t>HACCP</w:t>
                  </w:r>
                  <w:r>
                    <w:rPr>
                      <w:rFonts w:hint="eastAsia"/>
                    </w:rPr>
                    <w:t>验证和确认</w:t>
                  </w:r>
                </w:p>
              </w:tc>
              <w:tc>
                <w:tcPr>
                  <w:tcW w:w="2261" w:type="dxa"/>
                </w:tcPr>
                <w:p>
                  <w:r>
                    <w:rPr>
                      <w:rFonts w:hint="eastAsia"/>
                      <w:lang w:val="en-US" w:eastAsia="zh-CN"/>
                    </w:rPr>
                    <w:t>HACCP</w:t>
                  </w:r>
                  <w:r>
                    <w:rPr>
                      <w:rFonts w:hint="eastAsia"/>
                    </w:rPr>
                    <w:t>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2261" w:type="dxa"/>
                </w:tcPr>
                <w:p>
                  <w:pPr>
                    <w:rPr>
                      <w:rFonts w:hint="eastAsia" w:eastAsia="宋体"/>
                      <w:lang w:val="en-US" w:eastAsia="zh-CN"/>
                    </w:rPr>
                  </w:pPr>
                  <w:r>
                    <w:rPr>
                      <w:rFonts w:hint="eastAsia"/>
                      <w:lang w:val="en-US" w:eastAsia="zh-CN"/>
                    </w:rPr>
                    <w:t>综合办公室</w:t>
                  </w:r>
                </w:p>
              </w:tc>
              <w:tc>
                <w:tcPr>
                  <w:tcW w:w="2261" w:type="dxa"/>
                </w:tcPr>
                <w:p>
                  <w:r>
                    <w:rPr>
                      <w:rFonts w:hint="eastAsia"/>
                    </w:rPr>
                    <w:t>基础设施</w:t>
                  </w:r>
                </w:p>
              </w:tc>
              <w:tc>
                <w:tcPr>
                  <w:tcW w:w="2261" w:type="dxa"/>
                </w:tcPr>
                <w:p>
                  <w:pPr>
                    <w:rPr>
                      <w:rFonts w:hint="default" w:eastAsia="宋体"/>
                      <w:lang w:val="en-US" w:eastAsia="zh-CN"/>
                    </w:rPr>
                  </w:pPr>
                  <w:r>
                    <w:rPr>
                      <w:rFonts w:hint="eastAsia"/>
                      <w:lang w:val="en-US" w:eastAsia="zh-CN"/>
                    </w:rPr>
                    <w:t>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监视和测量管理</w:t>
                  </w:r>
                </w:p>
              </w:tc>
              <w:tc>
                <w:tcPr>
                  <w:tcW w:w="2261" w:type="dxa"/>
                </w:tcPr>
                <w:p>
                  <w:pPr>
                    <w:rPr>
                      <w:rFonts w:hint="eastAsia" w:eastAsia="宋体"/>
                      <w:lang w:val="en-US" w:eastAsia="zh-CN"/>
                    </w:rPr>
                  </w:pPr>
                  <w:r>
                    <w:rPr>
                      <w:rFonts w:hint="eastAsia"/>
                      <w:lang w:val="en-US" w:eastAsia="zh-CN"/>
                    </w:rPr>
                    <w:t>管理部</w:t>
                  </w:r>
                </w:p>
              </w:tc>
              <w:tc>
                <w:tcPr>
                  <w:tcW w:w="2261" w:type="dxa"/>
                </w:tcPr>
                <w:p>
                  <w:r>
                    <w:rPr>
                      <w:rFonts w:hint="eastAsia"/>
                    </w:rPr>
                    <w:t>人力资源管理</w:t>
                  </w:r>
                </w:p>
              </w:tc>
              <w:tc>
                <w:tcPr>
                  <w:tcW w:w="2261" w:type="dxa"/>
                </w:tcPr>
                <w:p>
                  <w:pPr>
                    <w:rPr>
                      <w:rFonts w:hint="eastAsia" w:eastAsia="宋体"/>
                      <w:lang w:val="en-US" w:eastAsia="zh-CN"/>
                    </w:rPr>
                  </w:pPr>
                  <w:r>
                    <w:rPr>
                      <w:rFonts w:hint="eastAsia"/>
                      <w:lang w:val="en-US" w:eastAsia="zh-CN"/>
                    </w:rPr>
                    <w:t>综合办公室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p>
            <w:pPr>
              <w:spacing w:line="320" w:lineRule="exact"/>
              <w:ind w:leftChars="-1" w:hanging="2" w:hangingChars="1"/>
              <w:jc w:val="both"/>
            </w:pPr>
            <w:r>
              <w:rPr>
                <w:rFonts w:hint="eastAsia"/>
              </w:rPr>
              <w:sym w:font="Wingdings" w:char="00FE"/>
            </w:r>
            <w:r>
              <w:rPr>
                <w:rFonts w:hint="eastAsia"/>
              </w:rPr>
              <w:t>HACCP小组长：</w:t>
            </w:r>
            <w:r>
              <w:rPr>
                <w:rFonts w:hint="eastAsia"/>
                <w:u w:val="single"/>
              </w:rPr>
              <w:t xml:space="preserve"> </w:t>
            </w:r>
            <w:r>
              <w:rPr>
                <w:rFonts w:hint="eastAsia"/>
                <w:u w:val="single"/>
                <w:lang w:val="en-US" w:eastAsia="zh-CN"/>
              </w:rPr>
              <w:t>安小琪女士</w:t>
            </w:r>
            <w:r>
              <w:rPr>
                <w:rFonts w:hint="eastAsia"/>
                <w:u w:val="single"/>
              </w:rPr>
              <w:t xml:space="preserve">   </w:t>
            </w:r>
          </w:p>
          <w:p>
            <w:r>
              <w:rPr>
                <w:rFonts w:hint="eastAsia"/>
              </w:rPr>
              <w:t>职责和权限为</w:t>
            </w:r>
            <w:r>
              <w:t>：</w:t>
            </w:r>
          </w:p>
          <w:p>
            <w:r>
              <w:rPr>
                <w:rFonts w:hint="eastAsia"/>
              </w:rPr>
              <w:sym w:font="Wingdings" w:char="00FE"/>
            </w:r>
            <w:r>
              <w:rPr>
                <w:rFonts w:hint="eastAsia"/>
              </w:rPr>
              <w:t xml:space="preserve">  确保建立、实施、保持和更新HACCP体系</w:t>
            </w:r>
            <w:r>
              <w:t>；</w:t>
            </w:r>
          </w:p>
          <w:p>
            <w:r>
              <w:rPr>
                <w:rFonts w:hint="eastAsia"/>
              </w:rPr>
              <w:sym w:font="Wingdings" w:char="00FE"/>
            </w:r>
            <w:r>
              <w:rPr>
                <w:rFonts w:hint="eastAsia"/>
              </w:rPr>
              <w:t xml:space="preserve">  带领HACCP小组工作</w:t>
            </w:r>
            <w:r>
              <w:t>；</w:t>
            </w:r>
          </w:p>
          <w:p>
            <w:r>
              <w:rPr>
                <w:rFonts w:hint="eastAsia"/>
              </w:rPr>
              <w:sym w:font="Wingdings" w:char="00FE"/>
            </w:r>
            <w:r>
              <w:rPr>
                <w:rFonts w:hint="eastAsia"/>
              </w:rPr>
              <w:t xml:space="preserve">  确保HACCP小组成员能够胜任，必要时，组织HACCP小组成员的相关培训和能力提升活动；</w:t>
            </w:r>
            <w:r>
              <w:t>；</w:t>
            </w:r>
          </w:p>
          <w:p>
            <w:r>
              <w:rPr>
                <w:rFonts w:hint="eastAsia"/>
              </w:rPr>
              <w:sym w:font="Wingdings" w:char="00FE"/>
            </w:r>
            <w:r>
              <w:rPr>
                <w:rFonts w:hint="eastAsia"/>
              </w:rPr>
              <w:t xml:space="preserve">  向组织的最高管理者报告HACCP体系的有效性和适宜性。</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8" w:hRule="atLeast"/>
        </w:trPr>
        <w:tc>
          <w:tcPr>
            <w:tcW w:w="2020" w:type="dxa"/>
            <w:vMerge w:val="restart"/>
            <w:shd w:val="clear" w:color="auto" w:fill="auto"/>
          </w:tcPr>
          <w:p>
            <w:pPr>
              <w:rPr>
                <w:rFonts w:hint="eastAsia"/>
                <w:highlight w:val="none"/>
              </w:rPr>
            </w:pPr>
            <w:r>
              <w:rPr>
                <w:rFonts w:hint="eastAsia"/>
                <w:highlight w:val="none"/>
              </w:rPr>
              <w:t>前提计划</w:t>
            </w:r>
          </w:p>
          <w:p>
            <w:pPr>
              <w:rPr>
                <w:highlight w:val="none"/>
              </w:rPr>
            </w:pPr>
            <w:r>
              <w:rPr>
                <w:rFonts w:hint="eastAsia"/>
                <w:highlight w:val="none"/>
              </w:rPr>
              <w:t>总则</w:t>
            </w:r>
          </w:p>
        </w:tc>
        <w:tc>
          <w:tcPr>
            <w:tcW w:w="1100" w:type="dxa"/>
            <w:vMerge w:val="restart"/>
            <w:shd w:val="clear" w:color="auto" w:fill="auto"/>
          </w:tcPr>
          <w:p>
            <w:pPr>
              <w:rPr>
                <w:rFonts w:hint="eastAsia"/>
                <w:lang w:val="en-US" w:eastAsia="zh-CN"/>
              </w:rPr>
            </w:pPr>
            <w:r>
              <w:rPr>
                <w:rFonts w:hint="eastAsia"/>
                <w:lang w:val="en-US" w:eastAsia="zh-CN"/>
              </w:rPr>
              <w:t>H(V1.0)</w:t>
            </w:r>
          </w:p>
          <w:p>
            <w:pPr>
              <w:rPr>
                <w:highlight w:val="none"/>
              </w:rPr>
            </w:pPr>
            <w:r>
              <w:rPr>
                <w:rFonts w:hint="eastAsia"/>
                <w:highlight w:val="none"/>
              </w:rPr>
              <w:t xml:space="preserve">3.1 </w:t>
            </w:r>
          </w:p>
        </w:tc>
        <w:tc>
          <w:tcPr>
            <w:tcW w:w="674" w:type="dxa"/>
            <w:shd w:val="clear" w:color="auto" w:fill="auto"/>
          </w:tcPr>
          <w:p>
            <w:pPr>
              <w:rPr>
                <w:highlight w:val="none"/>
              </w:rPr>
            </w:pPr>
            <w:r>
              <w:rPr>
                <w:rFonts w:hint="eastAsia"/>
                <w:highlight w:val="none"/>
              </w:rPr>
              <w:t>文件名称</w:t>
            </w:r>
          </w:p>
        </w:tc>
        <w:tc>
          <w:tcPr>
            <w:tcW w:w="9330" w:type="dxa"/>
            <w:gridSpan w:val="2"/>
            <w:shd w:val="clear" w:color="auto" w:fill="auto"/>
          </w:tcPr>
          <w:p>
            <w:pPr>
              <w:rPr>
                <w:rFonts w:hint="default" w:eastAsia="宋体"/>
                <w:highlight w:val="none"/>
                <w:lang w:val="en-US" w:eastAsia="zh-CN"/>
              </w:rPr>
            </w:pPr>
            <w:r>
              <w:rPr>
                <w:rFonts w:hint="eastAsia"/>
                <w:highlight w:val="none"/>
              </w:rPr>
              <w:sym w:font="Wingdings 2" w:char="0052"/>
            </w:r>
            <w:r>
              <w:rPr>
                <w:rFonts w:hint="eastAsia"/>
                <w:highlight w:val="none"/>
                <w:lang w:val="en-US" w:eastAsia="zh-CN"/>
              </w:rPr>
              <w:t>手册第3.1条款、</w:t>
            </w:r>
            <w:r>
              <w:rPr>
                <w:rFonts w:hint="eastAsia"/>
                <w:highlight w:val="none"/>
              </w:rPr>
              <w:sym w:font="Wingdings 2" w:char="0052"/>
            </w:r>
            <w:r>
              <w:rPr>
                <w:rFonts w:hint="eastAsia"/>
                <w:highlight w:val="none"/>
                <w:lang w:eastAsia="zh-CN"/>
              </w:rPr>
              <w:t>《</w:t>
            </w:r>
            <w:r>
              <w:rPr>
                <w:rFonts w:hint="eastAsia"/>
                <w:highlight w:val="none"/>
                <w:lang w:val="en-US" w:eastAsia="zh-CN"/>
              </w:rPr>
              <w:t>程序文件</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前提方案</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操作性前提方案</w:t>
            </w:r>
            <w:r>
              <w:rPr>
                <w:rFonts w:hint="eastAsia"/>
                <w:highlight w:val="none"/>
                <w:lang w:eastAsia="zh-CN"/>
              </w:rPr>
              <w:t>》</w:t>
            </w:r>
            <w:r>
              <w:rPr>
                <w:rFonts w:hint="eastAsia"/>
                <w:highlight w:val="none"/>
                <w:lang w:val="en-US" w:eastAsia="zh-CN"/>
              </w:rPr>
              <w:t>等</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pPr>
              <w:rPr>
                <w:highlight w:val="none"/>
              </w:rPr>
            </w:pPr>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pPr>
              <w:rPr>
                <w:highlight w:val="none"/>
              </w:rPr>
            </w:pPr>
          </w:p>
        </w:tc>
        <w:tc>
          <w:tcPr>
            <w:tcW w:w="1100" w:type="dxa"/>
            <w:vMerge w:val="continue"/>
            <w:shd w:val="clear" w:color="auto" w:fill="auto"/>
          </w:tcPr>
          <w:p>
            <w:pPr>
              <w:rPr>
                <w:highlight w:val="none"/>
              </w:rPr>
            </w:pPr>
          </w:p>
        </w:tc>
        <w:tc>
          <w:tcPr>
            <w:tcW w:w="674" w:type="dxa"/>
            <w:shd w:val="clear" w:color="auto" w:fill="auto"/>
          </w:tcPr>
          <w:p>
            <w:pPr>
              <w:rPr>
                <w:highlight w:val="none"/>
              </w:rPr>
            </w:pPr>
            <w:r>
              <w:rPr>
                <w:rFonts w:hint="eastAsia"/>
                <w:highlight w:val="none"/>
              </w:rPr>
              <w:t>运行证据</w:t>
            </w:r>
          </w:p>
        </w:tc>
        <w:tc>
          <w:tcPr>
            <w:tcW w:w="9330" w:type="dxa"/>
            <w:gridSpan w:val="2"/>
            <w:shd w:val="clear" w:color="auto" w:fill="auto"/>
          </w:tcPr>
          <w:p>
            <w:pPr>
              <w:rPr>
                <w:rFonts w:hint="eastAsia"/>
                <w:highlight w:val="none"/>
              </w:rPr>
            </w:pPr>
            <w:r>
              <w:rPr>
                <w:rFonts w:hint="eastAsia"/>
                <w:highlight w:val="none"/>
              </w:rPr>
              <w:t>企业应建立、实施、监视、验证、保持并在必要时更新或改进前提计划，以持续满足HACCP体系所需的卫生条件。企业的前提计划应经批准并保留记录。</w:t>
            </w:r>
          </w:p>
          <w:p>
            <w:pPr>
              <w:pStyle w:val="12"/>
              <w:rPr>
                <w:rFonts w:hint="eastAsia"/>
                <w:highlight w:val="none"/>
                <w:u w:val="single"/>
                <w:lang w:val="en-US" w:eastAsia="zh-CN"/>
              </w:rPr>
            </w:pPr>
            <w:r>
              <w:rPr>
                <w:rFonts w:hint="eastAsia"/>
                <w:highlight w:val="none"/>
                <w:u w:val="single"/>
                <w:lang w:val="en-US" w:eastAsia="zh-CN"/>
              </w:rPr>
              <w:t>见1.2.3审核记录</w:t>
            </w:r>
          </w:p>
          <w:p>
            <w:pPr>
              <w:pStyle w:val="12"/>
              <w:rPr>
                <w:rFonts w:hint="default"/>
                <w:highlight w:val="none"/>
                <w:u w:val="single"/>
                <w:lang w:val="en-US" w:eastAsia="zh-CN"/>
              </w:rPr>
            </w:pPr>
            <w:r>
              <w:rPr>
                <w:rFonts w:hint="eastAsia"/>
                <w:highlight w:val="none"/>
                <w:u w:val="single"/>
                <w:lang w:val="en-US" w:eastAsia="zh-CN"/>
              </w:rPr>
              <w:t>策划形成了《前提方案》、《人力资源控制程序》、《过敏原管理控制程序》、《食品欺诈脆弱性评估程序》等程序文件，基本满足标准中有关前提计划的要求，详见3.2至3.13的审核记录。</w:t>
            </w: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rPr>
                <w:rFonts w:hint="default" w:eastAsia="宋体"/>
                <w:lang w:val="en-US" w:eastAsia="zh-CN"/>
              </w:rPr>
            </w:pPr>
            <w:r>
              <w:rPr>
                <w:rFonts w:hint="eastAsia"/>
                <w:lang w:val="en-US" w:eastAsia="zh-CN"/>
              </w:rPr>
              <w:t>良好卫生规范</w:t>
            </w:r>
          </w:p>
        </w:tc>
        <w:tc>
          <w:tcPr>
            <w:tcW w:w="1100" w:type="dxa"/>
            <w:vMerge w:val="restart"/>
            <w:shd w:val="clear" w:color="auto" w:fill="auto"/>
          </w:tcPr>
          <w:p>
            <w:r>
              <w:rPr>
                <w:rFonts w:hint="eastAsia"/>
                <w:lang w:val="en-US" w:eastAsia="zh-CN"/>
              </w:rPr>
              <w:t>H(V1.0)</w:t>
            </w:r>
            <w:r>
              <w:rPr>
                <w:rFonts w:hint="eastAsia"/>
              </w:rPr>
              <w:t xml:space="preserve">3.3 </w:t>
            </w:r>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2" w:char="0052"/>
            </w:r>
            <w:r>
              <w:rPr>
                <w:rFonts w:hint="eastAsia"/>
              </w:rPr>
              <w:t>手册第</w:t>
            </w:r>
            <w:r>
              <w:t>3</w:t>
            </w:r>
            <w:r>
              <w:rPr>
                <w:rFonts w:hint="eastAsia"/>
              </w:rPr>
              <w:t>.3条款、</w:t>
            </w:r>
            <w:r>
              <w:rPr>
                <w:rFonts w:hint="eastAsia"/>
                <w:highlight w:val="none"/>
              </w:rPr>
              <w:sym w:font="Wingdings 2" w:char="0052"/>
            </w:r>
            <w:r>
              <w:rPr>
                <w:rFonts w:hint="eastAsia"/>
                <w:highlight w:val="none"/>
                <w:lang w:eastAsia="zh-CN"/>
              </w:rPr>
              <w:t>《</w:t>
            </w:r>
            <w:r>
              <w:rPr>
                <w:rFonts w:hint="eastAsia"/>
                <w:highlight w:val="none"/>
                <w:lang w:val="en-US" w:eastAsia="zh-CN"/>
              </w:rPr>
              <w:t>前提方案</w:t>
            </w:r>
            <w:r>
              <w:rPr>
                <w:rFonts w:hint="eastAsia"/>
                <w:highlight w:val="none"/>
                <w:lang w:eastAsia="zh-CN"/>
              </w:rPr>
              <w:t>》、</w:t>
            </w:r>
            <w:r>
              <w:rPr>
                <w:rFonts w:hint="eastAsia"/>
                <w:highlight w:val="none"/>
              </w:rPr>
              <w:sym w:font="Wingdings 2" w:char="00A3"/>
            </w:r>
            <w:r>
              <w:rPr>
                <w:rFonts w:hint="eastAsia"/>
                <w:highlight w:val="none"/>
                <w:lang w:eastAsia="zh-CN"/>
              </w:rPr>
              <w:t>《</w:t>
            </w:r>
            <w:r>
              <w:rPr>
                <w:rFonts w:hint="eastAsia"/>
                <w:highlight w:val="none"/>
                <w:lang w:val="en-US" w:eastAsia="zh-CN"/>
              </w:rPr>
              <w:t>操作性前提方案</w:t>
            </w:r>
            <w:r>
              <w:rPr>
                <w:rFonts w:hint="eastAsia"/>
                <w:highlight w:val="none"/>
                <w:lang w:eastAsia="zh-CN"/>
              </w:rPr>
              <w:t>》</w:t>
            </w:r>
            <w:r>
              <w:rPr>
                <w:rFonts w:hint="eastAsia"/>
                <w:highlight w:val="none"/>
                <w:lang w:val="en-US" w:eastAsia="zh-CN"/>
              </w:rPr>
              <w:t>等</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pPr>
              <w:rPr>
                <w:color w:val="000000"/>
                <w:szCs w:val="21"/>
                <w:highlight w:val="none"/>
              </w:rPr>
            </w:pPr>
            <w:r>
              <w:rPr>
                <w:rFonts w:hint="eastAsia"/>
                <w:color w:val="000000"/>
                <w:szCs w:val="21"/>
              </w:rPr>
              <w:t>应按</w:t>
            </w:r>
            <w:r>
              <w:rPr>
                <w:rFonts w:hint="eastAsia"/>
                <w:color w:val="000000"/>
                <w:szCs w:val="21"/>
                <w:highlight w:val="none"/>
              </w:rPr>
              <w:t>照</w:t>
            </w:r>
            <w:r>
              <w:rPr>
                <w:rFonts w:hint="eastAsia"/>
                <w:highlight w:val="none"/>
              </w:rPr>
              <w:t>适用的法律法规、标准、操作规范和指南</w:t>
            </w:r>
            <w:r>
              <w:rPr>
                <w:rFonts w:hint="eastAsia"/>
                <w:color w:val="000000"/>
                <w:szCs w:val="21"/>
                <w:highlight w:val="none"/>
              </w:rPr>
              <w:t>要</w:t>
            </w:r>
            <w:r>
              <w:rPr>
                <w:rFonts w:hint="eastAsia"/>
                <w:color w:val="000000"/>
                <w:szCs w:val="21"/>
              </w:rPr>
              <w:t>求建立并实施企业的G</w:t>
            </w:r>
            <w:r>
              <w:rPr>
                <w:rFonts w:hint="eastAsia"/>
                <w:color w:val="000000"/>
                <w:szCs w:val="21"/>
                <w:lang w:val="en-US" w:eastAsia="zh-CN"/>
              </w:rPr>
              <w:t>H</w:t>
            </w:r>
            <w:r>
              <w:rPr>
                <w:color w:val="000000"/>
                <w:szCs w:val="21"/>
              </w:rPr>
              <w:t>P</w:t>
            </w:r>
            <w:r>
              <w:rPr>
                <w:rFonts w:hint="eastAsia"/>
                <w:color w:val="000000"/>
                <w:szCs w:val="21"/>
              </w:rPr>
              <w:t>。</w:t>
            </w:r>
            <w:r>
              <w:rPr>
                <w:rFonts w:hint="eastAsia"/>
                <w:highlight w:val="none"/>
              </w:rPr>
              <w:t>以预防和（或）减少产品中的、生产经营过程及产品所处环境中的污染。</w:t>
            </w:r>
          </w:p>
          <w:p>
            <w:pPr>
              <w:rPr>
                <w:rFonts w:hint="eastAsia"/>
              </w:rPr>
            </w:pPr>
          </w:p>
          <w:p>
            <w:pPr>
              <w:rPr>
                <w:u w:val="single"/>
              </w:rPr>
            </w:pPr>
            <w:r>
              <w:rPr>
                <w:rFonts w:hint="eastAsia"/>
              </w:rPr>
              <w:t>本企业的</w:t>
            </w:r>
            <w:r>
              <w:rPr>
                <w:rFonts w:hint="eastAsia"/>
                <w:lang w:eastAsia="zh-CN"/>
              </w:rPr>
              <w:t>良好卫生规范</w:t>
            </w:r>
            <w:r>
              <w:rPr>
                <w:rFonts w:hint="eastAsia"/>
              </w:rPr>
              <w:t>所依据的卫生规范：</w:t>
            </w:r>
            <w:r>
              <w:rPr>
                <w:rFonts w:hint="eastAsia"/>
                <w:u w:val="single"/>
              </w:rPr>
              <w:t xml:space="preserve">   </w:t>
            </w:r>
            <w:r>
              <w:rPr>
                <w:rFonts w:hint="eastAsia"/>
                <w:u w:val="single"/>
                <w:lang w:eastAsia="zh-CN"/>
              </w:rPr>
              <w:t>《</w:t>
            </w:r>
            <w:r>
              <w:rPr>
                <w:rFonts w:hint="eastAsia"/>
                <w:u w:val="single"/>
                <w:lang w:val="en-US" w:eastAsia="zh-CN"/>
              </w:rPr>
              <w:t>餐饮服务食品安全操作规范</w:t>
            </w:r>
            <w:r>
              <w:rPr>
                <w:rFonts w:hint="eastAsia"/>
                <w:u w:val="single"/>
                <w:lang w:eastAsia="zh-CN"/>
              </w:rPr>
              <w:t>》、GB 31654-2021 《食品安全国家标准 餐饮服务通用卫生规范》</w:t>
            </w:r>
            <w:r>
              <w:rPr>
                <w:rFonts w:hint="eastAsia"/>
                <w:u w:val="single"/>
              </w:rPr>
              <w:t xml:space="preserve">        </w:t>
            </w:r>
          </w:p>
          <w:p>
            <w:pPr>
              <w:rPr>
                <w:color w:val="000000"/>
                <w:szCs w:val="21"/>
                <w:highlight w:val="none"/>
                <w:u w:val="single"/>
              </w:rPr>
            </w:pPr>
            <w:r>
              <w:rPr>
                <w:rFonts w:hint="eastAsia"/>
                <w:highlight w:val="none"/>
              </w:rPr>
              <w:t xml:space="preserve">是否与相关产品/服务相适宜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否，说明：</w:t>
            </w:r>
            <w:r>
              <w:rPr>
                <w:rFonts w:hint="eastAsia"/>
                <w:highlight w:val="none"/>
                <w:u w:val="single"/>
              </w:rPr>
              <w:t xml:space="preserve">                            </w:t>
            </w:r>
          </w:p>
          <w:p>
            <w:pPr>
              <w:rPr>
                <w:rFonts w:hint="eastAsia"/>
                <w:highlight w:val="none"/>
                <w:lang w:val="en-US" w:eastAsia="zh-CN"/>
              </w:rPr>
            </w:pPr>
            <w:r>
              <w:rPr>
                <w:rFonts w:hint="eastAsia"/>
                <w:color w:val="000000"/>
                <w:szCs w:val="21"/>
                <w:highlight w:val="none"/>
              </w:rPr>
              <w:t>见</w:t>
            </w:r>
            <w:r>
              <w:rPr>
                <w:rFonts w:hint="eastAsia"/>
                <w:highlight w:val="none"/>
                <w:u w:val="single"/>
                <w:lang w:eastAsia="zh-CN"/>
              </w:rPr>
              <w:t>、</w:t>
            </w:r>
            <w:r>
              <w:rPr>
                <w:rFonts w:hint="eastAsia"/>
                <w:highlight w:val="none"/>
              </w:rPr>
              <w:sym w:font="Wingdings" w:char="00FE"/>
            </w:r>
            <w:r>
              <w:rPr>
                <w:rFonts w:hint="eastAsia"/>
                <w:highlight w:val="none"/>
                <w:u w:val="single"/>
                <w:lang w:eastAsia="zh-CN"/>
              </w:rPr>
              <w:t>《</w:t>
            </w:r>
            <w:r>
              <w:rPr>
                <w:rFonts w:hint="eastAsia"/>
                <w:highlight w:val="none"/>
                <w:u w:val="single"/>
                <w:lang w:val="en-US" w:eastAsia="zh-CN"/>
              </w:rPr>
              <w:t>前提方案</w:t>
            </w:r>
            <w:r>
              <w:rPr>
                <w:rFonts w:hint="eastAsia"/>
                <w:highlight w:val="none"/>
                <w:u w:val="single"/>
                <w:lang w:eastAsia="zh-CN"/>
              </w:rPr>
              <w:t>》、</w:t>
            </w:r>
            <w:r>
              <w:rPr>
                <w:rFonts w:hint="eastAsia"/>
                <w:highlight w:val="none"/>
              </w:rPr>
              <w:sym w:font="Wingdings" w:char="00A8"/>
            </w:r>
            <w:r>
              <w:rPr>
                <w:rFonts w:hint="eastAsia"/>
                <w:highlight w:val="none"/>
                <w:u w:val="single"/>
                <w:lang w:eastAsia="zh-CN"/>
              </w:rPr>
              <w:t>《</w:t>
            </w:r>
            <w:r>
              <w:rPr>
                <w:rFonts w:hint="eastAsia"/>
                <w:highlight w:val="none"/>
                <w:u w:val="single"/>
                <w:lang w:val="en-US" w:eastAsia="zh-CN"/>
              </w:rPr>
              <w:t>操作性前提方案</w:t>
            </w:r>
            <w:r>
              <w:rPr>
                <w:rFonts w:hint="eastAsia"/>
                <w:highlight w:val="none"/>
                <w:u w:val="single"/>
                <w:lang w:eastAsia="zh-CN"/>
              </w:rPr>
              <w:t>》</w:t>
            </w:r>
            <w:r>
              <w:rPr>
                <w:rFonts w:hint="eastAsia"/>
                <w:highlight w:val="none"/>
                <w:lang w:val="en-US" w:eastAsia="zh-CN"/>
              </w:rPr>
              <w:t>等</w:t>
            </w:r>
          </w:p>
          <w:p>
            <w:pPr>
              <w:pStyle w:val="5"/>
              <w:rPr>
                <w:rFonts w:hint="eastAsia"/>
                <w:lang w:eastAsia="zh-CN"/>
              </w:rPr>
            </w:pPr>
          </w:p>
          <w:p>
            <w:pPr>
              <w:rPr>
                <w:rFonts w:hint="default" w:eastAsia="宋体"/>
                <w:color w:val="000000"/>
                <w:szCs w:val="21"/>
                <w:highlight w:val="none"/>
                <w:u w:val="single"/>
                <w:lang w:val="en-US" w:eastAsia="zh-CN"/>
              </w:rPr>
            </w:pPr>
            <w:r>
              <w:rPr>
                <w:rFonts w:hint="eastAsia"/>
                <w:highlight w:val="none"/>
              </w:rPr>
              <w:sym w:font="Wingdings" w:char="00FE"/>
            </w:r>
            <w:r>
              <w:rPr>
                <w:rFonts w:hint="eastAsia"/>
                <w:highlight w:val="none"/>
                <w:lang w:eastAsia="zh-CN"/>
              </w:rPr>
              <w:t>《</w:t>
            </w:r>
            <w:r>
              <w:rPr>
                <w:rFonts w:hint="eastAsia"/>
                <w:highlight w:val="none"/>
                <w:lang w:val="en-US" w:eastAsia="zh-CN"/>
              </w:rPr>
              <w:t>前提方案</w:t>
            </w:r>
            <w:r>
              <w:rPr>
                <w:rFonts w:hint="eastAsia"/>
                <w:highlight w:val="none"/>
                <w:lang w:eastAsia="zh-CN"/>
              </w:rPr>
              <w:t>》、</w:t>
            </w:r>
            <w:r>
              <w:rPr>
                <w:rFonts w:hint="eastAsia"/>
                <w:highlight w:val="none"/>
              </w:rPr>
              <w:sym w:font="Wingdings" w:char="00A8"/>
            </w:r>
            <w:r>
              <w:rPr>
                <w:rFonts w:hint="eastAsia"/>
                <w:highlight w:val="none"/>
                <w:lang w:eastAsia="zh-CN"/>
              </w:rPr>
              <w:t>《</w:t>
            </w:r>
            <w:r>
              <w:rPr>
                <w:rFonts w:hint="eastAsia"/>
                <w:highlight w:val="none"/>
                <w:lang w:val="en-US" w:eastAsia="zh-CN"/>
              </w:rPr>
              <w:t>操作性前提方案</w:t>
            </w:r>
            <w:r>
              <w:rPr>
                <w:rFonts w:hint="eastAsia"/>
                <w:highlight w:val="none"/>
                <w:lang w:eastAsia="zh-CN"/>
              </w:rPr>
              <w:t>》</w:t>
            </w:r>
            <w:r>
              <w:rPr>
                <w:rFonts w:hint="eastAsia"/>
                <w:highlight w:val="none"/>
                <w:lang w:val="en-US" w:eastAsia="zh-CN"/>
              </w:rPr>
              <w:t>等</w:t>
            </w:r>
            <w:r>
              <w:rPr>
                <w:rFonts w:hint="eastAsia"/>
                <w:color w:val="000000"/>
                <w:szCs w:val="21"/>
                <w:highlight w:val="none"/>
                <w:u w:val="none"/>
                <w:lang w:val="en-US" w:eastAsia="zh-CN"/>
              </w:rPr>
              <w:t>评审周期为：</w:t>
            </w:r>
            <w:r>
              <w:rPr>
                <w:rFonts w:hint="eastAsia"/>
                <w:highlight w:val="none"/>
              </w:rPr>
              <w:t>说明：</w:t>
            </w:r>
            <w:r>
              <w:rPr>
                <w:rFonts w:hint="eastAsia"/>
                <w:highlight w:val="none"/>
                <w:u w:val="single"/>
              </w:rPr>
              <w:t xml:space="preserve">  </w:t>
            </w:r>
            <w:r>
              <w:rPr>
                <w:rFonts w:hint="eastAsia"/>
                <w:highlight w:val="none"/>
                <w:u w:val="single"/>
                <w:lang w:val="en-US" w:eastAsia="zh-CN"/>
              </w:rPr>
              <w:t>每年1次</w:t>
            </w:r>
            <w:r>
              <w:rPr>
                <w:rFonts w:hint="eastAsia"/>
                <w:highlight w:val="none"/>
                <w:u w:val="single"/>
              </w:rPr>
              <w:t xml:space="preserve">                          </w:t>
            </w:r>
          </w:p>
          <w:p>
            <w:pPr>
              <w:rPr>
                <w:rFonts w:hint="eastAsia"/>
                <w:highlight w:val="none"/>
                <w:lang w:val="en-US" w:eastAsia="zh-CN"/>
              </w:rPr>
            </w:pPr>
          </w:p>
          <w:p>
            <w:pPr>
              <w:rPr>
                <w:rFonts w:hint="eastAsia"/>
                <w:highlight w:val="none"/>
              </w:rPr>
            </w:pPr>
            <w:r>
              <w:rPr>
                <w:rFonts w:hint="eastAsia"/>
                <w:highlight w:val="none"/>
                <w:lang w:val="en-US" w:eastAsia="zh-CN"/>
              </w:rPr>
              <w:t>是否</w:t>
            </w:r>
            <w:r>
              <w:rPr>
                <w:rFonts w:hint="eastAsia"/>
                <w:highlight w:val="none"/>
              </w:rPr>
              <w:t>当产品、流程和其他与业务相关的活动发生变更时实施评审。</w:t>
            </w:r>
            <w:r>
              <w:rPr>
                <w:rFonts w:hint="eastAsia"/>
                <w:highlight w:val="none"/>
                <w:lang w:val="en-US" w:eastAsia="zh-CN"/>
              </w:rPr>
              <w:t>见3.4</w:t>
            </w:r>
            <w:r>
              <w:rPr>
                <w:rFonts w:hint="eastAsia"/>
                <w:highlight w:val="none"/>
              </w:rPr>
              <w:t xml:space="preserve"> </w:t>
            </w:r>
          </w:p>
          <w:p>
            <w:pPr>
              <w:rPr>
                <w:highlight w:val="none"/>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否，说明：</w:t>
            </w:r>
            <w:r>
              <w:rPr>
                <w:rFonts w:hint="eastAsia"/>
                <w:highlight w:val="none"/>
                <w:u w:val="single"/>
              </w:rPr>
              <w:t xml:space="preserve"> </w:t>
            </w:r>
            <w:r>
              <w:rPr>
                <w:rFonts w:hint="eastAsia"/>
                <w:highlight w:val="none"/>
                <w:u w:val="single"/>
                <w:lang w:val="en-US" w:eastAsia="zh-CN"/>
              </w:rPr>
              <w:t>审核周期内未发生变化</w:t>
            </w:r>
            <w:r>
              <w:rPr>
                <w:rFonts w:hint="eastAsia"/>
                <w:highlight w:val="none"/>
                <w:u w:val="single"/>
              </w:rPr>
              <w:t xml:space="preserve">      </w:t>
            </w:r>
          </w:p>
          <w:p>
            <w:pPr>
              <w:rPr>
                <w:highlight w:val="none"/>
              </w:rPr>
            </w:pPr>
          </w:p>
          <w:p>
            <w:pPr>
              <w:rPr>
                <w:rFonts w:hint="eastAsia"/>
                <w:highlight w:val="none"/>
              </w:rPr>
            </w:pPr>
            <w:r>
              <w:rPr>
                <w:rFonts w:hint="eastAsia"/>
                <w:highlight w:val="none"/>
              </w:rPr>
              <w:t>企业应对良好卫生规范的运行实施监视和测量。</w:t>
            </w:r>
          </w:p>
          <w:p>
            <w:pPr>
              <w:rPr>
                <w:rFonts w:hint="eastAsia"/>
                <w:highlight w:val="none"/>
                <w:lang w:val="en-US" w:eastAsia="zh-CN"/>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r>
              <w:rPr>
                <w:rFonts w:hint="eastAsia"/>
                <w:highlight w:val="none"/>
                <w:lang w:val="en-US" w:eastAsia="zh-CN"/>
              </w:rPr>
              <w:t>见管理部（生产）3.3条款审核记录</w:t>
            </w:r>
          </w:p>
          <w:p>
            <w:pPr>
              <w:pStyle w:val="12"/>
              <w:rPr>
                <w:rFonts w:hint="eastAsia"/>
              </w:rPr>
            </w:pPr>
          </w:p>
          <w:p>
            <w:pPr>
              <w:rPr>
                <w:rFonts w:hint="default" w:eastAsia="宋体"/>
                <w:highlight w:val="none"/>
                <w:lang w:val="en-US" w:eastAsia="zh-CN"/>
              </w:rPr>
            </w:pPr>
            <w:r>
              <w:rPr>
                <w:rFonts w:hint="eastAsia"/>
                <w:highlight w:val="none"/>
              </w:rPr>
              <w:t>企业应基于风险分析，建立环境监测计划，以减少食品污染的风险。</w:t>
            </w:r>
            <w:r>
              <w:rPr>
                <w:rFonts w:hint="eastAsia"/>
                <w:highlight w:val="none"/>
                <w:lang w:val="en-US" w:eastAsia="zh-CN"/>
              </w:rPr>
              <w:t xml:space="preserve"> 未形成系统性的环境检测计划，已现场沟通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r>
              <w:rPr>
                <w:rFonts w:hint="eastAsia"/>
                <w:highlight w:val="none"/>
                <w:lang w:val="en-US" w:eastAsia="zh-CN"/>
              </w:rPr>
              <w:t>见3.3 审核记录</w:t>
            </w:r>
          </w:p>
          <w:p>
            <w:pPr>
              <w:pStyle w:val="12"/>
              <w:rPr>
                <w:rFonts w:hint="default"/>
                <w:highlight w:val="yellow"/>
                <w:lang w:val="en-US"/>
              </w:rPr>
            </w:pPr>
          </w:p>
          <w:p>
            <w:pPr>
              <w:rPr>
                <w:rFonts w:hint="eastAsia"/>
                <w:highlight w:val="none"/>
              </w:rPr>
            </w:pPr>
            <w:r>
              <w:rPr>
                <w:rFonts w:hint="eastAsia"/>
                <w:highlight w:val="none"/>
              </w:rPr>
              <w:t>企业应对良好卫生规范实施效果进行验证，以确定能否保障食品安全和宜食用性。</w:t>
            </w:r>
          </w:p>
          <w:p>
            <w:pPr>
              <w:rPr>
                <w:rFonts w:hint="eastAsia"/>
                <w:highlight w:val="none"/>
                <w:lang w:val="en-US" w:eastAsia="zh-CN"/>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r>
              <w:rPr>
                <w:rFonts w:hint="eastAsia"/>
                <w:highlight w:val="none"/>
                <w:lang w:val="en-US" w:eastAsia="zh-CN"/>
              </w:rPr>
              <w:t>见4.4条款审核记录</w:t>
            </w:r>
          </w:p>
          <w:p>
            <w:pPr>
              <w:pStyle w:val="12"/>
              <w:rPr>
                <w:rFonts w:hint="eastAsia"/>
                <w:lang w:val="en-US" w:eastAsia="zh-CN"/>
              </w:rPr>
            </w:pPr>
          </w:p>
          <w:p>
            <w:pPr>
              <w:rPr>
                <w:rFonts w:hint="eastAsia"/>
                <w:highlight w:val="none"/>
                <w:lang w:eastAsia="zh-CN"/>
              </w:rPr>
            </w:pPr>
            <w:r>
              <w:rPr>
                <w:rFonts w:hint="eastAsia"/>
                <w:highlight w:val="none"/>
              </w:rPr>
              <w:t>验证活动应包括</w:t>
            </w:r>
            <w:r>
              <w:rPr>
                <w:rFonts w:hint="eastAsia"/>
                <w:highlight w:val="none"/>
                <w:lang w:eastAsia="zh-CN"/>
              </w:rPr>
              <w:t>：</w:t>
            </w:r>
          </w:p>
          <w:p>
            <w:r>
              <w:rPr>
                <w:rFonts w:hint="eastAsia"/>
                <w:highlight w:val="none"/>
              </w:rPr>
              <w:sym w:font="Wingdings" w:char="00FE"/>
            </w:r>
            <w:r>
              <w:rPr>
                <w:rFonts w:hint="eastAsia"/>
                <w:highlight w:val="none"/>
              </w:rPr>
              <w:t>监视测量、</w:t>
            </w:r>
            <w:r>
              <w:rPr>
                <w:rFonts w:hint="eastAsia"/>
                <w:highlight w:val="none"/>
              </w:rPr>
              <w:sym w:font="Wingdings" w:char="00FE"/>
            </w:r>
            <w:r>
              <w:rPr>
                <w:rFonts w:hint="eastAsia"/>
                <w:highlight w:val="none"/>
              </w:rPr>
              <w:t>纠正措施</w:t>
            </w:r>
            <w:r>
              <w:rPr>
                <w:rFonts w:hint="eastAsia"/>
                <w:highlight w:val="none"/>
                <w:lang w:eastAsia="zh-CN"/>
              </w:rPr>
              <w:t>（</w:t>
            </w:r>
            <w:r>
              <w:rPr>
                <w:rFonts w:hint="eastAsia"/>
                <w:highlight w:val="none"/>
                <w:lang w:val="en-US" w:eastAsia="zh-CN"/>
              </w:rPr>
              <w:t>目前发生主要是内审</w:t>
            </w:r>
            <w:r>
              <w:rPr>
                <w:rFonts w:hint="eastAsia"/>
                <w:highlight w:val="none"/>
                <w:lang w:eastAsia="zh-CN"/>
              </w:rPr>
              <w:t>）</w:t>
            </w:r>
            <w:r>
              <w:rPr>
                <w:rFonts w:hint="eastAsia"/>
                <w:highlight w:val="none"/>
              </w:rPr>
              <w:t>、</w:t>
            </w:r>
            <w:r>
              <w:rPr>
                <w:rFonts w:hint="eastAsia"/>
                <w:highlight w:val="none"/>
              </w:rPr>
              <w:sym w:font="Wingdings" w:char="00FE"/>
            </w:r>
            <w:r>
              <w:rPr>
                <w:rFonts w:hint="eastAsia"/>
                <w:highlight w:val="none"/>
              </w:rPr>
              <w:t>记录的审核</w:t>
            </w:r>
            <w:r>
              <w:rPr>
                <w:rFonts w:hint="eastAsia"/>
                <w:highlight w:val="none"/>
                <w:lang w:val="en-US" w:eastAsia="zh-CN"/>
              </w:rPr>
              <w:t xml:space="preserve"> </w:t>
            </w:r>
            <w:r>
              <w:rPr>
                <w:rFonts w:hint="eastAsia"/>
                <w:highlight w:val="none"/>
              </w:rPr>
              <w:sym w:font="Wingdings" w:char="00FE"/>
            </w:r>
            <w:r>
              <w:rPr>
                <w:rFonts w:hint="eastAsia"/>
                <w:highlight w:val="none"/>
              </w:rPr>
              <w:t>卫生清洁效果的评估。</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产品撤回和召回</w:t>
            </w:r>
          </w:p>
        </w:tc>
        <w:tc>
          <w:tcPr>
            <w:tcW w:w="1100" w:type="dxa"/>
            <w:vMerge w:val="restart"/>
            <w:shd w:val="clear" w:color="auto" w:fill="auto"/>
          </w:tcPr>
          <w:p>
            <w:r>
              <w:rPr>
                <w:rFonts w:hint="eastAsia"/>
              </w:rPr>
              <w:t xml:space="preserve">H(V1.0)3.9  </w:t>
            </w:r>
          </w:p>
        </w:tc>
        <w:tc>
          <w:tcPr>
            <w:tcW w:w="745" w:type="dxa"/>
            <w:gridSpan w:val="2"/>
            <w:shd w:val="clear" w:color="auto" w:fill="auto"/>
          </w:tcPr>
          <w:p>
            <w:r>
              <w:rPr>
                <w:rFonts w:hint="eastAsia"/>
              </w:rPr>
              <w:t>文件名称</w:t>
            </w:r>
          </w:p>
        </w:tc>
        <w:tc>
          <w:tcPr>
            <w:tcW w:w="9259" w:type="dxa"/>
            <w:shd w:val="clear" w:color="auto" w:fill="auto"/>
          </w:tcPr>
          <w:p>
            <w:r>
              <w:rPr>
                <w:rFonts w:hint="eastAsia"/>
              </w:rPr>
              <w:sym w:font="Wingdings" w:char="00FE"/>
            </w:r>
            <w:r>
              <w:rPr>
                <w:rFonts w:hint="eastAsia"/>
              </w:rPr>
              <w:t>《</w:t>
            </w:r>
            <w:r>
              <w:rPr>
                <w:rFonts w:hint="eastAsia"/>
                <w:lang w:val="en-US" w:eastAsia="zh-CN"/>
              </w:rPr>
              <w:t>产品召回</w:t>
            </w:r>
            <w:r>
              <w:rPr>
                <w:rFonts w:hint="eastAsia"/>
              </w:rPr>
              <w:t>控制程序》、</w:t>
            </w:r>
            <w:r>
              <w:rPr>
                <w:rFonts w:hint="eastAsia"/>
              </w:rPr>
              <w:sym w:font="Wingdings" w:char="00A8"/>
            </w:r>
            <w:r>
              <w:rPr>
                <w:rFonts w:hint="eastAsia"/>
              </w:rPr>
              <w:t>《产品撤回和召回计划》</w:t>
            </w:r>
          </w:p>
        </w:tc>
        <w:tc>
          <w:tcPr>
            <w:tcW w:w="1585" w:type="dxa"/>
            <w:vMerge w:val="restart"/>
            <w:shd w:val="clear" w:color="auto" w:fill="auto"/>
          </w:tcPr>
          <w:p>
            <w:r>
              <w:rPr>
                <w:rFonts w:hint="eastAsia"/>
              </w:rPr>
              <w:sym w:font="Wingdings 2" w:char="0052"/>
            </w:r>
            <w:r>
              <w:rPr>
                <w:rFonts w:hint="eastAsia"/>
              </w:rPr>
              <w:t>符合</w:t>
            </w:r>
          </w:p>
          <w:p>
            <w:r>
              <w:rPr>
                <w:rFonts w:hint="eastAsia" w:ascii="宋体" w:hAnsi="宋体"/>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745" w:type="dxa"/>
            <w:gridSpan w:val="2"/>
            <w:shd w:val="clear" w:color="auto" w:fill="auto"/>
          </w:tcPr>
          <w:p>
            <w:r>
              <w:rPr>
                <w:rFonts w:hint="eastAsia"/>
              </w:rPr>
              <w:t>运行证据</w:t>
            </w:r>
          </w:p>
        </w:tc>
        <w:tc>
          <w:tcPr>
            <w:tcW w:w="9259" w:type="dxa"/>
            <w:shd w:val="clear" w:color="auto" w:fill="auto"/>
          </w:tcPr>
          <w:p>
            <w:r>
              <w:rPr>
                <w:rFonts w:hint="eastAsia"/>
              </w:rPr>
              <w:t>本部门未发生撤回召回情况，参加公司组织的撤回/召回演练；</w:t>
            </w:r>
          </w:p>
          <w:p>
            <w:r>
              <w:rPr>
                <w:rFonts w:hint="eastAsia"/>
              </w:rPr>
              <w:t>有权决定撤回/召回人员：</w:t>
            </w:r>
            <w:r>
              <w:rPr>
                <w:rFonts w:hint="eastAsia"/>
                <w:u w:val="single"/>
              </w:rPr>
              <w:t xml:space="preserve">   </w:t>
            </w:r>
            <w:r>
              <w:rPr>
                <w:rFonts w:hint="eastAsia" w:ascii="宋体" w:hAnsi="宋体" w:cs="宋体"/>
                <w:color w:val="000000"/>
                <w:szCs w:val="21"/>
                <w:highlight w:val="none"/>
                <w:u w:val="single"/>
                <w:lang w:val="en-US" w:eastAsia="zh-CN"/>
              </w:rPr>
              <w:t>总经理</w:t>
            </w:r>
            <w:r>
              <w:rPr>
                <w:rFonts w:hint="eastAsia"/>
                <w:highlight w:val="none"/>
                <w:u w:val="single"/>
              </w:rPr>
              <w:t xml:space="preserve"> </w:t>
            </w:r>
            <w:r>
              <w:rPr>
                <w:rFonts w:hint="eastAsia"/>
                <w:u w:val="single"/>
              </w:rPr>
              <w:t xml:space="preserve">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896"/>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p>
              </w:tc>
              <w:tc>
                <w:tcPr>
                  <w:tcW w:w="2896" w:type="dxa"/>
                  <w:shd w:val="clear" w:color="auto" w:fill="auto"/>
                </w:tcPr>
                <w:p>
                  <w:pPr>
                    <w:rPr>
                      <w:highlight w:val="none"/>
                    </w:rPr>
                  </w:pPr>
                  <w:r>
                    <w:rPr>
                      <w:rFonts w:hint="eastAsia"/>
                      <w:highlight w:val="none"/>
                    </w:rPr>
                    <w:t>实施责任部门</w:t>
                  </w:r>
                </w:p>
              </w:tc>
              <w:tc>
                <w:tcPr>
                  <w:tcW w:w="2312" w:type="dxa"/>
                  <w:shd w:val="clear" w:color="auto" w:fill="auto"/>
                </w:tcPr>
                <w:p>
                  <w:pP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通知法定和监管机构</w:t>
                  </w:r>
                </w:p>
              </w:tc>
              <w:tc>
                <w:tcPr>
                  <w:tcW w:w="2896" w:type="dxa"/>
                  <w:shd w:val="clear" w:color="auto" w:fill="auto"/>
                </w:tcPr>
                <w:p>
                  <w:pPr>
                    <w:rPr>
                      <w:rFonts w:hint="default" w:eastAsia="宋体"/>
                      <w:highlight w:val="none"/>
                      <w:lang w:val="en-US" w:eastAsia="zh-CN"/>
                    </w:rPr>
                  </w:pPr>
                  <w:r>
                    <w:rPr>
                      <w:rFonts w:hint="eastAsia"/>
                      <w:highlight w:val="none"/>
                      <w:lang w:val="en-US" w:eastAsia="zh-CN"/>
                    </w:rPr>
                    <w:t>HACCP</w:t>
                  </w:r>
                  <w:r>
                    <w:rPr>
                      <w:rFonts w:hint="eastAsia"/>
                      <w:highlight w:val="none"/>
                    </w:rPr>
                    <w:t>小组组长</w:t>
                  </w:r>
                  <w:r>
                    <w:rPr>
                      <w:rFonts w:hint="eastAsia"/>
                      <w:highlight w:val="none"/>
                      <w:lang w:val="en-US" w:eastAsia="zh-CN"/>
                    </w:rPr>
                    <w:t>或总经理</w:t>
                  </w:r>
                </w:p>
              </w:tc>
              <w:tc>
                <w:tcPr>
                  <w:tcW w:w="2312" w:type="dxa"/>
                  <w:shd w:val="clear" w:color="auto" w:fill="auto"/>
                </w:tcPr>
                <w:p>
                  <w:pP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通知客户</w:t>
                  </w:r>
                </w:p>
              </w:tc>
              <w:tc>
                <w:tcPr>
                  <w:tcW w:w="2896" w:type="dxa"/>
                  <w:shd w:val="clear" w:color="auto" w:fill="auto"/>
                </w:tcPr>
                <w:p>
                  <w:pPr>
                    <w:rPr>
                      <w:rFonts w:hint="default" w:eastAsia="宋体"/>
                      <w:highlight w:val="none"/>
                      <w:lang w:val="en-US" w:eastAsia="zh-CN"/>
                    </w:rPr>
                  </w:pPr>
                  <w:r>
                    <w:rPr>
                      <w:rFonts w:hint="eastAsia"/>
                      <w:highlight w:val="none"/>
                      <w:lang w:val="en-US" w:eastAsia="zh-CN"/>
                    </w:rPr>
                    <w:t>综合办公室</w:t>
                  </w:r>
                </w:p>
              </w:tc>
              <w:tc>
                <w:tcPr>
                  <w:tcW w:w="2312" w:type="dxa"/>
                  <w:shd w:val="clear" w:color="auto" w:fill="auto"/>
                </w:tcPr>
                <w:p>
                  <w:pP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通知消费者</w:t>
                  </w:r>
                </w:p>
              </w:tc>
              <w:tc>
                <w:tcPr>
                  <w:tcW w:w="2896" w:type="dxa"/>
                  <w:shd w:val="clear" w:color="auto" w:fill="auto"/>
                </w:tcPr>
                <w:p>
                  <w:pPr>
                    <w:rPr>
                      <w:rFonts w:hint="eastAsia" w:eastAsia="宋体"/>
                      <w:highlight w:val="none"/>
                      <w:lang w:eastAsia="zh-CN"/>
                    </w:rPr>
                  </w:pPr>
                  <w:r>
                    <w:rPr>
                      <w:rFonts w:hint="eastAsia"/>
                      <w:highlight w:val="none"/>
                      <w:lang w:val="en-US" w:eastAsia="zh-CN"/>
                    </w:rPr>
                    <w:t>管理</w:t>
                  </w:r>
                  <w:r>
                    <w:rPr>
                      <w:rFonts w:hint="eastAsia"/>
                      <w:highlight w:val="none"/>
                      <w:lang w:eastAsia="zh-CN"/>
                    </w:rPr>
                    <w:t>部</w:t>
                  </w:r>
                </w:p>
              </w:tc>
              <w:tc>
                <w:tcPr>
                  <w:tcW w:w="2312" w:type="dxa"/>
                  <w:shd w:val="clear" w:color="auto" w:fill="auto"/>
                </w:tcPr>
                <w:p>
                  <w:pP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处置撤回产品</w:t>
                  </w:r>
                </w:p>
              </w:tc>
              <w:tc>
                <w:tcPr>
                  <w:tcW w:w="2896" w:type="dxa"/>
                  <w:shd w:val="clear" w:color="auto" w:fill="auto"/>
                </w:tcPr>
                <w:p>
                  <w:pPr>
                    <w:rPr>
                      <w:rFonts w:hint="eastAsia" w:eastAsia="宋体"/>
                      <w:highlight w:val="none"/>
                      <w:lang w:eastAsia="zh-CN"/>
                    </w:rPr>
                  </w:pPr>
                  <w:r>
                    <w:rPr>
                      <w:rFonts w:hint="eastAsia"/>
                      <w:highlight w:val="none"/>
                      <w:lang w:val="en-US" w:eastAsia="zh-CN"/>
                    </w:rPr>
                    <w:t>管理</w:t>
                  </w:r>
                  <w:r>
                    <w:rPr>
                      <w:rFonts w:hint="eastAsia"/>
                      <w:highlight w:val="none"/>
                      <w:lang w:eastAsia="zh-CN"/>
                    </w:rPr>
                    <w:t>部</w:t>
                  </w:r>
                </w:p>
              </w:tc>
              <w:tc>
                <w:tcPr>
                  <w:tcW w:w="2312" w:type="dxa"/>
                  <w:shd w:val="clear" w:color="auto" w:fill="auto"/>
                </w:tcPr>
                <w:p>
                  <w:pP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处置库存中受影响的批次/批号产品</w:t>
                  </w:r>
                </w:p>
              </w:tc>
              <w:tc>
                <w:tcPr>
                  <w:tcW w:w="2896" w:type="dxa"/>
                  <w:shd w:val="clear" w:color="auto" w:fill="auto"/>
                </w:tcPr>
                <w:p>
                  <w:pPr>
                    <w:rPr>
                      <w:rFonts w:hint="eastAsia" w:eastAsia="宋体"/>
                      <w:highlight w:val="none"/>
                      <w:lang w:eastAsia="zh-CN"/>
                    </w:rPr>
                  </w:pPr>
                  <w:r>
                    <w:rPr>
                      <w:rFonts w:hint="eastAsia"/>
                      <w:highlight w:val="none"/>
                      <w:lang w:val="en-US" w:eastAsia="zh-CN"/>
                    </w:rPr>
                    <w:t>管理</w:t>
                  </w:r>
                  <w:r>
                    <w:rPr>
                      <w:rFonts w:hint="eastAsia"/>
                      <w:highlight w:val="none"/>
                      <w:lang w:eastAsia="zh-CN"/>
                    </w:rPr>
                    <w:t>部</w:t>
                  </w:r>
                </w:p>
              </w:tc>
              <w:tc>
                <w:tcPr>
                  <w:tcW w:w="2312" w:type="dxa"/>
                  <w:shd w:val="clear" w:color="auto" w:fill="auto"/>
                </w:tcPr>
                <w:p>
                  <w:pP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安排采取措施的顺序</w:t>
                  </w:r>
                </w:p>
              </w:tc>
              <w:tc>
                <w:tcPr>
                  <w:tcW w:w="2896" w:type="dxa"/>
                  <w:shd w:val="clear" w:color="auto" w:fill="auto"/>
                </w:tcPr>
                <w:p>
                  <w:pPr>
                    <w:rPr>
                      <w:highlight w:val="none"/>
                    </w:rPr>
                  </w:pPr>
                  <w:r>
                    <w:rPr>
                      <w:rFonts w:hint="eastAsia"/>
                      <w:highlight w:val="none"/>
                      <w:lang w:val="en-US" w:eastAsia="zh-CN"/>
                    </w:rPr>
                    <w:t>HACCP</w:t>
                  </w:r>
                  <w:r>
                    <w:rPr>
                      <w:highlight w:val="none"/>
                    </w:rPr>
                    <w:t>小组</w:t>
                  </w:r>
                </w:p>
              </w:tc>
              <w:tc>
                <w:tcPr>
                  <w:tcW w:w="2312" w:type="dxa"/>
                  <w:shd w:val="clear" w:color="auto" w:fill="auto"/>
                </w:tcPr>
                <w:p>
                  <w:pPr>
                    <w:rPr>
                      <w:rFonts w:asciiTheme="minorEastAsia" w:hAnsiTheme="minorEastAsia" w:eastAsiaTheme="minorEastAsia"/>
                      <w:szCs w:val="21"/>
                      <w:highlight w:val="none"/>
                    </w:rPr>
                  </w:pPr>
                </w:p>
              </w:tc>
            </w:tr>
          </w:tbl>
          <w:p/>
          <w:p>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Pr>
              <w:rPr>
                <w:u w:val="single"/>
              </w:rPr>
            </w:pPr>
            <w:r>
              <w:rPr>
                <w:rFonts w:hint="eastAsia"/>
              </w:rPr>
              <w:t>本部门是否发生产品的撤回或召回方面的处置：</w:t>
            </w: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480"/>
              <w:gridCol w:w="1940"/>
              <w:gridCol w:w="1550"/>
              <w:gridCol w:w="1550"/>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9"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撤回日期</w:t>
                  </w:r>
                </w:p>
              </w:tc>
              <w:tc>
                <w:tcPr>
                  <w:tcW w:w="1480"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性质</w:t>
                  </w:r>
                </w:p>
              </w:tc>
              <w:tc>
                <w:tcPr>
                  <w:tcW w:w="1940"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撤回原因</w:t>
                  </w:r>
                </w:p>
              </w:tc>
              <w:tc>
                <w:tcPr>
                  <w:tcW w:w="1550"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撤回范围</w:t>
                  </w:r>
                </w:p>
              </w:tc>
              <w:tc>
                <w:tcPr>
                  <w:tcW w:w="1550" w:type="dxa"/>
                  <w:shd w:val="clear" w:color="auto" w:fill="auto"/>
                </w:tcPr>
                <w:p>
                  <w:pPr>
                    <w:rPr>
                      <w:highlight w:val="none"/>
                    </w:rPr>
                  </w:pPr>
                  <w:r>
                    <w:rPr>
                      <w:rFonts w:hint="eastAsia"/>
                      <w:highlight w:val="none"/>
                    </w:rPr>
                    <w:t>撤回结果</w:t>
                  </w:r>
                </w:p>
              </w:tc>
              <w:tc>
                <w:tcPr>
                  <w:tcW w:w="1494" w:type="dxa"/>
                  <w:shd w:val="clear" w:color="auto" w:fill="auto"/>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shd w:val="clear" w:color="auto" w:fill="auto"/>
                </w:tcPr>
                <w:p>
                  <w:pPr>
                    <w:rPr>
                      <w:rFonts w:hint="default" w:asciiTheme="minorEastAsia" w:hAnsiTheme="minorEastAsia" w:eastAsiaTheme="minorEastAsia"/>
                      <w:szCs w:val="21"/>
                      <w:highlight w:val="none"/>
                      <w:lang w:val="en-US"/>
                    </w:rPr>
                  </w:pPr>
                  <w:r>
                    <w:rPr>
                      <w:rFonts w:hint="eastAsia" w:ascii="宋体" w:hAnsi="宋体" w:eastAsia="宋体" w:cs="宋体"/>
                      <w:sz w:val="21"/>
                      <w:szCs w:val="21"/>
                      <w:highlight w:val="none"/>
                      <w:lang w:val="en-US" w:eastAsia="zh-CN"/>
                    </w:rPr>
                    <w:t>202</w:t>
                  </w:r>
                  <w:r>
                    <w:rPr>
                      <w:rFonts w:hint="eastAsia" w:ascii="宋体" w:hAnsi="宋体" w:cs="宋体"/>
                      <w:sz w:val="21"/>
                      <w:szCs w:val="21"/>
                      <w:highlight w:val="none"/>
                      <w:lang w:val="en-US" w:eastAsia="zh-CN"/>
                    </w:rPr>
                    <w:t>2-6-14</w:t>
                  </w:r>
                </w:p>
              </w:tc>
              <w:tc>
                <w:tcPr>
                  <w:tcW w:w="1480" w:type="dxa"/>
                  <w:shd w:val="clear" w:color="auto" w:fill="auto"/>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sym w:font="Wingdings" w:char="00A8"/>
                  </w:r>
                  <w:r>
                    <w:rPr>
                      <w:rFonts w:hint="eastAsia" w:asciiTheme="minorEastAsia" w:hAnsiTheme="minorEastAsia" w:eastAsiaTheme="minorEastAsia"/>
                      <w:szCs w:val="21"/>
                      <w:highlight w:val="none"/>
                    </w:rPr>
                    <w:t xml:space="preserve">实际撤回 </w:t>
                  </w:r>
                </w:p>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sym w:font="Wingdings" w:char="00FE"/>
                  </w:r>
                  <w:r>
                    <w:rPr>
                      <w:rFonts w:hint="eastAsia" w:asciiTheme="minorEastAsia" w:hAnsiTheme="minorEastAsia" w:eastAsiaTheme="minorEastAsia"/>
                      <w:szCs w:val="21"/>
                      <w:highlight w:val="none"/>
                    </w:rPr>
                    <w:t>模拟撤回</w:t>
                  </w:r>
                </w:p>
              </w:tc>
              <w:tc>
                <w:tcPr>
                  <w:tcW w:w="1940" w:type="dxa"/>
                  <w:shd w:val="clear" w:color="auto" w:fill="auto"/>
                </w:tcPr>
                <w:p>
                  <w:pPr>
                    <w:rPr>
                      <w:highlight w:val="none"/>
                    </w:rPr>
                  </w:pPr>
                  <w:r>
                    <w:rPr>
                      <w:rFonts w:hint="eastAsia" w:ascii="宋体" w:hAnsi="宋体" w:eastAsia="宋体" w:cs="宋体"/>
                      <w:sz w:val="21"/>
                      <w:szCs w:val="21"/>
                      <w:highlight w:val="none"/>
                      <w:lang w:val="en-US" w:eastAsia="zh-CN"/>
                    </w:rPr>
                    <w:t>食药监督管理局电话通知，某企业某批次白菜的型式检验报告结果有误，要求暂停使用</w:t>
                  </w:r>
                  <w:r>
                    <w:rPr>
                      <w:rFonts w:hint="eastAsia" w:ascii="宋体" w:hAnsi="宋体" w:cs="宋体"/>
                      <w:sz w:val="21"/>
                      <w:szCs w:val="21"/>
                      <w:highlight w:val="none"/>
                      <w:lang w:val="en-US" w:eastAsia="zh-CN"/>
                    </w:rPr>
                    <w:t>。</w:t>
                  </w:r>
                </w:p>
              </w:tc>
              <w:tc>
                <w:tcPr>
                  <w:tcW w:w="1550" w:type="dxa"/>
                  <w:shd w:val="clear" w:color="auto" w:fill="auto"/>
                </w:tcPr>
                <w:p>
                  <w:pPr>
                    <w:rPr>
                      <w:rFonts w:hint="default" w:eastAsia="宋体"/>
                      <w:highlight w:val="none"/>
                      <w:lang w:val="en-US" w:eastAsia="zh-CN"/>
                    </w:rPr>
                  </w:pPr>
                  <w:r>
                    <w:rPr>
                      <w:rFonts w:hint="eastAsia"/>
                      <w:highlight w:val="none"/>
                      <w:lang w:val="en-US" w:eastAsia="zh-CN"/>
                    </w:rPr>
                    <w:t>该批次所有售出未售出的白菜菜品</w:t>
                  </w:r>
                </w:p>
              </w:tc>
              <w:tc>
                <w:tcPr>
                  <w:tcW w:w="1550" w:type="dxa"/>
                  <w:shd w:val="clear" w:color="auto" w:fill="auto"/>
                </w:tcPr>
                <w:p>
                  <w:pPr>
                    <w:rPr>
                      <w:rFonts w:hint="default" w:ascii="宋体" w:hAnsi="宋体" w:eastAsia="宋体"/>
                      <w:sz w:val="18"/>
                      <w:szCs w:val="18"/>
                      <w:highlight w:val="none"/>
                      <w:lang w:val="en-US" w:eastAsia="zh-CN"/>
                    </w:rPr>
                  </w:pPr>
                  <w:r>
                    <w:rPr>
                      <w:rFonts w:hint="eastAsia"/>
                      <w:highlight w:val="none"/>
                      <w:lang w:val="en-US" w:eastAsia="zh-CN"/>
                    </w:rPr>
                    <w:t>已全部撤回</w:t>
                  </w:r>
                </w:p>
              </w:tc>
              <w:tc>
                <w:tcPr>
                  <w:tcW w:w="1494" w:type="dxa"/>
                  <w:shd w:val="clear" w:color="auto" w:fill="auto"/>
                </w:tcPr>
                <w:p>
                  <w:pPr>
                    <w:rPr>
                      <w:highlight w:val="none"/>
                    </w:rPr>
                  </w:pPr>
                  <w:r>
                    <w:rPr>
                      <w:rFonts w:hint="eastAsia"/>
                      <w:highlight w:val="none"/>
                    </w:rPr>
                    <w:sym w:font="Wingdings" w:char="00FE"/>
                  </w:r>
                  <w:r>
                    <w:rPr>
                      <w:rFonts w:hint="eastAsia"/>
                      <w:highlight w:val="none"/>
                    </w:rPr>
                    <w:t xml:space="preserve">流程有效 </w:t>
                  </w:r>
                </w:p>
                <w:p>
                  <w:pPr>
                    <w:rPr>
                      <w:highlight w:val="none"/>
                    </w:rPr>
                  </w:pPr>
                  <w:r>
                    <w:rPr>
                      <w:rFonts w:hint="eastAsia"/>
                      <w:highlight w:val="none"/>
                    </w:rPr>
                    <w:sym w:font="Wingdings" w:char="00A8"/>
                  </w:r>
                  <w:r>
                    <w:rPr>
                      <w:rFonts w:hint="eastAsia"/>
                      <w:highlight w:val="none"/>
                    </w:rPr>
                    <w:t>存在不足</w:t>
                  </w:r>
                </w:p>
              </w:tc>
            </w:tr>
          </w:tbl>
          <w:p>
            <w:pPr>
              <w:pStyle w:val="5"/>
            </w:pPr>
          </w:p>
          <w:p>
            <w:r>
              <w:rPr>
                <w:rFonts w:hint="eastAsia"/>
              </w:rPr>
              <w:t>结论：</w:t>
            </w:r>
            <w:r>
              <w:rPr>
                <w:rFonts w:hint="eastAsia"/>
              </w:rPr>
              <w:sym w:font="Wingdings" w:char="00FE"/>
            </w:r>
            <w:r>
              <w:rPr>
                <w:rFonts w:hint="eastAsia"/>
              </w:rPr>
              <w:t xml:space="preserve">能够确保完整、 及时地撤回已被识别为潜在不安全的批次/批号产品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pPr>
              <w:pStyle w:val="12"/>
            </w:pPr>
            <w:r>
              <w:rPr>
                <w:rFonts w:hint="eastAsia"/>
              </w:rPr>
              <w:t>见</w:t>
            </w:r>
            <w:r>
              <w:rPr>
                <w:rFonts w:hint="eastAsia"/>
                <w:u w:val="single"/>
                <w:lang w:eastAsia="zh-CN"/>
              </w:rPr>
              <w:t>《</w:t>
            </w:r>
            <w:r>
              <w:rPr>
                <w:rFonts w:hint="eastAsia"/>
                <w:u w:val="single"/>
                <w:lang w:val="en-US" w:eastAsia="zh-CN"/>
              </w:rPr>
              <w:t>撤回演练记录</w:t>
            </w:r>
            <w:r>
              <w:rPr>
                <w:rFonts w:hint="eastAsia"/>
                <w:u w:val="single"/>
                <w:lang w:eastAsia="zh-CN"/>
              </w:rPr>
              <w:t>》、</w:t>
            </w:r>
            <w:r>
              <w:rPr>
                <w:rFonts w:hint="eastAsia"/>
                <w:u w:val="single"/>
              </w:rPr>
              <w:t>《</w:t>
            </w:r>
            <w:r>
              <w:rPr>
                <w:rFonts w:hint="eastAsia"/>
                <w:u w:val="single"/>
                <w:lang w:val="en-US" w:eastAsia="zh-CN"/>
              </w:rPr>
              <w:t>模拟</w:t>
            </w:r>
            <w:r>
              <w:rPr>
                <w:rFonts w:hint="eastAsia"/>
                <w:u w:val="single"/>
              </w:rPr>
              <w:t>召回记录》</w:t>
            </w:r>
            <w:r>
              <w:rPr>
                <w:rFonts w:hint="eastAsia"/>
              </w:rPr>
              <w:t>，并向最高管理者报告，作为管理评审的输入。</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FFFFFF" w:themeFill="background1"/>
          </w:tcPr>
          <w:p>
            <w:r>
              <w:rPr>
                <w:rFonts w:hint="eastAsia"/>
              </w:rPr>
              <w:t>致敏物质的管理</w:t>
            </w:r>
          </w:p>
        </w:tc>
        <w:tc>
          <w:tcPr>
            <w:tcW w:w="1100" w:type="dxa"/>
            <w:vMerge w:val="restart"/>
            <w:shd w:val="clear" w:color="auto" w:fill="FFFFFF" w:themeFill="background1"/>
          </w:tcPr>
          <w:p>
            <w:pPr>
              <w:rPr>
                <w:rFonts w:hint="eastAsia"/>
                <w:lang w:val="en-US" w:eastAsia="zh-CN"/>
              </w:rPr>
            </w:pPr>
            <w:r>
              <w:rPr>
                <w:rFonts w:hint="eastAsia"/>
                <w:lang w:val="en-US" w:eastAsia="zh-CN"/>
              </w:rPr>
              <w:t>H(V1.0)</w:t>
            </w:r>
          </w:p>
          <w:p>
            <w:r>
              <w:rPr>
                <w:rFonts w:hint="eastAsia"/>
              </w:rPr>
              <w:t xml:space="preserve">3.10  </w:t>
            </w:r>
          </w:p>
        </w:tc>
        <w:tc>
          <w:tcPr>
            <w:tcW w:w="674" w:type="dxa"/>
            <w:shd w:val="clear" w:color="auto" w:fill="FFFFFF" w:themeFill="background1"/>
          </w:tcPr>
          <w:p>
            <w:r>
              <w:rPr>
                <w:rFonts w:hint="eastAsia"/>
              </w:rPr>
              <w:t>文件名称</w:t>
            </w:r>
          </w:p>
        </w:tc>
        <w:tc>
          <w:tcPr>
            <w:tcW w:w="9330" w:type="dxa"/>
            <w:gridSpan w:val="2"/>
            <w:shd w:val="clear" w:color="auto" w:fill="FFFFFF" w:themeFill="background1"/>
          </w:tcPr>
          <w:p>
            <w:r>
              <w:rPr>
                <w:rFonts w:hint="eastAsia"/>
                <w:highlight w:val="none"/>
              </w:rPr>
              <w:sym w:font="Wingdings 2" w:char="0052"/>
            </w:r>
            <w:r>
              <w:rPr>
                <w:rFonts w:hint="eastAsia"/>
              </w:rPr>
              <w:t>《</w:t>
            </w:r>
            <w:r>
              <w:rPr>
                <w:rFonts w:hint="eastAsia" w:ascii="宋体" w:hAnsi="宋体" w:cs="宋体"/>
                <w:sz w:val="21"/>
                <w:szCs w:val="21"/>
                <w:lang w:val="en-US" w:eastAsia="zh-CN"/>
              </w:rPr>
              <w:t>致敏原</w:t>
            </w:r>
            <w:r>
              <w:rPr>
                <w:rFonts w:hint="eastAsia" w:ascii="宋体" w:hAnsi="宋体" w:eastAsia="宋体" w:cs="宋体"/>
                <w:sz w:val="21"/>
                <w:szCs w:val="21"/>
              </w:rPr>
              <w:t>控制程序</w:t>
            </w:r>
            <w:r>
              <w:rPr>
                <w:rFonts w:hint="eastAsia"/>
              </w:rPr>
              <w:t>》</w:t>
            </w:r>
          </w:p>
        </w:tc>
        <w:tc>
          <w:tcPr>
            <w:tcW w:w="1585" w:type="dxa"/>
            <w:vMerge w:val="restart"/>
            <w:shd w:val="clear" w:color="auto" w:fill="FFFFFF" w:themeFill="background1"/>
          </w:tcPr>
          <w:p>
            <w:pPr>
              <w:rPr>
                <w:rFonts w:hint="eastAsia"/>
                <w:lang w:val="en-US" w:eastAsia="zh-CN"/>
              </w:rPr>
            </w:pPr>
            <w:r>
              <w:rPr>
                <w:rFonts w:hint="eastAsia"/>
              </w:rPr>
              <w:sym w:font="Wingdings 2" w:char="0052"/>
            </w:r>
            <w:r>
              <w:rPr>
                <w:rFonts w:hint="eastAsia"/>
                <w:lang w:val="en-US" w:eastAsia="zh-CN"/>
              </w:rPr>
              <w:t>符合</w:t>
            </w:r>
          </w:p>
          <w:p>
            <w:pPr>
              <w:rPr>
                <w:rFonts w:hint="eastAsia"/>
                <w:lang w:val="en-US" w:eastAsia="zh-CN"/>
              </w:rPr>
            </w:pPr>
            <w:r>
              <w:rPr>
                <w:rFonts w:hint="eastAsia"/>
              </w:rPr>
              <w:sym w:font="Wingdings 2" w:char="00A3"/>
            </w:r>
            <w:r>
              <w:rPr>
                <w:rFonts w:hint="eastAsia"/>
                <w:lang w:val="en-US" w:eastAsia="zh-CN"/>
              </w:rPr>
              <w:t>不符合</w:t>
            </w: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32" w:hRule="atLeast"/>
        </w:trPr>
        <w:tc>
          <w:tcPr>
            <w:tcW w:w="2020" w:type="dxa"/>
            <w:vMerge w:val="continue"/>
            <w:shd w:val="clear" w:color="auto" w:fill="FFFFFF" w:themeFill="background1"/>
          </w:tcPr>
          <w:p/>
        </w:tc>
        <w:tc>
          <w:tcPr>
            <w:tcW w:w="1100" w:type="dxa"/>
            <w:vMerge w:val="continue"/>
            <w:shd w:val="clear" w:color="auto" w:fill="FFFFFF" w:themeFill="background1"/>
          </w:tcPr>
          <w:p/>
        </w:tc>
        <w:tc>
          <w:tcPr>
            <w:tcW w:w="674" w:type="dxa"/>
            <w:shd w:val="clear" w:color="auto" w:fill="FFFFFF" w:themeFill="background1"/>
          </w:tcPr>
          <w:p>
            <w:r>
              <w:rPr>
                <w:rFonts w:hint="eastAsia"/>
              </w:rPr>
              <w:t>运行证据</w:t>
            </w:r>
          </w:p>
        </w:tc>
        <w:tc>
          <w:tcPr>
            <w:tcW w:w="9330" w:type="dxa"/>
            <w:gridSpan w:val="2"/>
            <w:shd w:val="clear" w:color="auto" w:fill="FFFFFF" w:themeFill="background1"/>
          </w:tcPr>
          <w:p>
            <w:pPr>
              <w:rPr>
                <w:highlight w:val="none"/>
              </w:rPr>
            </w:pPr>
            <w:r>
              <w:rPr>
                <w:rFonts w:hint="eastAsia"/>
                <w:highlight w:val="none"/>
              </w:rPr>
              <w:t>企业最大限度地减少或消除致敏物质交叉污染，</w:t>
            </w:r>
            <w:r>
              <w:rPr>
                <w:rFonts w:hint="eastAsia"/>
                <w:highlight w:val="none"/>
                <w:lang w:val="en-US" w:eastAsia="zh-CN"/>
              </w:rPr>
              <w:t>以</w:t>
            </w:r>
            <w:r>
              <w:rPr>
                <w:rFonts w:hint="eastAsia"/>
                <w:highlight w:val="none"/>
              </w:rPr>
              <w:t>满足要求：</w:t>
            </w:r>
          </w:p>
          <w:tbl>
            <w:tblPr>
              <w:tblStyle w:val="10"/>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3475"/>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5" w:type="dxa"/>
                </w:tcPr>
                <w:p>
                  <w:pPr>
                    <w:numPr>
                      <w:ilvl w:val="0"/>
                      <w:numId w:val="0"/>
                    </w:numPr>
                    <w:rPr>
                      <w:rFonts w:hint="eastAsia" w:eastAsia="宋体"/>
                      <w:highlight w:val="none"/>
                      <w:vertAlign w:val="baseline"/>
                      <w:lang w:val="en-US" w:eastAsia="zh-CN"/>
                    </w:rPr>
                  </w:pPr>
                  <w:r>
                    <w:rPr>
                      <w:rFonts w:hint="eastAsia"/>
                      <w:highlight w:val="none"/>
                      <w:vertAlign w:val="baseline"/>
                      <w:lang w:val="en-US" w:eastAsia="zh-CN"/>
                    </w:rPr>
                    <w:t>物料</w:t>
                  </w:r>
                </w:p>
              </w:tc>
              <w:tc>
                <w:tcPr>
                  <w:tcW w:w="3475" w:type="dxa"/>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列举</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原辅料</w:t>
                  </w:r>
                </w:p>
              </w:tc>
              <w:tc>
                <w:tcPr>
                  <w:tcW w:w="3475" w:type="dxa"/>
                </w:tcPr>
                <w:p>
                  <w:pPr>
                    <w:numPr>
                      <w:ilvl w:val="0"/>
                      <w:numId w:val="0"/>
                    </w:numPr>
                    <w:ind w:left="0" w:leftChars="0" w:firstLine="0" w:firstLineChars="0"/>
                    <w:rPr>
                      <w:rFonts w:hint="default" w:eastAsia="宋体"/>
                      <w:highlight w:val="none"/>
                      <w:vertAlign w:val="baseline"/>
                      <w:lang w:val="en-US" w:eastAsia="zh-CN"/>
                    </w:rPr>
                  </w:pPr>
                  <w:r>
                    <w:rPr>
                      <w:rFonts w:hint="eastAsia"/>
                      <w:highlight w:val="none"/>
                      <w:vertAlign w:val="baseline"/>
                      <w:lang w:val="en-US" w:eastAsia="zh-CN"/>
                    </w:rPr>
                    <w:t>花生、大豆油、豆腐、黄豆酱、鸡蛋、鱼虾、小麦粉等</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sym w:font="Wingdings 2" w:char="00A3"/>
                  </w:r>
                  <w:r>
                    <w:rPr>
                      <w:rFonts w:hint="eastAsia" w:ascii="宋体" w:hAnsi="宋体"/>
                      <w:szCs w:val="21"/>
                      <w:highlight w:val="none"/>
                    </w:rPr>
                    <w:t>牛</w:t>
                  </w:r>
                  <w:r>
                    <w:rPr>
                      <w:rFonts w:hint="eastAsia"/>
                      <w:highlight w:val="none"/>
                    </w:rPr>
                    <w:t>奶；</w:t>
                  </w:r>
                  <w:r>
                    <w:rPr>
                      <w:rFonts w:hint="eastAsia" w:ascii="宋体" w:hAnsi="宋体"/>
                      <w:szCs w:val="21"/>
                      <w:highlight w:val="none"/>
                    </w:rPr>
                    <w:sym w:font="Wingdings 2" w:char="0052"/>
                  </w:r>
                  <w:r>
                    <w:rPr>
                      <w:rFonts w:hint="eastAsia"/>
                      <w:highlight w:val="none"/>
                    </w:rPr>
                    <w:t>坚果；</w:t>
                  </w:r>
                  <w:r>
                    <w:rPr>
                      <w:rFonts w:hint="eastAsia" w:ascii="宋体" w:hAnsi="宋体"/>
                      <w:szCs w:val="21"/>
                      <w:highlight w:val="none"/>
                    </w:rPr>
                    <w:sym w:font="Wingdings 2" w:char="0052"/>
                  </w:r>
                  <w:r>
                    <w:rPr>
                      <w:rFonts w:hint="eastAsia"/>
                      <w:highlight w:val="none"/>
                    </w:rPr>
                    <w:t>鱼；</w:t>
                  </w:r>
                  <w:r>
                    <w:rPr>
                      <w:rFonts w:hint="eastAsia" w:ascii="宋体" w:hAnsi="宋体"/>
                      <w:szCs w:val="21"/>
                      <w:highlight w:val="none"/>
                    </w:rPr>
                    <w:sym w:font="Wingdings 2" w:char="0052"/>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sym w:font="Wingdings 2" w:char="0052"/>
                  </w:r>
                  <w:r>
                    <w:rPr>
                      <w:rFonts w:hint="eastAsia"/>
                      <w:highlight w:val="none"/>
                    </w:rPr>
                    <w:t>花生；</w:t>
                  </w:r>
                  <w:r>
                    <w:rPr>
                      <w:rFonts w:hint="eastAsia" w:ascii="宋体" w:hAnsi="宋体"/>
                      <w:szCs w:val="21"/>
                      <w:highlight w:val="none"/>
                    </w:rPr>
                    <w:sym w:font="Wingdings 2" w:char="0052"/>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中间品</w:t>
                  </w:r>
                </w:p>
              </w:tc>
              <w:tc>
                <w:tcPr>
                  <w:tcW w:w="3475" w:type="dxa"/>
                </w:tcPr>
                <w:p>
                  <w:pPr>
                    <w:numPr>
                      <w:ilvl w:val="0"/>
                      <w:numId w:val="0"/>
                    </w:numPr>
                    <w:rPr>
                      <w:rFonts w:hint="eastAsia" w:eastAsia="宋体"/>
                      <w:highlight w:val="none"/>
                      <w:vertAlign w:val="baseline"/>
                      <w:lang w:val="en-US" w:eastAsia="zh-CN"/>
                    </w:rPr>
                  </w:pPr>
                  <w:r>
                    <w:rPr>
                      <w:rFonts w:hint="eastAsia"/>
                      <w:highlight w:val="none"/>
                      <w:vertAlign w:val="baseline"/>
                      <w:lang w:val="en-US" w:eastAsia="zh-CN"/>
                    </w:rPr>
                    <w:t>——</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成品</w:t>
                  </w:r>
                </w:p>
              </w:tc>
              <w:tc>
                <w:tcPr>
                  <w:tcW w:w="3475" w:type="dxa"/>
                  <w:vAlign w:val="top"/>
                </w:tcPr>
                <w:p>
                  <w:pPr>
                    <w:numPr>
                      <w:ilvl w:val="0"/>
                      <w:numId w:val="0"/>
                    </w:numPr>
                    <w:ind w:left="0" w:leftChars="0" w:firstLine="0" w:firstLineChars="0"/>
                    <w:rPr>
                      <w:rFonts w:hint="default" w:eastAsia="宋体"/>
                      <w:highlight w:val="none"/>
                      <w:vertAlign w:val="baseline"/>
                      <w:lang w:val="en-US" w:eastAsia="zh-CN"/>
                    </w:rPr>
                  </w:pPr>
                  <w:r>
                    <w:rPr>
                      <w:rFonts w:hint="eastAsia"/>
                      <w:highlight w:val="none"/>
                      <w:vertAlign w:val="baseline"/>
                      <w:lang w:val="en-US" w:eastAsia="zh-CN"/>
                    </w:rPr>
                    <w:t>花生、大豆油、豆腐、黄豆酱、鸡蛋、鱼虾、小麦粉等</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sym w:font="Wingdings 2" w:char="00A3"/>
                  </w:r>
                  <w:r>
                    <w:rPr>
                      <w:rFonts w:hint="eastAsia" w:ascii="宋体" w:hAnsi="宋体"/>
                      <w:szCs w:val="21"/>
                      <w:highlight w:val="none"/>
                    </w:rPr>
                    <w:t>牛</w:t>
                  </w:r>
                  <w:r>
                    <w:rPr>
                      <w:rFonts w:hint="eastAsia"/>
                      <w:highlight w:val="none"/>
                    </w:rPr>
                    <w:t>奶；</w:t>
                  </w:r>
                  <w:r>
                    <w:rPr>
                      <w:rFonts w:hint="eastAsia" w:ascii="宋体" w:hAnsi="宋体"/>
                      <w:szCs w:val="21"/>
                      <w:highlight w:val="none"/>
                    </w:rPr>
                    <w:sym w:font="Wingdings 2" w:char="0052"/>
                  </w:r>
                  <w:r>
                    <w:rPr>
                      <w:rFonts w:hint="eastAsia"/>
                      <w:highlight w:val="none"/>
                    </w:rPr>
                    <w:t>坚果；</w:t>
                  </w:r>
                  <w:r>
                    <w:rPr>
                      <w:rFonts w:hint="eastAsia" w:ascii="宋体" w:hAnsi="宋体"/>
                      <w:szCs w:val="21"/>
                      <w:highlight w:val="none"/>
                    </w:rPr>
                    <w:sym w:font="Wingdings 2" w:char="0052"/>
                  </w:r>
                  <w:r>
                    <w:rPr>
                      <w:rFonts w:hint="eastAsia"/>
                      <w:highlight w:val="none"/>
                    </w:rPr>
                    <w:t>鱼；</w:t>
                  </w:r>
                  <w:r>
                    <w:rPr>
                      <w:rFonts w:hint="eastAsia" w:ascii="宋体" w:hAnsi="宋体"/>
                      <w:szCs w:val="21"/>
                      <w:highlight w:val="none"/>
                    </w:rPr>
                    <w:sym w:font="Wingdings 2" w:char="0052"/>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sym w:font="Wingdings 2" w:char="0052"/>
                  </w:r>
                  <w:r>
                    <w:rPr>
                      <w:rFonts w:hint="eastAsia"/>
                      <w:highlight w:val="none"/>
                    </w:rPr>
                    <w:t>花生；</w:t>
                  </w:r>
                  <w:r>
                    <w:rPr>
                      <w:rFonts w:hint="eastAsia" w:ascii="宋体" w:hAnsi="宋体"/>
                      <w:szCs w:val="21"/>
                      <w:highlight w:val="none"/>
                    </w:rPr>
                    <w:sym w:font="Wingdings 2" w:char="0052"/>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食品添加剂</w:t>
                  </w:r>
                </w:p>
              </w:tc>
              <w:tc>
                <w:tcPr>
                  <w:tcW w:w="3475" w:type="dxa"/>
                </w:tcPr>
                <w:p>
                  <w:pPr>
                    <w:numPr>
                      <w:ilvl w:val="0"/>
                      <w:numId w:val="0"/>
                    </w:numPr>
                    <w:rPr>
                      <w:rFonts w:hint="eastAsia" w:eastAsia="宋体"/>
                      <w:highlight w:val="none"/>
                      <w:vertAlign w:val="baseline"/>
                      <w:lang w:eastAsia="zh-CN"/>
                    </w:rPr>
                  </w:pPr>
                  <w:r>
                    <w:rPr>
                      <w:rFonts w:hint="eastAsia"/>
                      <w:highlight w:val="none"/>
                      <w:vertAlign w:val="baseline"/>
                      <w:lang w:eastAsia="zh-CN"/>
                    </w:rPr>
                    <w:t>——</w:t>
                  </w:r>
                </w:p>
              </w:tc>
              <w:tc>
                <w:tcPr>
                  <w:tcW w:w="4264"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加工助剂</w:t>
                  </w:r>
                </w:p>
              </w:tc>
              <w:tc>
                <w:tcPr>
                  <w:tcW w:w="3475" w:type="dxa"/>
                </w:tcPr>
                <w:p>
                  <w:pPr>
                    <w:numPr>
                      <w:ilvl w:val="0"/>
                      <w:numId w:val="0"/>
                    </w:numPr>
                    <w:rPr>
                      <w:rFonts w:hint="eastAsia" w:eastAsia="宋体"/>
                      <w:highlight w:val="none"/>
                      <w:vertAlign w:val="baseline"/>
                      <w:lang w:eastAsia="zh-CN"/>
                    </w:rPr>
                  </w:pPr>
                  <w:r>
                    <w:rPr>
                      <w:rFonts w:hint="eastAsia"/>
                      <w:highlight w:val="none"/>
                      <w:vertAlign w:val="baseline"/>
                      <w:lang w:eastAsia="zh-CN"/>
                    </w:rPr>
                    <w:t>——</w:t>
                  </w:r>
                </w:p>
              </w:tc>
              <w:tc>
                <w:tcPr>
                  <w:tcW w:w="4264" w:type="dxa"/>
                </w:tcPr>
                <w:p>
                  <w:pPr>
                    <w:numPr>
                      <w:ilvl w:val="0"/>
                      <w:numId w:val="0"/>
                    </w:numPr>
                    <w:rPr>
                      <w:rFonts w:hint="eastAsia" w:ascii="宋体" w:hAnsi="宋体"/>
                      <w:szCs w:val="21"/>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接触材料</w:t>
                  </w:r>
                </w:p>
              </w:tc>
              <w:tc>
                <w:tcPr>
                  <w:tcW w:w="3475" w:type="dxa"/>
                </w:tcPr>
                <w:p>
                  <w:pPr>
                    <w:numPr>
                      <w:ilvl w:val="0"/>
                      <w:numId w:val="0"/>
                    </w:numPr>
                    <w:rPr>
                      <w:rFonts w:hint="eastAsia" w:eastAsia="宋体"/>
                      <w:highlight w:val="none"/>
                      <w:vertAlign w:val="baseline"/>
                      <w:lang w:eastAsia="zh-CN"/>
                    </w:rPr>
                  </w:pPr>
                  <w:r>
                    <w:rPr>
                      <w:rFonts w:hint="eastAsia"/>
                      <w:highlight w:val="none"/>
                      <w:vertAlign w:val="baseline"/>
                      <w:lang w:eastAsia="zh-CN"/>
                    </w:rPr>
                    <w:t>——</w:t>
                  </w:r>
                </w:p>
              </w:tc>
              <w:tc>
                <w:tcPr>
                  <w:tcW w:w="4264" w:type="dxa"/>
                </w:tcPr>
                <w:p>
                  <w:pPr>
                    <w:numPr>
                      <w:ilvl w:val="0"/>
                      <w:numId w:val="0"/>
                    </w:numPr>
                    <w:rPr>
                      <w:rFonts w:hint="eastAsia" w:ascii="宋体" w:hAnsi="宋体"/>
                      <w:szCs w:val="21"/>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新成分</w:t>
                  </w:r>
                </w:p>
              </w:tc>
              <w:tc>
                <w:tcPr>
                  <w:tcW w:w="3475" w:type="dxa"/>
                </w:tcPr>
                <w:p>
                  <w:pPr>
                    <w:numPr>
                      <w:ilvl w:val="0"/>
                      <w:numId w:val="0"/>
                    </w:numPr>
                    <w:rPr>
                      <w:rFonts w:hint="eastAsia" w:eastAsia="宋体"/>
                      <w:highlight w:val="none"/>
                      <w:vertAlign w:val="baseline"/>
                      <w:lang w:eastAsia="zh-CN"/>
                    </w:rPr>
                  </w:pPr>
                  <w:r>
                    <w:rPr>
                      <w:rFonts w:hint="eastAsia"/>
                      <w:highlight w:val="none"/>
                      <w:vertAlign w:val="baseline"/>
                      <w:lang w:eastAsia="zh-CN"/>
                    </w:rPr>
                    <w:t>——</w:t>
                  </w:r>
                </w:p>
              </w:tc>
              <w:tc>
                <w:tcPr>
                  <w:tcW w:w="4264" w:type="dxa"/>
                </w:tcPr>
                <w:p>
                  <w:pPr>
                    <w:numPr>
                      <w:ilvl w:val="0"/>
                      <w:numId w:val="0"/>
                    </w:numPr>
                    <w:rPr>
                      <w:rFonts w:hint="eastAsia" w:ascii="宋体" w:hAnsi="宋体"/>
                      <w:szCs w:val="21"/>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bl>
          <w:p>
            <w:pPr>
              <w:tabs>
                <w:tab w:val="left" w:pos="0"/>
              </w:tabs>
              <w:adjustRightInd w:val="0"/>
              <w:snapToGrid w:val="0"/>
              <w:spacing w:line="240" w:lineRule="atLeast"/>
            </w:pPr>
          </w:p>
          <w:p>
            <w:pPr>
              <w:tabs>
                <w:tab w:val="left" w:pos="0"/>
              </w:tabs>
              <w:adjustRightInd w:val="0"/>
              <w:snapToGrid w:val="0"/>
              <w:spacing w:line="240" w:lineRule="atLeast"/>
            </w:pPr>
            <w:r>
              <w:rPr>
                <w:rFonts w:hint="eastAsia"/>
              </w:rPr>
              <w:t>识别致敏物质的污染途径：</w:t>
            </w:r>
            <w:r>
              <w:rPr>
                <w:rFonts w:hint="eastAsia" w:ascii="宋体" w:hAnsi="宋体"/>
                <w:szCs w:val="21"/>
              </w:rPr>
              <w:sym w:font="Wingdings 2" w:char="0052"/>
            </w:r>
            <w:r>
              <w:rPr>
                <w:rFonts w:hint="eastAsia"/>
              </w:rPr>
              <w:t>原材料；</w:t>
            </w:r>
            <w:r>
              <w:rPr>
                <w:rFonts w:hint="eastAsia" w:ascii="宋体" w:hAnsi="宋体"/>
                <w:szCs w:val="21"/>
              </w:rPr>
              <w:sym w:font="Wingdings 2" w:char="0052"/>
            </w:r>
            <w:r>
              <w:rPr>
                <w:rFonts w:hint="eastAsia"/>
              </w:rPr>
              <w:t>仓储；</w:t>
            </w:r>
            <w:r>
              <w:rPr>
                <w:rFonts w:hint="eastAsia" w:ascii="宋体" w:hAnsi="宋体"/>
                <w:szCs w:val="21"/>
              </w:rPr>
              <w:sym w:font="Wingdings 2" w:char="0052"/>
            </w:r>
            <w:r>
              <w:rPr>
                <w:rFonts w:hint="eastAsia"/>
              </w:rPr>
              <w:t>运输；</w:t>
            </w:r>
            <w:r>
              <w:rPr>
                <w:rFonts w:hint="eastAsia" w:ascii="宋体" w:hAnsi="宋体"/>
                <w:szCs w:val="21"/>
              </w:rPr>
              <w:sym w:font="Wingdings 2" w:char="0052"/>
            </w:r>
            <w:r>
              <w:rPr>
                <w:rFonts w:hint="eastAsia"/>
              </w:rPr>
              <w:t>加工中交叉污染；</w:t>
            </w:r>
            <w:r>
              <w:rPr>
                <w:rFonts w:hint="eastAsia" w:ascii="宋体" w:hAnsi="宋体"/>
                <w:szCs w:val="21"/>
              </w:rPr>
              <w:sym w:font="Wingdings 2" w:char="0052"/>
            </w:r>
            <w:r>
              <w:rPr>
                <w:rFonts w:hint="eastAsia" w:ascii="宋体" w:hAnsi="宋体"/>
                <w:szCs w:val="21"/>
              </w:rPr>
              <w:t>人员</w:t>
            </w:r>
            <w:r>
              <w:rPr>
                <w:rFonts w:hint="eastAsia"/>
              </w:rPr>
              <w:t>；</w:t>
            </w:r>
            <w:r>
              <w:rPr>
                <w:rFonts w:hint="eastAsia" w:ascii="宋体" w:hAnsi="宋体"/>
                <w:szCs w:val="21"/>
              </w:rPr>
              <w:t xml:space="preserve">□     </w:t>
            </w:r>
            <w:r>
              <w:rPr>
                <w:rFonts w:hint="eastAsia"/>
              </w:rPr>
              <w:t>；</w:t>
            </w:r>
          </w:p>
          <w:p>
            <w:pPr>
              <w:tabs>
                <w:tab w:val="left" w:pos="0"/>
              </w:tabs>
              <w:adjustRightInd w:val="0"/>
              <w:snapToGrid w:val="0"/>
              <w:spacing w:line="240" w:lineRule="atLeast"/>
              <w:rPr>
                <w:rFonts w:hint="eastAsia"/>
              </w:rPr>
            </w:pPr>
          </w:p>
          <w:p>
            <w:pPr>
              <w:rPr>
                <w:highlight w:val="none"/>
              </w:rPr>
            </w:pPr>
            <w:r>
              <w:rPr>
                <w:rFonts w:hint="eastAsia"/>
                <w:highlight w:val="none"/>
              </w:rPr>
              <w:t>应制定减少或消除致敏物质交叉污染的控制措施，可包括：</w:t>
            </w:r>
          </w:p>
          <w:p>
            <w:pPr>
              <w:rPr>
                <w:rFonts w:hint="eastAsia"/>
                <w:highlight w:val="none"/>
              </w:rPr>
            </w:pPr>
            <w:r>
              <w:rPr>
                <w:rFonts w:hint="eastAsia"/>
                <w:highlight w:val="none"/>
              </w:rPr>
              <w:t>—</w:t>
            </w:r>
            <w:r>
              <w:rPr>
                <w:rFonts w:hint="eastAsia"/>
                <w:highlight w:val="none"/>
                <w:lang w:eastAsia="zh-CN"/>
              </w:rPr>
              <w:t>—</w:t>
            </w:r>
            <w:r>
              <w:rPr>
                <w:rFonts w:hint="eastAsia"/>
                <w:highlight w:val="none"/>
              </w:rPr>
              <w:t>对已识别存在致敏物质的原料、产品应实施标识；</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分区域存放  未做标示，已现场沟通              </w:t>
            </w:r>
          </w:p>
          <w:p>
            <w:pPr>
              <w:rPr>
                <w:rFonts w:hint="eastAsia"/>
                <w:highlight w:val="none"/>
              </w:rPr>
            </w:pPr>
            <w:r>
              <w:rPr>
                <w:rFonts w:hint="eastAsia"/>
                <w:highlight w:val="none"/>
              </w:rPr>
              <w:t>—</w:t>
            </w:r>
            <w:r>
              <w:rPr>
                <w:rFonts w:hint="eastAsia"/>
                <w:highlight w:val="none"/>
                <w:lang w:eastAsia="zh-CN"/>
              </w:rPr>
              <w:t>—</w:t>
            </w:r>
            <w:r>
              <w:rPr>
                <w:rFonts w:hint="eastAsia"/>
                <w:highlight w:val="none"/>
              </w:rPr>
              <w:t>采用物理或时间隔离等措施防止含致敏物质的原料、产品与其他产品的交叉污染；</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分区域存放                                      </w:t>
            </w:r>
          </w:p>
          <w:p>
            <w:pPr>
              <w:rPr>
                <w:rFonts w:hint="eastAsia"/>
                <w:highlight w:val="none"/>
              </w:rPr>
            </w:pPr>
            <w:r>
              <w:rPr>
                <w:rFonts w:hint="eastAsia"/>
                <w:highlight w:val="none"/>
              </w:rPr>
              <w:t>—</w:t>
            </w:r>
            <w:r>
              <w:rPr>
                <w:rFonts w:hint="eastAsia"/>
                <w:highlight w:val="none"/>
                <w:lang w:eastAsia="zh-CN"/>
              </w:rPr>
              <w:t>—</w:t>
            </w:r>
            <w:r>
              <w:rPr>
                <w:rFonts w:hint="eastAsia"/>
                <w:highlight w:val="none"/>
              </w:rPr>
              <w:t xml:space="preserve">通过清洁和产品线转换等措施防止意外致敏物质的交叉污染； </w:t>
            </w:r>
          </w:p>
          <w:p>
            <w:pPr>
              <w:rPr>
                <w:rFonts w:hint="default" w:eastAsia="宋体"/>
                <w:highlight w:val="none"/>
                <w:u w:val="single"/>
                <w:lang w:val="en-US" w:eastAsia="zh-CN"/>
              </w:rPr>
            </w:pPr>
            <w:r>
              <w:rPr>
                <w:rFonts w:hint="eastAsia"/>
                <w:color w:val="000000"/>
                <w:szCs w:val="21"/>
                <w:highlight w:val="none"/>
                <w:lang w:eastAsia="zh-CN"/>
              </w:rPr>
              <w:t>□</w:t>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不涉及                                          </w:t>
            </w:r>
          </w:p>
          <w:p>
            <w:pPr>
              <w:rPr>
                <w:rFonts w:hint="eastAsia"/>
                <w:highlight w:val="none"/>
              </w:rPr>
            </w:pPr>
            <w:r>
              <w:rPr>
                <w:rFonts w:hint="eastAsia"/>
                <w:highlight w:val="none"/>
              </w:rPr>
              <w:t>—</w:t>
            </w:r>
            <w:r>
              <w:rPr>
                <w:rFonts w:hint="eastAsia"/>
                <w:highlight w:val="none"/>
                <w:lang w:eastAsia="zh-CN"/>
              </w:rPr>
              <w:t>—</w:t>
            </w:r>
            <w:r>
              <w:rPr>
                <w:rFonts w:hint="eastAsia"/>
                <w:highlight w:val="none"/>
              </w:rPr>
              <w:t>必要时，应对加工操作人员实施致敏物管理意识、方法和预防措施的培训；</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通过培训进行，2022-05-27          </w:t>
            </w:r>
          </w:p>
          <w:p>
            <w:pPr>
              <w:rPr>
                <w:rFonts w:hint="eastAsia"/>
                <w:highlight w:val="none"/>
              </w:rPr>
            </w:pPr>
            <w:r>
              <w:rPr>
                <w:rFonts w:hint="eastAsia"/>
                <w:highlight w:val="none"/>
              </w:rPr>
              <w:t>—</w:t>
            </w:r>
            <w:r>
              <w:rPr>
                <w:rFonts w:hint="eastAsia"/>
                <w:highlight w:val="none"/>
                <w:lang w:eastAsia="zh-CN"/>
              </w:rPr>
              <w:t>—</w:t>
            </w:r>
            <w:r>
              <w:rPr>
                <w:rFonts w:hint="eastAsia"/>
                <w:highlight w:val="none"/>
              </w:rPr>
              <w:t>当采取了良好的控制措施仍不能防止致敏物质接触时，应实施消费者告知。</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sym w:font="Wingdings 2" w:char="00A3"/>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无明显标牌提示，以口头告知为主               </w:t>
            </w:r>
          </w:p>
          <w:p>
            <w:pPr>
              <w:tabs>
                <w:tab w:val="left" w:pos="0"/>
              </w:tabs>
              <w:adjustRightInd w:val="0"/>
              <w:snapToGrid w:val="0"/>
              <w:spacing w:line="240" w:lineRule="atLeast"/>
              <w:rPr>
                <w:rFonts w:hint="eastAsia"/>
              </w:rPr>
            </w:pPr>
          </w:p>
          <w:p>
            <w:pPr>
              <w:tabs>
                <w:tab w:val="left" w:pos="0"/>
              </w:tabs>
              <w:adjustRightInd w:val="0"/>
              <w:snapToGrid w:val="0"/>
              <w:spacing w:line="240" w:lineRule="atLeast"/>
              <w:rPr>
                <w:rFonts w:hint="eastAsia" w:ascii="宋体" w:hAnsi="宋体"/>
                <w:szCs w:val="21"/>
                <w:highlight w:val="none"/>
              </w:rPr>
            </w:pPr>
            <w:r>
              <w:rPr>
                <w:rFonts w:hint="eastAsia"/>
                <w:highlight w:val="none"/>
              </w:rPr>
              <w:t>交叉污染的控制措施：</w:t>
            </w:r>
            <w:r>
              <w:rPr>
                <w:rFonts w:hint="eastAsia" w:ascii="宋体" w:hAnsi="宋体"/>
                <w:szCs w:val="21"/>
                <w:highlight w:val="none"/>
              </w:rPr>
              <w:t xml:space="preserve">□有效   </w:t>
            </w:r>
            <w:r>
              <w:rPr>
                <w:rFonts w:hint="eastAsia" w:ascii="宋体" w:hAnsi="宋体"/>
                <w:szCs w:val="21"/>
                <w:highlight w:val="none"/>
              </w:rPr>
              <w:sym w:font="Wingdings 2" w:char="0052"/>
            </w:r>
            <w:r>
              <w:rPr>
                <w:rFonts w:hint="eastAsia" w:ascii="宋体" w:hAnsi="宋体"/>
                <w:szCs w:val="21"/>
                <w:highlight w:val="none"/>
              </w:rPr>
              <w:t>基本有效    □效果欠佳，需要改进</w:t>
            </w:r>
          </w:p>
          <w:p>
            <w:pPr>
              <w:tabs>
                <w:tab w:val="left" w:pos="0"/>
              </w:tabs>
              <w:adjustRightInd w:val="0"/>
              <w:snapToGrid w:val="0"/>
              <w:spacing w:line="240" w:lineRule="atLeast"/>
              <w:rPr>
                <w:rFonts w:hint="eastAsia" w:ascii="宋体" w:hAnsi="宋体"/>
                <w:szCs w:val="21"/>
                <w:highlight w:val="none"/>
              </w:rPr>
            </w:pPr>
          </w:p>
          <w:p>
            <w:pPr>
              <w:tabs>
                <w:tab w:val="left" w:pos="0"/>
              </w:tabs>
              <w:adjustRightInd w:val="0"/>
              <w:snapToGrid w:val="0"/>
              <w:spacing w:line="240" w:lineRule="atLeast"/>
              <w:rPr>
                <w:rFonts w:hint="eastAsia" w:ascii="宋体" w:hAnsi="宋体"/>
                <w:szCs w:val="21"/>
                <w:highlight w:val="none"/>
              </w:rPr>
            </w:pPr>
            <w:r>
              <w:rPr>
                <w:rFonts w:hint="eastAsia"/>
                <w:highlight w:val="none"/>
              </w:rPr>
              <w:t>控制措施进行定期确认和验证：</w:t>
            </w:r>
            <w:r>
              <w:rPr>
                <w:rFonts w:hint="eastAsia" w:ascii="宋体" w:hAnsi="宋体"/>
                <w:szCs w:val="21"/>
                <w:highlight w:val="none"/>
              </w:rPr>
              <w:t>□通过检测没有发现过敏物质；</w:t>
            </w:r>
          </w:p>
          <w:p>
            <w:pPr>
              <w:tabs>
                <w:tab w:val="left" w:pos="0"/>
              </w:tabs>
              <w:adjustRightInd w:val="0"/>
              <w:snapToGrid w:val="0"/>
              <w:spacing w:line="240" w:lineRule="atLeast"/>
              <w:ind w:left="3150" w:leftChars="1400" w:hanging="210" w:hangingChars="100"/>
              <w:rPr>
                <w:rFonts w:hint="default" w:ascii="宋体" w:hAnsi="宋体" w:eastAsia="宋体"/>
                <w:szCs w:val="21"/>
                <w:highlight w:val="none"/>
                <w:lang w:val="en-US" w:eastAsia="zh-CN"/>
              </w:rPr>
            </w:pPr>
            <w:r>
              <w:rPr>
                <w:rFonts w:hint="eastAsia" w:ascii="宋体" w:hAnsi="宋体"/>
                <w:szCs w:val="21"/>
                <w:highlight w:val="none"/>
                <w:u w:val="single"/>
              </w:rPr>
              <w:sym w:font="Wingdings 2" w:char="0052"/>
            </w:r>
            <w:r>
              <w:rPr>
                <w:rFonts w:hint="eastAsia" w:ascii="宋体" w:hAnsi="宋体"/>
                <w:szCs w:val="21"/>
                <w:highlight w:val="none"/>
                <w:u w:val="single"/>
              </w:rPr>
              <w:t>无需检测</w:t>
            </w:r>
            <w:r>
              <w:rPr>
                <w:rFonts w:hint="eastAsia" w:ascii="宋体" w:hAnsi="宋体"/>
                <w:szCs w:val="21"/>
                <w:highlight w:val="none"/>
                <w:u w:val="single"/>
                <w:lang w:eastAsia="zh-CN"/>
              </w:rPr>
              <w:t>，</w:t>
            </w:r>
            <w:r>
              <w:rPr>
                <w:rFonts w:hint="eastAsia" w:ascii="宋体" w:hAnsi="宋体"/>
                <w:szCs w:val="21"/>
                <w:highlight w:val="none"/>
                <w:u w:val="single"/>
                <w:lang w:val="en-US" w:eastAsia="zh-CN"/>
              </w:rPr>
              <w:t>已进行确认，确认日期：</w:t>
            </w:r>
            <w:r>
              <w:rPr>
                <w:rFonts w:hint="eastAsia" w:ascii="宋体" w:hAnsi="宋体"/>
                <w:color w:val="0000FF"/>
                <w:szCs w:val="21"/>
                <w:highlight w:val="none"/>
                <w:u w:val="single"/>
                <w:lang w:val="en-US" w:eastAsia="zh-CN"/>
              </w:rPr>
              <w:t>2022-01-10</w:t>
            </w:r>
            <w:r>
              <w:rPr>
                <w:rFonts w:hint="eastAsia" w:ascii="宋体" w:hAnsi="宋体"/>
                <w:szCs w:val="21"/>
                <w:highlight w:val="none"/>
                <w:u w:val="single"/>
                <w:lang w:val="en-US" w:eastAsia="zh-CN"/>
              </w:rPr>
              <w:t xml:space="preserve">， </w:t>
            </w:r>
          </w:p>
          <w:p>
            <w:pPr>
              <w:tabs>
                <w:tab w:val="left" w:pos="0"/>
              </w:tabs>
              <w:adjustRightInd w:val="0"/>
              <w:snapToGrid w:val="0"/>
              <w:spacing w:line="240" w:lineRule="atLeast"/>
              <w:rPr>
                <w:rFonts w:hint="eastAsia" w:ascii="宋体" w:hAnsi="宋体"/>
                <w:szCs w:val="21"/>
                <w:highlight w:val="none"/>
              </w:rPr>
            </w:pPr>
          </w:p>
          <w:p>
            <w:pPr>
              <w:tabs>
                <w:tab w:val="left" w:pos="0"/>
              </w:tabs>
              <w:adjustRightInd w:val="0"/>
              <w:snapToGrid w:val="0"/>
              <w:spacing w:line="240" w:lineRule="atLeast"/>
              <w:rPr>
                <w:rFonts w:hint="eastAsia"/>
                <w:highlight w:val="none"/>
              </w:rPr>
            </w:pPr>
            <w:r>
              <w:rPr>
                <w:rFonts w:hint="eastAsia"/>
                <w:highlight w:val="none"/>
              </w:rPr>
              <w:t>对于产品设计所包含的致敏物质成分，或在生产中由于交叉接触所引入产品的致敏物质成分，应按照所在国家（地区）和产品目的国家（地区）的法律法规要求进行标识。</w:t>
            </w:r>
          </w:p>
          <w:p>
            <w:pPr>
              <w:tabs>
                <w:tab w:val="left" w:pos="0"/>
              </w:tabs>
              <w:adjustRightInd w:val="0"/>
              <w:snapToGrid w:val="0"/>
              <w:spacing w:line="240" w:lineRule="atLeast"/>
              <w:rPr>
                <w:rFonts w:hint="default" w:ascii="宋体" w:hAnsi="宋体" w:eastAsia="宋体"/>
                <w:szCs w:val="21"/>
                <w:highlight w:val="none"/>
                <w:lang w:val="en-US" w:eastAsia="zh-CN"/>
              </w:rPr>
            </w:pPr>
            <w:r>
              <w:rPr>
                <w:rFonts w:hint="eastAsia"/>
                <w:highlight w:val="none"/>
              </w:rPr>
              <w:t>致敏物质的标识：</w:t>
            </w:r>
            <w:r>
              <w:rPr>
                <w:rFonts w:hint="eastAsia" w:ascii="宋体" w:hAnsi="宋体"/>
                <w:szCs w:val="21"/>
                <w:highlight w:val="none"/>
              </w:rPr>
              <w:t xml:space="preserve">□明显   □比较明显    </w:t>
            </w:r>
            <w:r>
              <w:rPr>
                <w:rFonts w:hint="eastAsia" w:ascii="宋体" w:hAnsi="宋体"/>
                <w:szCs w:val="21"/>
                <w:highlight w:val="none"/>
              </w:rPr>
              <w:sym w:font="Wingdings 2" w:char="0052"/>
            </w:r>
            <w:r>
              <w:rPr>
                <w:rFonts w:hint="eastAsia" w:ascii="宋体" w:hAnsi="宋体"/>
                <w:szCs w:val="21"/>
                <w:highlight w:val="none"/>
              </w:rPr>
              <w:t>不明显，</w:t>
            </w:r>
            <w:r>
              <w:rPr>
                <w:rFonts w:hint="eastAsia" w:ascii="宋体" w:hAnsi="宋体"/>
                <w:szCs w:val="21"/>
                <w:highlight w:val="none"/>
                <w:u w:val="single"/>
              </w:rPr>
              <w:t>需要改进</w:t>
            </w:r>
            <w:r>
              <w:rPr>
                <w:rFonts w:hint="eastAsia" w:ascii="宋体" w:hAnsi="宋体"/>
                <w:szCs w:val="21"/>
                <w:highlight w:val="none"/>
                <w:u w:val="single"/>
                <w:lang w:eastAsia="zh-CN"/>
              </w:rPr>
              <w:t>，</w:t>
            </w:r>
            <w:r>
              <w:rPr>
                <w:rFonts w:hint="eastAsia" w:ascii="宋体" w:hAnsi="宋体"/>
                <w:szCs w:val="21"/>
                <w:highlight w:val="none"/>
                <w:u w:val="single"/>
                <w:lang w:val="en-US" w:eastAsia="zh-CN"/>
              </w:rPr>
              <w:t>已现场沟通</w:t>
            </w:r>
          </w:p>
          <w:p>
            <w:pPr>
              <w:tabs>
                <w:tab w:val="left" w:pos="0"/>
              </w:tabs>
              <w:adjustRightInd w:val="0"/>
              <w:snapToGrid w:val="0"/>
              <w:spacing w:line="240" w:lineRule="atLeast"/>
              <w:rPr>
                <w:rFonts w:ascii="宋体" w:hAnsi="宋体"/>
                <w:color w:val="0000FF"/>
                <w:szCs w:val="21"/>
                <w:highlight w:val="none"/>
              </w:rPr>
            </w:pPr>
          </w:p>
          <w:p>
            <w:pPr>
              <w:pStyle w:val="12"/>
              <w:spacing w:line="240" w:lineRule="auto"/>
              <w:rPr>
                <w:rFonts w:hint="eastAsia" w:ascii="Times New Roman" w:hAnsi="Times New Roman" w:eastAsia="宋体" w:cs="Times New Roman"/>
                <w:bCs w:val="0"/>
                <w:color w:val="0000FF"/>
                <w:spacing w:val="0"/>
                <w:kern w:val="2"/>
                <w:sz w:val="21"/>
                <w:highlight w:val="none"/>
                <w:lang w:val="en-US" w:eastAsia="zh-CN" w:bidi="ar-SA"/>
              </w:rPr>
            </w:pPr>
            <w:r>
              <w:rPr>
                <w:rFonts w:hint="eastAsia" w:ascii="Times New Roman" w:hAnsi="Times New Roman" w:eastAsia="宋体" w:cs="Times New Roman"/>
                <w:bCs w:val="0"/>
                <w:color w:val="0000FF"/>
                <w:spacing w:val="0"/>
                <w:kern w:val="2"/>
                <w:sz w:val="21"/>
                <w:highlight w:val="none"/>
                <w:lang w:val="en-US" w:eastAsia="zh-CN" w:bidi="ar-SA"/>
              </w:rPr>
              <w:t>本企业</w:t>
            </w:r>
            <w:r>
              <w:rPr>
                <w:rFonts w:hint="eastAsia" w:ascii="Times New Roman" w:hAnsi="Times New Roman" w:eastAsia="宋体" w:cs="Times New Roman"/>
                <w:bCs w:val="0"/>
                <w:color w:val="0000FF"/>
                <w:spacing w:val="0"/>
                <w:kern w:val="2"/>
                <w:sz w:val="21"/>
                <w:highlight w:val="none"/>
                <w:u w:val="single"/>
                <w:lang w:val="en-US" w:eastAsia="zh-CN" w:bidi="ar-SA"/>
              </w:rPr>
              <w:t xml:space="preserve">  花生、大豆及其制品、鸡蛋、鱼、小麦粉等  </w:t>
            </w:r>
            <w:r>
              <w:rPr>
                <w:rFonts w:hint="eastAsia" w:ascii="Times New Roman" w:hAnsi="Times New Roman" w:eastAsia="宋体" w:cs="Times New Roman"/>
                <w:bCs w:val="0"/>
                <w:color w:val="0000FF"/>
                <w:spacing w:val="0"/>
                <w:kern w:val="2"/>
                <w:sz w:val="21"/>
                <w:highlight w:val="none"/>
                <w:lang w:val="en-US" w:eastAsia="zh-CN" w:bidi="ar-SA"/>
              </w:rPr>
              <w:t>属于过敏原的范畴。</w:t>
            </w:r>
          </w:p>
          <w:p>
            <w:pPr>
              <w:pStyle w:val="12"/>
              <w:spacing w:line="240" w:lineRule="auto"/>
              <w:rPr>
                <w:rFonts w:hint="eastAsia" w:ascii="Times New Roman" w:hAnsi="Times New Roman" w:eastAsia="宋体" w:cs="Times New Roman"/>
                <w:bCs w:val="0"/>
                <w:color w:val="0000FF"/>
                <w:spacing w:val="0"/>
                <w:kern w:val="2"/>
                <w:sz w:val="21"/>
                <w:highlight w:val="none"/>
                <w:lang w:val="en-US" w:eastAsia="zh-CN" w:bidi="ar-SA"/>
              </w:rPr>
            </w:pPr>
            <w:r>
              <w:rPr>
                <w:rFonts w:hint="eastAsia" w:ascii="Times New Roman" w:hAnsi="Times New Roman" w:eastAsia="宋体" w:cs="Times New Roman"/>
                <w:bCs w:val="0"/>
                <w:color w:val="0000FF"/>
                <w:spacing w:val="0"/>
                <w:kern w:val="2"/>
                <w:sz w:val="21"/>
                <w:highlight w:val="none"/>
                <w:lang w:val="en-US" w:eastAsia="zh-CN" w:bidi="ar-SA"/>
              </w:rPr>
              <w:t>过敏原控制确认时间为：</w:t>
            </w:r>
            <w:r>
              <w:rPr>
                <w:rFonts w:hint="eastAsia" w:ascii="Times New Roman" w:hAnsi="Times New Roman" w:eastAsia="宋体" w:cs="Times New Roman"/>
                <w:bCs w:val="0"/>
                <w:color w:val="0000FF"/>
                <w:spacing w:val="0"/>
                <w:kern w:val="2"/>
                <w:sz w:val="21"/>
                <w:highlight w:val="none"/>
                <w:u w:val="single"/>
                <w:lang w:val="en-US" w:eastAsia="zh-CN" w:bidi="ar-SA"/>
              </w:rPr>
              <w:t>2022-1-10</w:t>
            </w:r>
            <w:r>
              <w:rPr>
                <w:rFonts w:hint="eastAsia" w:ascii="Times New Roman" w:hAnsi="Times New Roman" w:eastAsia="宋体" w:cs="Times New Roman"/>
                <w:bCs w:val="0"/>
                <w:color w:val="0000FF"/>
                <w:spacing w:val="0"/>
                <w:kern w:val="2"/>
                <w:sz w:val="21"/>
                <w:highlight w:val="none"/>
                <w:lang w:val="en-US" w:eastAsia="zh-CN" w:bidi="ar-SA"/>
              </w:rPr>
              <w:t>；</w:t>
            </w:r>
          </w:p>
          <w:p>
            <w:pPr>
              <w:pStyle w:val="12"/>
              <w:spacing w:line="240" w:lineRule="auto"/>
              <w:rPr>
                <w:rFonts w:hint="default" w:ascii="Times New Roman" w:hAnsi="Times New Roman" w:eastAsia="宋体" w:cs="Times New Roman"/>
                <w:bCs w:val="0"/>
                <w:color w:val="0000FF"/>
                <w:spacing w:val="0"/>
                <w:kern w:val="2"/>
                <w:sz w:val="21"/>
                <w:highlight w:val="none"/>
                <w:lang w:val="en-US" w:eastAsia="zh-CN" w:bidi="ar-SA"/>
              </w:rPr>
            </w:pPr>
            <w:r>
              <w:rPr>
                <w:rFonts w:hint="eastAsia" w:ascii="Times New Roman" w:hAnsi="Times New Roman" w:eastAsia="宋体" w:cs="Times New Roman"/>
                <w:bCs w:val="0"/>
                <w:color w:val="0000FF"/>
                <w:spacing w:val="0"/>
                <w:kern w:val="2"/>
                <w:sz w:val="21"/>
                <w:highlight w:val="none"/>
                <w:lang w:val="en-US" w:eastAsia="zh-CN" w:bidi="ar-SA"/>
              </w:rPr>
              <w:t>验证时间为：</w:t>
            </w:r>
            <w:r>
              <w:rPr>
                <w:rFonts w:hint="eastAsia" w:ascii="Times New Roman" w:hAnsi="Times New Roman" w:eastAsia="宋体" w:cs="Times New Roman"/>
                <w:bCs w:val="0"/>
                <w:color w:val="0000FF"/>
                <w:spacing w:val="0"/>
                <w:kern w:val="2"/>
                <w:sz w:val="21"/>
                <w:highlight w:val="none"/>
                <w:u w:val="single"/>
                <w:lang w:val="en-US" w:eastAsia="zh-CN" w:bidi="ar-SA"/>
              </w:rPr>
              <w:t>2022-05-10</w:t>
            </w:r>
            <w:r>
              <w:rPr>
                <w:rFonts w:hint="eastAsia" w:ascii="Times New Roman" w:hAnsi="Times New Roman" w:eastAsia="宋体" w:cs="Times New Roman"/>
                <w:bCs w:val="0"/>
                <w:color w:val="0000FF"/>
                <w:spacing w:val="0"/>
                <w:kern w:val="2"/>
                <w:sz w:val="21"/>
                <w:highlight w:val="none"/>
                <w:lang w:val="en-US" w:eastAsia="zh-CN" w:bidi="ar-SA"/>
              </w:rPr>
              <w:t>；验证人员：</w:t>
            </w:r>
            <w:r>
              <w:rPr>
                <w:rFonts w:hint="eastAsia" w:ascii="Times New Roman" w:hAnsi="Times New Roman" w:eastAsia="宋体" w:cs="Times New Roman"/>
                <w:bCs w:val="0"/>
                <w:color w:val="0000FF"/>
                <w:spacing w:val="0"/>
                <w:kern w:val="2"/>
                <w:sz w:val="21"/>
                <w:highlight w:val="none"/>
                <w:u w:val="single"/>
                <w:lang w:val="en-US" w:eastAsia="zh-CN" w:bidi="ar-SA"/>
              </w:rPr>
              <w:t>HACCP小组组长</w:t>
            </w:r>
            <w:r>
              <w:rPr>
                <w:rFonts w:hint="eastAsia" w:ascii="Times New Roman" w:hAnsi="Times New Roman" w:eastAsia="宋体" w:cs="Times New Roman"/>
                <w:bCs w:val="0"/>
                <w:color w:val="0000FF"/>
                <w:spacing w:val="0"/>
                <w:kern w:val="2"/>
                <w:sz w:val="21"/>
                <w:highlight w:val="none"/>
                <w:lang w:val="en-US" w:eastAsia="zh-CN" w:bidi="ar-SA"/>
              </w:rPr>
              <w:t>；</w:t>
            </w:r>
          </w:p>
          <w:p>
            <w:pPr>
              <w:pStyle w:val="12"/>
              <w:spacing w:line="240" w:lineRule="auto"/>
              <w:rPr>
                <w:rFonts w:hint="default" w:ascii="宋体" w:hAnsi="宋体"/>
                <w:color w:val="0000FF"/>
                <w:szCs w:val="21"/>
                <w:highlight w:val="none"/>
                <w:u w:val="single"/>
                <w:lang w:val="en-US" w:eastAsia="zh-CN"/>
              </w:rPr>
            </w:pPr>
            <w:r>
              <w:rPr>
                <w:rFonts w:hint="eastAsia" w:ascii="Times New Roman" w:hAnsi="Times New Roman" w:eastAsia="宋体" w:cs="Times New Roman"/>
                <w:bCs w:val="0"/>
                <w:color w:val="0000FF"/>
                <w:spacing w:val="0"/>
                <w:kern w:val="2"/>
                <w:sz w:val="21"/>
                <w:highlight w:val="none"/>
                <w:lang w:val="en-US" w:eastAsia="zh-CN" w:bidi="ar-SA"/>
              </w:rPr>
              <w:t>控制措施实施情况</w:t>
            </w:r>
            <w:r>
              <w:rPr>
                <w:rFonts w:hint="eastAsia" w:ascii="Times New Roman" w:hAnsi="Times New Roman" w:eastAsia="宋体" w:cs="Times New Roman"/>
                <w:bCs w:val="0"/>
                <w:color w:val="0000FF"/>
                <w:spacing w:val="0"/>
                <w:kern w:val="2"/>
                <w:sz w:val="21"/>
                <w:highlight w:val="none"/>
                <w:u w:val="single"/>
                <w:lang w:val="en-US" w:eastAsia="zh-CN" w:bidi="ar-SA"/>
              </w:rPr>
              <w:t>见“管理部（生产）审核记录”</w:t>
            </w:r>
          </w:p>
        </w:tc>
        <w:tc>
          <w:tcPr>
            <w:tcW w:w="1585"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FFFFFF" w:themeFill="background1"/>
          </w:tcPr>
          <w:p>
            <w:r>
              <w:rPr>
                <w:rFonts w:hint="eastAsia"/>
              </w:rPr>
              <w:t>食品防护</w:t>
            </w:r>
          </w:p>
        </w:tc>
        <w:tc>
          <w:tcPr>
            <w:tcW w:w="1100" w:type="dxa"/>
            <w:vMerge w:val="restart"/>
            <w:shd w:val="clear" w:color="auto" w:fill="FFFFFF" w:themeFill="background1"/>
          </w:tcPr>
          <w:p>
            <w:pPr>
              <w:rPr>
                <w:rFonts w:hint="eastAsia"/>
                <w:lang w:val="en-US" w:eastAsia="zh-CN"/>
              </w:rPr>
            </w:pPr>
            <w:r>
              <w:rPr>
                <w:rFonts w:hint="eastAsia"/>
                <w:lang w:val="en-US" w:eastAsia="zh-CN"/>
              </w:rPr>
              <w:t>H(V1.0)</w:t>
            </w:r>
          </w:p>
          <w:p>
            <w:r>
              <w:rPr>
                <w:rFonts w:hint="eastAsia"/>
              </w:rPr>
              <w:t xml:space="preserve">3.11  </w:t>
            </w:r>
          </w:p>
        </w:tc>
        <w:tc>
          <w:tcPr>
            <w:tcW w:w="674" w:type="dxa"/>
            <w:shd w:val="clear" w:color="auto" w:fill="FFFFFF" w:themeFill="background1"/>
          </w:tcPr>
          <w:p>
            <w:r>
              <w:rPr>
                <w:rFonts w:hint="eastAsia"/>
              </w:rPr>
              <w:t>文件名称</w:t>
            </w:r>
          </w:p>
        </w:tc>
        <w:tc>
          <w:tcPr>
            <w:tcW w:w="9330" w:type="dxa"/>
            <w:gridSpan w:val="2"/>
            <w:shd w:val="clear" w:color="auto" w:fill="FFFFFF" w:themeFill="background1"/>
          </w:tcPr>
          <w:p>
            <w:r>
              <w:rPr>
                <w:rFonts w:hint="eastAsia"/>
                <w:highlight w:val="none"/>
              </w:rPr>
              <w:sym w:font="Wingdings 2" w:char="0052"/>
            </w:r>
            <w:r>
              <w:rPr>
                <w:rFonts w:hint="eastAsia"/>
                <w:highlight w:val="none"/>
                <w:lang w:val="en-US" w:eastAsia="zh-CN"/>
              </w:rPr>
              <w:t>管理手册3.11条款、</w:t>
            </w:r>
            <w:r>
              <w:rPr>
                <w:rFonts w:hint="eastAsia"/>
                <w:highlight w:val="none"/>
              </w:rPr>
              <w:sym w:font="Wingdings 2" w:char="0052"/>
            </w:r>
            <w:r>
              <w:rPr>
                <w:rFonts w:hint="eastAsia"/>
              </w:rPr>
              <w:t>《</w:t>
            </w:r>
            <w:r>
              <w:rPr>
                <w:rFonts w:hint="eastAsia" w:ascii="宋体" w:hAnsi="宋体" w:cs="宋体"/>
                <w:sz w:val="21"/>
                <w:szCs w:val="21"/>
                <w:lang w:val="en-US" w:eastAsia="zh-CN"/>
              </w:rPr>
              <w:t>食品防护计划</w:t>
            </w:r>
            <w:r>
              <w:rPr>
                <w:rFonts w:hint="eastAsia"/>
              </w:rPr>
              <w:t>》</w:t>
            </w:r>
          </w:p>
        </w:tc>
        <w:tc>
          <w:tcPr>
            <w:tcW w:w="1585" w:type="dxa"/>
            <w:vMerge w:val="restart"/>
            <w:shd w:val="clear" w:color="auto" w:fill="FFFFFF" w:themeFill="background1"/>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FFFFFF" w:themeFill="background1"/>
          </w:tcPr>
          <w:p/>
        </w:tc>
        <w:tc>
          <w:tcPr>
            <w:tcW w:w="1100" w:type="dxa"/>
            <w:vMerge w:val="continue"/>
            <w:shd w:val="clear" w:color="auto" w:fill="FFFFFF" w:themeFill="background1"/>
          </w:tcPr>
          <w:p/>
        </w:tc>
        <w:tc>
          <w:tcPr>
            <w:tcW w:w="674" w:type="dxa"/>
            <w:shd w:val="clear" w:color="auto" w:fill="FFFFFF" w:themeFill="background1"/>
          </w:tcPr>
          <w:p>
            <w:r>
              <w:rPr>
                <w:rFonts w:hint="eastAsia"/>
              </w:rPr>
              <w:t>运行证据</w:t>
            </w:r>
          </w:p>
        </w:tc>
        <w:tc>
          <w:tcPr>
            <w:tcW w:w="9330" w:type="dxa"/>
            <w:gridSpan w:val="2"/>
            <w:shd w:val="clear" w:color="auto" w:fill="FFFFFF" w:themeFill="background1"/>
          </w:tcPr>
          <w:p>
            <w:r>
              <w:rPr>
                <w:rFonts w:hint="eastAsia"/>
              </w:rPr>
              <w:t>食品防护计划应包括以下内容：</w:t>
            </w:r>
          </w:p>
          <w:p>
            <w:r>
              <w:rPr>
                <w:rFonts w:hint="eastAsia"/>
              </w:rPr>
              <w:t xml:space="preserve">a）食品防护评估；      </w:t>
            </w:r>
            <w:r>
              <w:rPr>
                <w:rFonts w:hint="eastAsia" w:ascii="宋体" w:hAnsi="宋体"/>
                <w:szCs w:val="21"/>
              </w:rPr>
              <w:sym w:font="Wingdings 2" w:char="0052"/>
            </w:r>
            <w:r>
              <w:rPr>
                <w:rFonts w:hint="eastAsia" w:ascii="宋体" w:hAnsi="宋体"/>
                <w:szCs w:val="21"/>
              </w:rPr>
              <w:t>是   □否</w:t>
            </w:r>
          </w:p>
          <w:p>
            <w:r>
              <w:rPr>
                <w:rFonts w:hint="eastAsia"/>
              </w:rPr>
              <w:t xml:space="preserve">b）食品防护措施；      </w:t>
            </w:r>
            <w:r>
              <w:rPr>
                <w:rFonts w:hint="eastAsia" w:ascii="宋体" w:hAnsi="宋体"/>
                <w:szCs w:val="21"/>
              </w:rPr>
              <w:sym w:font="Wingdings 2" w:char="0052"/>
            </w:r>
            <w:r>
              <w:rPr>
                <w:rFonts w:hint="eastAsia" w:ascii="宋体" w:hAnsi="宋体"/>
                <w:szCs w:val="21"/>
              </w:rPr>
              <w:t>是   □否</w:t>
            </w:r>
          </w:p>
          <w:p>
            <w:pPr>
              <w:rPr>
                <w:highlight w:val="none"/>
              </w:rPr>
            </w:pPr>
            <w:r>
              <w:rPr>
                <w:rFonts w:hint="eastAsia"/>
                <w:highlight w:val="none"/>
              </w:rPr>
              <w:t>c）食品防护措施的监视；</w:t>
            </w:r>
            <w:r>
              <w:rPr>
                <w:rFonts w:hint="eastAsia" w:ascii="宋体" w:hAnsi="宋体"/>
                <w:szCs w:val="21"/>
                <w:highlight w:val="none"/>
              </w:rPr>
              <w:sym w:font="Wingdings 2" w:char="0052"/>
            </w:r>
            <w:r>
              <w:rPr>
                <w:rFonts w:hint="eastAsia" w:ascii="宋体" w:hAnsi="宋体"/>
                <w:szCs w:val="21"/>
                <w:highlight w:val="none"/>
              </w:rPr>
              <w:t>是   □否</w:t>
            </w:r>
          </w:p>
          <w:p>
            <w:pPr>
              <w:rPr>
                <w:rFonts w:hint="default" w:eastAsia="宋体"/>
                <w:highlight w:val="none"/>
                <w:lang w:val="en-US" w:eastAsia="zh-CN"/>
              </w:rPr>
            </w:pPr>
            <w:r>
              <w:rPr>
                <w:rFonts w:hint="eastAsia"/>
                <w:highlight w:val="none"/>
              </w:rPr>
              <w:t>d）纠正和纠正措施；</w:t>
            </w:r>
            <w:r>
              <w:rPr>
                <w:rFonts w:hint="eastAsia"/>
                <w:highlight w:val="none"/>
                <w:lang w:val="en-US" w:eastAsia="zh-CN"/>
              </w:rPr>
              <w:t xml:space="preserve">   </w:t>
            </w:r>
            <w:r>
              <w:rPr>
                <w:rFonts w:hint="eastAsia"/>
                <w:highlight w:val="none"/>
              </w:rPr>
              <w:t xml:space="preserve"> </w:t>
            </w:r>
            <w:r>
              <w:rPr>
                <w:rFonts w:hint="eastAsia" w:ascii="宋体" w:hAnsi="宋体"/>
                <w:szCs w:val="21"/>
                <w:highlight w:val="none"/>
              </w:rPr>
              <w:sym w:font="Wingdings 2" w:char="00A3"/>
            </w:r>
            <w:r>
              <w:rPr>
                <w:rFonts w:hint="eastAsia" w:ascii="宋体" w:hAnsi="宋体"/>
                <w:szCs w:val="21"/>
                <w:highlight w:val="none"/>
              </w:rPr>
              <w:t xml:space="preserve">是   </w:t>
            </w:r>
            <w:r>
              <w:rPr>
                <w:rFonts w:hint="eastAsia" w:ascii="宋体" w:hAnsi="宋体"/>
                <w:szCs w:val="21"/>
                <w:highlight w:val="none"/>
              </w:rPr>
              <w:sym w:font="Wingdings 2" w:char="0052"/>
            </w:r>
            <w:r>
              <w:rPr>
                <w:rFonts w:hint="eastAsia" w:ascii="宋体" w:hAnsi="宋体"/>
                <w:szCs w:val="21"/>
                <w:highlight w:val="none"/>
              </w:rPr>
              <w:t>否</w:t>
            </w:r>
            <w:r>
              <w:rPr>
                <w:rFonts w:hint="eastAsia" w:ascii="宋体" w:hAnsi="宋体"/>
                <w:szCs w:val="21"/>
                <w:highlight w:val="none"/>
                <w:lang w:eastAsia="zh-CN"/>
              </w:rPr>
              <w:t>，</w:t>
            </w:r>
            <w:r>
              <w:rPr>
                <w:rFonts w:hint="eastAsia" w:ascii="宋体" w:hAnsi="宋体"/>
                <w:szCs w:val="21"/>
                <w:highlight w:val="none"/>
                <w:lang w:val="en-US" w:eastAsia="zh-CN"/>
              </w:rPr>
              <w:t>近一年来未发生</w:t>
            </w:r>
          </w:p>
          <w:p>
            <w:pPr>
              <w:tabs>
                <w:tab w:val="left" w:pos="1454"/>
              </w:tabs>
            </w:pPr>
            <w:r>
              <w:rPr>
                <w:rFonts w:hint="eastAsia"/>
              </w:rPr>
              <w:t>e）验证；</w:t>
            </w:r>
            <w:r>
              <w:rPr>
                <w:rFonts w:hint="eastAsia"/>
              </w:rPr>
              <w:tab/>
            </w:r>
            <w:r>
              <w:rPr>
                <w:rFonts w:hint="eastAsia"/>
              </w:rPr>
              <w:t xml:space="preserve"> </w:t>
            </w:r>
            <w:r>
              <w:rPr>
                <w:rFonts w:hint="eastAsia"/>
                <w:lang w:val="en-US" w:eastAsia="zh-CN"/>
              </w:rPr>
              <w:t xml:space="preserve">       </w:t>
            </w:r>
            <w:r>
              <w:rPr>
                <w:rFonts w:hint="eastAsia"/>
              </w:rPr>
              <w:t xml:space="preserve"> </w:t>
            </w:r>
            <w:r>
              <w:rPr>
                <w:rFonts w:hint="eastAsia" w:ascii="宋体" w:hAnsi="宋体"/>
                <w:szCs w:val="21"/>
              </w:rPr>
              <w:sym w:font="Wingdings 2" w:char="0052"/>
            </w:r>
            <w:r>
              <w:rPr>
                <w:rFonts w:hint="eastAsia" w:ascii="宋体" w:hAnsi="宋体"/>
                <w:szCs w:val="21"/>
              </w:rPr>
              <w:t>是   □否</w:t>
            </w:r>
          </w:p>
          <w:p>
            <w:pPr>
              <w:rPr>
                <w:rFonts w:hint="eastAsia" w:ascii="宋体" w:hAnsi="宋体"/>
                <w:szCs w:val="21"/>
                <w:highlight w:val="none"/>
                <w:lang w:val="en-US" w:eastAsia="zh-CN"/>
              </w:rPr>
            </w:pPr>
            <w:r>
              <w:rPr>
                <w:rFonts w:hint="eastAsia"/>
                <w:highlight w:val="none"/>
              </w:rPr>
              <w:t xml:space="preserve">f）应急预案；       </w:t>
            </w:r>
            <w:r>
              <w:rPr>
                <w:rFonts w:hint="eastAsia"/>
                <w:highlight w:val="none"/>
                <w:lang w:val="en-US" w:eastAsia="zh-CN"/>
              </w:rPr>
              <w:t xml:space="preserve">  </w:t>
            </w:r>
            <w:r>
              <w:rPr>
                <w:rFonts w:hint="eastAsia"/>
                <w:highlight w:val="none"/>
              </w:rPr>
              <w:t xml:space="preserve"> </w:t>
            </w:r>
            <w:r>
              <w:rPr>
                <w:rFonts w:hint="eastAsia" w:ascii="宋体" w:hAnsi="宋体"/>
                <w:szCs w:val="21"/>
                <w:highlight w:val="none"/>
              </w:rPr>
              <w:sym w:font="Wingdings 2" w:char="0052"/>
            </w:r>
            <w:r>
              <w:rPr>
                <w:rFonts w:hint="eastAsia" w:ascii="宋体" w:hAnsi="宋体"/>
                <w:szCs w:val="21"/>
                <w:highlight w:val="none"/>
              </w:rPr>
              <w:t xml:space="preserve">是   </w:t>
            </w:r>
            <w:r>
              <w:rPr>
                <w:rFonts w:hint="eastAsia" w:ascii="宋体" w:hAnsi="宋体"/>
                <w:szCs w:val="21"/>
                <w:highlight w:val="none"/>
              </w:rPr>
              <w:sym w:font="Wingdings 2" w:char="00A3"/>
            </w:r>
            <w:r>
              <w:rPr>
                <w:rFonts w:hint="eastAsia" w:ascii="宋体" w:hAnsi="宋体"/>
                <w:szCs w:val="21"/>
                <w:highlight w:val="none"/>
              </w:rPr>
              <w:t>否</w:t>
            </w:r>
            <w:r>
              <w:rPr>
                <w:rFonts w:hint="eastAsia" w:ascii="宋体" w:hAnsi="宋体"/>
                <w:szCs w:val="21"/>
                <w:highlight w:val="none"/>
                <w:lang w:val="en-US" w:eastAsia="zh-CN"/>
              </w:rPr>
              <w:t xml:space="preserve"> </w:t>
            </w:r>
          </w:p>
          <w:p>
            <w:r>
              <w:rPr>
                <w:rFonts w:hint="eastAsia"/>
              </w:rPr>
              <w:t xml:space="preserve">g）记录。          </w:t>
            </w:r>
            <w:r>
              <w:rPr>
                <w:rFonts w:hint="eastAsia"/>
                <w:lang w:val="en-US" w:eastAsia="zh-CN"/>
              </w:rPr>
              <w:t xml:space="preserve">  </w:t>
            </w:r>
            <w:r>
              <w:rPr>
                <w:rFonts w:hint="eastAsia"/>
              </w:rPr>
              <w:t xml:space="preserve">  </w:t>
            </w:r>
            <w:r>
              <w:rPr>
                <w:rFonts w:hint="eastAsia" w:ascii="宋体" w:hAnsi="宋体"/>
                <w:szCs w:val="21"/>
              </w:rPr>
              <w:sym w:font="Wingdings 2" w:char="0052"/>
            </w:r>
            <w:r>
              <w:rPr>
                <w:rFonts w:hint="eastAsia" w:ascii="宋体" w:hAnsi="宋体"/>
                <w:szCs w:val="21"/>
              </w:rPr>
              <w:t>是   □否</w:t>
            </w:r>
          </w:p>
          <w:p>
            <w:r>
              <w:rPr>
                <w:rFonts w:hint="eastAsia"/>
              </w:rPr>
              <w:t>企业的食品防护计划应与HACCP体系整合。</w:t>
            </w:r>
            <w:r>
              <w:rPr>
                <w:rFonts w:hint="eastAsia" w:ascii="宋体" w:hAnsi="宋体"/>
                <w:szCs w:val="21"/>
              </w:rPr>
              <w:sym w:font="Wingdings 2" w:char="0052"/>
            </w:r>
            <w:r>
              <w:rPr>
                <w:rFonts w:hint="eastAsia" w:ascii="宋体" w:hAnsi="宋体"/>
                <w:szCs w:val="21"/>
              </w:rPr>
              <w:t>是   □否</w:t>
            </w:r>
          </w:p>
          <w:p/>
          <w:p>
            <w:pPr>
              <w:pStyle w:val="12"/>
              <w:rPr>
                <w:rFonts w:hint="eastAsia"/>
                <w:highlight w:val="none"/>
                <w:u w:val="single"/>
                <w:lang w:val="en-US" w:eastAsia="zh-CN"/>
              </w:rPr>
            </w:pPr>
            <w:r>
              <w:rPr>
                <w:rFonts w:hint="eastAsia"/>
                <w:highlight w:val="none"/>
                <w:lang w:val="en-US" w:eastAsia="zh-CN"/>
              </w:rPr>
              <w:t>提供</w:t>
            </w:r>
            <w:r>
              <w:rPr>
                <w:rFonts w:hint="eastAsia"/>
                <w:highlight w:val="none"/>
              </w:rPr>
              <w:t>《</w:t>
            </w:r>
            <w:r>
              <w:rPr>
                <w:rFonts w:hint="eastAsia" w:ascii="宋体" w:hAnsi="宋体" w:cs="宋体"/>
                <w:sz w:val="21"/>
                <w:szCs w:val="21"/>
                <w:highlight w:val="none"/>
                <w:lang w:val="en-US" w:eastAsia="zh-CN"/>
              </w:rPr>
              <w:t>食品防护计划</w:t>
            </w:r>
            <w:r>
              <w:rPr>
                <w:rFonts w:hint="eastAsia"/>
                <w:highlight w:val="none"/>
              </w:rPr>
              <w:t>》</w:t>
            </w:r>
            <w:r>
              <w:rPr>
                <w:rFonts w:hint="eastAsia"/>
                <w:highlight w:val="none"/>
                <w:lang w:eastAsia="zh-CN"/>
              </w:rPr>
              <w:t>，</w:t>
            </w:r>
            <w:r>
              <w:rPr>
                <w:rFonts w:hint="eastAsia"/>
                <w:highlight w:val="none"/>
                <w:u w:val="single"/>
                <w:lang w:val="en-US" w:eastAsia="zh-CN"/>
              </w:rPr>
              <w:t>进行了食品防护演练，日期：2022年6月24日，结论：食品安全防护计划控制程序适宜、充分和可操作性强，现场防护措施运行有效</w:t>
            </w:r>
          </w:p>
          <w:p>
            <w:pPr>
              <w:pStyle w:val="12"/>
            </w:pPr>
          </w:p>
          <w:p>
            <w:pPr>
              <w:rPr>
                <w:highlight w:val="none"/>
              </w:rPr>
            </w:pPr>
            <w:r>
              <w:rPr>
                <w:rFonts w:hint="eastAsia"/>
                <w:highlight w:val="none"/>
              </w:rPr>
              <w:t>人为的破坏或蓄意污染等造成的显著危害，应建立食品防护计划作为控制措施。</w:t>
            </w:r>
          </w:p>
          <w:p>
            <w:pPr>
              <w:rPr>
                <w:color w:val="0000FF"/>
                <w:highlight w:val="none"/>
              </w:rPr>
            </w:pPr>
            <w:r>
              <w:rPr>
                <w:rFonts w:hint="eastAsia"/>
                <w:color w:val="0000FF"/>
                <w:highlight w:val="none"/>
              </w:rPr>
              <w:t>人为的破坏造成的显著危害：</w:t>
            </w:r>
            <w:r>
              <w:rPr>
                <w:rFonts w:hint="eastAsia"/>
                <w:color w:val="0000FF"/>
                <w:highlight w:val="none"/>
                <w:u w:val="single"/>
                <w:lang w:val="en-US" w:eastAsia="zh-CN"/>
              </w:rPr>
              <w:t>故意损坏设备设施</w:t>
            </w:r>
            <w:r>
              <w:rPr>
                <w:color w:val="0000FF"/>
                <w:highlight w:val="none"/>
                <w:u w:val="single"/>
              </w:rPr>
              <w:t xml:space="preserve"> </w:t>
            </w:r>
            <w:r>
              <w:rPr>
                <w:rFonts w:hint="eastAsia"/>
                <w:color w:val="0000FF"/>
                <w:highlight w:val="none"/>
              </w:rPr>
              <w:t>，控制措施</w:t>
            </w:r>
            <w:r>
              <w:rPr>
                <w:rFonts w:hint="eastAsia"/>
                <w:color w:val="0000FF"/>
                <w:highlight w:val="none"/>
                <w:u w:val="single"/>
              </w:rPr>
              <w:t>：《食品防护</w:t>
            </w:r>
            <w:r>
              <w:rPr>
                <w:rFonts w:hint="eastAsia"/>
                <w:color w:val="0000FF"/>
                <w:highlight w:val="none"/>
                <w:u w:val="single"/>
                <w:lang w:val="en-US" w:eastAsia="zh-CN"/>
              </w:rPr>
              <w:t>计划</w:t>
            </w:r>
            <w:r>
              <w:rPr>
                <w:rFonts w:hint="eastAsia"/>
                <w:color w:val="0000FF"/>
                <w:highlight w:val="none"/>
                <w:u w:val="single"/>
                <w:lang w:eastAsia="zh-CN"/>
              </w:rPr>
              <w:t>》</w:t>
            </w:r>
            <w:r>
              <w:rPr>
                <w:color w:val="0000FF"/>
                <w:highlight w:val="none"/>
                <w:u w:val="single"/>
              </w:rPr>
              <w:t xml:space="preserve">  </w:t>
            </w:r>
          </w:p>
          <w:p>
            <w:pPr>
              <w:rPr>
                <w:rFonts w:hint="eastAsia" w:eastAsia="宋体"/>
                <w:lang w:eastAsia="zh-CN"/>
              </w:rPr>
            </w:pPr>
            <w:r>
              <w:rPr>
                <w:rFonts w:hint="eastAsia"/>
                <w:color w:val="0000FF"/>
                <w:highlight w:val="none"/>
              </w:rPr>
              <w:t>蓄意污染造成的显著危害：</w:t>
            </w:r>
            <w:r>
              <w:rPr>
                <w:rFonts w:hint="eastAsia"/>
                <w:color w:val="0000FF"/>
                <w:highlight w:val="none"/>
                <w:u w:val="single"/>
                <w:lang w:val="en-US" w:eastAsia="zh-CN"/>
              </w:rPr>
              <w:t>掺杂、使用非食品原料、投毒</w:t>
            </w:r>
            <w:r>
              <w:rPr>
                <w:color w:val="0000FF"/>
                <w:highlight w:val="none"/>
                <w:u w:val="single"/>
              </w:rPr>
              <w:t xml:space="preserve">  </w:t>
            </w:r>
            <w:r>
              <w:rPr>
                <w:rFonts w:hint="eastAsia"/>
                <w:color w:val="0000FF"/>
                <w:highlight w:val="none"/>
              </w:rPr>
              <w:t>，控制措施</w:t>
            </w:r>
            <w:r>
              <w:rPr>
                <w:rFonts w:hint="eastAsia"/>
                <w:color w:val="0000FF"/>
                <w:highlight w:val="none"/>
                <w:u w:val="single"/>
              </w:rPr>
              <w:t>：《食品防护</w:t>
            </w:r>
            <w:r>
              <w:rPr>
                <w:rFonts w:hint="eastAsia"/>
                <w:color w:val="0000FF"/>
                <w:highlight w:val="none"/>
                <w:u w:val="single"/>
                <w:lang w:val="en-US" w:eastAsia="zh-CN"/>
              </w:rPr>
              <w:t>计划</w:t>
            </w:r>
            <w:r>
              <w:rPr>
                <w:rFonts w:hint="eastAsia"/>
                <w:color w:val="0000FF"/>
                <w:highlight w:val="none"/>
                <w:u w:val="single"/>
              </w:rPr>
              <w:t>》</w:t>
            </w:r>
            <w:r>
              <w:rPr>
                <w:rFonts w:hint="eastAsia"/>
                <w:color w:val="0000FF"/>
                <w:highlight w:val="none"/>
                <w:u w:val="single"/>
                <w:lang w:eastAsia="zh-CN"/>
              </w:rPr>
              <w:t>、《</w:t>
            </w:r>
            <w:r>
              <w:rPr>
                <w:rFonts w:hint="eastAsia"/>
                <w:color w:val="0000FF"/>
                <w:highlight w:val="none"/>
                <w:u w:val="single"/>
                <w:lang w:val="en-US" w:eastAsia="zh-CN"/>
              </w:rPr>
              <w:t>供方管理</w:t>
            </w:r>
            <w:r>
              <w:rPr>
                <w:rFonts w:hint="eastAsia"/>
                <w:color w:val="0000FF"/>
                <w:highlight w:val="none"/>
                <w:u w:val="single"/>
                <w:lang w:eastAsia="zh-CN"/>
              </w:rPr>
              <w:t>》、</w:t>
            </w:r>
            <w:r>
              <w:rPr>
                <w:rFonts w:hint="eastAsia"/>
                <w:color w:val="0000FF"/>
                <w:highlight w:val="none"/>
                <w:u w:val="single"/>
                <w:lang w:val="en-US" w:eastAsia="zh-CN"/>
              </w:rPr>
              <w:t>专人专区管理</w:t>
            </w:r>
          </w:p>
        </w:tc>
        <w:tc>
          <w:tcPr>
            <w:tcW w:w="1585"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FFFFFF" w:themeFill="background1"/>
          </w:tcPr>
          <w:p>
            <w:r>
              <w:rPr>
                <w:rFonts w:hint="eastAsia"/>
              </w:rPr>
              <w:t>食品欺诈预防</w:t>
            </w:r>
          </w:p>
        </w:tc>
        <w:tc>
          <w:tcPr>
            <w:tcW w:w="1100" w:type="dxa"/>
            <w:vMerge w:val="restart"/>
            <w:shd w:val="clear" w:color="auto" w:fill="FFFFFF" w:themeFill="background1"/>
          </w:tcPr>
          <w:p>
            <w:pPr>
              <w:rPr>
                <w:rFonts w:hint="eastAsia"/>
                <w:lang w:val="en-US" w:eastAsia="zh-CN"/>
              </w:rPr>
            </w:pPr>
            <w:r>
              <w:rPr>
                <w:rFonts w:hint="eastAsia"/>
                <w:lang w:val="en-US" w:eastAsia="zh-CN"/>
              </w:rPr>
              <w:t>H(V1.0)</w:t>
            </w:r>
          </w:p>
          <w:p>
            <w:r>
              <w:rPr>
                <w:rFonts w:hint="eastAsia"/>
              </w:rPr>
              <w:t xml:space="preserve">3.12  </w:t>
            </w:r>
          </w:p>
        </w:tc>
        <w:tc>
          <w:tcPr>
            <w:tcW w:w="674" w:type="dxa"/>
            <w:shd w:val="clear" w:color="auto" w:fill="FFFFFF" w:themeFill="background1"/>
          </w:tcPr>
          <w:p>
            <w:r>
              <w:rPr>
                <w:rFonts w:hint="eastAsia"/>
              </w:rPr>
              <w:t>文件名称</w:t>
            </w:r>
          </w:p>
        </w:tc>
        <w:tc>
          <w:tcPr>
            <w:tcW w:w="9330" w:type="dxa"/>
            <w:gridSpan w:val="2"/>
            <w:shd w:val="clear" w:color="auto" w:fill="FFFFFF" w:themeFill="background1"/>
          </w:tcPr>
          <w:p>
            <w:r>
              <w:rPr>
                <w:rFonts w:hint="eastAsia" w:ascii="宋体" w:hAnsi="宋体"/>
                <w:szCs w:val="21"/>
              </w:rPr>
              <w:sym w:font="Wingdings 2" w:char="0052"/>
            </w:r>
            <w:r>
              <w:rPr>
                <w:rFonts w:hint="eastAsia" w:ascii="宋体" w:hAnsi="宋体"/>
                <w:szCs w:val="21"/>
              </w:rPr>
              <w:t>《</w:t>
            </w:r>
            <w:r>
              <w:rPr>
                <w:rFonts w:hint="eastAsia" w:ascii="宋体" w:hAnsi="宋体" w:eastAsia="宋体" w:cs="宋体"/>
                <w:sz w:val="21"/>
                <w:szCs w:val="21"/>
              </w:rPr>
              <w:t>食品欺诈</w:t>
            </w:r>
            <w:r>
              <w:rPr>
                <w:rFonts w:hint="eastAsia" w:ascii="宋体" w:hAnsi="宋体" w:cs="宋体"/>
                <w:sz w:val="21"/>
                <w:szCs w:val="21"/>
                <w:lang w:val="en-US" w:eastAsia="zh-CN"/>
              </w:rPr>
              <w:t>预防控制</w:t>
            </w:r>
            <w:r>
              <w:rPr>
                <w:rFonts w:hint="eastAsia" w:ascii="宋体" w:hAnsi="宋体" w:eastAsia="宋体" w:cs="宋体"/>
                <w:sz w:val="21"/>
                <w:szCs w:val="21"/>
              </w:rPr>
              <w:t>程序</w:t>
            </w:r>
            <w:r>
              <w:rPr>
                <w:rFonts w:hint="eastAsia" w:ascii="宋体" w:hAnsi="宋体"/>
                <w:szCs w:val="21"/>
              </w:rPr>
              <w:t>》和□《</w:t>
            </w:r>
            <w:r>
              <w:rPr>
                <w:rFonts w:hint="eastAsia"/>
              </w:rPr>
              <w:t>食品欺诈预防计划</w:t>
            </w:r>
            <w:r>
              <w:rPr>
                <w:rFonts w:hint="eastAsia" w:ascii="宋体" w:hAnsi="宋体"/>
                <w:szCs w:val="21"/>
              </w:rPr>
              <w:t>》</w:t>
            </w:r>
          </w:p>
        </w:tc>
        <w:tc>
          <w:tcPr>
            <w:tcW w:w="1585" w:type="dxa"/>
            <w:vMerge w:val="restart"/>
            <w:shd w:val="clear" w:color="auto" w:fill="FFFFFF" w:themeFill="background1"/>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8" w:hRule="atLeast"/>
        </w:trPr>
        <w:tc>
          <w:tcPr>
            <w:tcW w:w="2020" w:type="dxa"/>
            <w:vMerge w:val="continue"/>
            <w:shd w:val="clear" w:color="auto" w:fill="FFFFFF" w:themeFill="background1"/>
          </w:tcPr>
          <w:p/>
        </w:tc>
        <w:tc>
          <w:tcPr>
            <w:tcW w:w="1100" w:type="dxa"/>
            <w:vMerge w:val="continue"/>
            <w:shd w:val="clear" w:color="auto" w:fill="FFFFFF" w:themeFill="background1"/>
          </w:tcPr>
          <w:p/>
        </w:tc>
        <w:tc>
          <w:tcPr>
            <w:tcW w:w="674" w:type="dxa"/>
            <w:shd w:val="clear" w:color="auto" w:fill="FFFFFF" w:themeFill="background1"/>
          </w:tcPr>
          <w:p>
            <w:r>
              <w:rPr>
                <w:rFonts w:hint="eastAsia"/>
              </w:rPr>
              <w:t>运行证据</w:t>
            </w:r>
          </w:p>
        </w:tc>
        <w:tc>
          <w:tcPr>
            <w:tcW w:w="9330" w:type="dxa"/>
            <w:gridSpan w:val="2"/>
            <w:shd w:val="clear" w:color="auto" w:fill="FFFFFF" w:themeFill="background1"/>
          </w:tcPr>
          <w:p>
            <w:pPr>
              <w:spacing w:line="360" w:lineRule="auto"/>
            </w:pPr>
            <w:r>
              <w:rPr>
                <w:rFonts w:hint="eastAsia"/>
              </w:rPr>
              <w:t>企业应收集有关供应链食品欺诈的以往和现存威胁信息，对食品链所有的原辅料进行脆弱性评估，以评估食品欺诈的潜在风险。企业应建立、实施和保持食品欺诈预防计划，以减少或消除识别的脆弱环节。</w:t>
            </w:r>
          </w:p>
          <w:p>
            <w:pPr>
              <w:spacing w:line="360" w:lineRule="auto"/>
            </w:pPr>
            <w:r>
              <w:rPr>
                <w:rFonts w:hint="eastAsia"/>
              </w:rPr>
              <w:t>企业的食品欺诈预防计划应覆盖相关的食品类别，并被企业的HACCP体系所支持。企业应对食品欺诈的预防措施进行确认和验证，并持续地对食品欺诈预防计划进行评审，至少每年一次。</w:t>
            </w:r>
          </w:p>
          <w:p>
            <w:pPr>
              <w:spacing w:line="360" w:lineRule="auto"/>
            </w:pPr>
          </w:p>
          <w:p>
            <w:pPr>
              <w:spacing w:line="360" w:lineRule="auto"/>
            </w:pPr>
            <w:r>
              <w:rPr>
                <w:rFonts w:hint="eastAsia"/>
              </w:rPr>
              <w:t>企业建立并保持食品欺诈脆弱性评估程序</w:t>
            </w:r>
            <w:r>
              <w:rPr>
                <w:rFonts w:hint="eastAsia"/>
                <w:lang w:eastAsia="zh-CN"/>
              </w:rPr>
              <w:t>——</w:t>
            </w:r>
            <w:r>
              <w:rPr>
                <w:rFonts w:hint="eastAsia"/>
                <w:u w:val="single"/>
                <w:lang w:val="en-US" w:eastAsia="zh-CN"/>
              </w:rPr>
              <w:t>《</w:t>
            </w:r>
            <w:r>
              <w:rPr>
                <w:rFonts w:hint="eastAsia" w:ascii="宋体" w:hAnsi="宋体" w:eastAsia="宋体" w:cs="宋体"/>
                <w:sz w:val="21"/>
                <w:szCs w:val="21"/>
                <w:u w:val="single"/>
              </w:rPr>
              <w:t>食品欺诈</w:t>
            </w:r>
            <w:r>
              <w:rPr>
                <w:rFonts w:hint="eastAsia" w:ascii="宋体" w:hAnsi="宋体" w:cs="宋体"/>
                <w:sz w:val="21"/>
                <w:szCs w:val="21"/>
                <w:u w:val="single"/>
                <w:lang w:val="en-US" w:eastAsia="zh-CN"/>
              </w:rPr>
              <w:t>预防控制</w:t>
            </w:r>
            <w:r>
              <w:rPr>
                <w:rFonts w:hint="eastAsia" w:ascii="宋体" w:hAnsi="宋体" w:eastAsia="宋体" w:cs="宋体"/>
                <w:sz w:val="21"/>
                <w:szCs w:val="21"/>
                <w:u w:val="single"/>
              </w:rPr>
              <w:t>程序</w:t>
            </w:r>
            <w:r>
              <w:rPr>
                <w:rFonts w:hint="eastAsia"/>
                <w:u w:val="single"/>
                <w:lang w:val="en-US" w:eastAsia="zh-CN"/>
              </w:rPr>
              <w:t>》</w:t>
            </w:r>
            <w:r>
              <w:rPr>
                <w:rFonts w:hint="eastAsia"/>
              </w:rPr>
              <w:t>包括：</w:t>
            </w:r>
          </w:p>
          <w:p>
            <w:pPr>
              <w:spacing w:line="360" w:lineRule="auto"/>
              <w:rPr>
                <w:highlight w:val="none"/>
                <w:u w:val="single"/>
              </w:rPr>
            </w:pPr>
            <w:r>
              <w:rPr>
                <w:rFonts w:hint="eastAsia"/>
              </w:rPr>
              <w:t>a）识别潜在的脆弱环节；</w:t>
            </w:r>
            <w:r>
              <w:rPr>
                <w:rFonts w:hint="eastAsia"/>
                <w:highlight w:val="none"/>
                <w:u w:val="single"/>
              </w:rPr>
              <w:t xml:space="preserve"> </w:t>
            </w:r>
            <w:r>
              <w:rPr>
                <w:rFonts w:hint="eastAsia"/>
                <w:highlight w:val="none"/>
                <w:u w:val="single"/>
                <w:lang w:val="en-US" w:eastAsia="zh-CN"/>
              </w:rPr>
              <w:t>提供有《脆弱性评估表》</w:t>
            </w:r>
            <w:r>
              <w:rPr>
                <w:rFonts w:hint="eastAsia"/>
                <w:highlight w:val="none"/>
                <w:u w:val="single"/>
                <w:lang w:eastAsia="zh-CN"/>
              </w:rPr>
              <w:t>，</w:t>
            </w:r>
            <w:r>
              <w:rPr>
                <w:rFonts w:hint="eastAsia"/>
                <w:highlight w:val="none"/>
                <w:u w:val="single"/>
                <w:lang w:val="en-US" w:eastAsia="zh-CN"/>
              </w:rPr>
              <w:t>主要是对原料、辅料采购验收环节进行的评估</w:t>
            </w:r>
            <w:r>
              <w:rPr>
                <w:color w:val="0000FF"/>
                <w:highlight w:val="none"/>
                <w:u w:val="single"/>
              </w:rPr>
              <w:t xml:space="preserve">  </w:t>
            </w:r>
          </w:p>
          <w:p>
            <w:pPr>
              <w:spacing w:line="360" w:lineRule="auto"/>
            </w:pPr>
            <w:r>
              <w:rPr>
                <w:rFonts w:hint="eastAsia"/>
              </w:rPr>
              <w:t>b）制定预防食品欺诈的措施；</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spacing w:line="360" w:lineRule="auto"/>
              <w:ind w:firstLine="210" w:firstLineChars="100"/>
              <w:jc w:val="left"/>
              <w:rPr>
                <w:rFonts w:hint="eastAsia" w:ascii="宋体" w:hAnsi="宋体"/>
                <w:color w:val="0000FF"/>
                <w:szCs w:val="21"/>
                <w:highlight w:val="none"/>
                <w:u w:val="single"/>
              </w:rPr>
            </w:pPr>
            <w:r>
              <w:rPr>
                <w:rFonts w:hint="eastAsia" w:ascii="宋体" w:hAnsi="宋体"/>
                <w:color w:val="0000FF"/>
                <w:szCs w:val="21"/>
                <w:highlight w:val="none"/>
                <w:u w:val="single"/>
              </w:rPr>
              <w:t>通过</w:t>
            </w:r>
            <w:r>
              <w:rPr>
                <w:rFonts w:hint="eastAsia" w:ascii="宋体" w:hAnsi="宋体"/>
                <w:color w:val="0000FF"/>
                <w:szCs w:val="21"/>
                <w:highlight w:val="none"/>
                <w:u w:val="single"/>
                <w:lang w:val="en-US" w:eastAsia="zh-CN"/>
              </w:rPr>
              <w:t>潜在的脆弱性、风险分析进行风险评估；风险度在10分以上的为高风险，制定控制措施，同时HACCP小组成品进行定期验证，通过严格按照供方管理，做好采购过程管理的方式进行控制。</w:t>
            </w:r>
          </w:p>
          <w:p>
            <w:pPr>
              <w:spacing w:line="360" w:lineRule="auto"/>
            </w:pPr>
            <w:r>
              <w:rPr>
                <w:rFonts w:hint="eastAsia"/>
              </w:rPr>
              <w:t>c）根据脆弱性，对措施的优先顺序进行排序。</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spacing w:line="360" w:lineRule="auto"/>
            </w:pPr>
            <w:r>
              <w:rPr>
                <w:rFonts w:hint="eastAsia"/>
              </w:rPr>
              <w:t>d）食品欺诈预防计划是否覆盖相关的食品类别</w:t>
            </w:r>
            <w:r>
              <w:rPr>
                <w:rFonts w:hint="eastAsia" w:ascii="宋体" w:hAnsi="宋体"/>
                <w:szCs w:val="21"/>
              </w:rPr>
              <w:sym w:font="Wingdings 2" w:char="0052"/>
            </w:r>
            <w:r>
              <w:rPr>
                <w:rFonts w:hint="eastAsia" w:ascii="宋体" w:hAnsi="宋体"/>
                <w:szCs w:val="21"/>
              </w:rPr>
              <w:t>是   □否</w:t>
            </w:r>
          </w:p>
          <w:p>
            <w:pPr>
              <w:spacing w:line="360" w:lineRule="auto"/>
              <w:rPr>
                <w:rFonts w:ascii="宋体" w:hAnsi="宋体"/>
                <w:szCs w:val="21"/>
              </w:rPr>
            </w:pPr>
            <w:r>
              <w:rPr>
                <w:rFonts w:hint="eastAsia"/>
              </w:rPr>
              <w:t>e) 定期控制措施进行确认和验证：</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tabs>
                <w:tab w:val="left" w:pos="0"/>
              </w:tabs>
              <w:adjustRightInd w:val="0"/>
              <w:snapToGrid w:val="0"/>
              <w:spacing w:line="360" w:lineRule="auto"/>
              <w:rPr>
                <w:rFonts w:hint="eastAsia" w:eastAsia="宋体"/>
                <w:lang w:eastAsia="zh-CN"/>
              </w:rPr>
            </w:pPr>
            <w:r>
              <w:rPr>
                <w:rFonts w:hint="eastAsia" w:ascii="宋体" w:hAnsi="宋体"/>
                <w:szCs w:val="21"/>
                <w:lang w:val="en-US" w:eastAsia="zh-CN"/>
              </w:rPr>
              <w:t>于</w:t>
            </w:r>
            <w:r>
              <w:rPr>
                <w:rFonts w:hint="eastAsia" w:ascii="宋体" w:hAnsi="宋体"/>
                <w:szCs w:val="21"/>
                <w:u w:val="single"/>
              </w:rPr>
              <w:t xml:space="preserve"> </w:t>
            </w:r>
            <w:r>
              <w:rPr>
                <w:rFonts w:hint="eastAsia" w:ascii="宋体" w:hAnsi="宋体"/>
                <w:szCs w:val="21"/>
                <w:u w:val="single"/>
                <w:lang w:val="en-US" w:eastAsia="zh-CN"/>
              </w:rPr>
              <w:t>2022</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5</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23</w:t>
            </w:r>
            <w:r>
              <w:rPr>
                <w:rFonts w:hint="eastAsia" w:ascii="宋体" w:hAnsi="宋体"/>
                <w:szCs w:val="21"/>
                <w:u w:val="single"/>
              </w:rPr>
              <w:t xml:space="preserve"> </w:t>
            </w:r>
            <w:r>
              <w:rPr>
                <w:rFonts w:hint="eastAsia" w:ascii="宋体" w:hAnsi="宋体"/>
                <w:szCs w:val="21"/>
              </w:rPr>
              <w:t>日进行了</w:t>
            </w:r>
            <w:r>
              <w:rPr>
                <w:rFonts w:hint="eastAsia"/>
              </w:rPr>
              <w:t>食品欺诈预防计划</w:t>
            </w:r>
            <w:r>
              <w:rPr>
                <w:rFonts w:hint="eastAsia" w:ascii="宋体" w:hAnsi="宋体"/>
                <w:szCs w:val="21"/>
              </w:rPr>
              <w:t>评审</w:t>
            </w:r>
            <w:r>
              <w:rPr>
                <w:rFonts w:hint="eastAsia" w:ascii="宋体" w:hAnsi="宋体"/>
                <w:szCs w:val="21"/>
                <w:lang w:eastAsia="zh-CN"/>
              </w:rPr>
              <w:t>。</w:t>
            </w:r>
          </w:p>
        </w:tc>
        <w:tc>
          <w:tcPr>
            <w:tcW w:w="1585" w:type="dxa"/>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rPr>
                <w:rFonts w:hint="eastAsia"/>
              </w:rPr>
            </w:pPr>
            <w:r>
              <w:rPr>
                <w:rFonts w:hint="eastAsia"/>
              </w:rPr>
              <w:t>危害控制</w:t>
            </w:r>
          </w:p>
          <w:p>
            <w:r>
              <w:rPr>
                <w:rFonts w:hint="eastAsia"/>
              </w:rPr>
              <w:t>总则</w:t>
            </w:r>
          </w:p>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4.1  </w:t>
            </w:r>
          </w:p>
        </w:tc>
        <w:tc>
          <w:tcPr>
            <w:tcW w:w="674" w:type="dxa"/>
            <w:shd w:val="clear" w:color="auto" w:fill="auto"/>
          </w:tcPr>
          <w:p>
            <w:r>
              <w:rPr>
                <w:rFonts w:hint="eastAsia"/>
              </w:rPr>
              <w:t>文件名称</w:t>
            </w:r>
          </w:p>
        </w:tc>
        <w:tc>
          <w:tcPr>
            <w:tcW w:w="9330" w:type="dxa"/>
            <w:gridSpan w:val="2"/>
            <w:shd w:val="clear" w:color="auto" w:fill="auto"/>
          </w:tcPr>
          <w:p>
            <w:pPr>
              <w:rPr>
                <w:rFonts w:hint="default" w:eastAsia="宋体"/>
                <w:lang w:val="en-US" w:eastAsia="zh-CN"/>
              </w:rPr>
            </w:pPr>
            <w:r>
              <w:rPr>
                <w:rFonts w:hint="eastAsia"/>
              </w:rPr>
              <w:t xml:space="preserve">如 </w:t>
            </w:r>
            <w:r>
              <w:rPr>
                <w:rFonts w:hint="eastAsia"/>
              </w:rPr>
              <w:sym w:font="Wingdings" w:char="00FE"/>
            </w:r>
            <w:r>
              <w:rPr>
                <w:rFonts w:hint="eastAsia"/>
                <w:lang w:val="en-US" w:eastAsia="zh-CN"/>
              </w:rPr>
              <w:t>HACCP管理</w:t>
            </w:r>
            <w:r>
              <w:rPr>
                <w:rFonts w:hint="eastAsia"/>
              </w:rPr>
              <w:t>手册</w:t>
            </w:r>
            <w:r>
              <w:rPr>
                <w:rFonts w:hint="eastAsia"/>
                <w:lang w:val="en-US" w:eastAsia="zh-CN"/>
              </w:rPr>
              <w:t>第4.1章</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HACCP小组应按照如下要求制定并组织实施食品的HACCP计划，系统控制显著危害，确保将这些危害防止、消除或降低到可接受水平，以保证食品安全。</w:t>
            </w:r>
          </w:p>
          <w:p>
            <w:r>
              <w:rPr>
                <w:rFonts w:hint="eastAsia"/>
              </w:rPr>
              <w:t>要求包括：</w:t>
            </w:r>
          </w:p>
          <w:p>
            <w:pPr>
              <w:rPr>
                <w:highlight w:val="cyan"/>
              </w:rPr>
            </w:pPr>
            <w:r>
              <w:rPr>
                <w:rFonts w:hint="eastAsia"/>
              </w:rPr>
              <w:t>a</w:t>
            </w:r>
            <w:r>
              <w:t xml:space="preserve">) </w:t>
            </w:r>
            <w:r>
              <w:rPr>
                <w:rFonts w:hint="eastAsia"/>
              </w:rPr>
              <w:t xml:space="preserve">进行危害分析和制定控制措施； </w:t>
            </w:r>
            <w:r>
              <w:t xml:space="preserve">      </w:t>
            </w:r>
            <w:r>
              <w:rPr>
                <w:rFonts w:hint="eastAsia"/>
              </w:rPr>
              <w:t xml:space="preserve">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b</w:t>
            </w:r>
            <w:r>
              <w:t xml:space="preserve">) </w:t>
            </w:r>
            <w:r>
              <w:rPr>
                <w:rFonts w:hint="eastAsia"/>
              </w:rPr>
              <w:t xml:space="preserve">确定关键控制点；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c</w:t>
            </w:r>
            <w:r>
              <w:t xml:space="preserve">) </w:t>
            </w:r>
            <w:r>
              <w:rPr>
                <w:rFonts w:hint="eastAsia"/>
              </w:rPr>
              <w:t xml:space="preserve">确定经确认的关键限值；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d)</w:t>
            </w:r>
            <w:r>
              <w:t xml:space="preserve"> </w:t>
            </w:r>
            <w:r>
              <w:rPr>
                <w:rFonts w:hint="eastAsia"/>
              </w:rPr>
              <w:t xml:space="preserve">建立关键控制点的监控系统；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e)</w:t>
            </w:r>
            <w:r>
              <w:t xml:space="preserve"> </w:t>
            </w:r>
            <w:r>
              <w:rPr>
                <w:rFonts w:hint="eastAsia"/>
              </w:rPr>
              <w:t xml:space="preserve">建立纠偏措施；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f)</w:t>
            </w:r>
            <w:r>
              <w:t xml:space="preserve"> </w:t>
            </w:r>
            <w:r>
              <w:rPr>
                <w:rFonts w:hint="eastAsia"/>
              </w:rPr>
              <w:t xml:space="preserve">确认HACCP计划，建立验证程序；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g</w:t>
            </w:r>
            <w:r>
              <w:t xml:space="preserve">) </w:t>
            </w:r>
            <w:r>
              <w:rPr>
                <w:rFonts w:hint="eastAsia"/>
              </w:rPr>
              <w:t xml:space="preserve">保持HACCP原理得到有效应用的文件和记录。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p>
            <w:pPr>
              <w:pStyle w:val="5"/>
            </w:pPr>
          </w:p>
          <w:p>
            <w:r>
              <w:rPr>
                <w:rFonts w:hint="eastAsia"/>
              </w:rPr>
              <w:t>影响H</w:t>
            </w:r>
            <w:r>
              <w:t>ACCP</w:t>
            </w:r>
            <w:r>
              <w:rPr>
                <w:rFonts w:hint="eastAsia"/>
              </w:rPr>
              <w:t>计划有效性的因素的变化：</w:t>
            </w:r>
          </w:p>
          <w:p>
            <w:pPr>
              <w:rPr>
                <w:highlight w:val="cyan"/>
              </w:rPr>
            </w:pPr>
            <w:r>
              <w:rPr>
                <w:rFonts w:hint="eastAsia"/>
              </w:rPr>
              <w:sym w:font="Wingdings" w:char="00FE"/>
            </w:r>
            <w:r>
              <w:rPr>
                <w:rFonts w:hint="eastAsia"/>
              </w:rPr>
              <w:t xml:space="preserve">产品配方的改变 </w:t>
            </w:r>
            <w:r>
              <w:t xml:space="preserve">          </w:t>
            </w:r>
            <w:r>
              <w:rPr>
                <w:rFonts w:hint="eastAsia"/>
              </w:rPr>
              <w:sym w:font="Wingdings" w:char="00FE"/>
            </w:r>
            <w:r>
              <w:rPr>
                <w:rFonts w:hint="eastAsia"/>
              </w:rPr>
              <w:t>工艺的改变</w:t>
            </w:r>
          </w:p>
          <w:p>
            <w:pPr>
              <w:rPr>
                <w:rFonts w:hint="default" w:eastAsia="宋体"/>
                <w:lang w:val="en-US" w:eastAsia="zh-CN"/>
              </w:rPr>
            </w:pPr>
            <w:r>
              <w:rPr>
                <w:rFonts w:hint="eastAsia"/>
              </w:rPr>
              <w:sym w:font="Wingdings" w:char="00FE"/>
            </w:r>
            <w:r>
              <w:rPr>
                <w:rFonts w:hint="eastAsia"/>
              </w:rPr>
              <w:t xml:space="preserve">加工条件的改变 </w:t>
            </w:r>
            <w:r>
              <w:t xml:space="preserve">          </w:t>
            </w:r>
            <w:r>
              <w:rPr>
                <w:rFonts w:hint="eastAsia"/>
              </w:rPr>
              <w:sym w:font="Wingdings" w:char="00FE"/>
            </w:r>
            <w:r>
              <w:rPr>
                <w:rFonts w:hint="eastAsia"/>
              </w:rPr>
              <w:t>其他变化</w:t>
            </w:r>
            <w:r>
              <w:rPr>
                <w:rFonts w:hint="eastAsia"/>
                <w:lang w:eastAsia="zh-CN"/>
              </w:rPr>
              <w:t>——</w:t>
            </w:r>
            <w:r>
              <w:rPr>
                <w:rFonts w:hint="eastAsia"/>
                <w:lang w:val="en-US" w:eastAsia="zh-CN"/>
              </w:rPr>
              <w:t>法律法规的变化</w:t>
            </w:r>
          </w:p>
          <w:p>
            <w:pPr>
              <w:rPr>
                <w:highlight w:val="cyan"/>
              </w:rPr>
            </w:pPr>
          </w:p>
          <w:p>
            <w:pPr>
              <w:pStyle w:val="5"/>
            </w:pPr>
          </w:p>
          <w:p>
            <w:pPr>
              <w:rPr>
                <w:u w:val="single"/>
              </w:rPr>
            </w:pPr>
            <w:r>
              <w:rPr>
                <w:rFonts w:hint="eastAsia"/>
              </w:rPr>
              <w:t>《H</w:t>
            </w:r>
            <w:r>
              <w:t>ACCP</w:t>
            </w:r>
            <w:r>
              <w:rPr>
                <w:rFonts w:hint="eastAsia"/>
              </w:rPr>
              <w:t>计划》的内容包括：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highlight w:val="none"/>
                <w:u w:val="single"/>
              </w:rPr>
              <w:t xml:space="preserve">          </w:t>
            </w:r>
            <w:r>
              <w:rPr>
                <w:rFonts w:hint="eastAsia"/>
                <w:u w:val="single"/>
              </w:rPr>
              <w:t xml:space="preserve">       </w:t>
            </w:r>
          </w:p>
          <w:p>
            <w:pPr>
              <w:rPr>
                <w:rFonts w:hint="default" w:eastAsia="宋体"/>
                <w:lang w:val="en-US" w:eastAsia="zh-CN"/>
              </w:rPr>
            </w:pPr>
            <w:r>
              <w:rPr>
                <w:rFonts w:hint="eastAsia"/>
              </w:rPr>
              <w:t>规定任何影响H</w:t>
            </w:r>
            <w:r>
              <w:t>ACCP</w:t>
            </w:r>
            <w:r>
              <w:rPr>
                <w:rFonts w:hint="eastAsia"/>
              </w:rPr>
              <w:t>计划有效性因素的变化，对H</w:t>
            </w:r>
            <w:r>
              <w:t>ACCP</w:t>
            </w:r>
            <w:r>
              <w:rPr>
                <w:rFonts w:hint="eastAsia"/>
              </w:rPr>
              <w:t xml:space="preserve">计划进行确认、验证，必要时进行更新。 </w:t>
            </w:r>
            <w:r>
              <w:rPr>
                <w:rFonts w:hint="eastAsia"/>
              </w:rPr>
              <w:sym w:font="Wingdings" w:char="00FE"/>
            </w:r>
            <w:r>
              <w:rPr>
                <w:rFonts w:hint="eastAsia"/>
              </w:rPr>
              <w:t xml:space="preserve">是  </w:t>
            </w:r>
            <w:r>
              <w:rPr>
                <w:rFonts w:hint="eastAsia"/>
                <w:lang w:val="en-US" w:eastAsia="zh-CN"/>
              </w:rPr>
              <w:t xml:space="preserve">   </w:t>
            </w:r>
            <w:r>
              <w:rPr>
                <w:rFonts w:hint="eastAsia"/>
              </w:rPr>
              <w:t xml:space="preserve"> </w:t>
            </w:r>
            <w:r>
              <w:rPr>
                <w:rFonts w:hint="eastAsia"/>
              </w:rPr>
              <w:sym w:font="Wingdings" w:char="00A8"/>
            </w:r>
            <w:r>
              <w:rPr>
                <w:rFonts w:hint="eastAsia"/>
              </w:rPr>
              <w:t>否</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预备步骤</w:t>
            </w:r>
          </w:p>
          <w:p>
            <w:pPr>
              <w:rPr>
                <w:rFonts w:hint="eastAsia" w:eastAsia="宋体"/>
                <w:lang w:val="en-US" w:eastAsia="zh-CN"/>
              </w:rPr>
            </w:pPr>
            <w:r>
              <w:rPr>
                <w:rFonts w:hint="eastAsia"/>
                <w:highlight w:val="none"/>
              </w:rPr>
              <w:t>HACCP小组的组成</w:t>
            </w: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4.2.1  </w:t>
            </w:r>
          </w:p>
        </w:tc>
        <w:tc>
          <w:tcPr>
            <w:tcW w:w="674" w:type="dxa"/>
            <w:shd w:val="clear" w:color="auto" w:fill="auto"/>
          </w:tcPr>
          <w:p>
            <w:r>
              <w:rPr>
                <w:rFonts w:hint="eastAsia"/>
              </w:rPr>
              <w:t>文件名称</w:t>
            </w:r>
          </w:p>
        </w:tc>
        <w:tc>
          <w:tcPr>
            <w:tcW w:w="9330" w:type="dxa"/>
            <w:gridSpan w:val="2"/>
            <w:shd w:val="clear" w:color="auto" w:fill="auto"/>
          </w:tcPr>
          <w:p>
            <w:pPr>
              <w:rPr>
                <w:rFonts w:hint="default"/>
                <w:lang w:val="en-US"/>
              </w:rPr>
            </w:pPr>
            <w:r>
              <w:rPr>
                <w:rFonts w:hint="eastAsia"/>
              </w:rPr>
              <w:t xml:space="preserve">如 </w:t>
            </w:r>
            <w:r>
              <w:rPr>
                <w:rFonts w:hint="eastAsia"/>
              </w:rPr>
              <w:sym w:font="Wingdings" w:char="00FE"/>
            </w:r>
            <w:r>
              <w:rPr>
                <w:rFonts w:hint="eastAsia"/>
                <w:lang w:val="en-US" w:eastAsia="zh-CN"/>
              </w:rPr>
              <w:t>HACCP管理</w:t>
            </w:r>
            <w:r>
              <w:rPr>
                <w:rFonts w:hint="eastAsia"/>
              </w:rPr>
              <w:t>手册</w:t>
            </w:r>
            <w:r>
              <w:rPr>
                <w:rFonts w:hint="eastAsia"/>
                <w:lang w:val="en-US" w:eastAsia="zh-CN"/>
              </w:rPr>
              <w:t>第4.2.1条款</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食品安全小组在制定和实施食品安全管理体系方面具有多学科知识和经验的结合，包括：</w:t>
            </w:r>
          </w:p>
          <w:p>
            <w:r>
              <w:rPr>
                <w:rFonts w:hint="eastAsia" w:ascii="Calibri" w:hAnsi="Calibri"/>
              </w:rPr>
              <w:sym w:font="Wingdings 2" w:char="0052"/>
            </w:r>
            <w:r>
              <w:rPr>
                <w:rFonts w:hint="eastAsia"/>
              </w:rPr>
              <w:t xml:space="preserve">人员能力管理  </w:t>
            </w:r>
            <w:r>
              <w:rPr>
                <w:rFonts w:hint="eastAsia" w:ascii="Calibri" w:hAnsi="Calibri"/>
              </w:rPr>
              <w:sym w:font="Wingdings 2" w:char="0052"/>
            </w:r>
            <w:r>
              <w:rPr>
                <w:rFonts w:hint="eastAsia"/>
              </w:rPr>
              <w:t xml:space="preserve">设备管理    </w:t>
            </w:r>
            <w:r>
              <w:rPr>
                <w:rFonts w:hint="eastAsia" w:ascii="Calibri" w:hAnsi="Calibri"/>
              </w:rPr>
              <w:sym w:font="Wingdings 2" w:char="0052"/>
            </w:r>
            <w:r>
              <w:rPr>
                <w:rFonts w:hint="eastAsia"/>
              </w:rPr>
              <w:t xml:space="preserve">原材料采购    </w:t>
            </w:r>
            <w:r>
              <w:rPr>
                <w:rFonts w:hint="eastAsia" w:ascii="Calibri" w:hAnsi="Calibri"/>
              </w:rPr>
              <w:sym w:font="Wingdings 2" w:char="0052"/>
            </w:r>
            <w:r>
              <w:rPr>
                <w:rFonts w:hint="eastAsia"/>
              </w:rPr>
              <w:t xml:space="preserve">产品生产    </w:t>
            </w:r>
            <w:r>
              <w:rPr>
                <w:rFonts w:hint="eastAsia" w:ascii="Calibri" w:hAnsi="Calibri"/>
              </w:rPr>
              <w:sym w:font="Wingdings 2" w:char="0052"/>
            </w:r>
            <w:r>
              <w:rPr>
                <w:rFonts w:hint="eastAsia"/>
              </w:rPr>
              <w:t xml:space="preserve">服务提供   </w:t>
            </w:r>
            <w:r>
              <w:rPr>
                <w:rFonts w:hint="eastAsia" w:ascii="Calibri" w:hAnsi="Calibri"/>
              </w:rPr>
              <w:sym w:font="Wingdings 2" w:char="0052"/>
            </w:r>
            <w:r>
              <w:rPr>
                <w:rFonts w:hint="eastAsia"/>
              </w:rPr>
              <w:t xml:space="preserve">工艺执行    </w:t>
            </w:r>
          </w:p>
          <w:p>
            <w:pPr>
              <w:rPr>
                <w:rFonts w:hint="eastAsia"/>
              </w:rPr>
            </w:pPr>
            <w:r>
              <w:rPr>
                <w:rFonts w:hint="eastAsia" w:ascii="Calibri" w:hAnsi="Calibri"/>
              </w:rPr>
              <w:sym w:font="Wingdings 2" w:char="0052"/>
            </w:r>
            <w:r>
              <w:rPr>
                <w:rFonts w:hint="eastAsia"/>
              </w:rPr>
              <w:t xml:space="preserve"> 产品交付     </w:t>
            </w:r>
            <w:r>
              <w:rPr>
                <w:rFonts w:hint="eastAsia" w:ascii="Calibri" w:hAnsi="Calibri"/>
              </w:rPr>
              <w:sym w:font="Wingdings 2" w:char="0052"/>
            </w:r>
            <w:r>
              <w:rPr>
                <w:rFonts w:hint="eastAsia"/>
              </w:rPr>
              <w:t>食品危害计划验证</w:t>
            </w:r>
          </w:p>
          <w:p>
            <w:pPr>
              <w:pStyle w:val="5"/>
            </w:pPr>
          </w:p>
          <w:p>
            <w:r>
              <w:rPr>
                <w:rFonts w:hint="eastAsia"/>
              </w:rPr>
              <w:t>H</w:t>
            </w:r>
            <w:r>
              <w:t>ACCP</w:t>
            </w:r>
            <w:r>
              <w:rPr>
                <w:rFonts w:hint="eastAsia"/>
              </w:rPr>
              <w:t>小组成员组成信息</w:t>
            </w:r>
          </w:p>
          <w:tbl>
            <w:tblPr>
              <w:tblStyle w:val="9"/>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978"/>
              <w:gridCol w:w="920"/>
              <w:gridCol w:w="790"/>
              <w:gridCol w:w="910"/>
              <w:gridCol w:w="800"/>
              <w:gridCol w:w="2750"/>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2" w:type="dxa"/>
                  <w:vAlign w:val="top"/>
                </w:tcPr>
                <w:p>
                  <w:pPr>
                    <w:rPr>
                      <w:highlight w:val="none"/>
                    </w:rPr>
                  </w:pPr>
                  <w:r>
                    <w:rPr>
                      <w:rFonts w:hint="eastAsia"/>
                      <w:highlight w:val="none"/>
                    </w:rPr>
                    <w:t>部门</w:t>
                  </w:r>
                </w:p>
              </w:tc>
              <w:tc>
                <w:tcPr>
                  <w:tcW w:w="978" w:type="dxa"/>
                  <w:vAlign w:val="top"/>
                </w:tcPr>
                <w:p>
                  <w:pPr>
                    <w:rPr>
                      <w:highlight w:val="none"/>
                    </w:rPr>
                  </w:pPr>
                  <w:r>
                    <w:rPr>
                      <w:rFonts w:hint="eastAsia"/>
                      <w:highlight w:val="none"/>
                    </w:rPr>
                    <w:t>姓名</w:t>
                  </w:r>
                </w:p>
              </w:tc>
              <w:tc>
                <w:tcPr>
                  <w:tcW w:w="920" w:type="dxa"/>
                  <w:vAlign w:val="top"/>
                </w:tcPr>
                <w:p>
                  <w:pPr>
                    <w:rPr>
                      <w:highlight w:val="none"/>
                    </w:rPr>
                  </w:pPr>
                  <w:r>
                    <w:rPr>
                      <w:rFonts w:hint="eastAsia"/>
                      <w:highlight w:val="none"/>
                    </w:rPr>
                    <w:t>学历</w:t>
                  </w:r>
                </w:p>
              </w:tc>
              <w:tc>
                <w:tcPr>
                  <w:tcW w:w="790" w:type="dxa"/>
                  <w:vAlign w:val="top"/>
                </w:tcPr>
                <w:p>
                  <w:pPr>
                    <w:rPr>
                      <w:highlight w:val="none"/>
                    </w:rPr>
                  </w:pPr>
                  <w:r>
                    <w:rPr>
                      <w:rFonts w:hint="eastAsia"/>
                      <w:highlight w:val="none"/>
                    </w:rPr>
                    <w:t>经历</w:t>
                  </w:r>
                </w:p>
              </w:tc>
              <w:tc>
                <w:tcPr>
                  <w:tcW w:w="910" w:type="dxa"/>
                  <w:vAlign w:val="top"/>
                </w:tcPr>
                <w:p>
                  <w:pPr>
                    <w:rPr>
                      <w:highlight w:val="none"/>
                    </w:rPr>
                  </w:pPr>
                  <w:r>
                    <w:rPr>
                      <w:rFonts w:hint="eastAsia"/>
                      <w:highlight w:val="none"/>
                    </w:rPr>
                    <w:t>培训</w:t>
                  </w:r>
                </w:p>
              </w:tc>
              <w:tc>
                <w:tcPr>
                  <w:tcW w:w="800" w:type="dxa"/>
                  <w:vAlign w:val="top"/>
                </w:tcPr>
                <w:p>
                  <w:pPr>
                    <w:rPr>
                      <w:highlight w:val="none"/>
                    </w:rPr>
                  </w:pPr>
                  <w:r>
                    <w:rPr>
                      <w:rFonts w:hint="eastAsia"/>
                      <w:highlight w:val="none"/>
                    </w:rPr>
                    <w:t>批准</w:t>
                  </w:r>
                </w:p>
              </w:tc>
              <w:tc>
                <w:tcPr>
                  <w:tcW w:w="2750" w:type="dxa"/>
                  <w:vAlign w:val="top"/>
                </w:tcPr>
                <w:p>
                  <w:pPr>
                    <w:rPr>
                      <w:highlight w:val="none"/>
                    </w:rPr>
                  </w:pPr>
                  <w:r>
                    <w:rPr>
                      <w:rFonts w:hint="eastAsia"/>
                      <w:highlight w:val="none"/>
                    </w:rPr>
                    <w:t>活动</w:t>
                  </w:r>
                </w:p>
              </w:tc>
              <w:tc>
                <w:tcPr>
                  <w:tcW w:w="778" w:type="dxa"/>
                  <w:vAlign w:val="top"/>
                </w:tcPr>
                <w:p>
                  <w:pPr>
                    <w:rPr>
                      <w:highlight w:val="none"/>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2" w:type="dxa"/>
                  <w:vAlign w:val="top"/>
                </w:tcPr>
                <w:p>
                  <w:pPr>
                    <w:rPr>
                      <w:rFonts w:hint="eastAsia" w:eastAsia="宋体"/>
                      <w:highlight w:val="none"/>
                      <w:lang w:eastAsia="zh-CN"/>
                    </w:rPr>
                  </w:pPr>
                  <w:r>
                    <w:rPr>
                      <w:rFonts w:hint="eastAsia"/>
                      <w:highlight w:val="none"/>
                      <w:lang w:val="en-US" w:eastAsia="zh-CN"/>
                    </w:rPr>
                    <w:t>HACCP</w:t>
                  </w:r>
                  <w:r>
                    <w:rPr>
                      <w:rFonts w:hint="eastAsia"/>
                      <w:highlight w:val="none"/>
                      <w:lang w:eastAsia="zh-CN"/>
                    </w:rPr>
                    <w:t>小组组长</w:t>
                  </w:r>
                </w:p>
              </w:tc>
              <w:tc>
                <w:tcPr>
                  <w:tcW w:w="978" w:type="dxa"/>
                  <w:vAlign w:val="top"/>
                </w:tcPr>
                <w:p>
                  <w:pPr>
                    <w:rPr>
                      <w:rFonts w:hint="eastAsia"/>
                      <w:highlight w:val="none"/>
                    </w:rPr>
                  </w:pPr>
                  <w:r>
                    <w:rPr>
                      <w:rFonts w:hint="eastAsia"/>
                      <w:highlight w:val="none"/>
                      <w:lang w:val="en-US" w:eastAsia="zh-CN"/>
                    </w:rPr>
                    <w:t>安小琪</w:t>
                  </w:r>
                </w:p>
              </w:tc>
              <w:tc>
                <w:tcPr>
                  <w:tcW w:w="920" w:type="dxa"/>
                  <w:vAlign w:val="top"/>
                </w:tcPr>
                <w:p>
                  <w:pPr>
                    <w:rPr>
                      <w:rFonts w:hint="eastAsia" w:eastAsia="宋体"/>
                      <w:highlight w:val="none"/>
                      <w:lang w:val="en-US" w:eastAsia="zh-CN"/>
                    </w:rPr>
                  </w:pPr>
                  <w:r>
                    <w:rPr>
                      <w:rFonts w:hint="eastAsia"/>
                      <w:highlight w:val="none"/>
                      <w:lang w:val="en-US" w:eastAsia="zh-CN"/>
                    </w:rPr>
                    <w:t>本科</w:t>
                  </w:r>
                </w:p>
              </w:tc>
              <w:tc>
                <w:tcPr>
                  <w:tcW w:w="790" w:type="dxa"/>
                  <w:vAlign w:val="top"/>
                </w:tcPr>
                <w:p>
                  <w:pPr>
                    <w:rPr>
                      <w:rFonts w:hint="default" w:eastAsia="宋体"/>
                      <w:highlight w:val="none"/>
                      <w:lang w:val="en-US" w:eastAsia="zh-CN"/>
                    </w:rPr>
                  </w:pPr>
                  <w:r>
                    <w:rPr>
                      <w:rFonts w:hint="eastAsia"/>
                      <w:highlight w:val="none"/>
                      <w:lang w:val="en-US" w:eastAsia="zh-CN"/>
                    </w:rPr>
                    <w:t>20余年</w:t>
                  </w:r>
                </w:p>
              </w:tc>
              <w:tc>
                <w:tcPr>
                  <w:tcW w:w="910" w:type="dxa"/>
                  <w:vAlign w:val="top"/>
                </w:tcPr>
                <w:p>
                  <w:pPr>
                    <w:rPr>
                      <w:highlight w:val="none"/>
                    </w:rPr>
                  </w:pPr>
                  <w:r>
                    <w:rPr>
                      <w:rFonts w:hint="eastAsia"/>
                      <w:highlight w:val="none"/>
                    </w:rPr>
                    <w:sym w:font="Wingdings" w:char="00FE"/>
                  </w:r>
                  <w:r>
                    <w:rPr>
                      <w:rFonts w:hint="eastAsia"/>
                      <w:highlight w:val="none"/>
                    </w:rPr>
                    <w:t>是</w:t>
                  </w:r>
                </w:p>
                <w:p>
                  <w:pPr>
                    <w:rPr>
                      <w:rFonts w:hint="eastAsia"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FE"/>
                  </w:r>
                  <w:r>
                    <w:rPr>
                      <w:rFonts w:hint="eastAsia"/>
                      <w:highlight w:val="none"/>
                    </w:rPr>
                    <w:t>是</w:t>
                  </w:r>
                </w:p>
                <w:p>
                  <w:pPr>
                    <w:rPr>
                      <w:rFonts w:hint="eastAsia"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否</w:t>
                  </w:r>
                </w:p>
              </w:tc>
              <w:tc>
                <w:tcPr>
                  <w:tcW w:w="2750" w:type="dxa"/>
                  <w:vAlign w:val="top"/>
                </w:tcPr>
                <w:p>
                  <w:pPr>
                    <w:rPr>
                      <w:rFonts w:hint="default" w:eastAsia="宋体"/>
                      <w:highlight w:val="none"/>
                      <w:lang w:val="en-US" w:eastAsia="zh-CN"/>
                    </w:rPr>
                  </w:pPr>
                  <w:r>
                    <w:rPr>
                      <w:rFonts w:hint="eastAsia"/>
                      <w:highlight w:val="none"/>
                      <w:lang w:val="en-US" w:eastAsia="zh-CN"/>
                    </w:rPr>
                    <w:t>组织领导HACCP小组的各项活动</w:t>
                  </w:r>
                </w:p>
              </w:tc>
              <w:tc>
                <w:tcPr>
                  <w:tcW w:w="778" w:type="dxa"/>
                  <w:vAlign w:val="top"/>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rFonts w:hint="default" w:eastAsia="宋体"/>
                      <w:highlight w:val="none"/>
                      <w:lang w:val="en-US" w:eastAsia="zh-CN"/>
                    </w:rPr>
                  </w:pPr>
                  <w:r>
                    <w:rPr>
                      <w:rFonts w:hint="eastAsia"/>
                      <w:highlight w:val="none"/>
                      <w:lang w:val="en-US" w:eastAsia="zh-CN"/>
                    </w:rPr>
                    <w:t>管理部经理/质检</w:t>
                  </w:r>
                </w:p>
              </w:tc>
              <w:tc>
                <w:tcPr>
                  <w:tcW w:w="978" w:type="dxa"/>
                  <w:vAlign w:val="top"/>
                </w:tcPr>
                <w:p>
                  <w:pPr>
                    <w:rPr>
                      <w:rFonts w:hint="default" w:eastAsia="宋体"/>
                      <w:highlight w:val="none"/>
                      <w:lang w:val="en-US" w:eastAsia="zh-CN"/>
                    </w:rPr>
                  </w:pPr>
                  <w:r>
                    <w:rPr>
                      <w:rFonts w:hint="eastAsia"/>
                      <w:highlight w:val="none"/>
                      <w:lang w:val="en-US" w:eastAsia="zh-CN"/>
                    </w:rPr>
                    <w:t>韩向林</w:t>
                  </w:r>
                </w:p>
              </w:tc>
              <w:tc>
                <w:tcPr>
                  <w:tcW w:w="920" w:type="dxa"/>
                  <w:vAlign w:val="top"/>
                </w:tcPr>
                <w:p>
                  <w:pPr>
                    <w:rPr>
                      <w:rFonts w:hint="eastAsia" w:eastAsia="宋体"/>
                      <w:highlight w:val="none"/>
                      <w:lang w:val="en-US" w:eastAsia="zh-CN"/>
                    </w:rPr>
                  </w:pPr>
                  <w:r>
                    <w:rPr>
                      <w:rFonts w:hint="eastAsia"/>
                      <w:highlight w:val="none"/>
                      <w:lang w:val="en-US" w:eastAsia="zh-CN"/>
                    </w:rPr>
                    <w:t>本科</w:t>
                  </w:r>
                </w:p>
              </w:tc>
              <w:tc>
                <w:tcPr>
                  <w:tcW w:w="790" w:type="dxa"/>
                  <w:vAlign w:val="top"/>
                </w:tcPr>
                <w:p>
                  <w:pPr>
                    <w:rPr>
                      <w:rFonts w:hint="default" w:eastAsia="宋体"/>
                      <w:highlight w:val="none"/>
                      <w:lang w:val="en-US" w:eastAsia="zh-CN"/>
                    </w:rPr>
                  </w:pPr>
                  <w:r>
                    <w:rPr>
                      <w:rFonts w:hint="eastAsia"/>
                      <w:highlight w:val="none"/>
                      <w:lang w:val="en-US" w:eastAsia="zh-CN"/>
                    </w:rPr>
                    <w:t>10余年</w:t>
                  </w:r>
                </w:p>
              </w:tc>
              <w:tc>
                <w:tcPr>
                  <w:tcW w:w="91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rFonts w:hint="default" w:eastAsia="宋体"/>
                      <w:highlight w:val="none"/>
                      <w:lang w:val="en-US" w:eastAsia="zh-CN"/>
                    </w:rPr>
                  </w:pPr>
                  <w:r>
                    <w:rPr>
                      <w:rFonts w:hint="eastAsia" w:ascii="宋体" w:hAnsi="宋体"/>
                      <w:bCs/>
                      <w:szCs w:val="21"/>
                    </w:rPr>
                    <w:t>负责处理产品质量、安全问题，指挥应急处理工作；制定产品召回计划并监督实施；对加工和就餐现场卫生环境进行检查；对监视、纠偏、验证过程进行监督检查。对</w:t>
                  </w:r>
                  <w:r>
                    <w:rPr>
                      <w:rFonts w:hint="eastAsia" w:ascii="宋体" w:hAnsi="宋体"/>
                      <w:bCs/>
                      <w:szCs w:val="21"/>
                      <w:lang w:val="en-US" w:eastAsia="zh-CN"/>
                    </w:rPr>
                    <w:t>CCP</w:t>
                  </w:r>
                  <w:r>
                    <w:rPr>
                      <w:rFonts w:hint="eastAsia" w:ascii="宋体" w:hAnsi="宋体"/>
                      <w:bCs/>
                      <w:szCs w:val="21"/>
                    </w:rPr>
                    <w:t>点</w:t>
                  </w:r>
                  <w:r>
                    <w:rPr>
                      <w:rFonts w:hint="eastAsia" w:ascii="宋体" w:hAnsi="宋体"/>
                      <w:bCs/>
                      <w:szCs w:val="21"/>
                      <w:lang w:val="en-US" w:eastAsia="zh-CN"/>
                    </w:rPr>
                    <w:t>监控的相关工作；</w:t>
                  </w:r>
                  <w:r>
                    <w:rPr>
                      <w:rFonts w:hint="eastAsia" w:ascii="宋体" w:hAnsi="宋体"/>
                      <w:bCs/>
                      <w:szCs w:val="21"/>
                    </w:rPr>
                    <w:t>食堂餐饮现场的管理工作；落实HACCP计划、OPRP等工作。</w:t>
                  </w:r>
                </w:p>
              </w:tc>
              <w:tc>
                <w:tcPr>
                  <w:tcW w:w="778" w:type="dxa"/>
                  <w:vAlign w:val="top"/>
                </w:tcPr>
                <w:p>
                  <w:pPr>
                    <w:rPr>
                      <w:highlight w:val="none"/>
                    </w:rPr>
                  </w:pPr>
                </w:p>
              </w:tc>
            </w:tr>
          </w:tbl>
          <w:p/>
          <w:p>
            <w:pPr>
              <w:ind w:firstLine="420" w:firstLineChars="200"/>
            </w:pPr>
            <w:r>
              <w:rPr>
                <w:rFonts w:hint="eastAsia"/>
              </w:rPr>
              <w:t>是否聘请外部专家</w:t>
            </w:r>
            <w:r>
              <w:t xml:space="preserve">   </w:t>
            </w:r>
            <w:r>
              <w:rPr>
                <w:rFonts w:hint="eastAsia"/>
              </w:rPr>
              <w:sym w:font="Wingdings" w:char="00A8"/>
            </w:r>
            <w:r>
              <w:rPr>
                <w:rFonts w:hint="eastAsia"/>
              </w:rPr>
              <w:t>是，</w:t>
            </w:r>
            <w:r>
              <w:rPr>
                <w:rFonts w:hint="eastAsia"/>
                <w:u w:val="single"/>
              </w:rPr>
              <w:t>协议或者合同等</w:t>
            </w:r>
            <w:r>
              <w:rPr>
                <w:u w:val="single"/>
              </w:rPr>
              <w:t xml:space="preserve"> </w:t>
            </w:r>
            <w:r>
              <w:t xml:space="preserve">       </w:t>
            </w:r>
            <w:r>
              <w:rPr>
                <w:rFonts w:hint="eastAsia"/>
              </w:rPr>
              <w:sym w:font="Wingdings" w:char="00FE"/>
            </w:r>
            <w:r>
              <w:rPr>
                <w:rFonts w:hint="eastAsia"/>
              </w:rPr>
              <w:t>否</w:t>
            </w:r>
          </w:p>
          <w:p/>
          <w:p>
            <w:pPr>
              <w:rPr>
                <w:rFonts w:hint="eastAsia"/>
              </w:rPr>
            </w:pPr>
            <w:r>
              <w:rPr>
                <w:rFonts w:hint="eastAsia"/>
              </w:rPr>
              <w:t>H</w:t>
            </w:r>
            <w:r>
              <w:t>ACCP</w:t>
            </w:r>
            <w:r>
              <w:rPr>
                <w:rFonts w:hint="eastAsia"/>
              </w:rPr>
              <w:t>小组成员应具有与企业的产品、过程、所涉及危害相关的专业知识和经验，并经过适当培训。</w:t>
            </w:r>
          </w:p>
          <w:p>
            <w:pPr>
              <w:pStyle w:val="12"/>
            </w:pPr>
          </w:p>
          <w:p>
            <w:pPr>
              <w:rPr>
                <w:highlight w:val="none"/>
              </w:rPr>
            </w:pPr>
            <w:r>
              <w:rPr>
                <w:rFonts w:hint="eastAsia"/>
                <w:highlight w:val="none"/>
              </w:rPr>
              <w:t>保持HACCP小组成员的学历、经历、培训、批准以及活动的记录。</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yellow"/>
              </w:rPr>
            </w:pPr>
          </w:p>
          <w:p>
            <w:r>
              <w:rPr>
                <w:rFonts w:hint="eastAsia"/>
              </w:rPr>
              <w:sym w:font="Wingdings" w:char="00FE"/>
            </w:r>
            <w:r>
              <w:t xml:space="preserve"> </w:t>
            </w:r>
            <w:r>
              <w:rPr>
                <w:rFonts w:hint="eastAsia"/>
              </w:rPr>
              <w:t>HACCP小组长：</w:t>
            </w:r>
            <w:r>
              <w:rPr>
                <w:rFonts w:hint="eastAsia"/>
                <w:u w:val="single"/>
                <w:lang w:val="en-US" w:eastAsia="zh-CN"/>
              </w:rPr>
              <w:t xml:space="preserve">安小琪女士 </w:t>
            </w:r>
            <w:r>
              <w:rPr>
                <w:u w:val="single"/>
              </w:rPr>
              <w:t xml:space="preserve">   </w:t>
            </w:r>
          </w:p>
          <w:p>
            <w:pPr>
              <w:ind w:firstLine="210" w:firstLineChars="100"/>
              <w:rPr>
                <w:u w:val="single"/>
              </w:rPr>
            </w:pPr>
            <w:r>
              <w:rPr>
                <w:rFonts w:hint="eastAsia"/>
              </w:rPr>
              <w:t>HACCP小组长</w:t>
            </w:r>
            <w:r>
              <w:t>负责：</w:t>
            </w:r>
            <w:r>
              <w:rPr>
                <w:rFonts w:hint="eastAsia"/>
                <w:u w:val="single"/>
              </w:rPr>
              <w:t xml:space="preserve"> 在手册中有描述</w:t>
            </w:r>
            <w:r>
              <w:rPr>
                <w:u w:val="single"/>
              </w:rPr>
              <w:t xml:space="preserve">         </w:t>
            </w:r>
            <w:r>
              <w:rPr>
                <w:rFonts w:hint="eastAsia"/>
                <w:u w:val="single"/>
              </w:rPr>
              <w:t xml:space="preserve"> </w:t>
            </w:r>
            <w:r>
              <w:rPr>
                <w:u w:val="single"/>
              </w:rPr>
              <w:t xml:space="preserve">  </w:t>
            </w:r>
          </w:p>
          <w:p>
            <w:r>
              <w:rPr>
                <w:rFonts w:hint="eastAsia"/>
              </w:rPr>
              <w:sym w:font="Wingdings" w:char="00FE"/>
            </w:r>
            <w:r>
              <w:rPr>
                <w:rFonts w:hint="eastAsia"/>
              </w:rPr>
              <w:t xml:space="preserve"> </w:t>
            </w:r>
            <w:r>
              <w:t>确保HACCP</w:t>
            </w:r>
            <w:r>
              <w:rPr>
                <w:rFonts w:hint="eastAsia"/>
              </w:rPr>
              <w:t>体系</w:t>
            </w:r>
            <w:r>
              <w:t>的建立、实施</w:t>
            </w:r>
            <w:r>
              <w:rPr>
                <w:rFonts w:hint="eastAsia"/>
              </w:rPr>
              <w:t>和保持</w:t>
            </w:r>
            <w:r>
              <w:t>；</w:t>
            </w:r>
          </w:p>
          <w:p>
            <w:r>
              <w:rPr>
                <w:rFonts w:hint="eastAsia"/>
              </w:rPr>
              <w:sym w:font="Wingdings" w:char="00FE"/>
            </w:r>
            <w:r>
              <w:rPr>
                <w:rFonts w:hint="eastAsia"/>
              </w:rPr>
              <w:t xml:space="preserve"> </w:t>
            </w:r>
            <w:r>
              <w:t>向最高管理层报告HACCP</w:t>
            </w:r>
            <w:r>
              <w:rPr>
                <w:rFonts w:hint="eastAsia"/>
              </w:rPr>
              <w:t>体系</w:t>
            </w:r>
            <w:r>
              <w:t>的有效性</w:t>
            </w:r>
            <w:r>
              <w:rPr>
                <w:rFonts w:hint="eastAsia"/>
              </w:rPr>
              <w:t>、</w:t>
            </w:r>
            <w:r>
              <w:t>适宜性</w:t>
            </w:r>
            <w:r>
              <w:rPr>
                <w:rFonts w:hint="eastAsia"/>
              </w:rPr>
              <w:t>以及任何更新或改进的需求；</w:t>
            </w:r>
          </w:p>
          <w:p>
            <w:r>
              <w:rPr>
                <w:rFonts w:hint="eastAsia"/>
              </w:rPr>
              <w:sym w:font="Wingdings" w:char="00FE"/>
            </w:r>
            <w:r>
              <w:rPr>
                <w:rFonts w:hint="eastAsia"/>
              </w:rPr>
              <w:t xml:space="preserve"> 领导和组织H</w:t>
            </w:r>
            <w:r>
              <w:t>ACCP</w:t>
            </w:r>
            <w:r>
              <w:rPr>
                <w:rFonts w:hint="eastAsia"/>
              </w:rPr>
              <w:t>小组的工作，并通过教育、培训/实践等方式确保H</w:t>
            </w:r>
            <w:r>
              <w:t>ACCP</w:t>
            </w:r>
            <w:r>
              <w:rPr>
                <w:rFonts w:hint="eastAsia"/>
              </w:rPr>
              <w:t>小组成员在专业知识/技能和经验方面得到持续提高。</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原料、食品添加剂、食品相关产品</w:t>
            </w:r>
          </w:p>
        </w:tc>
        <w:tc>
          <w:tcPr>
            <w:tcW w:w="1100" w:type="dxa"/>
            <w:vMerge w:val="restart"/>
            <w:shd w:val="clear" w:color="auto" w:fill="auto"/>
          </w:tcPr>
          <w:p>
            <w:pPr>
              <w:rPr>
                <w:rFonts w:hint="eastAsia" w:eastAsia="宋体"/>
                <w:lang w:val="en-US" w:eastAsia="zh-CN"/>
              </w:rPr>
            </w:pPr>
            <w:r>
              <w:rPr>
                <w:rFonts w:hint="eastAsia"/>
                <w:lang w:val="en-US" w:eastAsia="zh-CN"/>
              </w:rPr>
              <w:t>H（V1.0）</w:t>
            </w:r>
            <w:r>
              <w:rPr>
                <w:rFonts w:hint="eastAsia"/>
              </w:rPr>
              <w:t xml:space="preserve">4.2.2.1  </w:t>
            </w:r>
          </w:p>
        </w:tc>
        <w:tc>
          <w:tcPr>
            <w:tcW w:w="674" w:type="dxa"/>
            <w:shd w:val="clear" w:color="auto" w:fill="auto"/>
          </w:tcPr>
          <w:p>
            <w:r>
              <w:rPr>
                <w:rFonts w:hint="eastAsia"/>
              </w:rPr>
              <w:t>文件名称</w:t>
            </w:r>
          </w:p>
        </w:tc>
        <w:tc>
          <w:tcPr>
            <w:tcW w:w="9330" w:type="dxa"/>
            <w:gridSpan w:val="2"/>
            <w:shd w:val="clear" w:color="auto" w:fill="auto"/>
          </w:tcPr>
          <w:p>
            <w:pPr>
              <w:rPr>
                <w:rFonts w:hint="default" w:eastAsia="宋体"/>
                <w:lang w:val="en-US" w:eastAsia="zh-CN"/>
              </w:rPr>
            </w:pPr>
            <w:r>
              <w:rPr>
                <w:rFonts w:hint="eastAsia"/>
              </w:rPr>
              <w:t xml:space="preserve">如 </w:t>
            </w:r>
            <w:r>
              <w:rPr>
                <w:rFonts w:hint="eastAsia"/>
              </w:rPr>
              <w:sym w:font="Wingdings" w:char="00FE"/>
            </w:r>
            <w:r>
              <w:rPr>
                <w:rFonts w:hint="eastAsia"/>
              </w:rPr>
              <w:t>H</w:t>
            </w:r>
            <w:r>
              <w:t>ACCP</w:t>
            </w:r>
            <w:r>
              <w:rPr>
                <w:rFonts w:hint="eastAsia"/>
                <w:lang w:val="en-US" w:eastAsia="zh-CN"/>
              </w:rPr>
              <w:t>管理</w:t>
            </w:r>
            <w:r>
              <w:rPr>
                <w:rFonts w:hint="eastAsia"/>
              </w:rPr>
              <w:t>手册</w:t>
            </w:r>
            <w:r>
              <w:rPr>
                <w:rFonts w:hint="eastAsia"/>
                <w:lang w:val="en-US" w:eastAsia="zh-CN"/>
              </w:rPr>
              <w:t xml:space="preserve"> 第4.2.2.1条款</w:t>
            </w:r>
            <w:r>
              <w:rPr>
                <w:rFonts w:hint="eastAsia"/>
                <w:lang w:eastAsia="zh-CN"/>
              </w:rPr>
              <w:t>、</w:t>
            </w:r>
            <w:r>
              <w:rPr>
                <w:rFonts w:hint="eastAsia"/>
              </w:rPr>
              <w:sym w:font="Wingdings" w:char="00FE"/>
            </w:r>
            <w:r>
              <w:rPr>
                <w:rFonts w:hint="eastAsia"/>
                <w:lang w:val="en-US" w:eastAsia="zh-CN"/>
              </w:rPr>
              <w:t>《危害控制计划》</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pPr>
              <w:rPr>
                <w:u w:val="none"/>
              </w:rPr>
            </w:pPr>
            <w:r>
              <w:rPr>
                <w:rFonts w:hint="eastAsia"/>
                <w:u w:val="none"/>
              </w:rPr>
              <w:t>H</w:t>
            </w:r>
            <w:r>
              <w:rPr>
                <w:u w:val="none"/>
              </w:rPr>
              <w:t>ACCP</w:t>
            </w:r>
            <w:r>
              <w:rPr>
                <w:rFonts w:hint="eastAsia"/>
                <w:u w:val="none"/>
              </w:rPr>
              <w:t>小组应针对原料、食品添加剂、食品相关产品，识别并确定进行危害分析所需的信息，包括下列内容：</w:t>
            </w:r>
          </w:p>
          <w:p>
            <w:pPr>
              <w:tabs>
                <w:tab w:val="right" w:pos="3119"/>
              </w:tabs>
              <w:rPr>
                <w:bCs/>
              </w:rPr>
            </w:pPr>
            <w:r>
              <w:rPr>
                <w:rFonts w:hint="eastAsia"/>
              </w:rPr>
              <w:sym w:font="Wingdings" w:char="00FE"/>
            </w:r>
            <w:r>
              <w:rPr>
                <w:rFonts w:hint="eastAsia"/>
                <w:lang w:val="en-GB"/>
              </w:rPr>
              <w:t xml:space="preserve"> </w:t>
            </w:r>
            <w:r>
              <w:rPr>
                <w:rFonts w:hint="eastAsia"/>
                <w:bCs/>
              </w:rPr>
              <w:t>原料名称；</w:t>
            </w:r>
          </w:p>
          <w:p>
            <w:pPr>
              <w:tabs>
                <w:tab w:val="right" w:pos="3119"/>
              </w:tabs>
              <w:rPr>
                <w:rFonts w:hint="eastAsia" w:eastAsia="宋体"/>
                <w:bCs/>
                <w:lang w:eastAsia="zh-CN"/>
              </w:rPr>
            </w:pPr>
            <w:r>
              <w:rPr>
                <w:rFonts w:hint="eastAsia"/>
              </w:rPr>
              <w:sym w:font="Wingdings" w:char="00FE"/>
            </w:r>
            <w:r>
              <w:rPr>
                <w:rFonts w:hint="eastAsia"/>
                <w:lang w:val="en-GB"/>
              </w:rPr>
              <w:t xml:space="preserve"> </w:t>
            </w:r>
            <w:r>
              <w:rPr>
                <w:rFonts w:hint="eastAsia"/>
                <w:bCs/>
              </w:rPr>
              <w:t>原料类别；</w:t>
            </w:r>
          </w:p>
          <w:p>
            <w:pPr>
              <w:rPr>
                <w:lang w:val="en-GB"/>
              </w:rPr>
            </w:pPr>
            <w:r>
              <w:rPr>
                <w:rFonts w:hint="eastAsia"/>
              </w:rPr>
              <w:sym w:font="Wingdings" w:char="00FE"/>
            </w:r>
            <w:r>
              <w:rPr>
                <w:rFonts w:hint="eastAsia"/>
              </w:rPr>
              <w:t xml:space="preserve"> </w:t>
            </w:r>
            <w:r>
              <w:rPr>
                <w:rFonts w:hint="eastAsia"/>
                <w:lang w:val="en-GB"/>
              </w:rPr>
              <w:t>生物、化学和物理特性；</w:t>
            </w:r>
          </w:p>
          <w:p>
            <w:pPr>
              <w:rPr>
                <w:lang w:val="en-GB"/>
              </w:rPr>
            </w:pPr>
            <w:r>
              <w:rPr>
                <w:rFonts w:hint="eastAsia"/>
              </w:rPr>
              <w:sym w:font="Wingdings" w:char="00FE"/>
            </w:r>
            <w:r>
              <w:rPr>
                <w:rFonts w:hint="eastAsia"/>
                <w:lang w:val="en-GB"/>
              </w:rPr>
              <w:t xml:space="preserve"> 配方成分的组成，包括添加剂和加工助剂；</w:t>
            </w:r>
          </w:p>
          <w:p>
            <w:pPr>
              <w:rPr>
                <w:rFonts w:hint="eastAsia" w:eastAsia="宋体"/>
                <w:lang w:val="en-GB" w:eastAsia="zh-CN"/>
              </w:rPr>
            </w:pPr>
            <w:r>
              <w:rPr>
                <w:rFonts w:hint="eastAsia"/>
              </w:rPr>
              <w:sym w:font="Wingdings" w:char="00FE"/>
            </w:r>
            <w:r>
              <w:rPr>
                <w:rFonts w:hint="eastAsia"/>
                <w:lang w:val="en-GB"/>
              </w:rPr>
              <w:t xml:space="preserve"> 来源（如动物、矿物或蔬菜）；</w:t>
            </w:r>
          </w:p>
          <w:p>
            <w:pPr>
              <w:rPr>
                <w:lang w:val="en-GB"/>
              </w:rPr>
            </w:pPr>
            <w:r>
              <w:rPr>
                <w:rFonts w:hint="eastAsia"/>
              </w:rPr>
              <w:sym w:font="Wingdings" w:char="00FE"/>
            </w:r>
            <w:r>
              <w:rPr>
                <w:rFonts w:hint="eastAsia"/>
                <w:lang w:val="en-GB"/>
              </w:rPr>
              <w:t xml:space="preserve"> 产地（出处）；</w:t>
            </w:r>
          </w:p>
          <w:p>
            <w:pPr>
              <w:rPr>
                <w:lang w:val="en-GB"/>
              </w:rPr>
            </w:pPr>
            <w:r>
              <w:rPr>
                <w:rFonts w:hint="eastAsia"/>
              </w:rPr>
              <w:sym w:font="Wingdings" w:char="00FE"/>
            </w:r>
            <w:r>
              <w:rPr>
                <w:rFonts w:hint="eastAsia"/>
                <w:lang w:val="en-GB"/>
              </w:rPr>
              <w:t xml:space="preserve"> 生产方法；</w:t>
            </w:r>
          </w:p>
          <w:p>
            <w:pPr>
              <w:rPr>
                <w:lang w:val="en-GB"/>
              </w:rPr>
            </w:pPr>
            <w:r>
              <w:rPr>
                <w:rFonts w:hint="eastAsia"/>
              </w:rPr>
              <w:sym w:font="Wingdings" w:char="00FE"/>
            </w:r>
            <w:r>
              <w:rPr>
                <w:rFonts w:hint="eastAsia"/>
                <w:lang w:val="en-GB"/>
              </w:rPr>
              <w:t xml:space="preserve"> 包装；</w:t>
            </w:r>
          </w:p>
          <w:p>
            <w:pPr>
              <w:rPr>
                <w:lang w:val="en-GB"/>
              </w:rPr>
            </w:pPr>
            <w:r>
              <w:rPr>
                <w:rFonts w:hint="eastAsia"/>
              </w:rPr>
              <w:sym w:font="Wingdings" w:char="00FE"/>
            </w:r>
            <w:r>
              <w:rPr>
                <w:rFonts w:hint="eastAsia"/>
                <w:lang w:val="en-GB"/>
              </w:rPr>
              <w:t xml:space="preserve"> 储存条件和保质期；</w:t>
            </w:r>
          </w:p>
          <w:p>
            <w:pPr>
              <w:rPr>
                <w:lang w:val="en-GB"/>
              </w:rPr>
            </w:pPr>
            <w:r>
              <w:rPr>
                <w:rFonts w:hint="eastAsia"/>
              </w:rPr>
              <w:sym w:font="Wingdings" w:char="00FE"/>
            </w:r>
            <w:r>
              <w:t xml:space="preserve"> </w:t>
            </w:r>
            <w:r>
              <w:rPr>
                <w:rFonts w:hint="eastAsia"/>
                <w:lang w:val="en-GB"/>
              </w:rPr>
              <w:t>运输；</w:t>
            </w:r>
          </w:p>
          <w:p>
            <w:pPr>
              <w:rPr>
                <w:lang w:val="en-GB"/>
              </w:rPr>
            </w:pPr>
            <w:r>
              <w:rPr>
                <w:rFonts w:hint="eastAsia"/>
              </w:rPr>
              <w:sym w:font="Wingdings" w:char="00FE"/>
            </w:r>
            <w:r>
              <w:rPr>
                <w:rFonts w:hint="eastAsia"/>
              </w:rPr>
              <w:t xml:space="preserve"> </w:t>
            </w:r>
            <w:r>
              <w:rPr>
                <w:rFonts w:hint="eastAsia"/>
                <w:lang w:val="en-GB"/>
              </w:rPr>
              <w:t>交付方式；</w:t>
            </w:r>
          </w:p>
          <w:p>
            <w:pPr>
              <w:rPr>
                <w:lang w:val="en-GB"/>
              </w:rPr>
            </w:pPr>
            <w:r>
              <w:rPr>
                <w:rFonts w:hint="eastAsia"/>
              </w:rPr>
              <w:sym w:font="Wingdings" w:char="00FE"/>
            </w:r>
            <w:r>
              <w:rPr>
                <w:rFonts w:hint="eastAsia"/>
              </w:rPr>
              <w:t xml:space="preserve"> 接收要求、接收方式和使用方式。</w:t>
            </w:r>
          </w:p>
          <w:p>
            <w:pPr>
              <w:rPr>
                <w:lang w:val="en-GB"/>
              </w:rPr>
            </w:pPr>
            <w:r>
              <w:rPr>
                <w:rFonts w:hint="eastAsia"/>
              </w:rPr>
              <w:sym w:font="Wingdings" w:char="00FE"/>
            </w:r>
            <w:r>
              <w:rPr>
                <w:rFonts w:hint="eastAsia"/>
                <w:lang w:val="en-GB"/>
              </w:rPr>
              <w:t xml:space="preserve"> 使用或生产前的预处理和/或处置；</w:t>
            </w:r>
          </w:p>
          <w:p>
            <w:pPr>
              <w:rPr>
                <w:rFonts w:hint="eastAsia"/>
                <w:lang w:val="en-GB"/>
              </w:rPr>
            </w:pPr>
            <w:r>
              <w:rPr>
                <w:rFonts w:hint="eastAsia"/>
              </w:rPr>
              <w:sym w:font="Wingdings" w:char="00FE"/>
            </w:r>
            <w:r>
              <w:rPr>
                <w:rFonts w:hint="eastAsia"/>
                <w:lang w:val="en-GB"/>
              </w:rPr>
              <w:t xml:space="preserve"> 与采购材料和辅料预期用途相适宜的有关食品安全的接收准则或规范。</w:t>
            </w:r>
          </w:p>
          <w:p>
            <w:pPr>
              <w:pStyle w:val="12"/>
              <w:rPr>
                <w:lang w:val="en-GB"/>
              </w:rPr>
            </w:pPr>
          </w:p>
          <w:p>
            <w:pPr>
              <w:rPr>
                <w:b/>
                <w:bCs/>
              </w:rPr>
            </w:pPr>
            <w:r>
              <w:rPr>
                <w:rFonts w:hint="eastAsia"/>
              </w:rPr>
              <w:t>抽查</w:t>
            </w:r>
            <w:r>
              <w:rPr>
                <w:rFonts w:hint="eastAsia"/>
                <w:b/>
                <w:bCs/>
              </w:rPr>
              <w:t>原材料、辅料及产品接触材料《特性描述》</w:t>
            </w:r>
          </w:p>
          <w:p>
            <w:pPr>
              <w:rPr>
                <w:rFonts w:hint="default"/>
                <w:u w:val="single"/>
                <w:lang w:val="en-US" w:eastAsia="zh-CN"/>
              </w:rPr>
            </w:pPr>
            <w:r>
              <w:rPr>
                <w:rFonts w:hint="eastAsia"/>
              </w:rPr>
              <w:t>原材料：</w:t>
            </w:r>
            <w:r>
              <w:rPr>
                <w:rFonts w:hint="eastAsia"/>
                <w:u w:val="single"/>
              </w:rPr>
              <w:t xml:space="preserve">  </w:t>
            </w:r>
            <w:r>
              <w:rPr>
                <w:rFonts w:hint="eastAsia"/>
                <w:u w:val="single"/>
                <w:lang w:val="en-US" w:eastAsia="zh-CN"/>
              </w:rPr>
              <w:t>肉类、米面粮油、禽蛋类、蔬菜类、豆制品类、水产类等</w:t>
            </w:r>
          </w:p>
          <w:p>
            <w:pPr>
              <w:rPr>
                <w:u w:val="single"/>
              </w:rPr>
            </w:pPr>
            <w:r>
              <w:rPr>
                <w:rFonts w:hint="eastAsia"/>
              </w:rPr>
              <w:t>食品添加剂：</w:t>
            </w:r>
            <w:r>
              <w:rPr>
                <w:rFonts w:hint="eastAsia"/>
                <w:u w:val="single"/>
              </w:rPr>
              <w:t xml:space="preserve">      </w:t>
            </w:r>
            <w:r>
              <w:rPr>
                <w:rFonts w:hint="eastAsia"/>
                <w:u w:val="single"/>
                <w:lang w:val="en-US" w:eastAsia="zh-CN"/>
              </w:rPr>
              <w:t>无铝泡打粉</w:t>
            </w:r>
            <w:r>
              <w:rPr>
                <w:rFonts w:hint="eastAsia"/>
                <w:u w:val="single"/>
              </w:rPr>
              <w:t xml:space="preserve">  </w:t>
            </w:r>
            <w:r>
              <w:rPr>
                <w:u w:val="single"/>
              </w:rPr>
              <w:t xml:space="preserve">   </w:t>
            </w:r>
            <w:r>
              <w:rPr>
                <w:rFonts w:hint="eastAsia"/>
                <w:u w:val="single"/>
              </w:rPr>
              <w:t xml:space="preserve">               </w:t>
            </w:r>
          </w:p>
          <w:p>
            <w:pPr>
              <w:rPr>
                <w:u w:val="single"/>
              </w:rPr>
            </w:pPr>
            <w:r>
              <w:rPr>
                <w:rFonts w:hint="eastAsia"/>
              </w:rPr>
              <w:t>辅助材料：</w:t>
            </w:r>
            <w:r>
              <w:rPr>
                <w:rFonts w:hint="eastAsia"/>
                <w:u w:val="single"/>
              </w:rPr>
              <w:t xml:space="preserve">  </w:t>
            </w:r>
            <w:r>
              <w:rPr>
                <w:rFonts w:hint="eastAsia"/>
                <w:u w:val="single"/>
                <w:lang w:val="en-US" w:eastAsia="zh-CN"/>
              </w:rPr>
              <w:t xml:space="preserve">  调味料（味精、白砂糖、酱油、食醋、盐等）</w:t>
            </w:r>
            <w:r>
              <w:rPr>
                <w:rFonts w:hint="eastAsia"/>
                <w:u w:val="single"/>
                <w:lang w:eastAsia="zh-CN"/>
              </w:rPr>
              <w:t>、</w:t>
            </w:r>
            <w:r>
              <w:rPr>
                <w:rFonts w:hint="eastAsia"/>
                <w:highlight w:val="none"/>
                <w:u w:val="single"/>
                <w:lang w:val="en-US" w:eastAsia="zh-CN"/>
              </w:rPr>
              <w:t>干货类（粉丝、粉条等）</w:t>
            </w:r>
            <w:r>
              <w:rPr>
                <w:u w:val="single"/>
              </w:rPr>
              <w:t xml:space="preserve"> </w:t>
            </w:r>
            <w:r>
              <w:rPr>
                <w:rFonts w:hint="eastAsia"/>
                <w:u w:val="single"/>
                <w:lang w:val="en-US" w:eastAsia="zh-CN"/>
              </w:rPr>
              <w:t xml:space="preserve">  </w:t>
            </w:r>
            <w:r>
              <w:rPr>
                <w:u w:val="single"/>
              </w:rPr>
              <w:t xml:space="preserve"> </w:t>
            </w:r>
          </w:p>
          <w:p>
            <w:pPr>
              <w:rPr>
                <w:u w:val="single"/>
              </w:rPr>
            </w:pPr>
            <w:r>
              <w:rPr>
                <w:rFonts w:hint="eastAsia"/>
              </w:rPr>
              <w:t>食品包装材料：</w:t>
            </w:r>
            <w:r>
              <w:rPr>
                <w:rFonts w:hint="eastAsia"/>
                <w:u w:val="single"/>
              </w:rPr>
              <w:t xml:space="preserve">  </w:t>
            </w:r>
            <w:r>
              <w:rPr>
                <w:rFonts w:hint="eastAsia"/>
                <w:u w:val="single"/>
                <w:lang w:val="en-US" w:eastAsia="zh-CN"/>
              </w:rPr>
              <w:t>密胺餐具</w:t>
            </w:r>
            <w:r>
              <w:rPr>
                <w:u w:val="single"/>
              </w:rPr>
              <w:t xml:space="preserve"> </w:t>
            </w:r>
            <w:r>
              <w:rPr>
                <w:rFonts w:hint="eastAsia"/>
                <w:u w:val="single"/>
              </w:rPr>
              <w:t xml:space="preserve">                 </w:t>
            </w:r>
          </w:p>
          <w:p>
            <w:pPr>
              <w:rPr>
                <w:rFonts w:hint="eastAsia"/>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终产品</w:t>
            </w:r>
          </w:p>
        </w:tc>
        <w:tc>
          <w:tcPr>
            <w:tcW w:w="1100" w:type="dxa"/>
            <w:vMerge w:val="restart"/>
            <w:shd w:val="clear" w:color="auto" w:fill="auto"/>
          </w:tcPr>
          <w:p>
            <w:r>
              <w:rPr>
                <w:rFonts w:hint="eastAsia"/>
                <w:lang w:val="en-US" w:eastAsia="zh-CN"/>
              </w:rPr>
              <w:t>H（v1.0）</w:t>
            </w:r>
            <w:r>
              <w:rPr>
                <w:rFonts w:hint="eastAsia"/>
              </w:rPr>
              <w:t>4.2.2.2</w:t>
            </w:r>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lang w:val="en-US" w:eastAsia="zh-CN"/>
              </w:rPr>
              <w:t>HACCP计划：</w:t>
            </w:r>
            <w:r>
              <w:rPr>
                <w:rFonts w:hint="eastAsia"/>
                <w:b/>
                <w:lang w:val="en-GB"/>
              </w:rPr>
              <w:t>最终产品《特性</w:t>
            </w:r>
            <w:r>
              <w:rPr>
                <w:rFonts w:hint="eastAsia"/>
                <w:b/>
              </w:rPr>
              <w:t>描述</w:t>
            </w:r>
            <w:r>
              <w:rPr>
                <w:rFonts w:hint="eastAsia"/>
                <w:b/>
                <w:lang w:val="en-GB"/>
              </w:rPr>
              <w:t>》</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HACCP小组应针对不再进一步加工或转化的成品——终产品，识别、确定并记录进行危害分析所需的下列适用信息：</w:t>
            </w:r>
          </w:p>
          <w:p>
            <w:pPr>
              <w:tabs>
                <w:tab w:val="right" w:pos="3119"/>
              </w:tabs>
              <w:rPr>
                <w:b/>
              </w:rPr>
            </w:pPr>
          </w:p>
          <w:p>
            <w:pPr>
              <w:tabs>
                <w:tab w:val="right" w:pos="3119"/>
              </w:tabs>
              <w:rPr>
                <w:b/>
              </w:rPr>
            </w:pPr>
            <w:r>
              <w:rPr>
                <w:rFonts w:hint="eastAsia"/>
                <w:b/>
              </w:rPr>
              <w:t>终产品：</w:t>
            </w:r>
            <w:r>
              <w:rPr>
                <w:rFonts w:hint="eastAsia"/>
                <w:u w:val="single"/>
              </w:rPr>
              <w:t xml:space="preserve"> </w:t>
            </w:r>
            <w:r>
              <w:rPr>
                <w:rFonts w:hint="eastAsia"/>
                <w:u w:val="single"/>
                <w:lang w:val="en-US" w:eastAsia="zh-CN"/>
              </w:rPr>
              <w:t>主食类（面食、米饭）、热荤、热素类</w:t>
            </w:r>
            <w:r>
              <w:rPr>
                <w:u w:val="single"/>
              </w:rPr>
              <w:t xml:space="preserve"> </w:t>
            </w:r>
          </w:p>
          <w:p>
            <w:pPr>
              <w:tabs>
                <w:tab w:val="right" w:pos="3119"/>
              </w:tabs>
              <w:rPr>
                <w:bCs/>
              </w:rPr>
            </w:pPr>
            <w:r>
              <w:rPr>
                <w:rFonts w:hint="eastAsia"/>
              </w:rPr>
              <w:sym w:font="Wingdings" w:char="00FE"/>
            </w:r>
            <w:r>
              <w:rPr>
                <w:rFonts w:hint="eastAsia"/>
                <w:lang w:val="en-GB"/>
              </w:rPr>
              <w:t xml:space="preserve"> </w:t>
            </w:r>
            <w:r>
              <w:rPr>
                <w:rFonts w:hint="eastAsia"/>
                <w:bCs/>
              </w:rPr>
              <w:t>产品名称；</w:t>
            </w:r>
          </w:p>
          <w:p>
            <w:pPr>
              <w:tabs>
                <w:tab w:val="right" w:pos="3119"/>
              </w:tabs>
              <w:rPr>
                <w:bCs/>
              </w:rPr>
            </w:pPr>
            <w:r>
              <w:rPr>
                <w:rFonts w:hint="eastAsia"/>
              </w:rPr>
              <w:sym w:font="Wingdings" w:char="00FE"/>
            </w:r>
            <w:r>
              <w:rPr>
                <w:rFonts w:hint="eastAsia"/>
                <w:lang w:val="en-GB"/>
              </w:rPr>
              <w:t xml:space="preserve"> </w:t>
            </w:r>
            <w:r>
              <w:rPr>
                <w:rFonts w:hint="eastAsia"/>
                <w:bCs/>
              </w:rPr>
              <w:t>产品类别；</w:t>
            </w:r>
          </w:p>
          <w:p>
            <w:pPr>
              <w:tabs>
                <w:tab w:val="right" w:pos="3119"/>
              </w:tabs>
              <w:rPr>
                <w:bCs/>
              </w:rPr>
            </w:pPr>
            <w:r>
              <w:rPr>
                <w:rFonts w:hint="eastAsia"/>
              </w:rPr>
              <w:sym w:font="Wingdings" w:char="00FE"/>
            </w:r>
            <w:r>
              <w:rPr>
                <w:rFonts w:hint="eastAsia"/>
                <w:lang w:val="en-GB"/>
              </w:rPr>
              <w:t xml:space="preserve"> </w:t>
            </w:r>
            <w:r>
              <w:rPr>
                <w:rFonts w:hint="eastAsia"/>
                <w:bCs/>
              </w:rPr>
              <w:t>组成/成分；</w:t>
            </w:r>
          </w:p>
          <w:p>
            <w:pPr>
              <w:tabs>
                <w:tab w:val="right" w:pos="3119"/>
              </w:tabs>
              <w:rPr>
                <w:bCs/>
              </w:rPr>
            </w:pPr>
            <w:r>
              <w:rPr>
                <w:rFonts w:hint="eastAsia"/>
              </w:rPr>
              <w:sym w:font="Wingdings" w:char="00FE"/>
            </w:r>
            <w:r>
              <w:rPr>
                <w:rFonts w:hint="eastAsia"/>
                <w:lang w:val="en-GB"/>
              </w:rPr>
              <w:t xml:space="preserve"> </w:t>
            </w:r>
            <w:r>
              <w:rPr>
                <w:rFonts w:hint="eastAsia"/>
                <w:bCs/>
              </w:rPr>
              <w:t>与食品安全有关的生物、化学和物理特性；</w:t>
            </w:r>
          </w:p>
          <w:p>
            <w:pPr>
              <w:tabs>
                <w:tab w:val="right" w:pos="3119"/>
              </w:tabs>
            </w:pPr>
            <w:r>
              <w:rPr>
                <w:rFonts w:hint="eastAsia"/>
              </w:rPr>
              <w:sym w:font="Wingdings" w:char="00FE"/>
            </w:r>
            <w:r>
              <w:rPr>
                <w:rFonts w:hint="eastAsia"/>
              </w:rPr>
              <w:t xml:space="preserve"> 产品的加工方式；</w:t>
            </w:r>
          </w:p>
          <w:p>
            <w:pPr>
              <w:tabs>
                <w:tab w:val="right" w:pos="3119"/>
              </w:tabs>
            </w:pPr>
            <w:r>
              <w:rPr>
                <w:rFonts w:hint="eastAsia"/>
              </w:rPr>
              <w:sym w:font="Wingdings" w:char="00FE"/>
            </w:r>
            <w:r>
              <w:rPr>
                <w:rFonts w:hint="eastAsia"/>
              </w:rPr>
              <w:t xml:space="preserve"> 产品的销售方式和标识；</w:t>
            </w:r>
          </w:p>
          <w:p>
            <w:pPr>
              <w:tabs>
                <w:tab w:val="right" w:pos="3119"/>
              </w:tabs>
              <w:rPr>
                <w:bCs/>
              </w:rPr>
            </w:pPr>
            <w:r>
              <w:rPr>
                <w:rFonts w:hint="eastAsia"/>
              </w:rPr>
              <w:sym w:font="Wingdings" w:char="00FE"/>
            </w:r>
            <w:r>
              <w:rPr>
                <w:rFonts w:hint="eastAsia"/>
                <w:lang w:val="en-GB"/>
              </w:rPr>
              <w:t xml:space="preserve"> </w:t>
            </w:r>
            <w:r>
              <w:rPr>
                <w:rFonts w:hint="eastAsia"/>
                <w:bCs/>
              </w:rPr>
              <w:t>预期保质期和储存条件；</w:t>
            </w:r>
          </w:p>
          <w:p>
            <w:pPr>
              <w:tabs>
                <w:tab w:val="right" w:pos="3119"/>
              </w:tabs>
              <w:rPr>
                <w:bCs/>
              </w:rPr>
            </w:pPr>
            <w:r>
              <w:rPr>
                <w:rFonts w:hint="eastAsia"/>
              </w:rPr>
              <w:sym w:font="Wingdings" w:char="00FE"/>
            </w:r>
            <w:r>
              <w:rPr>
                <w:rFonts w:hint="eastAsia"/>
                <w:lang w:val="en-GB"/>
              </w:rPr>
              <w:t xml:space="preserve"> </w:t>
            </w:r>
            <w:r>
              <w:rPr>
                <w:rFonts w:hint="eastAsia"/>
                <w:bCs/>
              </w:rPr>
              <w:t>包装；</w:t>
            </w:r>
          </w:p>
          <w:p>
            <w:pPr>
              <w:tabs>
                <w:tab w:val="right" w:pos="3119"/>
              </w:tabs>
              <w:rPr>
                <w:bCs/>
              </w:rPr>
            </w:pPr>
            <w:r>
              <w:rPr>
                <w:rFonts w:hint="eastAsia"/>
              </w:rPr>
              <w:sym w:font="Wingdings" w:char="00FE"/>
            </w:r>
            <w:r>
              <w:rPr>
                <w:rFonts w:hint="eastAsia"/>
                <w:lang w:val="en-GB"/>
              </w:rPr>
              <w:t xml:space="preserve"> </w:t>
            </w:r>
            <w:r>
              <w:rPr>
                <w:rFonts w:hint="eastAsia"/>
                <w:bCs/>
              </w:rPr>
              <w:t>食品安全标签和/或操作、制备和预期用途说明；</w:t>
            </w:r>
          </w:p>
          <w:p>
            <w:pPr>
              <w:tabs>
                <w:tab w:val="right" w:pos="3119"/>
              </w:tabs>
              <w:rPr>
                <w:bCs/>
              </w:rPr>
            </w:pPr>
            <w:r>
              <w:rPr>
                <w:rFonts w:hint="eastAsia"/>
              </w:rPr>
              <w:sym w:font="Wingdings" w:char="00FE"/>
            </w:r>
            <w:r>
              <w:rPr>
                <w:rFonts w:hint="eastAsia"/>
                <w:lang w:val="en-GB"/>
              </w:rPr>
              <w:t xml:space="preserve"> </w:t>
            </w:r>
            <w:r>
              <w:rPr>
                <w:rFonts w:hint="eastAsia"/>
                <w:bCs/>
              </w:rPr>
              <w:t>分配和交付方法</w:t>
            </w:r>
          </w:p>
          <w:p>
            <w:pPr>
              <w:tabs>
                <w:tab w:val="right" w:pos="3119"/>
              </w:tabs>
              <w:rPr>
                <w:bCs/>
              </w:rPr>
            </w:pPr>
            <w:r>
              <w:rPr>
                <w:rFonts w:hint="eastAsia"/>
              </w:rPr>
              <w:sym w:font="Wingdings" w:char="00FE"/>
            </w:r>
            <w:r>
              <w:rPr>
                <w:rFonts w:hint="eastAsia"/>
                <w:lang w:val="en-US" w:eastAsia="zh-CN"/>
              </w:rPr>
              <w:t xml:space="preserve"> </w:t>
            </w:r>
            <w:r>
              <w:rPr>
                <w:rFonts w:hint="eastAsia"/>
              </w:rPr>
              <w:t>其他必要的信息，包括相关主管部门或企业对终产品的限制要求等。如</w:t>
            </w:r>
            <w:r>
              <w:rPr>
                <w:rFonts w:hint="eastAsia"/>
                <w:u w:val="single"/>
              </w:rPr>
              <w:t xml:space="preserve"> </w:t>
            </w:r>
            <w:r>
              <w:rPr>
                <w:u w:val="single"/>
              </w:rPr>
              <w:t xml:space="preserve">                       </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预期用途的确定</w:t>
            </w:r>
          </w:p>
          <w:p/>
        </w:tc>
        <w:tc>
          <w:tcPr>
            <w:tcW w:w="1100" w:type="dxa"/>
            <w:vMerge w:val="restart"/>
            <w:shd w:val="clear" w:color="auto" w:fill="auto"/>
          </w:tcPr>
          <w:p>
            <w:r>
              <w:rPr>
                <w:rFonts w:hint="eastAsia"/>
                <w:lang w:val="en-US" w:eastAsia="zh-CN"/>
              </w:rPr>
              <w:t>H（V1.0）</w:t>
            </w:r>
            <w:r>
              <w:rPr>
                <w:rFonts w:hint="eastAsia"/>
              </w:rPr>
              <w:t xml:space="preserve">4.2.3  </w:t>
            </w:r>
          </w:p>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lang w:val="en-US" w:eastAsia="zh-CN"/>
              </w:rPr>
              <w:t>《危害控制计划》</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H</w:t>
            </w:r>
            <w:r>
              <w:t>ACCP</w:t>
            </w:r>
            <w:r>
              <w:rPr>
                <w:rFonts w:hint="eastAsia"/>
              </w:rPr>
              <w:t>小组在产品描述的基础上，识别并确定所需的下列适用信息：</w:t>
            </w:r>
          </w:p>
          <w:p>
            <w:pPr>
              <w:numPr>
                <w:ilvl w:val="0"/>
                <w:numId w:val="1"/>
              </w:numPr>
            </w:pPr>
            <w:r>
              <w:rPr>
                <w:rFonts w:hint="eastAsia"/>
              </w:rPr>
              <w:t>顾客对终产品的消费或使用期望，法规及相关标准要求；</w:t>
            </w:r>
          </w:p>
          <w:p>
            <w:pPr>
              <w:rPr>
                <w:color w:val="0000FF"/>
              </w:rPr>
            </w:pPr>
            <w:r>
              <w:rPr>
                <w:rFonts w:hint="eastAsia"/>
              </w:rPr>
              <w:t xml:space="preserve"> </w:t>
            </w:r>
            <w:r>
              <w:t xml:space="preserve">  </w:t>
            </w:r>
            <w:r>
              <w:rPr>
                <w:rFonts w:hint="eastAsia"/>
                <w:color w:val="0000FF"/>
              </w:rPr>
              <w:sym w:font="Wingdings" w:char="00FE"/>
            </w:r>
            <w:r>
              <w:rPr>
                <w:rFonts w:hint="eastAsia"/>
                <w:color w:val="0000FF"/>
              </w:rPr>
              <w:t xml:space="preserve">符合适用的法律、法规要求           </w:t>
            </w:r>
            <w:r>
              <w:rPr>
                <w:rFonts w:hint="eastAsia"/>
                <w:color w:val="0000FF"/>
              </w:rPr>
              <w:sym w:font="Wingdings" w:char="00FE"/>
            </w:r>
            <w:r>
              <w:rPr>
                <w:rFonts w:hint="eastAsia"/>
                <w:color w:val="0000FF"/>
              </w:rPr>
              <w:t>组织的产品、过程和设备；</w:t>
            </w:r>
          </w:p>
          <w:p>
            <w:pPr>
              <w:ind w:firstLine="315" w:firstLineChars="150"/>
              <w:rPr>
                <w:color w:val="0000FF"/>
              </w:rPr>
            </w:pPr>
            <w:r>
              <w:rPr>
                <w:rFonts w:hint="eastAsia"/>
                <w:color w:val="0000FF"/>
              </w:rPr>
              <w:sym w:font="Wingdings" w:char="00FE"/>
            </w:r>
            <w:r>
              <w:rPr>
                <w:rFonts w:hint="eastAsia"/>
                <w:color w:val="0000FF"/>
              </w:rPr>
              <w:t>与食品安全管理体系相关的食品安全危害。</w:t>
            </w:r>
          </w:p>
          <w:p>
            <w:pPr>
              <w:rPr>
                <w:b/>
                <w:bCs/>
                <w:u w:val="single"/>
              </w:rPr>
            </w:pPr>
            <w:r>
              <w:rPr>
                <w:rFonts w:hint="eastAsia"/>
                <w:b/>
                <w:bCs/>
                <w:u w:val="single"/>
              </w:rPr>
              <w:t>见《</w:t>
            </w:r>
            <w:r>
              <w:rPr>
                <w:rFonts w:hint="eastAsia"/>
                <w:b/>
                <w:bCs/>
                <w:u w:val="single"/>
                <w:lang w:val="en-US" w:eastAsia="zh-CN"/>
              </w:rPr>
              <w:t>法律法规</w:t>
            </w:r>
            <w:r>
              <w:rPr>
                <w:rFonts w:hint="eastAsia"/>
                <w:b/>
                <w:bCs/>
                <w:u w:val="single"/>
              </w:rPr>
              <w:t>清单》和电子版文件</w:t>
            </w:r>
          </w:p>
          <w:p/>
          <w:p>
            <w:pPr>
              <w:numPr>
                <w:ilvl w:val="0"/>
                <w:numId w:val="1"/>
              </w:numPr>
            </w:pPr>
            <w:r>
              <w:rPr>
                <w:rFonts w:hint="eastAsia"/>
              </w:rPr>
              <w:t>终产品的预期用途和储藏条件，以及保质期；</w:t>
            </w:r>
          </w:p>
          <w:p>
            <w:pPr>
              <w:ind w:firstLine="210" w:firstLineChars="100"/>
              <w:rPr>
                <w:color w:val="0000FF"/>
                <w:u w:val="single"/>
              </w:rPr>
            </w:pPr>
            <w:r>
              <w:rPr>
                <w:rFonts w:hint="eastAsia"/>
                <w:color w:val="0000FF"/>
              </w:rPr>
              <w:t>产品的预期用途，为</w:t>
            </w:r>
            <w:r>
              <w:rPr>
                <w:rFonts w:hint="eastAsia"/>
                <w:color w:val="0000FF"/>
                <w:u w:val="single"/>
              </w:rPr>
              <w:t xml:space="preserve"> </w:t>
            </w:r>
            <w:r>
              <w:rPr>
                <w:rFonts w:hint="eastAsia"/>
                <w:color w:val="0000FF"/>
                <w:u w:val="single"/>
                <w:lang w:val="en-US" w:eastAsia="zh-CN"/>
              </w:rPr>
              <w:t>中央司法警官学院师生提供餐食服务</w:t>
            </w:r>
            <w:r>
              <w:rPr>
                <w:b/>
                <w:bCs/>
                <w:color w:val="0000FF"/>
                <w:u w:val="single"/>
              </w:rPr>
              <w:t xml:space="preserve"> </w:t>
            </w:r>
            <w:r>
              <w:rPr>
                <w:rFonts w:hint="eastAsia"/>
                <w:b/>
                <w:bCs/>
                <w:color w:val="0000FF"/>
                <w:u w:val="single"/>
              </w:rPr>
              <w:t xml:space="preserve">  </w:t>
            </w:r>
          </w:p>
          <w:p>
            <w:pPr>
              <w:rPr>
                <w:rFonts w:hint="eastAsia"/>
                <w:color w:val="0000FF"/>
                <w:u w:val="single"/>
                <w:lang w:val="en-US" w:eastAsia="zh-CN"/>
              </w:rPr>
            </w:pPr>
            <w:r>
              <w:rPr>
                <w:rFonts w:hint="eastAsia"/>
                <w:color w:val="0000FF"/>
              </w:rPr>
              <w:t xml:space="preserve"> </w:t>
            </w:r>
            <w:r>
              <w:rPr>
                <w:color w:val="0000FF"/>
              </w:rPr>
              <w:t xml:space="preserve"> </w:t>
            </w:r>
            <w:r>
              <w:rPr>
                <w:rFonts w:hint="eastAsia"/>
                <w:color w:val="0000FF"/>
              </w:rPr>
              <w:t xml:space="preserve">产品的储藏条件，为 </w:t>
            </w:r>
            <w:r>
              <w:rPr>
                <w:rFonts w:hint="eastAsia"/>
                <w:color w:val="0000FF"/>
                <w:u w:val="single"/>
                <w:lang w:val="en-US" w:eastAsia="zh-CN"/>
              </w:rPr>
              <w:t xml:space="preserve"> 制熟后即刻食用，常温存放不能超过2小时，高温存放条件：60℃以上  </w:t>
            </w:r>
          </w:p>
          <w:p>
            <w:pPr>
              <w:ind w:firstLine="210" w:firstLineChars="100"/>
              <w:rPr>
                <w:color w:val="0000FF"/>
                <w:u w:val="single"/>
              </w:rPr>
            </w:pPr>
            <w:r>
              <w:rPr>
                <w:rFonts w:hint="eastAsia"/>
                <w:color w:val="0000FF"/>
              </w:rPr>
              <w:t xml:space="preserve">产品的保质期，为 </w:t>
            </w:r>
            <w:r>
              <w:rPr>
                <w:color w:val="0000FF"/>
                <w:u w:val="single"/>
              </w:rPr>
              <w:t xml:space="preserve"> </w:t>
            </w:r>
            <w:r>
              <w:rPr>
                <w:rFonts w:hint="eastAsia"/>
                <w:color w:val="0000FF"/>
                <w:highlight w:val="none"/>
                <w:u w:val="single"/>
              </w:rPr>
              <w:t>常温条件不超过2小时</w:t>
            </w:r>
            <w:r>
              <w:rPr>
                <w:color w:val="0000FF"/>
                <w:highlight w:val="none"/>
                <w:u w:val="single"/>
              </w:rPr>
              <w:t xml:space="preserve">   </w:t>
            </w:r>
          </w:p>
          <w:p>
            <w:pPr>
              <w:numPr>
                <w:ilvl w:val="0"/>
                <w:numId w:val="1"/>
              </w:numPr>
            </w:pPr>
            <w:r>
              <w:rPr>
                <w:rFonts w:hint="eastAsia"/>
              </w:rPr>
              <w:t>终产品预期的食用或使用方式</w:t>
            </w:r>
          </w:p>
          <w:p>
            <w:pPr>
              <w:rPr>
                <w:color w:val="0000FF"/>
              </w:rPr>
            </w:pPr>
            <w:r>
              <w:rPr>
                <w:rFonts w:hint="eastAsia"/>
              </w:rPr>
              <w:t xml:space="preserve"> </w:t>
            </w:r>
            <w:r>
              <w:rPr>
                <w:color w:val="0000FF"/>
              </w:rPr>
              <w:t xml:space="preserve">   </w:t>
            </w:r>
            <w:r>
              <w:rPr>
                <w:rFonts w:hint="eastAsia"/>
                <w:color w:val="0000FF"/>
              </w:rPr>
              <w:sym w:font="Wingdings" w:char="00FE"/>
            </w:r>
            <w:r>
              <w:rPr>
                <w:rFonts w:hint="eastAsia"/>
                <w:color w:val="0000FF"/>
              </w:rPr>
              <w:t xml:space="preserve">即食 </w:t>
            </w:r>
            <w:r>
              <w:rPr>
                <w:color w:val="0000FF"/>
              </w:rPr>
              <w:t xml:space="preserve"> </w:t>
            </w:r>
            <w:r>
              <w:rPr>
                <w:rFonts w:hint="eastAsia"/>
                <w:color w:val="0000FF"/>
              </w:rPr>
              <w:sym w:font="Wingdings" w:char="00A8"/>
            </w:r>
            <w:r>
              <w:rPr>
                <w:rFonts w:hint="eastAsia"/>
                <w:color w:val="0000FF"/>
              </w:rPr>
              <w:t xml:space="preserve">凉拌  </w:t>
            </w:r>
            <w:r>
              <w:rPr>
                <w:rFonts w:hint="eastAsia"/>
                <w:color w:val="0000FF"/>
              </w:rPr>
              <w:sym w:font="Wingdings" w:char="00A8"/>
            </w:r>
            <w:r>
              <w:rPr>
                <w:rFonts w:hint="eastAsia"/>
                <w:color w:val="0000FF"/>
              </w:rPr>
              <w:t xml:space="preserve">蒸煮 </w:t>
            </w:r>
            <w:r>
              <w:rPr>
                <w:rFonts w:hint="eastAsia"/>
                <w:color w:val="0000FF"/>
              </w:rPr>
              <w:sym w:font="Wingdings" w:char="00A8"/>
            </w:r>
            <w:r>
              <w:rPr>
                <w:rFonts w:hint="eastAsia"/>
                <w:color w:val="0000FF"/>
              </w:rPr>
              <w:t xml:space="preserve">煎炒  </w:t>
            </w:r>
            <w:r>
              <w:rPr>
                <w:rFonts w:hint="eastAsia"/>
                <w:color w:val="0000FF"/>
              </w:rPr>
              <w:sym w:font="Wingdings" w:char="00A8"/>
            </w:r>
            <w:r>
              <w:rPr>
                <w:rFonts w:hint="eastAsia"/>
                <w:color w:val="0000FF"/>
              </w:rPr>
              <w:t xml:space="preserve">病人  </w:t>
            </w:r>
            <w:r>
              <w:rPr>
                <w:rFonts w:hint="eastAsia"/>
                <w:color w:val="0000FF"/>
              </w:rPr>
              <w:sym w:font="Wingdings" w:char="00A8"/>
            </w:r>
            <w:r>
              <w:rPr>
                <w:rFonts w:hint="eastAsia"/>
                <w:color w:val="0000FF"/>
              </w:rPr>
              <w:t xml:space="preserve">继续加工  </w:t>
            </w:r>
            <w:r>
              <w:rPr>
                <w:rFonts w:hint="eastAsia"/>
                <w:color w:val="0000FF"/>
              </w:rPr>
              <w:sym w:font="Wingdings" w:char="00A8"/>
            </w:r>
            <w:r>
              <w:rPr>
                <w:rFonts w:hint="eastAsia"/>
                <w:color w:val="0000FF"/>
              </w:rPr>
              <w:t>其他</w:t>
            </w:r>
            <w:r>
              <w:rPr>
                <w:rFonts w:hint="eastAsia"/>
              </w:rPr>
              <w:t>；</w:t>
            </w:r>
            <w:r>
              <w:rPr>
                <w:color w:val="0000FF"/>
              </w:rPr>
              <w:t xml:space="preserve">                   </w:t>
            </w:r>
          </w:p>
          <w:p>
            <w:pPr>
              <w:numPr>
                <w:ilvl w:val="0"/>
                <w:numId w:val="1"/>
              </w:numPr>
            </w:pPr>
            <w:r>
              <w:rPr>
                <w:rFonts w:hint="eastAsia"/>
              </w:rPr>
              <w:t>产品预期用途的顾客对象</w:t>
            </w:r>
            <w:r>
              <w:rPr>
                <w:rFonts w:hint="eastAsia"/>
                <w:color w:val="0000FF"/>
              </w:rPr>
              <w:t>；</w:t>
            </w:r>
          </w:p>
          <w:p>
            <w:pPr>
              <w:ind w:firstLine="210" w:firstLineChars="100"/>
            </w:pPr>
            <w:r>
              <w:t xml:space="preserve"> </w:t>
            </w:r>
            <w:r>
              <w:rPr>
                <w:rFonts w:hint="eastAsia"/>
                <w:color w:val="0000FF"/>
              </w:rPr>
              <w:t>顾客对象为：</w:t>
            </w:r>
            <w:r>
              <w:rPr>
                <w:rFonts w:hint="eastAsia"/>
                <w:color w:val="0000FF"/>
                <w:u w:val="single"/>
              </w:rPr>
              <w:t xml:space="preserve"> </w:t>
            </w:r>
            <w:r>
              <w:rPr>
                <w:rFonts w:hint="eastAsia"/>
                <w:color w:val="0000FF"/>
                <w:u w:val="single"/>
                <w:lang w:val="en-US" w:eastAsia="zh-CN"/>
              </w:rPr>
              <w:t>中央司法警官学院师生</w:t>
            </w:r>
            <w:r>
              <w:rPr>
                <w:color w:val="0000FF"/>
                <w:u w:val="single"/>
              </w:rPr>
              <w:t xml:space="preserve">                        </w:t>
            </w:r>
          </w:p>
          <w:p>
            <w:pPr>
              <w:numPr>
                <w:ilvl w:val="0"/>
                <w:numId w:val="1"/>
              </w:numPr>
            </w:pPr>
            <w:r>
              <w:rPr>
                <w:rFonts w:hint="eastAsia"/>
                <w:color w:val="0000FF"/>
              </w:rPr>
              <w:t>直接消费产品对易受伤害群体的适用性</w:t>
            </w:r>
          </w:p>
          <w:p>
            <w:pPr>
              <w:ind w:firstLine="420" w:firstLineChars="200"/>
            </w:pPr>
            <w:r>
              <w:rPr>
                <w:rFonts w:hint="eastAsia"/>
                <w:color w:val="0000FF"/>
              </w:rPr>
              <w:sym w:font="Wingdings" w:char="00A8"/>
            </w:r>
            <w:r>
              <w:rPr>
                <w:rFonts w:hint="eastAsia"/>
                <w:color w:val="0000FF"/>
              </w:rPr>
              <w:t xml:space="preserve">不适用 </w:t>
            </w:r>
            <w:r>
              <w:rPr>
                <w:color w:val="0000FF"/>
              </w:rPr>
              <w:t xml:space="preserve"> </w:t>
            </w:r>
            <w:r>
              <w:rPr>
                <w:rFonts w:hint="eastAsia"/>
                <w:color w:val="0000FF"/>
              </w:rPr>
              <w:sym w:font="Wingdings" w:char="00FE"/>
            </w:r>
            <w:r>
              <w:rPr>
                <w:rFonts w:hint="eastAsia"/>
                <w:color w:val="0000FF"/>
              </w:rPr>
              <w:t>适用，如</w:t>
            </w:r>
            <w:r>
              <w:rPr>
                <w:rFonts w:hint="eastAsia"/>
                <w:color w:val="0000FF"/>
              </w:rPr>
              <w:sym w:font="Wingdings" w:char="00A8"/>
            </w:r>
            <w:r>
              <w:rPr>
                <w:rFonts w:hint="eastAsia"/>
                <w:color w:val="0000FF"/>
              </w:rPr>
              <w:t xml:space="preserve">婴幼儿 </w:t>
            </w:r>
            <w:r>
              <w:rPr>
                <w:rFonts w:hint="eastAsia"/>
                <w:color w:val="0000FF"/>
              </w:rPr>
              <w:sym w:font="Wingdings" w:char="00A8"/>
            </w:r>
            <w:r>
              <w:rPr>
                <w:rFonts w:hint="eastAsia"/>
                <w:color w:val="0000FF"/>
              </w:rPr>
              <w:t xml:space="preserve">老人  </w:t>
            </w:r>
            <w:r>
              <w:rPr>
                <w:rFonts w:hint="eastAsia"/>
                <w:color w:val="0000FF"/>
              </w:rPr>
              <w:sym w:font="Wingdings" w:char="00A8"/>
            </w:r>
            <w:r>
              <w:rPr>
                <w:rFonts w:hint="eastAsia"/>
                <w:color w:val="0000FF"/>
              </w:rPr>
              <w:t xml:space="preserve">病人  </w:t>
            </w:r>
            <w:r>
              <w:rPr>
                <w:rFonts w:hint="eastAsia"/>
                <w:color w:val="0000FF"/>
              </w:rPr>
              <w:sym w:font="Wingdings" w:char="00FE"/>
            </w:r>
            <w:r>
              <w:rPr>
                <w:rFonts w:hint="eastAsia"/>
                <w:color w:val="0000FF"/>
              </w:rPr>
              <w:t xml:space="preserve">易过敏者  </w:t>
            </w:r>
            <w:r>
              <w:rPr>
                <w:rFonts w:hint="eastAsia"/>
                <w:color w:val="0000FF"/>
              </w:rPr>
              <w:sym w:font="Wingdings" w:char="00FE"/>
            </w:r>
            <w:r>
              <w:rPr>
                <w:rFonts w:hint="eastAsia"/>
                <w:color w:val="0000FF"/>
              </w:rPr>
              <w:t xml:space="preserve">团体用餐  </w:t>
            </w:r>
            <w:r>
              <w:rPr>
                <w:rFonts w:hint="eastAsia"/>
                <w:color w:val="0000FF"/>
              </w:rPr>
              <w:sym w:font="Wingdings" w:char="00A8"/>
            </w:r>
            <w:r>
              <w:rPr>
                <w:rFonts w:hint="eastAsia"/>
                <w:color w:val="0000FF"/>
              </w:rPr>
              <w:t>其他</w:t>
            </w:r>
            <w:r>
              <w:rPr>
                <w:rFonts w:hint="eastAsia"/>
              </w:rPr>
              <w:t>；</w:t>
            </w:r>
          </w:p>
          <w:p>
            <w:pPr>
              <w:rPr>
                <w:rFonts w:hint="default" w:eastAsia="宋体"/>
                <w:u w:val="single"/>
                <w:lang w:val="en-US" w:eastAsia="zh-CN"/>
              </w:rPr>
            </w:pPr>
            <w:r>
              <w:rPr>
                <w:rFonts w:hint="eastAsia"/>
              </w:rPr>
              <w:t>f）产品非预期（但极可能出现）的使用或使用方式</w:t>
            </w:r>
            <w:r>
              <w:rPr>
                <w:rFonts w:hint="eastAsia"/>
                <w:lang w:eastAsia="zh-CN"/>
              </w:rPr>
              <w:t>：</w:t>
            </w:r>
            <w:r>
              <w:rPr>
                <w:rFonts w:hint="eastAsia"/>
                <w:u w:val="single"/>
                <w:lang w:val="en-US" w:eastAsia="zh-CN"/>
              </w:rPr>
              <w:t xml:space="preserve">  餐时温度低于10℃或餐食温度在10-60℃存放时间超过2h不可食用</w:t>
            </w:r>
          </w:p>
          <w:p>
            <w:r>
              <w:rPr>
                <w:rFonts w:hint="eastAsia"/>
              </w:rPr>
              <w:t>g) 其他必要的信息，如</w:t>
            </w:r>
            <w:r>
              <w:rPr>
                <w:rFonts w:hint="eastAsia"/>
                <w:u w:val="single"/>
              </w:rPr>
              <w:t xml:space="preserve"> </w:t>
            </w:r>
            <w:r>
              <w:rPr>
                <w:u w:val="single"/>
              </w:rPr>
              <w:t xml:space="preserve"> </w:t>
            </w:r>
            <w:r>
              <w:rPr>
                <w:rFonts w:hint="eastAsia"/>
                <w:u w:val="single"/>
                <w:lang w:val="en-US" w:eastAsia="zh-CN"/>
              </w:rPr>
              <w:t>无</w:t>
            </w:r>
            <w:r>
              <w:rPr>
                <w:u w:val="single"/>
              </w:rPr>
              <w:t xml:space="preserve">           </w:t>
            </w:r>
          </w:p>
          <w:p/>
          <w:p>
            <w:pPr>
              <w:rPr>
                <w:b/>
                <w:bCs/>
                <w:u w:val="single"/>
              </w:rPr>
            </w:pPr>
            <w:r>
              <w:rPr>
                <w:rFonts w:hint="eastAsia"/>
              </w:rPr>
              <w:t>保持产品预期用途的记录，见</w:t>
            </w:r>
            <w:r>
              <w:rPr>
                <w:rFonts w:hint="eastAsia"/>
                <w:u w:val="single"/>
              </w:rPr>
              <w:sym w:font="Wingdings" w:char="00FE"/>
            </w:r>
            <w:r>
              <w:rPr>
                <w:rFonts w:hint="eastAsia"/>
                <w:u w:val="single"/>
                <w:lang w:val="en-US" w:eastAsia="zh-CN"/>
              </w:rPr>
              <w:t>《危害控制计划》</w:t>
            </w:r>
            <w:r>
              <w:rPr>
                <w:rFonts w:hint="eastAsia"/>
              </w:rPr>
              <w:t>。</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过程描述及流程图的制定</w:t>
            </w:r>
          </w:p>
          <w:p/>
        </w:tc>
        <w:tc>
          <w:tcPr>
            <w:tcW w:w="1100" w:type="dxa"/>
            <w:vMerge w:val="restart"/>
            <w:shd w:val="clear" w:color="auto" w:fill="auto"/>
          </w:tcPr>
          <w:p>
            <w:r>
              <w:rPr>
                <w:rFonts w:hint="eastAsia"/>
                <w:lang w:val="en-US" w:eastAsia="zh-CN"/>
              </w:rPr>
              <w:t>H（V1.0）</w:t>
            </w:r>
            <w:r>
              <w:rPr>
                <w:rFonts w:hint="eastAsia"/>
              </w:rPr>
              <w:t xml:space="preserve">4.2.4  </w:t>
            </w:r>
          </w:p>
          <w:p>
            <w:pPr>
              <w:rPr>
                <w:rFonts w:hint="eastAsia" w:eastAsia="宋体"/>
                <w:lang w:val="en-US" w:eastAsia="zh-CN"/>
              </w:rPr>
            </w:pPr>
          </w:p>
        </w:tc>
        <w:tc>
          <w:tcPr>
            <w:tcW w:w="674" w:type="dxa"/>
            <w:shd w:val="clear" w:color="auto" w:fill="auto"/>
          </w:tcPr>
          <w:p>
            <w:r>
              <w:rPr>
                <w:rFonts w:hint="eastAsia"/>
              </w:rPr>
              <w:t>文件名称</w:t>
            </w:r>
          </w:p>
        </w:tc>
        <w:tc>
          <w:tcPr>
            <w:tcW w:w="9330" w:type="dxa"/>
            <w:gridSpan w:val="2"/>
            <w:shd w:val="clear" w:color="auto" w:fill="auto"/>
          </w:tcPr>
          <w:p>
            <w:r>
              <w:rPr>
                <w:rFonts w:hint="eastAsia"/>
              </w:rPr>
              <w:t>如</w:t>
            </w:r>
            <w:r>
              <w:rPr>
                <w:rFonts w:hint="eastAsia"/>
              </w:rPr>
              <w:sym w:font="Wingdings" w:char="00FE"/>
            </w:r>
            <w:r>
              <w:rPr>
                <w:rFonts w:hint="eastAsia"/>
                <w:lang w:val="en-US" w:eastAsia="zh-CN"/>
              </w:rPr>
              <w:t>《危害控制计划》</w:t>
            </w:r>
            <w:r>
              <w:rPr>
                <w:rFonts w:hint="eastAsia"/>
              </w:rPr>
              <w:t>、</w:t>
            </w:r>
            <w:r>
              <w:rPr>
                <w:rFonts w:hint="eastAsia"/>
              </w:rPr>
              <w:sym w:font="Wingdings" w:char="00FE"/>
            </w:r>
            <w:r>
              <w:rPr>
                <w:rFonts w:hint="eastAsia"/>
              </w:rPr>
              <w:t>《流程图》及《工艺描述》</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H</w:t>
            </w:r>
            <w:r>
              <w:t>ACCP</w:t>
            </w:r>
            <w:r>
              <w:rPr>
                <w:rFonts w:hint="eastAsia"/>
              </w:rPr>
              <w:t>小组应在企业产品生产的范围内，根据产品的操作要求绘制产品的工艺流程图</w:t>
            </w:r>
            <w:r>
              <w:rPr>
                <w:rFonts w:hint="eastAsia"/>
                <w:b/>
                <w:bCs/>
                <w:u w:val="single"/>
              </w:rPr>
              <w:t>见</w:t>
            </w:r>
            <w:r>
              <w:rPr>
                <w:rFonts w:hint="eastAsia"/>
              </w:rPr>
              <w:sym w:font="Wingdings" w:char="00FE"/>
            </w:r>
            <w:r>
              <w:rPr>
                <w:rFonts w:hint="eastAsia"/>
                <w:lang w:val="en-US" w:eastAsia="zh-CN"/>
              </w:rPr>
              <w:t>《危害控制计划》</w:t>
            </w:r>
            <w:r>
              <w:rPr>
                <w:rFonts w:hint="eastAsia"/>
              </w:rPr>
              <w:t>，</w:t>
            </w:r>
          </w:p>
          <w:p/>
          <w:p>
            <w:r>
              <w:rPr>
                <w:rFonts w:hint="eastAsia"/>
              </w:rPr>
              <w:t>流程图应完整、清晰、准确，并在进行危害分析所需的范围内足够详细。流程图包括以下内容：</w:t>
            </w:r>
          </w:p>
          <w:p>
            <w:r>
              <w:rPr>
                <w:rFonts w:hint="eastAsia"/>
              </w:rPr>
              <w:sym w:font="Wingdings" w:char="00FE"/>
            </w:r>
            <w:r>
              <w:rPr>
                <w:rFonts w:hint="eastAsia"/>
              </w:rPr>
              <w:t xml:space="preserve"> 每个步骤及其相应操作；</w:t>
            </w:r>
          </w:p>
          <w:p>
            <w:r>
              <w:rPr>
                <w:rFonts w:hint="eastAsia"/>
              </w:rPr>
              <w:sym w:font="Wingdings" w:char="00FE"/>
            </w:r>
            <w:r>
              <w:rPr>
                <w:rFonts w:hint="eastAsia"/>
              </w:rPr>
              <w:t xml:space="preserve"> 这些步骤之间的顺序和相互关系；</w:t>
            </w:r>
          </w:p>
          <w:p>
            <w:r>
              <w:rPr>
                <w:rFonts w:hint="eastAsia"/>
              </w:rPr>
              <w:sym w:font="Wingdings" w:char="00FE"/>
            </w:r>
            <w:r>
              <w:rPr>
                <w:rFonts w:hint="eastAsia"/>
              </w:rPr>
              <w:t xml:space="preserve"> 原材料、辅料、加工助剂</w:t>
            </w:r>
            <w:r>
              <w:rPr>
                <w:rFonts w:hint="eastAsia"/>
                <w:lang w:eastAsia="zh-CN"/>
              </w:rPr>
              <w:t>（</w:t>
            </w:r>
            <w:r>
              <w:rPr>
                <w:rFonts w:hint="eastAsia"/>
                <w:lang w:val="en-US" w:eastAsia="zh-CN"/>
              </w:rPr>
              <w:t>不适用</w:t>
            </w:r>
            <w:r>
              <w:rPr>
                <w:rFonts w:hint="eastAsia"/>
                <w:lang w:eastAsia="zh-CN"/>
              </w:rPr>
              <w:t>）</w:t>
            </w:r>
            <w:r>
              <w:rPr>
                <w:rFonts w:hint="eastAsia"/>
              </w:rPr>
              <w:t>、包装材料、公用工程和中间产品投入点；</w:t>
            </w:r>
          </w:p>
          <w:p>
            <w:pPr>
              <w:rPr>
                <w:rFonts w:hint="eastAsia"/>
                <w:lang w:eastAsia="zh-CN"/>
              </w:rPr>
            </w:pPr>
            <w:r>
              <w:rPr>
                <w:rFonts w:hint="eastAsia"/>
              </w:rPr>
              <w:sym w:font="Wingdings" w:char="00A8"/>
            </w:r>
            <w:r>
              <w:rPr>
                <w:rFonts w:hint="eastAsia"/>
              </w:rPr>
              <w:t xml:space="preserve"> 返工点和循环点；（适宜时）</w:t>
            </w:r>
            <w:r>
              <w:rPr>
                <w:rFonts w:hint="eastAsia"/>
                <w:lang w:eastAsia="zh-CN"/>
              </w:rPr>
              <w:t>（</w:t>
            </w:r>
            <w:r>
              <w:rPr>
                <w:rFonts w:hint="eastAsia"/>
                <w:lang w:val="en-US" w:eastAsia="zh-CN"/>
              </w:rPr>
              <w:t>不适用</w:t>
            </w:r>
            <w:r>
              <w:rPr>
                <w:rFonts w:hint="eastAsia"/>
                <w:lang w:eastAsia="zh-CN"/>
              </w:rPr>
              <w:t>）</w:t>
            </w:r>
          </w:p>
          <w:p>
            <w:r>
              <w:rPr>
                <w:rFonts w:hint="eastAsia"/>
              </w:rPr>
              <w:sym w:font="Wingdings" w:char="00FE"/>
            </w:r>
            <w:r>
              <w:rPr>
                <w:rFonts w:hint="eastAsia"/>
              </w:rPr>
              <w:t xml:space="preserve"> 终产品、中间产品放行点</w:t>
            </w:r>
            <w:r>
              <w:rPr>
                <w:rFonts w:hint="eastAsia"/>
                <w:lang w:eastAsia="zh-CN"/>
              </w:rPr>
              <w:t>、</w:t>
            </w:r>
            <w:r>
              <w:rPr>
                <w:rFonts w:hint="eastAsia"/>
              </w:rPr>
              <w:t>副产品</w:t>
            </w:r>
            <w:r>
              <w:rPr>
                <w:rFonts w:hint="eastAsia"/>
                <w:lang w:eastAsia="zh-CN"/>
              </w:rPr>
              <w:t>（</w:t>
            </w:r>
            <w:r>
              <w:rPr>
                <w:rFonts w:hint="eastAsia"/>
                <w:lang w:val="en-US" w:eastAsia="zh-CN"/>
              </w:rPr>
              <w:t>不适用</w:t>
            </w:r>
            <w:r>
              <w:rPr>
                <w:rFonts w:hint="eastAsia"/>
                <w:lang w:eastAsia="zh-CN"/>
              </w:rPr>
              <w:t>）</w:t>
            </w:r>
            <w:r>
              <w:rPr>
                <w:rFonts w:hint="eastAsia"/>
              </w:rPr>
              <w:t>、废弃物的排放点的排放点</w:t>
            </w:r>
          </w:p>
          <w:p>
            <w:pPr>
              <w:rPr>
                <w:rFonts w:hint="eastAsia" w:eastAsia="宋体"/>
                <w:lang w:eastAsia="zh-CN"/>
              </w:rPr>
            </w:pPr>
            <w:r>
              <w:rPr>
                <w:rFonts w:hint="eastAsia"/>
              </w:rPr>
              <w:sym w:font="Wingdings" w:char="00A8"/>
            </w:r>
            <w:r>
              <w:t xml:space="preserve"> </w:t>
            </w:r>
            <w:r>
              <w:rPr>
                <w:rFonts w:hint="eastAsia"/>
              </w:rPr>
              <w:t>外部的过程和外包的内容（适宜时）</w:t>
            </w:r>
            <w:r>
              <w:rPr>
                <w:rFonts w:hint="eastAsia"/>
                <w:lang w:eastAsia="zh-CN"/>
              </w:rPr>
              <w:t>（</w:t>
            </w:r>
            <w:r>
              <w:rPr>
                <w:rFonts w:hint="eastAsia"/>
                <w:lang w:val="en-US" w:eastAsia="zh-CN"/>
              </w:rPr>
              <w:t>不适用</w:t>
            </w:r>
            <w:r>
              <w:rPr>
                <w:rFonts w:hint="eastAsia"/>
                <w:lang w:eastAsia="zh-CN"/>
              </w:rPr>
              <w:t>）</w:t>
            </w:r>
          </w:p>
          <w:p/>
          <w:p>
            <w:r>
              <w:rPr>
                <w:rFonts w:hint="eastAsia"/>
              </w:rPr>
              <w:t>适用时，提供</w:t>
            </w:r>
          </w:p>
          <w:p>
            <w:r>
              <w:rPr>
                <w:rFonts w:hint="eastAsia"/>
              </w:rPr>
              <w:sym w:font="Wingdings" w:char="00FE"/>
            </w:r>
            <w:r>
              <w:rPr>
                <w:rFonts w:hint="eastAsia"/>
              </w:rPr>
              <w:t xml:space="preserve">工厂位置图 </w:t>
            </w:r>
            <w:r>
              <w:t xml:space="preserve">    </w:t>
            </w:r>
            <w:r>
              <w:rPr>
                <w:rFonts w:hint="eastAsia"/>
              </w:rPr>
              <w:sym w:font="Wingdings" w:char="00FE"/>
            </w:r>
            <w:r>
              <w:rPr>
                <w:rFonts w:hint="eastAsia"/>
              </w:rPr>
              <w:t xml:space="preserve">厂区平面图 </w:t>
            </w:r>
            <w:r>
              <w:t xml:space="preserve">        </w:t>
            </w:r>
            <w:r>
              <w:rPr>
                <w:rFonts w:hint="eastAsia"/>
              </w:rPr>
              <w:sym w:font="Wingdings" w:char="00FE"/>
            </w:r>
            <w:r>
              <w:rPr>
                <w:rFonts w:hint="eastAsia"/>
              </w:rPr>
              <w:t xml:space="preserve">车间平面图 </w:t>
            </w:r>
            <w:r>
              <w:t xml:space="preserve">      </w:t>
            </w:r>
            <w:r>
              <w:rPr>
                <w:rFonts w:hint="eastAsia"/>
              </w:rPr>
              <w:sym w:font="Wingdings" w:char="00FE"/>
            </w:r>
            <w:r>
              <w:rPr>
                <w:rFonts w:hint="eastAsia"/>
              </w:rPr>
              <w:t>防虫害分布图</w:t>
            </w:r>
          </w:p>
          <w:p>
            <w:r>
              <w:rPr>
                <w:rFonts w:hint="eastAsia"/>
              </w:rPr>
              <w:sym w:font="Wingdings" w:char="00FE"/>
            </w:r>
            <w:r>
              <w:rPr>
                <w:rFonts w:hint="eastAsia"/>
              </w:rPr>
              <w:t xml:space="preserve">人流图 </w:t>
            </w:r>
            <w:r>
              <w:t xml:space="preserve">   </w:t>
            </w:r>
            <w:r>
              <w:rPr>
                <w:rFonts w:hint="eastAsia"/>
              </w:rPr>
              <w:t xml:space="preserve"> </w:t>
            </w:r>
            <w:r>
              <w:t xml:space="preserve">    </w:t>
            </w:r>
            <w:r>
              <w:rPr>
                <w:rFonts w:hint="eastAsia"/>
              </w:rPr>
              <w:sym w:font="Wingdings" w:char="00FE"/>
            </w:r>
            <w:r>
              <w:rPr>
                <w:rFonts w:hint="eastAsia"/>
              </w:rPr>
              <w:t xml:space="preserve">物流图 </w:t>
            </w:r>
            <w:r>
              <w:t xml:space="preserve">            </w:t>
            </w:r>
            <w:r>
              <w:rPr>
                <w:rFonts w:hint="eastAsia"/>
              </w:rPr>
              <w:sym w:font="Wingdings" w:char="00FE"/>
            </w:r>
            <w:r>
              <w:rPr>
                <w:rFonts w:hint="eastAsia"/>
              </w:rPr>
              <w:t>气流图</w:t>
            </w:r>
            <w:r>
              <w:t xml:space="preserve">  </w:t>
            </w:r>
            <w:r>
              <w:rPr>
                <w:rFonts w:hint="eastAsia"/>
              </w:rPr>
              <w:t xml:space="preserve"> </w:t>
            </w:r>
            <w:r>
              <w:t xml:space="preserve">        </w:t>
            </w:r>
            <w:r>
              <w:rPr>
                <w:rFonts w:hint="eastAsia"/>
              </w:rPr>
              <w:sym w:font="Wingdings" w:char="00FE"/>
            </w:r>
            <w:r>
              <w:rPr>
                <w:rFonts w:hint="eastAsia"/>
              </w:rPr>
              <w:t xml:space="preserve">给水网络图 </w:t>
            </w:r>
            <w:r>
              <w:t xml:space="preserve">    </w:t>
            </w:r>
            <w:r>
              <w:rPr>
                <w:rFonts w:hint="eastAsia"/>
              </w:rPr>
              <w:sym w:font="Wingdings" w:char="00FE"/>
            </w:r>
            <w:r>
              <w:rPr>
                <w:rFonts w:hint="eastAsia"/>
              </w:rPr>
              <w:t>排水网络图</w:t>
            </w:r>
          </w:p>
          <w:p>
            <w:r>
              <w:rPr>
                <w:rFonts w:hint="eastAsia"/>
              </w:rPr>
              <w:sym w:font="Wingdings" w:char="00FE"/>
            </w:r>
            <w:r>
              <w:rPr>
                <w:rFonts w:hint="eastAsia"/>
              </w:rPr>
              <w:t xml:space="preserve">捕鼠图 </w:t>
            </w:r>
            <w:r>
              <w:t xml:space="preserve">   </w:t>
            </w:r>
            <w:r>
              <w:rPr>
                <w:rFonts w:hint="eastAsia"/>
              </w:rPr>
              <w:t xml:space="preserve"> </w:t>
            </w:r>
            <w:r>
              <w:t xml:space="preserve">    </w:t>
            </w:r>
            <w:r>
              <w:rPr>
                <w:rFonts w:hint="eastAsia"/>
              </w:rPr>
              <w:sym w:font="Wingdings" w:char="00FE"/>
            </w:r>
            <w:r>
              <w:rPr>
                <w:rFonts w:hint="eastAsia"/>
              </w:rPr>
              <w:t xml:space="preserve">虫害控制平面图 </w:t>
            </w:r>
            <w:r>
              <w:t xml:space="preserve">    </w:t>
            </w:r>
            <w:r>
              <w:rPr>
                <w:rFonts w:hint="eastAsia"/>
              </w:rPr>
              <w:sym w:font="Wingdings" w:char="00A8"/>
            </w:r>
            <w:r>
              <w:rPr>
                <w:rFonts w:hint="eastAsia"/>
              </w:rPr>
              <w:t>其他</w:t>
            </w:r>
          </w:p>
          <w:p/>
          <w:p>
            <w:pPr>
              <w:rPr>
                <w:b/>
                <w:bCs/>
                <w:u w:val="single"/>
              </w:rPr>
            </w:pPr>
            <w:r>
              <w:rPr>
                <w:rFonts w:hint="eastAsia"/>
                <w:b/>
                <w:bCs/>
              </w:rPr>
              <w:t>每个加工步骤的操作要求和工艺参数应在工艺描述中列出。见</w:t>
            </w:r>
            <w:r>
              <w:rPr>
                <w:rFonts w:hint="eastAsia"/>
                <w:b/>
                <w:bCs/>
                <w:u w:val="single"/>
              </w:rPr>
              <w:t xml:space="preserve"> </w:t>
            </w:r>
            <w:r>
              <w:rPr>
                <w:b/>
                <w:bCs/>
                <w:u w:val="single"/>
              </w:rPr>
              <w:t xml:space="preserve"> </w:t>
            </w:r>
            <w:r>
              <w:rPr>
                <w:rFonts w:hint="eastAsia"/>
                <w:b/>
                <w:bCs/>
                <w:u w:val="single"/>
              </w:rPr>
              <w:sym w:font="Wingdings" w:char="00FE"/>
            </w:r>
            <w:r>
              <w:rPr>
                <w:rFonts w:hint="eastAsia"/>
                <w:b/>
                <w:bCs/>
                <w:u w:val="single"/>
                <w:lang w:val="en-US" w:eastAsia="zh-CN"/>
              </w:rPr>
              <w:t>《危害控制计划》</w:t>
            </w:r>
            <w:r>
              <w:rPr>
                <w:b/>
                <w:bCs/>
                <w:highlight w:val="none"/>
                <w:u w:val="single"/>
              </w:rPr>
              <w:t xml:space="preserve">   </w:t>
            </w:r>
            <w:r>
              <w:rPr>
                <w:b/>
                <w:bCs/>
                <w:u w:val="single"/>
              </w:rPr>
              <w:t xml:space="preserve">                     </w:t>
            </w:r>
          </w:p>
          <w:p>
            <w:pPr>
              <w:rPr>
                <w:b/>
                <w:bCs/>
                <w:u w:val="single"/>
              </w:rPr>
            </w:pPr>
          </w:p>
          <w:p>
            <w:r>
              <w:rPr>
                <w:rFonts w:hint="eastAsia"/>
              </w:rPr>
              <w:t>进行危害分析时，应当使用流程图作为评价食品安全危害可能发生、增加、减少或者引入的依据。</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流程图的确认</w:t>
            </w:r>
          </w:p>
        </w:tc>
        <w:tc>
          <w:tcPr>
            <w:tcW w:w="1100" w:type="dxa"/>
            <w:vMerge w:val="restart"/>
            <w:shd w:val="clear" w:color="auto" w:fill="auto"/>
          </w:tcPr>
          <w:p>
            <w:r>
              <w:rPr>
                <w:rFonts w:hint="eastAsia"/>
                <w:lang w:val="en-US" w:eastAsia="zh-CN"/>
              </w:rPr>
              <w:t>H（V1.0）</w:t>
            </w:r>
            <w:r>
              <w:rPr>
                <w:rFonts w:hint="eastAsia"/>
              </w:rPr>
              <w:t xml:space="preserve">4.2.5 </w:t>
            </w:r>
          </w:p>
        </w:tc>
        <w:tc>
          <w:tcPr>
            <w:tcW w:w="674" w:type="dxa"/>
            <w:shd w:val="clear" w:color="auto" w:fill="auto"/>
          </w:tcPr>
          <w:p>
            <w:r>
              <w:rPr>
                <w:rFonts w:hint="eastAsia"/>
              </w:rPr>
              <w:t>文件名称</w:t>
            </w:r>
          </w:p>
        </w:tc>
        <w:tc>
          <w:tcPr>
            <w:tcW w:w="9330" w:type="dxa"/>
            <w:gridSpan w:val="2"/>
            <w:shd w:val="clear" w:color="auto" w:fill="auto"/>
          </w:tcPr>
          <w:p>
            <w:r>
              <w:rPr>
                <w:rFonts w:hint="eastAsia"/>
              </w:rPr>
              <w:t>如</w:t>
            </w:r>
            <w:r>
              <w:rPr>
                <w:rFonts w:hint="eastAsia"/>
              </w:rPr>
              <w:sym w:font="Wingdings" w:char="00FE"/>
            </w:r>
            <w:r>
              <w:rPr>
                <w:rFonts w:hint="eastAsia"/>
                <w:lang w:val="en-US" w:eastAsia="zh-CN"/>
              </w:rPr>
              <w:t>《危害控制计划》</w:t>
            </w:r>
            <w:r>
              <w:rPr>
                <w:rFonts w:hint="eastAsia"/>
              </w:rPr>
              <w:t>、</w:t>
            </w:r>
            <w:r>
              <w:rPr>
                <w:rFonts w:hint="eastAsia"/>
              </w:rPr>
              <w:sym w:font="Wingdings" w:char="00FE"/>
            </w:r>
            <w:r>
              <w:rPr>
                <w:rFonts w:hint="eastAsia"/>
              </w:rPr>
              <w:t>《流程图》及《工艺描述》</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pPr>
              <w:pStyle w:val="12"/>
              <w:rPr>
                <w:rFonts w:hint="eastAsia" w:eastAsia="宋体"/>
                <w:lang w:val="en-US" w:eastAsia="zh-CN"/>
              </w:rPr>
            </w:pPr>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pPr>
              <w:rPr>
                <w:b/>
                <w:bCs/>
              </w:rPr>
            </w:pPr>
            <w:r>
              <w:rPr>
                <w:rFonts w:hint="eastAsia"/>
                <w:b/>
                <w:bCs/>
              </w:rPr>
              <w:t>流程图现场确认</w:t>
            </w:r>
          </w:p>
          <w:p>
            <w:pPr>
              <w:tabs>
                <w:tab w:val="right" w:pos="3119"/>
              </w:tabs>
              <w:rPr>
                <w:rFonts w:hint="eastAsia"/>
              </w:rPr>
            </w:pPr>
            <w:r>
              <w:rPr>
                <w:rFonts w:hint="eastAsia"/>
                <w:lang w:val="en-GB"/>
              </w:rPr>
              <w:t>HACCP小组</w:t>
            </w:r>
            <w:r>
              <w:rPr>
                <w:rFonts w:hint="eastAsia"/>
              </w:rPr>
              <w:t>于</w:t>
            </w:r>
            <w:r>
              <w:rPr>
                <w:rFonts w:hint="eastAsia"/>
                <w:szCs w:val="21"/>
                <w:u w:val="single"/>
              </w:rPr>
              <w:t xml:space="preserve">  </w:t>
            </w:r>
            <w:r>
              <w:rPr>
                <w:rFonts w:hint="eastAsia"/>
                <w:szCs w:val="21"/>
                <w:u w:val="single"/>
                <w:lang w:val="en-US" w:eastAsia="zh-CN"/>
              </w:rPr>
              <w:t xml:space="preserve">2022 </w:t>
            </w:r>
            <w:r>
              <w:rPr>
                <w:rFonts w:hint="eastAsia"/>
                <w:szCs w:val="21"/>
                <w:u w:val="single"/>
              </w:rPr>
              <w:t xml:space="preserve"> </w:t>
            </w:r>
            <w:r>
              <w:rPr>
                <w:rFonts w:hint="eastAsia"/>
                <w:szCs w:val="21"/>
              </w:rPr>
              <w:t>年</w:t>
            </w:r>
            <w:r>
              <w:rPr>
                <w:rFonts w:hint="eastAsia"/>
                <w:szCs w:val="21"/>
                <w:u w:val="single"/>
                <w:lang w:val="en-US" w:eastAsia="zh-CN"/>
              </w:rPr>
              <w:t>5</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lang w:val="en-US" w:eastAsia="zh-CN"/>
              </w:rPr>
              <w:t>10</w:t>
            </w:r>
            <w:r>
              <w:rPr>
                <w:szCs w:val="21"/>
                <w:u w:val="single"/>
              </w:rPr>
              <w:t xml:space="preserve"> </w:t>
            </w:r>
            <w:r>
              <w:rPr>
                <w:rFonts w:hint="eastAsia"/>
                <w:szCs w:val="21"/>
                <w:u w:val="single"/>
              </w:rPr>
              <w:t xml:space="preserve"> </w:t>
            </w:r>
            <w:r>
              <w:rPr>
                <w:rFonts w:hint="eastAsia"/>
                <w:szCs w:val="21"/>
              </w:rPr>
              <w:t>日</w:t>
            </w:r>
            <w:r>
              <w:rPr>
                <w:rFonts w:hint="eastAsia"/>
              </w:rPr>
              <w:t>在现场确认了流程图的准确性。</w:t>
            </w:r>
          </w:p>
          <w:p>
            <w:pPr>
              <w:pStyle w:val="5"/>
              <w:rPr>
                <w:rFonts w:hint="eastAsia"/>
                <w:lang w:val="en-GB" w:eastAsia="zh-CN"/>
              </w:rPr>
            </w:pPr>
          </w:p>
          <w:p>
            <w:r>
              <w:rPr>
                <w:rFonts w:hint="eastAsia"/>
                <w:lang w:val="en-GB"/>
              </w:rPr>
              <w:t>必要时对流程图进行修改。</w:t>
            </w:r>
            <w:r>
              <w:rPr>
                <w:rFonts w:hint="eastAsia"/>
              </w:rPr>
              <w:sym w:font="Wingdings" w:char="00FE"/>
            </w:r>
            <w:r>
              <w:rPr>
                <w:rFonts w:hint="eastAsia"/>
              </w:rPr>
              <w:t xml:space="preserve">不需要 </w:t>
            </w:r>
            <w:r>
              <w:t xml:space="preserve">   </w:t>
            </w:r>
            <w:r>
              <w:rPr>
                <w:rFonts w:hint="eastAsia"/>
              </w:rPr>
              <w:sym w:font="Wingdings" w:char="00A8"/>
            </w:r>
            <w:r>
              <w:rPr>
                <w:rFonts w:hint="eastAsia"/>
              </w:rPr>
              <w:t>需要，说明</w:t>
            </w:r>
            <w:r>
              <w:rPr>
                <w:rFonts w:hint="eastAsia"/>
                <w:u w:val="single"/>
              </w:rPr>
              <w:t xml:space="preserve"> </w:t>
            </w:r>
            <w:r>
              <w:rPr>
                <w:u w:val="singl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pPr>
              <w:rPr>
                <w:rFonts w:hint="eastAsia" w:eastAsia="宋体"/>
                <w:lang w:val="en-US" w:eastAsia="zh-CN"/>
              </w:rPr>
            </w:pPr>
            <w:r>
              <w:rPr>
                <w:rFonts w:hint="eastAsia"/>
                <w:lang w:val="en-US" w:eastAsia="zh-CN"/>
              </w:rPr>
              <w:t>远程观察</w:t>
            </w:r>
          </w:p>
        </w:tc>
        <w:tc>
          <w:tcPr>
            <w:tcW w:w="9330" w:type="dxa"/>
            <w:gridSpan w:val="2"/>
            <w:shd w:val="clear" w:color="auto" w:fill="auto"/>
          </w:tcPr>
          <w:p>
            <w:pPr>
              <w:rPr>
                <w:rFonts w:hint="default" w:eastAsia="宋体"/>
                <w:lang w:val="en-US" w:eastAsia="zh-CN"/>
              </w:rPr>
            </w:pPr>
            <w:r>
              <w:rPr>
                <w:rFonts w:hint="eastAsia"/>
                <w:u w:val="single"/>
                <w:lang w:val="en-US" w:eastAsia="zh-CN"/>
              </w:rPr>
              <w:t>主食类、热菜类的工艺流程现场实际运行与流程图基本一致。</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危害分析和制定控制措施</w:t>
            </w:r>
          </w:p>
        </w:tc>
        <w:tc>
          <w:tcPr>
            <w:tcW w:w="1100" w:type="dxa"/>
            <w:vMerge w:val="restart"/>
            <w:shd w:val="clear" w:color="auto" w:fill="auto"/>
          </w:tcPr>
          <w:p>
            <w:r>
              <w:rPr>
                <w:rFonts w:hint="eastAsia"/>
                <w:lang w:val="en-US" w:eastAsia="zh-CN"/>
              </w:rPr>
              <w:t>H（V1.0）</w:t>
            </w:r>
            <w:r>
              <w:rPr>
                <w:rFonts w:hint="eastAsia"/>
              </w:rPr>
              <w:t>4.3.1  危害分析</w:t>
            </w:r>
          </w:p>
        </w:tc>
        <w:tc>
          <w:tcPr>
            <w:tcW w:w="674" w:type="dxa"/>
            <w:shd w:val="clear" w:color="auto" w:fill="auto"/>
          </w:tcPr>
          <w:p>
            <w:r>
              <w:rPr>
                <w:rFonts w:hint="eastAsia"/>
              </w:rPr>
              <w:t>文件名称</w:t>
            </w:r>
          </w:p>
        </w:tc>
        <w:tc>
          <w:tcPr>
            <w:tcW w:w="9330" w:type="dxa"/>
            <w:gridSpan w:val="2"/>
            <w:shd w:val="clear" w:color="auto" w:fill="auto"/>
          </w:tcPr>
          <w:p>
            <w:pPr>
              <w:rPr>
                <w:rFonts w:hint="default" w:eastAsia="宋体"/>
                <w:lang w:val="en-US" w:eastAsia="zh-CN"/>
              </w:rPr>
            </w:pPr>
            <w:r>
              <w:rPr>
                <w:rFonts w:hint="eastAsia"/>
                <w:b/>
                <w:bCs/>
              </w:rPr>
              <w:t>如</w:t>
            </w:r>
            <w:r>
              <w:rPr>
                <w:rFonts w:hint="eastAsia"/>
                <w:b/>
                <w:bCs/>
                <w:lang w:eastAsia="zh-CN"/>
              </w:rPr>
              <w:t>：</w:t>
            </w:r>
            <w:r>
              <w:rPr>
                <w:rFonts w:hint="eastAsia"/>
              </w:rPr>
              <w:sym w:font="Wingdings" w:char="00FE"/>
            </w:r>
            <w:r>
              <w:rPr>
                <w:rFonts w:hint="eastAsia"/>
                <w:lang w:eastAsia="zh-CN"/>
              </w:rPr>
              <w:t>《</w:t>
            </w:r>
            <w:r>
              <w:rPr>
                <w:rFonts w:hint="eastAsia"/>
                <w:lang w:val="en-US" w:eastAsia="zh-CN"/>
              </w:rPr>
              <w:t>HACCP管理</w:t>
            </w:r>
            <w:r>
              <w:rPr>
                <w:rFonts w:hint="eastAsia"/>
              </w:rPr>
              <w:t>手册</w:t>
            </w:r>
            <w:r>
              <w:rPr>
                <w:rFonts w:hint="eastAsia"/>
                <w:lang w:eastAsia="zh-CN"/>
              </w:rPr>
              <w:t>》</w:t>
            </w:r>
            <w:r>
              <w:rPr>
                <w:rFonts w:hint="eastAsia"/>
              </w:rPr>
              <w:t>的</w:t>
            </w:r>
            <w:r>
              <w:rPr>
                <w:rFonts w:hint="eastAsia"/>
                <w:lang w:val="en-US" w:eastAsia="zh-CN"/>
              </w:rPr>
              <w:t>第4.3.1条款</w:t>
            </w:r>
            <w:r>
              <w:rPr>
                <w:rFonts w:hint="eastAsia"/>
                <w:lang w:eastAsia="zh-CN"/>
              </w:rPr>
              <w:t>、</w:t>
            </w:r>
            <w:r>
              <w:rPr>
                <w:rFonts w:hint="eastAsia"/>
              </w:rPr>
              <w:sym w:font="Wingdings" w:char="00FE"/>
            </w:r>
            <w:r>
              <w:rPr>
                <w:rFonts w:hint="eastAsia"/>
                <w:lang w:val="en-US" w:eastAsia="zh-CN"/>
              </w:rPr>
              <w:t>《危害控制计划》</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4.3.1.1 危害识别</w:t>
            </w:r>
          </w:p>
          <w:p>
            <w:pPr>
              <w:rPr>
                <w:b/>
                <w:bCs/>
              </w:rPr>
            </w:pPr>
            <w:r>
              <w:rPr>
                <w:rFonts w:hint="eastAsia"/>
                <w:b/>
                <w:bCs/>
              </w:rPr>
              <w:t>H</w:t>
            </w:r>
            <w:r>
              <w:rPr>
                <w:b/>
                <w:bCs/>
              </w:rPr>
              <w:t>ACCP</w:t>
            </w:r>
            <w:r>
              <w:rPr>
                <w:rFonts w:hint="eastAsia"/>
                <w:b/>
                <w:bCs/>
              </w:rPr>
              <w:t>小组应根据食品风险程度，在加工步骤中分析生物、化学、物理危害，应考虑以下方面的因素：</w:t>
            </w:r>
          </w:p>
          <w:p>
            <w:pPr>
              <w:ind w:left="360"/>
              <w:rPr>
                <w:b/>
                <w:bCs/>
              </w:rPr>
            </w:pPr>
            <w:r>
              <w:rPr>
                <w:rFonts w:hint="eastAsia"/>
              </w:rPr>
              <w:sym w:font="Wingdings" w:char="00FE"/>
            </w:r>
            <w:r>
              <w:t xml:space="preserve"> </w:t>
            </w:r>
            <w:r>
              <w:rPr>
                <w:rFonts w:hint="eastAsia"/>
                <w:b/>
                <w:bCs/>
              </w:rPr>
              <w:t>产品、操作和环境；</w:t>
            </w:r>
          </w:p>
          <w:p>
            <w:pPr>
              <w:ind w:left="360"/>
              <w:rPr>
                <w:b/>
                <w:bCs/>
              </w:rPr>
            </w:pPr>
            <w:r>
              <w:rPr>
                <w:rFonts w:hint="eastAsia"/>
              </w:rPr>
              <w:sym w:font="Wingdings" w:char="00FE"/>
            </w:r>
            <w:r>
              <w:t xml:space="preserve"> </w:t>
            </w:r>
            <w:r>
              <w:rPr>
                <w:rFonts w:hint="eastAsia"/>
                <w:b/>
                <w:bCs/>
              </w:rPr>
              <w:t>消费者或顾客和法律法规对产品及原辅料/食品包装材料的安全卫生要求；</w:t>
            </w:r>
          </w:p>
          <w:p>
            <w:pPr>
              <w:ind w:left="360"/>
              <w:rPr>
                <w:b/>
                <w:bCs/>
                <w:color w:val="FF0000"/>
              </w:rPr>
            </w:pPr>
            <w:r>
              <w:rPr>
                <w:rFonts w:hint="eastAsia"/>
              </w:rPr>
              <w:sym w:font="Wingdings" w:char="00FE"/>
            </w:r>
            <w:r>
              <w:t xml:space="preserve"> </w:t>
            </w:r>
            <w:r>
              <w:rPr>
                <w:rFonts w:hint="eastAsia"/>
                <w:b/>
                <w:bCs/>
              </w:rPr>
              <w:t>消费时与食品安全危害相关的信息；</w:t>
            </w:r>
          </w:p>
          <w:p>
            <w:pPr>
              <w:ind w:left="360"/>
              <w:rPr>
                <w:b/>
                <w:bCs/>
              </w:rPr>
            </w:pPr>
            <w:r>
              <w:rPr>
                <w:rFonts w:hint="eastAsia"/>
              </w:rPr>
              <w:sym w:font="Wingdings" w:char="00FE"/>
            </w:r>
            <w:r>
              <w:t xml:space="preserve"> </w:t>
            </w:r>
            <w:r>
              <w:rPr>
                <w:rFonts w:hint="eastAsia"/>
                <w:b/>
                <w:bCs/>
              </w:rPr>
              <w:t>不安全产品处置、纠偏、召回和应急预案的状况；</w:t>
            </w:r>
          </w:p>
          <w:p>
            <w:pPr>
              <w:ind w:left="360"/>
              <w:rPr>
                <w:b/>
                <w:bCs/>
              </w:rPr>
            </w:pPr>
            <w:r>
              <w:rPr>
                <w:rFonts w:hint="eastAsia"/>
              </w:rPr>
              <w:sym w:font="Wingdings" w:char="00FE"/>
            </w:r>
            <w:r>
              <w:t xml:space="preserve"> </w:t>
            </w:r>
            <w:r>
              <w:rPr>
                <w:rFonts w:hint="eastAsia"/>
                <w:b/>
                <w:bCs/>
              </w:rPr>
              <w:t>历史上和当前的流行病学/动植物疫情或疾病统计数据和食品安全事故案例；</w:t>
            </w:r>
          </w:p>
          <w:p>
            <w:pPr>
              <w:ind w:left="360"/>
              <w:rPr>
                <w:b/>
                <w:bCs/>
              </w:rPr>
            </w:pPr>
            <w:r>
              <w:rPr>
                <w:rFonts w:hint="eastAsia"/>
              </w:rPr>
              <w:sym w:font="Wingdings" w:char="00FE"/>
            </w:r>
            <w:r>
              <w:t xml:space="preserve"> </w:t>
            </w:r>
            <w:r>
              <w:rPr>
                <w:rFonts w:hint="eastAsia"/>
                <w:b/>
                <w:bCs/>
              </w:rPr>
              <w:t>科技文献，包括相关类别产品的危害控制指南；</w:t>
            </w:r>
          </w:p>
          <w:p>
            <w:pPr>
              <w:ind w:left="360"/>
              <w:rPr>
                <w:b/>
                <w:bCs/>
              </w:rPr>
            </w:pPr>
            <w:r>
              <w:rPr>
                <w:rFonts w:hint="eastAsia"/>
              </w:rPr>
              <w:sym w:font="Wingdings" w:char="00FE"/>
            </w:r>
            <w:r>
              <w:t xml:space="preserve"> </w:t>
            </w:r>
            <w:r>
              <w:rPr>
                <w:rFonts w:hint="eastAsia"/>
                <w:b/>
                <w:bCs/>
              </w:rPr>
              <w:t>危害识别范围内的其他步骤对产品产生的影响；</w:t>
            </w:r>
          </w:p>
          <w:p>
            <w:pPr>
              <w:ind w:left="360"/>
              <w:rPr>
                <w:b/>
                <w:bCs/>
              </w:rPr>
            </w:pPr>
            <w:r>
              <w:rPr>
                <w:rFonts w:hint="eastAsia"/>
              </w:rPr>
              <w:sym w:font="Wingdings" w:char="00FE"/>
            </w:r>
            <w:r>
              <w:t xml:space="preserve"> </w:t>
            </w:r>
            <w:r>
              <w:rPr>
                <w:rFonts w:hint="eastAsia"/>
                <w:b/>
                <w:bCs/>
              </w:rPr>
              <w:t>人为的破坏和蓄意污染等情况；</w:t>
            </w:r>
          </w:p>
          <w:p>
            <w:pPr>
              <w:ind w:left="360"/>
              <w:rPr>
                <w:b/>
                <w:bCs/>
              </w:rPr>
            </w:pPr>
            <w:r>
              <w:rPr>
                <w:rFonts w:hint="eastAsia"/>
              </w:rPr>
              <w:sym w:font="Wingdings" w:char="00FE"/>
            </w:r>
            <w:r>
              <w:t xml:space="preserve"> </w:t>
            </w:r>
            <w:r>
              <w:rPr>
                <w:rFonts w:hint="eastAsia"/>
                <w:b/>
                <w:bCs/>
              </w:rPr>
              <w:t>经验</w:t>
            </w:r>
          </w:p>
          <w:p/>
          <w:p>
            <w:r>
              <w:rPr>
                <w:rFonts w:hint="eastAsia"/>
              </w:rPr>
              <w:t>查见《危害分析工作单》中的主要食品安全危害，包括：</w:t>
            </w:r>
          </w:p>
          <w:p>
            <w:pPr>
              <w:rPr>
                <w:b/>
                <w:bCs/>
              </w:rPr>
            </w:pPr>
            <w:r>
              <w:rPr>
                <w:rFonts w:hint="eastAsia"/>
                <w:b/>
                <w:bCs/>
                <w:lang w:val="en-GB"/>
              </w:rPr>
              <w:t>显著危害</w:t>
            </w:r>
            <w:r>
              <w:rPr>
                <w:rFonts w:hint="eastAsia"/>
                <w:b/>
                <w:bCs/>
              </w:rPr>
              <w:t>包括：</w:t>
            </w:r>
          </w:p>
          <w:p>
            <w:pPr>
              <w:rPr>
                <w:color w:val="0000FF"/>
              </w:rPr>
            </w:pPr>
            <w:r>
              <w:rPr>
                <w:rFonts w:hint="eastAsia"/>
                <w:color w:val="0000FF"/>
              </w:rPr>
              <w:t>化学危害：</w:t>
            </w:r>
            <w:r>
              <w:rPr>
                <w:rFonts w:hint="eastAsia"/>
                <w:color w:val="0000FF"/>
              </w:rPr>
              <w:sym w:font="Wingdings" w:char="00FE"/>
            </w:r>
            <w:r>
              <w:rPr>
                <w:rFonts w:hint="eastAsia"/>
                <w:color w:val="0000FF"/>
              </w:rPr>
              <w:t xml:space="preserve">重金属 </w:t>
            </w:r>
            <w:r>
              <w:rPr>
                <w:color w:val="0000FF"/>
              </w:rPr>
              <w:t xml:space="preserve"> </w:t>
            </w:r>
            <w:r>
              <w:rPr>
                <w:rFonts w:hint="eastAsia"/>
                <w:color w:val="0000FF"/>
              </w:rPr>
              <w:sym w:font="Wingdings" w:char="00FE"/>
            </w:r>
            <w:r>
              <w:rPr>
                <w:rFonts w:hint="eastAsia"/>
                <w:color w:val="0000FF"/>
              </w:rPr>
              <w:t xml:space="preserve">农药残留  </w:t>
            </w:r>
            <w:r>
              <w:rPr>
                <w:rFonts w:hint="eastAsia"/>
                <w:color w:val="0000FF"/>
              </w:rPr>
              <w:sym w:font="Wingdings" w:char="00FE"/>
            </w:r>
            <w:r>
              <w:rPr>
                <w:rFonts w:hint="eastAsia"/>
                <w:color w:val="0000FF"/>
              </w:rPr>
              <w:t xml:space="preserve">兽药残留  </w:t>
            </w:r>
            <w:r>
              <w:rPr>
                <w:rFonts w:hint="eastAsia"/>
                <w:color w:val="0000FF"/>
              </w:rPr>
              <w:sym w:font="Wingdings" w:char="00FE"/>
            </w:r>
            <w:r>
              <w:rPr>
                <w:rFonts w:hint="eastAsia"/>
                <w:color w:val="0000FF"/>
              </w:rPr>
              <w:t xml:space="preserve">黄曲霉毒素 </w:t>
            </w:r>
            <w:r>
              <w:rPr>
                <w:rFonts w:hint="eastAsia"/>
                <w:color w:val="0000FF"/>
              </w:rPr>
              <w:sym w:font="Wingdings" w:char="00A8"/>
            </w:r>
            <w:r>
              <w:rPr>
                <w:rFonts w:hint="eastAsia"/>
                <w:color w:val="0000FF"/>
              </w:rPr>
              <w:t xml:space="preserve">放射性物质 </w:t>
            </w:r>
            <w:r>
              <w:rPr>
                <w:rFonts w:hint="eastAsia"/>
                <w:color w:val="0000FF"/>
              </w:rPr>
              <w:sym w:font="Wingdings" w:char="00A8"/>
            </w:r>
            <w:r>
              <w:rPr>
                <w:rFonts w:hint="eastAsia"/>
                <w:color w:val="0000FF"/>
              </w:rPr>
              <w:t>贝类毒素</w:t>
            </w:r>
          </w:p>
          <w:p>
            <w:pPr>
              <w:rPr>
                <w:color w:val="0000FF"/>
              </w:rPr>
            </w:pPr>
            <w:r>
              <w:rPr>
                <w:rFonts w:hint="eastAsia"/>
                <w:color w:val="0000FF"/>
              </w:rPr>
              <w:t xml:space="preserve">          </w:t>
            </w:r>
            <w:r>
              <w:rPr>
                <w:rFonts w:hint="eastAsia"/>
                <w:color w:val="0000FF"/>
              </w:rPr>
              <w:sym w:font="Wingdings" w:char="00FE"/>
            </w:r>
            <w:r>
              <w:rPr>
                <w:rFonts w:hint="eastAsia"/>
                <w:color w:val="0000FF"/>
              </w:rPr>
              <w:t xml:space="preserve">超量的食品添加剂   </w:t>
            </w:r>
            <w:r>
              <w:rPr>
                <w:rFonts w:hint="eastAsia"/>
                <w:color w:val="0000FF"/>
              </w:rPr>
              <w:sym w:font="Wingdings" w:char="00FE"/>
            </w:r>
            <w:r>
              <w:rPr>
                <w:rFonts w:hint="eastAsia"/>
                <w:color w:val="0000FF"/>
              </w:rPr>
              <w:t>化学品（润滑油、清洁剂、消毒剂、杀虫剂）</w:t>
            </w:r>
          </w:p>
          <w:p>
            <w:pPr>
              <w:ind w:firstLine="1050" w:firstLineChars="500"/>
              <w:rPr>
                <w:rFonts w:hint="eastAsia"/>
                <w:color w:val="0000FF"/>
                <w:lang w:val="en-US" w:eastAsia="zh-CN"/>
              </w:rPr>
            </w:pPr>
            <w:r>
              <w:rPr>
                <w:rFonts w:hint="eastAsia"/>
                <w:color w:val="0000FF"/>
              </w:rPr>
              <w:sym w:font="Wingdings" w:char="00FE"/>
            </w:r>
            <w:r>
              <w:rPr>
                <w:rFonts w:hint="eastAsia"/>
                <w:bCs/>
                <w:color w:val="0000FF"/>
                <w:lang w:val="en-GB"/>
              </w:rPr>
              <w:t>苯并芘</w:t>
            </w:r>
            <w:r>
              <w:rPr>
                <w:rFonts w:hint="eastAsia"/>
                <w:b/>
                <w:color w:val="0000FF"/>
              </w:rPr>
              <w:t xml:space="preserve"> </w:t>
            </w:r>
            <w:r>
              <w:rPr>
                <w:rFonts w:hint="eastAsia"/>
                <w:color w:val="0000FF"/>
              </w:rPr>
              <w:sym w:font="Wingdings" w:char="00FE"/>
            </w:r>
            <w:r>
              <w:rPr>
                <w:rFonts w:hint="eastAsia"/>
                <w:color w:val="0000FF"/>
              </w:rPr>
              <w:t xml:space="preserve">二氧化硫残留  </w:t>
            </w:r>
            <w:r>
              <w:rPr>
                <w:rFonts w:hint="eastAsia"/>
                <w:color w:val="0000FF"/>
              </w:rPr>
              <w:sym w:font="Wingdings" w:char="00A8"/>
            </w:r>
            <w:r>
              <w:rPr>
                <w:rFonts w:hint="eastAsia"/>
                <w:color w:val="0000FF"/>
                <w:lang w:val="en-US" w:eastAsia="zh-CN"/>
              </w:rPr>
              <w:t xml:space="preserve">高锰酸钾消耗量  </w:t>
            </w:r>
            <w:r>
              <w:rPr>
                <w:rFonts w:hint="eastAsia"/>
                <w:color w:val="0000FF"/>
              </w:rPr>
              <w:sym w:font="Wingdings" w:char="00A8"/>
            </w:r>
            <w:r>
              <w:rPr>
                <w:rFonts w:hint="eastAsia"/>
                <w:color w:val="0000FF"/>
                <w:lang w:val="en-US" w:eastAsia="zh-CN"/>
              </w:rPr>
              <w:t>甲苯二胺</w:t>
            </w:r>
          </w:p>
          <w:p>
            <w:pPr>
              <w:ind w:firstLine="1050" w:firstLineChars="500"/>
              <w:rPr>
                <w:color w:val="0000FF"/>
              </w:rPr>
            </w:pPr>
            <w:r>
              <w:rPr>
                <w:rFonts w:hint="eastAsia"/>
                <w:color w:val="0000FF"/>
              </w:rPr>
              <w:t>食用油：</w:t>
            </w:r>
            <w:r>
              <w:rPr>
                <w:rFonts w:hint="eastAsia"/>
                <w:color w:val="0000FF"/>
              </w:rPr>
              <w:sym w:font="Wingdings" w:char="00FE"/>
            </w:r>
            <w:r>
              <w:rPr>
                <w:rFonts w:hint="eastAsia"/>
                <w:color w:val="0000FF"/>
              </w:rPr>
              <w:t xml:space="preserve">酸价   </w:t>
            </w:r>
            <w:r>
              <w:rPr>
                <w:rFonts w:hint="eastAsia"/>
                <w:color w:val="0000FF"/>
              </w:rPr>
              <w:sym w:font="Wingdings" w:char="00FE"/>
            </w:r>
            <w:r>
              <w:rPr>
                <w:rFonts w:hint="eastAsia"/>
                <w:color w:val="0000FF"/>
              </w:rPr>
              <w:t xml:space="preserve">过氧化值  </w:t>
            </w:r>
          </w:p>
          <w:p>
            <w:pPr>
              <w:rPr>
                <w:rFonts w:hint="eastAsia"/>
                <w:color w:val="0000FF"/>
                <w:lang w:val="en-US" w:eastAsia="zh-CN"/>
              </w:rPr>
            </w:pPr>
            <w:r>
              <w:rPr>
                <w:rFonts w:hint="eastAsia"/>
                <w:color w:val="0000FF"/>
              </w:rPr>
              <w:t>生物危害：</w:t>
            </w:r>
            <w:r>
              <w:rPr>
                <w:rFonts w:hint="eastAsia"/>
                <w:color w:val="0000FF"/>
              </w:rPr>
              <w:sym w:font="Wingdings" w:char="00FE"/>
            </w:r>
            <w:r>
              <w:rPr>
                <w:rFonts w:hint="eastAsia"/>
                <w:color w:val="0000FF"/>
              </w:rPr>
              <w:t xml:space="preserve">大肠杆菌 </w:t>
            </w:r>
            <w:r>
              <w:rPr>
                <w:rFonts w:hint="eastAsia"/>
                <w:color w:val="0000FF"/>
              </w:rPr>
              <w:sym w:font="Wingdings" w:char="00FE"/>
            </w:r>
            <w:r>
              <w:rPr>
                <w:rFonts w:hint="eastAsia"/>
                <w:color w:val="0000FF"/>
              </w:rPr>
              <w:t xml:space="preserve">金黄色葡萄球菌  </w:t>
            </w:r>
            <w:r>
              <w:rPr>
                <w:rFonts w:hint="eastAsia"/>
                <w:color w:val="0000FF"/>
              </w:rPr>
              <w:sym w:font="Wingdings" w:char="00FE"/>
            </w:r>
            <w:r>
              <w:rPr>
                <w:rFonts w:hint="eastAsia"/>
                <w:color w:val="0000FF"/>
              </w:rPr>
              <w:t xml:space="preserve">志贺氏菌  </w:t>
            </w:r>
            <w:r>
              <w:rPr>
                <w:rFonts w:hint="eastAsia"/>
                <w:color w:val="0000FF"/>
              </w:rPr>
              <w:sym w:font="Wingdings" w:char="00A8"/>
            </w:r>
            <w:r>
              <w:rPr>
                <w:rFonts w:hint="eastAsia"/>
                <w:color w:val="0000FF"/>
              </w:rPr>
              <w:t xml:space="preserve">霉菌  </w:t>
            </w:r>
            <w:r>
              <w:rPr>
                <w:rFonts w:hint="eastAsia"/>
                <w:color w:val="0000FF"/>
              </w:rPr>
              <w:sym w:font="Wingdings" w:char="00A8"/>
            </w:r>
            <w:r>
              <w:rPr>
                <w:rFonts w:hint="eastAsia"/>
                <w:color w:val="0000FF"/>
              </w:rPr>
              <w:t xml:space="preserve">酵母菌 </w:t>
            </w:r>
            <w:r>
              <w:rPr>
                <w:rFonts w:hint="eastAsia"/>
                <w:color w:val="0000FF"/>
              </w:rPr>
              <w:sym w:font="Wingdings" w:char="00FE"/>
            </w:r>
            <w:r>
              <w:rPr>
                <w:rFonts w:hint="eastAsia"/>
                <w:color w:val="0000FF"/>
              </w:rPr>
              <w:t>沙门氏菌</w:t>
            </w:r>
            <w:r>
              <w:rPr>
                <w:rFonts w:hint="eastAsia"/>
                <w:color w:val="0000FF"/>
                <w:lang w:val="en-US" w:eastAsia="zh-CN"/>
              </w:rPr>
              <w:t xml:space="preserve"> </w:t>
            </w:r>
            <w:r>
              <w:rPr>
                <w:rFonts w:hint="eastAsia"/>
                <w:color w:val="0000FF"/>
              </w:rPr>
              <w:t xml:space="preserve"> </w:t>
            </w:r>
            <w:r>
              <w:rPr>
                <w:rFonts w:hint="eastAsia"/>
                <w:color w:val="0000FF"/>
              </w:rPr>
              <w:sym w:font="Wingdings" w:char="00FE"/>
            </w:r>
            <w:r>
              <w:rPr>
                <w:rFonts w:hint="eastAsia"/>
                <w:color w:val="0000FF"/>
                <w:lang w:val="en-US" w:eastAsia="zh-CN"/>
              </w:rPr>
              <w:t>菌落总</w:t>
            </w:r>
          </w:p>
          <w:p>
            <w:pPr>
              <w:ind w:firstLine="1050" w:firstLineChars="500"/>
              <w:rPr>
                <w:color w:val="0000FF"/>
              </w:rPr>
            </w:pPr>
            <w:r>
              <w:rPr>
                <w:rFonts w:hint="eastAsia"/>
                <w:color w:val="0000FF"/>
                <w:lang w:val="en-US" w:eastAsia="zh-CN"/>
              </w:rPr>
              <w:t>数</w:t>
            </w:r>
            <w:r>
              <w:rPr>
                <w:rFonts w:hint="eastAsia"/>
                <w:color w:val="0000FF"/>
              </w:rPr>
              <w:t xml:space="preserve">  </w:t>
            </w:r>
            <w:r>
              <w:rPr>
                <w:rFonts w:hint="eastAsia"/>
                <w:color w:val="0000FF"/>
              </w:rPr>
              <w:sym w:font="Wingdings" w:char="00FE"/>
            </w:r>
            <w:r>
              <w:rPr>
                <w:rFonts w:hint="eastAsia"/>
                <w:color w:val="0000FF"/>
              </w:rPr>
              <w:t xml:space="preserve">副溶血弧菌  </w:t>
            </w:r>
            <w:r>
              <w:rPr>
                <w:rFonts w:hint="eastAsia"/>
                <w:color w:val="0000FF"/>
              </w:rPr>
              <w:sym w:font="Wingdings" w:char="00A8"/>
            </w:r>
            <w:r>
              <w:rPr>
                <w:rFonts w:hint="eastAsia"/>
                <w:color w:val="0000FF"/>
              </w:rPr>
              <w:t xml:space="preserve">寄生虫   </w:t>
            </w:r>
            <w:r>
              <w:rPr>
                <w:rFonts w:hint="eastAsia"/>
                <w:color w:val="0000FF"/>
              </w:rPr>
              <w:sym w:font="Wingdings" w:char="00A8"/>
            </w:r>
            <w:r>
              <w:rPr>
                <w:rFonts w:hint="eastAsia"/>
                <w:color w:val="0000FF"/>
              </w:rPr>
              <w:t xml:space="preserve">革兰氏阳性菌  </w:t>
            </w:r>
            <w:r>
              <w:rPr>
                <w:rFonts w:hint="eastAsia"/>
                <w:color w:val="0000FF"/>
              </w:rPr>
              <w:sym w:font="Wingdings" w:char="00A8"/>
            </w:r>
            <w:r>
              <w:rPr>
                <w:rFonts w:hint="eastAsia"/>
                <w:color w:val="0000FF"/>
              </w:rPr>
              <w:t xml:space="preserve">革兰氏阴性菌   </w:t>
            </w:r>
            <w:r>
              <w:rPr>
                <w:rFonts w:hint="eastAsia"/>
                <w:color w:val="0000FF"/>
              </w:rPr>
              <w:sym w:font="Wingdings" w:char="00A8"/>
            </w:r>
            <w:r>
              <w:rPr>
                <w:rFonts w:hint="eastAsia"/>
                <w:color w:val="0000FF"/>
              </w:rPr>
              <w:t>有毒植物种子</w:t>
            </w:r>
          </w:p>
          <w:p>
            <w:pPr>
              <w:rPr>
                <w:rFonts w:hint="eastAsia" w:eastAsia="宋体"/>
                <w:color w:val="0000FF"/>
                <w:lang w:eastAsia="zh-CN"/>
              </w:rPr>
            </w:pPr>
            <w:r>
              <w:rPr>
                <w:rFonts w:hint="eastAsia"/>
                <w:color w:val="0000FF"/>
              </w:rPr>
              <w:t>物理危害：</w:t>
            </w:r>
            <w:r>
              <w:rPr>
                <w:rFonts w:hint="eastAsia"/>
                <w:color w:val="0000FF"/>
              </w:rPr>
              <w:sym w:font="Wingdings" w:char="00FE"/>
            </w:r>
            <w:r>
              <w:rPr>
                <w:rFonts w:hint="eastAsia"/>
                <w:color w:val="0000FF"/>
              </w:rPr>
              <w:t xml:space="preserve">金属屑  </w:t>
            </w:r>
            <w:r>
              <w:rPr>
                <w:rFonts w:hint="eastAsia"/>
                <w:color w:val="0000FF"/>
              </w:rPr>
              <w:sym w:font="Wingdings" w:char="00FE"/>
            </w:r>
            <w:r>
              <w:rPr>
                <w:rFonts w:hint="eastAsia"/>
                <w:color w:val="0000FF"/>
              </w:rPr>
              <w:t xml:space="preserve">玻璃渣  </w:t>
            </w:r>
            <w:r>
              <w:rPr>
                <w:rFonts w:hint="eastAsia"/>
                <w:color w:val="0000FF"/>
              </w:rPr>
              <w:sym w:font="Wingdings" w:char="00FE"/>
            </w:r>
            <w:r>
              <w:rPr>
                <w:rFonts w:hint="eastAsia"/>
                <w:color w:val="0000FF"/>
              </w:rPr>
              <w:t xml:space="preserve">碎石  </w:t>
            </w:r>
            <w:r>
              <w:rPr>
                <w:rFonts w:hint="eastAsia"/>
                <w:color w:val="0000FF"/>
              </w:rPr>
              <w:sym w:font="Wingdings" w:char="00FE"/>
            </w:r>
            <w:r>
              <w:rPr>
                <w:rFonts w:hint="eastAsia"/>
                <w:color w:val="0000FF"/>
              </w:rPr>
              <w:t>其他异物</w:t>
            </w:r>
            <w:r>
              <w:rPr>
                <w:rFonts w:hint="eastAsia"/>
                <w:color w:val="0000FF"/>
                <w:lang w:eastAsia="zh-CN"/>
              </w:rPr>
              <w:t>（</w:t>
            </w:r>
            <w:r>
              <w:rPr>
                <w:rFonts w:hint="eastAsia"/>
                <w:color w:val="0000FF"/>
                <w:lang w:val="en-US" w:eastAsia="zh-CN"/>
              </w:rPr>
              <w:t>线头、头发等</w:t>
            </w:r>
            <w:r>
              <w:rPr>
                <w:rFonts w:hint="eastAsia"/>
                <w:color w:val="0000FF"/>
                <w:lang w:eastAsia="zh-CN"/>
              </w:rPr>
              <w:t>）</w:t>
            </w:r>
          </w:p>
          <w:p>
            <w:pPr>
              <w:pStyle w:val="12"/>
            </w:pPr>
          </w:p>
          <w:p>
            <w:pPr>
              <w:rPr>
                <w:highlight w:val="none"/>
              </w:rPr>
            </w:pPr>
            <w:r>
              <w:rPr>
                <w:rFonts w:hint="eastAsia"/>
                <w:highlight w:val="none"/>
              </w:rPr>
              <w:t>从原料生产直至最终消费的范围内，出现（产生或增长）、引入的食品安全危害：</w:t>
            </w:r>
          </w:p>
          <w:p>
            <w:pPr>
              <w:rPr>
                <w:color w:val="0000FF"/>
                <w:highlight w:val="none"/>
              </w:rPr>
            </w:pPr>
            <w:r>
              <w:rPr>
                <w:rFonts w:hint="eastAsia"/>
                <w:color w:val="0000FF"/>
                <w:highlight w:val="none"/>
              </w:rPr>
              <w:sym w:font="Wingdings" w:char="00FE"/>
            </w:r>
            <w:r>
              <w:rPr>
                <w:rFonts w:hint="eastAsia"/>
                <w:color w:val="0000FF"/>
                <w:highlight w:val="none"/>
              </w:rPr>
              <w:t xml:space="preserve">原材料 </w:t>
            </w:r>
            <w:r>
              <w:rPr>
                <w:rFonts w:hint="eastAsia"/>
                <w:color w:val="0000FF"/>
                <w:highlight w:val="none"/>
              </w:rPr>
              <w:sym w:font="Wingdings" w:char="00A8"/>
            </w:r>
            <w:r>
              <w:rPr>
                <w:rFonts w:hint="eastAsia"/>
                <w:color w:val="0000FF"/>
                <w:highlight w:val="none"/>
              </w:rPr>
              <w:t xml:space="preserve">加工助剂 </w:t>
            </w:r>
            <w:r>
              <w:rPr>
                <w:rFonts w:hint="eastAsia"/>
                <w:color w:val="0000FF"/>
                <w:highlight w:val="none"/>
              </w:rPr>
              <w:sym w:font="Wingdings" w:char="00FE"/>
            </w:r>
            <w:r>
              <w:rPr>
                <w:rFonts w:hint="eastAsia"/>
                <w:color w:val="0000FF"/>
                <w:highlight w:val="none"/>
              </w:rPr>
              <w:t xml:space="preserve">食品添加剂 </w:t>
            </w:r>
            <w:r>
              <w:rPr>
                <w:rFonts w:hint="eastAsia"/>
                <w:color w:val="0000FF"/>
                <w:highlight w:val="none"/>
              </w:rPr>
              <w:sym w:font="Wingdings" w:char="00FE"/>
            </w:r>
            <w:r>
              <w:rPr>
                <w:rFonts w:hint="eastAsia"/>
                <w:color w:val="0000FF"/>
                <w:highlight w:val="none"/>
              </w:rPr>
              <w:t xml:space="preserve">加工用水/冰/蒸汽 </w:t>
            </w:r>
            <w:r>
              <w:rPr>
                <w:rFonts w:hint="eastAsia"/>
                <w:color w:val="0000FF"/>
                <w:highlight w:val="none"/>
              </w:rPr>
              <w:sym w:font="Wingdings" w:char="00FE"/>
            </w:r>
            <w:r>
              <w:rPr>
                <w:rFonts w:hint="eastAsia"/>
                <w:color w:val="0000FF"/>
                <w:highlight w:val="none"/>
              </w:rPr>
              <w:t xml:space="preserve">接触面  </w:t>
            </w:r>
            <w:r>
              <w:rPr>
                <w:rFonts w:hint="eastAsia"/>
                <w:color w:val="0000FF"/>
                <w:highlight w:val="none"/>
              </w:rPr>
              <w:sym w:font="Wingdings" w:char="00FE"/>
            </w:r>
            <w:r>
              <w:rPr>
                <w:rFonts w:hint="eastAsia"/>
                <w:color w:val="0000FF"/>
                <w:highlight w:val="none"/>
              </w:rPr>
              <w:t xml:space="preserve">包装材料 </w:t>
            </w:r>
            <w:r>
              <w:rPr>
                <w:rFonts w:hint="eastAsia"/>
                <w:color w:val="0000FF"/>
                <w:highlight w:val="none"/>
              </w:rPr>
              <w:sym w:font="Wingdings" w:char="00A8"/>
            </w:r>
            <w:r>
              <w:rPr>
                <w:rFonts w:hint="eastAsia"/>
                <w:color w:val="0000FF"/>
                <w:highlight w:val="none"/>
              </w:rPr>
              <w:t>其他</w:t>
            </w:r>
          </w:p>
          <w:p>
            <w:pPr>
              <w:pStyle w:val="12"/>
              <w:rPr>
                <w:highlight w:val="none"/>
              </w:rPr>
            </w:pPr>
          </w:p>
          <w:p>
            <w:pPr>
              <w:rPr>
                <w:highlight w:val="none"/>
              </w:rPr>
            </w:pPr>
            <w:r>
              <w:rPr>
                <w:rFonts w:hint="eastAsia"/>
                <w:highlight w:val="none"/>
              </w:rPr>
              <w:t>从原料生产直至最终消费的范围内，加工过程中增加和持续的食品安全危害：</w:t>
            </w:r>
          </w:p>
          <w:p>
            <w:pPr>
              <w:rPr>
                <w:highlight w:val="none"/>
                <w:u w:val="single"/>
              </w:rPr>
            </w:pPr>
            <w:r>
              <w:rPr>
                <w:rFonts w:hint="eastAsia"/>
                <w:highlight w:val="none"/>
              </w:rPr>
              <w:sym w:font="Wingdings" w:char="00FE"/>
            </w:r>
            <w:r>
              <w:rPr>
                <w:rFonts w:hint="eastAsia"/>
                <w:highlight w:val="none"/>
              </w:rPr>
              <w:t>加工过程：</w:t>
            </w:r>
            <w:r>
              <w:rPr>
                <w:rFonts w:hint="eastAsia"/>
                <w:highlight w:val="none"/>
                <w:u w:val="single"/>
              </w:rPr>
              <w:t xml:space="preserve">    原</w:t>
            </w:r>
            <w:r>
              <w:rPr>
                <w:highlight w:val="none"/>
                <w:u w:val="single"/>
              </w:rPr>
              <w:t>材</w:t>
            </w:r>
            <w:r>
              <w:rPr>
                <w:rFonts w:hint="eastAsia"/>
                <w:highlight w:val="none"/>
                <w:u w:val="single"/>
              </w:rPr>
              <w:t>料</w:t>
            </w:r>
            <w:r>
              <w:rPr>
                <w:highlight w:val="none"/>
                <w:u w:val="single"/>
              </w:rPr>
              <w:t>预处</w:t>
            </w:r>
            <w:r>
              <w:rPr>
                <w:rFonts w:hint="eastAsia"/>
                <w:highlight w:val="none"/>
                <w:u w:val="single"/>
              </w:rPr>
              <w:t>理（</w:t>
            </w:r>
            <w:r>
              <w:rPr>
                <w:highlight w:val="none"/>
                <w:u w:val="single"/>
              </w:rPr>
              <w:t>刀具</w:t>
            </w:r>
            <w:r>
              <w:rPr>
                <w:rFonts w:hint="eastAsia"/>
                <w:highlight w:val="none"/>
                <w:u w:val="single"/>
                <w:lang w:val="en-US" w:eastAsia="zh-CN"/>
              </w:rPr>
              <w:t>砧板交叉使用导致污染</w:t>
            </w:r>
            <w:r>
              <w:rPr>
                <w:highlight w:val="none"/>
                <w:u w:val="single"/>
              </w:rPr>
              <w:t>）、存放</w:t>
            </w:r>
            <w:r>
              <w:rPr>
                <w:rFonts w:hint="eastAsia"/>
                <w:highlight w:val="none"/>
                <w:u w:val="single"/>
              </w:rPr>
              <w:t>（</w:t>
            </w:r>
            <w:r>
              <w:rPr>
                <w:highlight w:val="none"/>
                <w:u w:val="single"/>
              </w:rPr>
              <w:t>冷藏冷冻</w:t>
            </w:r>
            <w:r>
              <w:rPr>
                <w:rFonts w:hint="eastAsia"/>
                <w:highlight w:val="none"/>
                <w:u w:val="single"/>
                <w:lang w:val="en-US" w:eastAsia="zh-CN"/>
              </w:rPr>
              <w:t>温度不适宜</w:t>
            </w:r>
            <w:r>
              <w:rPr>
                <w:rFonts w:hint="eastAsia"/>
                <w:highlight w:val="none"/>
                <w:u w:val="single"/>
              </w:rPr>
              <w:t xml:space="preserve">）   </w:t>
            </w:r>
          </w:p>
          <w:p>
            <w:pPr>
              <w:rPr>
                <w:highlight w:val="none"/>
                <w:u w:val="single"/>
              </w:rPr>
            </w:pPr>
            <w:r>
              <w:rPr>
                <w:rFonts w:hint="eastAsia"/>
                <w:highlight w:val="none"/>
              </w:rPr>
              <w:sym w:font="Wingdings" w:char="00FE"/>
            </w:r>
            <w:r>
              <w:rPr>
                <w:rFonts w:hint="eastAsia"/>
                <w:highlight w:val="none"/>
              </w:rPr>
              <w:t>储存过程：</w:t>
            </w:r>
            <w:r>
              <w:rPr>
                <w:rFonts w:hint="eastAsia"/>
                <w:highlight w:val="none"/>
                <w:u w:val="single"/>
              </w:rPr>
              <w:t xml:space="preserve">    虫害、发霉变质、微生物繁殖                </w:t>
            </w:r>
          </w:p>
          <w:p>
            <w:pPr>
              <w:rPr>
                <w:highlight w:val="yellow"/>
              </w:rPr>
            </w:pPr>
            <w:r>
              <w:rPr>
                <w:rFonts w:hint="eastAsia"/>
                <w:highlight w:val="none"/>
              </w:rPr>
              <w:sym w:font="Wingdings" w:char="00A8"/>
            </w:r>
            <w:r>
              <w:rPr>
                <w:rFonts w:hint="eastAsia"/>
                <w:highlight w:val="none"/>
              </w:rPr>
              <w:t>运输过程：</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u w:val="single"/>
                <w:lang w:eastAsia="zh-CN"/>
              </w:rPr>
              <w:t>无</w:t>
            </w:r>
            <w:r>
              <w:rPr>
                <w:rFonts w:hint="eastAsia"/>
                <w:highlight w:val="none"/>
                <w:u w:val="single"/>
              </w:rPr>
              <w:t xml:space="preserve">             </w:t>
            </w:r>
            <w:r>
              <w:rPr>
                <w:rFonts w:hint="eastAsia"/>
                <w:color w:val="0000FF"/>
                <w:highlight w:val="none"/>
                <w:u w:val="single"/>
              </w:rPr>
              <w:t xml:space="preserve"> </w:t>
            </w:r>
          </w:p>
          <w:p>
            <w:pPr>
              <w:pStyle w:val="12"/>
              <w:rPr>
                <w:highlight w:val="none"/>
              </w:rPr>
            </w:pPr>
          </w:p>
          <w:p>
            <w:pPr>
              <w:pStyle w:val="12"/>
              <w:rPr>
                <w:highlight w:val="none"/>
              </w:rPr>
            </w:pPr>
          </w:p>
          <w:p>
            <w:pPr>
              <w:rPr>
                <w:highlight w:val="none"/>
              </w:rPr>
            </w:pPr>
            <w:r>
              <w:rPr>
                <w:rFonts w:hint="eastAsia"/>
                <w:highlight w:val="none"/>
              </w:rPr>
              <w:t>当影响危害识别结果的任何因素发生变化是，H</w:t>
            </w:r>
            <w:r>
              <w:rPr>
                <w:highlight w:val="none"/>
              </w:rPr>
              <w:t>ACCP</w:t>
            </w:r>
            <w:r>
              <w:rPr>
                <w:rFonts w:hint="eastAsia"/>
                <w:highlight w:val="none"/>
              </w:rPr>
              <w:t>小组应重新进行危害识别。</w:t>
            </w:r>
          </w:p>
          <w:p>
            <w:pPr>
              <w:rPr>
                <w:color w:val="0000FF"/>
                <w:highlight w:val="none"/>
                <w:u w:val="single"/>
              </w:rPr>
            </w:pPr>
            <w:r>
              <w:rPr>
                <w:rFonts w:hint="eastAsia"/>
                <w:color w:val="0000FF"/>
                <w:highlight w:val="none"/>
              </w:rPr>
              <w:sym w:font="Wingdings" w:char="00FE"/>
            </w:r>
            <w:r>
              <w:rPr>
                <w:rFonts w:hint="eastAsia"/>
                <w:color w:val="0000FF"/>
                <w:highlight w:val="none"/>
              </w:rPr>
              <w:t xml:space="preserve">未发生 </w:t>
            </w:r>
            <w:r>
              <w:rPr>
                <w:color w:val="0000FF"/>
                <w:highlight w:val="none"/>
              </w:rPr>
              <w:t xml:space="preserve">    </w:t>
            </w:r>
            <w:r>
              <w:rPr>
                <w:rFonts w:hint="eastAsia"/>
                <w:color w:val="0000FF"/>
                <w:highlight w:val="none"/>
              </w:rPr>
              <w:sym w:font="Wingdings" w:char="00A8"/>
            </w:r>
            <w:r>
              <w:rPr>
                <w:rFonts w:hint="eastAsia"/>
                <w:color w:val="0000FF"/>
                <w:highlight w:val="none"/>
              </w:rPr>
              <w:t>发生，说明</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rPr>
              <w:t xml:space="preserve"> </w:t>
            </w:r>
            <w:r>
              <w:rPr>
                <w:color w:val="0000FF"/>
                <w:highlight w:val="none"/>
                <w:u w:val="single"/>
              </w:rPr>
              <w:t xml:space="preserve">  </w:t>
            </w:r>
          </w:p>
          <w:p>
            <w:pPr>
              <w:rPr>
                <w:color w:val="0000FF"/>
                <w:highlight w:val="none"/>
              </w:rPr>
            </w:pPr>
          </w:p>
          <w:p>
            <w:pPr>
              <w:rPr>
                <w:highlight w:val="none"/>
              </w:rPr>
            </w:pPr>
            <w:r>
              <w:rPr>
                <w:rFonts w:hint="eastAsia"/>
                <w:highlight w:val="none"/>
              </w:rPr>
              <w:t>应保持危害识别的依据和结果的记录。</w:t>
            </w:r>
            <w:r>
              <w:rPr>
                <w:rFonts w:hint="eastAsia"/>
                <w:color w:val="0000FF"/>
                <w:highlight w:val="none"/>
              </w:rPr>
              <w:sym w:font="Wingdings" w:char="00FE"/>
            </w:r>
            <w:r>
              <w:rPr>
                <w:rFonts w:hint="eastAsia"/>
                <w:highlight w:val="none"/>
              </w:rPr>
              <w:t xml:space="preserve">是 </w:t>
            </w:r>
            <w:r>
              <w:rPr>
                <w:highlight w:val="none"/>
              </w:rPr>
              <w:t xml:space="preserve">   </w:t>
            </w:r>
            <w:r>
              <w:rPr>
                <w:rFonts w:hint="eastAsia"/>
                <w:color w:val="0000FF"/>
                <w:highlight w:val="none"/>
              </w:rPr>
              <w:sym w:font="Wingdings" w:char="00A8"/>
            </w:r>
            <w:r>
              <w:rPr>
                <w:rFonts w:hint="eastAsia"/>
                <w:color w:val="0000FF"/>
                <w:highlight w:val="none"/>
              </w:rPr>
              <w:t>否</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危害评估</w:t>
            </w:r>
          </w:p>
        </w:tc>
        <w:tc>
          <w:tcPr>
            <w:tcW w:w="1100" w:type="dxa"/>
            <w:vMerge w:val="restart"/>
            <w:shd w:val="clear" w:color="auto" w:fill="auto"/>
          </w:tcPr>
          <w:p>
            <w:r>
              <w:rPr>
                <w:rFonts w:hint="eastAsia"/>
                <w:lang w:val="en-US" w:eastAsia="zh-CN"/>
              </w:rPr>
              <w:t>H（V1.0）</w:t>
            </w:r>
            <w:r>
              <w:rPr>
                <w:rFonts w:hint="eastAsia"/>
              </w:rPr>
              <w:t xml:space="preserve">4.3.1.2  </w:t>
            </w:r>
          </w:p>
          <w:p/>
        </w:tc>
        <w:tc>
          <w:tcPr>
            <w:tcW w:w="674" w:type="dxa"/>
            <w:shd w:val="clear" w:color="auto" w:fill="auto"/>
          </w:tcPr>
          <w:p>
            <w:r>
              <w:rPr>
                <w:rFonts w:hint="eastAsia"/>
              </w:rPr>
              <w:t>文件名称</w:t>
            </w:r>
          </w:p>
        </w:tc>
        <w:tc>
          <w:tcPr>
            <w:tcW w:w="9330" w:type="dxa"/>
            <w:gridSpan w:val="2"/>
            <w:shd w:val="clear" w:color="auto" w:fill="auto"/>
          </w:tcPr>
          <w:p>
            <w:r>
              <w:rPr>
                <w:rFonts w:hint="eastAsia"/>
                <w:b w:val="0"/>
                <w:bCs w:val="0"/>
              </w:rPr>
              <w:t>如</w:t>
            </w:r>
            <w:r>
              <w:rPr>
                <w:rFonts w:hint="eastAsia"/>
                <w:color w:val="auto"/>
              </w:rPr>
              <w:sym w:font="Wingdings" w:char="00FE"/>
            </w:r>
            <w:r>
              <w:rPr>
                <w:rFonts w:hint="eastAsia"/>
                <w:b w:val="0"/>
                <w:bCs w:val="0"/>
                <w:lang w:eastAsia="zh-CN"/>
              </w:rPr>
              <w:t>《</w:t>
            </w:r>
            <w:r>
              <w:rPr>
                <w:rFonts w:hint="eastAsia"/>
                <w:b w:val="0"/>
                <w:bCs w:val="0"/>
                <w:lang w:val="en-US" w:eastAsia="zh-CN"/>
              </w:rPr>
              <w:t>HACCP管理</w:t>
            </w:r>
            <w:r>
              <w:rPr>
                <w:rFonts w:hint="eastAsia"/>
                <w:b w:val="0"/>
                <w:bCs w:val="0"/>
              </w:rPr>
              <w:t>手册</w:t>
            </w:r>
            <w:r>
              <w:rPr>
                <w:rFonts w:hint="eastAsia"/>
                <w:b w:val="0"/>
                <w:bCs w:val="0"/>
                <w:lang w:eastAsia="zh-CN"/>
              </w:rPr>
              <w:t>》</w:t>
            </w:r>
            <w:r>
              <w:rPr>
                <w:rFonts w:hint="eastAsia"/>
                <w:b w:val="0"/>
                <w:bCs w:val="0"/>
              </w:rPr>
              <w:t>4.3.1条款、</w:t>
            </w:r>
            <w:r>
              <w:rPr>
                <w:rFonts w:hint="eastAsia"/>
                <w:color w:val="auto"/>
              </w:rPr>
              <w:sym w:font="Wingdings" w:char="00FE"/>
            </w:r>
            <w:r>
              <w:rPr>
                <w:rFonts w:hint="eastAsia" w:ascii="宋体" w:hAnsi="宋体"/>
                <w:szCs w:val="21"/>
              </w:rPr>
              <w:t>《危害分析工作单》</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H</w:t>
            </w:r>
            <w:r>
              <w:t>ACCP</w:t>
            </w:r>
            <w:r>
              <w:rPr>
                <w:rFonts w:hint="eastAsia"/>
              </w:rPr>
              <w:t>小组应针对识别的潜在的危害，评估潜在的食品安全危害的严重性和可能性，如果这种潜在危害在该步骤极可能发生且后果严重，则应确定为显著危害。</w:t>
            </w:r>
          </w:p>
          <w:p/>
          <w:p>
            <w:pPr>
              <w:spacing w:before="50"/>
              <w:rPr>
                <w:rFonts w:ascii="宋体" w:hAnsi="宋体"/>
                <w:szCs w:val="21"/>
              </w:rPr>
            </w:pPr>
            <w:r>
              <w:rPr>
                <w:rFonts w:hint="eastAsia" w:ascii="宋体" w:hAnsi="宋体"/>
                <w:szCs w:val="21"/>
              </w:rPr>
              <w:t>在《危害分析工作单》中进行了食品安全显著危害和食品安全非显著危害的分析；</w:t>
            </w:r>
          </w:p>
          <w:p>
            <w:pPr>
              <w:spacing w:before="50"/>
            </w:pPr>
            <w:r>
              <w:rPr>
                <w:rFonts w:hint="eastAsia"/>
              </w:rPr>
              <w:t>所识别最终产品的每种食品安全危害的可接受水平。</w:t>
            </w:r>
          </w:p>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3039"/>
              <w:gridCol w:w="2255"/>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36" w:type="dxa"/>
                  <w:shd w:val="clear" w:color="auto" w:fill="FFFFFF"/>
                  <w:vAlign w:val="center"/>
                </w:tcPr>
                <w:p>
                  <w:pPr>
                    <w:jc w:val="center"/>
                    <w:rPr>
                      <w:bCs/>
                    </w:rPr>
                  </w:pPr>
                  <w:r>
                    <w:rPr>
                      <w:rFonts w:hint="eastAsia"/>
                      <w:bCs/>
                    </w:rPr>
                    <w:t>控制点示例</w:t>
                  </w:r>
                </w:p>
              </w:tc>
              <w:tc>
                <w:tcPr>
                  <w:tcW w:w="3039" w:type="dxa"/>
                  <w:shd w:val="clear" w:color="auto" w:fill="FFFFFF"/>
                </w:tcPr>
                <w:p>
                  <w:pPr>
                    <w:jc w:val="center"/>
                    <w:rPr>
                      <w:bCs/>
                    </w:rPr>
                  </w:pPr>
                  <w:r>
                    <w:rPr>
                      <w:rFonts w:hint="eastAsia"/>
                      <w:bCs/>
                    </w:rPr>
                    <w:t>潜在危害</w:t>
                  </w:r>
                </w:p>
              </w:tc>
              <w:tc>
                <w:tcPr>
                  <w:tcW w:w="2255" w:type="dxa"/>
                  <w:vAlign w:val="bottom"/>
                </w:tcPr>
                <w:p>
                  <w:pPr>
                    <w:jc w:val="center"/>
                    <w:rPr>
                      <w:bCs/>
                    </w:rPr>
                  </w:pPr>
                  <w:r>
                    <w:rPr>
                      <w:rFonts w:hint="eastAsia"/>
                      <w:bCs/>
                    </w:rPr>
                    <w:t>接收准则名称/可接受限值</w:t>
                  </w:r>
                </w:p>
              </w:tc>
              <w:tc>
                <w:tcPr>
                  <w:tcW w:w="1818" w:type="dxa"/>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主食类、热菜类</w:t>
                  </w:r>
                </w:p>
              </w:tc>
              <w:tc>
                <w:tcPr>
                  <w:tcW w:w="3039" w:type="dxa"/>
                  <w:shd w:val="clear" w:color="auto" w:fill="FFFFFF"/>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宋体" w:hAnsi="宋体"/>
                      <w:kern w:val="0"/>
                      <w:szCs w:val="21"/>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255" w:type="dxa"/>
                  <w:vAlign w:val="center"/>
                </w:tcPr>
                <w:p>
                  <w:pPr>
                    <w:jc w:val="center"/>
                    <w:rPr>
                      <w:rFonts w:hint="default" w:ascii="宋体" w:hAnsi="宋体" w:eastAsia="宋体"/>
                      <w:kern w:val="0"/>
                      <w:szCs w:val="21"/>
                      <w:lang w:val="en-US" w:eastAsia="zh-CN"/>
                    </w:rPr>
                  </w:pPr>
                  <w:r>
                    <w:rPr>
                      <w:rFonts w:hint="eastAsia"/>
                      <w:highlight w:val="none"/>
                      <w:lang w:val="en-US" w:eastAsia="zh-CN"/>
                    </w:rPr>
                    <w:t>按照《危害控制计划》执行</w:t>
                  </w:r>
                </w:p>
              </w:tc>
              <w:tc>
                <w:tcPr>
                  <w:tcW w:w="1818" w:type="dxa"/>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lang w:val="en-GB"/>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1736" w:type="dxa"/>
                  <w:shd w:val="clear" w:color="auto" w:fill="FFFFFF"/>
                  <w:vAlign w:val="center"/>
                </w:tcPr>
                <w:p>
                  <w:pPr>
                    <w:jc w:val="left"/>
                    <w:rPr>
                      <w:rFonts w:hint="default" w:ascii="宋体" w:hAnsi="宋体" w:eastAsia="宋体" w:cs="宋体"/>
                      <w:szCs w:val="21"/>
                      <w:lang w:val="en-US" w:eastAsia="zh-CN"/>
                    </w:rPr>
                  </w:pPr>
                  <w:r>
                    <w:rPr>
                      <w:rFonts w:hint="eastAsia"/>
                      <w:bCs/>
                      <w:lang w:val="en-US" w:eastAsia="zh-CN"/>
                    </w:rPr>
                    <w:t>密胺餐具</w:t>
                  </w:r>
                </w:p>
              </w:tc>
              <w:tc>
                <w:tcPr>
                  <w:tcW w:w="3039" w:type="dxa"/>
                  <w:shd w:val="clear" w:color="auto" w:fill="FFFFFF"/>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A8"/>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rPr>
                    <w:sym w:font="Wingdings" w:char="00A8"/>
                  </w:r>
                  <w:r>
                    <w:rPr>
                      <w:rFonts w:hint="eastAsia"/>
                      <w:lang w:val="en-GB"/>
                    </w:rPr>
                    <w:t>苯并芘、</w:t>
                  </w:r>
                </w:p>
                <w:p>
                  <w:pPr>
                    <w:rPr>
                      <w:rFonts w:hint="eastAsia"/>
                      <w:sz w:val="21"/>
                      <w:szCs w:val="21"/>
                      <w:lang w:val="en-GB"/>
                    </w:rPr>
                  </w:pPr>
                  <w:r>
                    <w:rPr>
                      <w:rFonts w:hint="eastAsia"/>
                      <w:sz w:val="21"/>
                      <w:szCs w:val="21"/>
                    </w:rPr>
                    <w:sym w:font="Wingdings" w:char="00A8"/>
                  </w:r>
                  <w:r>
                    <w:rPr>
                      <w:rFonts w:hint="eastAsia"/>
                      <w:sz w:val="21"/>
                      <w:szCs w:val="21"/>
                      <w:lang w:val="en-GB"/>
                    </w:rPr>
                    <w:t>农药残留</w:t>
                  </w:r>
                  <w:r>
                    <w:rPr>
                      <w:rFonts w:hint="eastAsia"/>
                      <w:sz w:val="21"/>
                      <w:szCs w:val="21"/>
                    </w:rPr>
                    <w:t xml:space="preserve">  </w:t>
                  </w:r>
                  <w:r>
                    <w:rPr>
                      <w:rFonts w:hint="eastAsia"/>
                      <w:sz w:val="21"/>
                      <w:szCs w:val="21"/>
                    </w:rPr>
                    <w:sym w:font="Wingdings" w:char="00A8"/>
                  </w:r>
                  <w:r>
                    <w:rPr>
                      <w:rFonts w:hint="eastAsia"/>
                      <w:sz w:val="21"/>
                      <w:szCs w:val="21"/>
                    </w:rPr>
                    <w:t>兽</w:t>
                  </w:r>
                  <w:r>
                    <w:rPr>
                      <w:rFonts w:hint="eastAsia"/>
                      <w:sz w:val="21"/>
                      <w:szCs w:val="21"/>
                      <w:lang w:val="en-GB"/>
                    </w:rPr>
                    <w:t>药残留</w:t>
                  </w:r>
                </w:p>
                <w:p>
                  <w:pPr>
                    <w:pStyle w:val="5"/>
                    <w:rPr>
                      <w:rFonts w:hint="default" w:eastAsia="宋体"/>
                      <w:lang w:val="en-US" w:eastAsia="zh-CN"/>
                    </w:rPr>
                  </w:pPr>
                  <w:r>
                    <w:rPr>
                      <w:rFonts w:hint="eastAsia"/>
                      <w:sz w:val="21"/>
                      <w:szCs w:val="21"/>
                    </w:rPr>
                    <w:sym w:font="Wingdings" w:char="00FE"/>
                  </w:r>
                  <w:r>
                    <w:rPr>
                      <w:rFonts w:hint="eastAsia"/>
                      <w:sz w:val="21"/>
                      <w:szCs w:val="21"/>
                      <w:lang w:val="en-US" w:eastAsia="zh-CN"/>
                    </w:rPr>
                    <w:t>阴离子合成洗涤剂残留</w:t>
                  </w:r>
                </w:p>
              </w:tc>
              <w:tc>
                <w:tcPr>
                  <w:tcW w:w="2255" w:type="dxa"/>
                  <w:vAlign w:val="center"/>
                </w:tcPr>
                <w:p>
                  <w:pPr>
                    <w:jc w:val="both"/>
                    <w:rPr>
                      <w:rFonts w:ascii="宋体" w:hAnsi="宋体" w:cs="宋体"/>
                      <w:szCs w:val="21"/>
                      <w:lang w:val="en-GB"/>
                    </w:rPr>
                  </w:pPr>
                  <w:r>
                    <w:rPr>
                      <w:rFonts w:hint="eastAsia"/>
                      <w:bCs/>
                    </w:rPr>
                    <w:t>按G</w:t>
                  </w:r>
                  <w:r>
                    <w:rPr>
                      <w:bCs/>
                    </w:rPr>
                    <w:t xml:space="preserve">B14934-2016 </w:t>
                  </w:r>
                  <w:r>
                    <w:rPr>
                      <w:rFonts w:hint="eastAsia"/>
                      <w:bCs/>
                    </w:rPr>
                    <w:t>《食品安全国家标准 消毒餐（饮）具》执行</w:t>
                  </w:r>
                </w:p>
              </w:tc>
              <w:tc>
                <w:tcPr>
                  <w:tcW w:w="1818" w:type="dxa"/>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rPr>
                  </w:pPr>
                  <w:r>
                    <w:rPr>
                      <w:rFonts w:hint="eastAsia"/>
                      <w:bCs/>
                    </w:rPr>
                    <w:sym w:font="Wingdings" w:char="00FE"/>
                  </w:r>
                  <w:r>
                    <w:rPr>
                      <w:rFonts w:hint="eastAsia"/>
                    </w:rPr>
                    <w:t>预期用途</w:t>
                  </w:r>
                </w:p>
              </w:tc>
            </w:tr>
          </w:tbl>
          <w:p>
            <w:pPr>
              <w:pStyle w:val="2"/>
              <w:rPr>
                <w:rFonts w:hint="default"/>
                <w:lang w:val="en-US" w:eastAsia="zh-CN"/>
              </w:rPr>
            </w:pPr>
          </w:p>
          <w:p>
            <w:pPr>
              <w:spacing w:before="50"/>
              <w:rPr>
                <w:rFonts w:ascii="宋体" w:hAnsi="宋体"/>
                <w:szCs w:val="21"/>
              </w:rPr>
            </w:pPr>
            <w:r>
              <w:rPr>
                <w:rFonts w:hint="eastAsia" w:ascii="宋体" w:hAnsi="宋体"/>
                <w:szCs w:val="21"/>
              </w:rPr>
              <w:t>控制危害已达到规定的可接受水平；</w:t>
            </w:r>
          </w:p>
          <w:p>
            <w:pPr>
              <w:rPr>
                <w:rFonts w:hint="default"/>
                <w:lang w:val="en-US"/>
              </w:rPr>
            </w:pPr>
            <w:r>
              <w:rPr>
                <w:rFonts w:ascii="宋体" w:hAnsi="宋体"/>
                <w:color w:val="0000FF"/>
                <w:szCs w:val="21"/>
              </w:rPr>
              <w:t>显著危害</w:t>
            </w:r>
            <w:r>
              <w:rPr>
                <w:rFonts w:hint="eastAsia" w:ascii="宋体" w:hAnsi="宋体"/>
                <w:color w:val="0000FF"/>
                <w:szCs w:val="21"/>
              </w:rPr>
              <w:t>：</w:t>
            </w:r>
            <w:r>
              <w:rPr>
                <w:rFonts w:hint="eastAsia"/>
                <w:color w:val="0000FF"/>
              </w:rPr>
              <w:sym w:font="Wingdings" w:char="00A8"/>
            </w:r>
            <w:r>
              <w:rPr>
                <w:rFonts w:ascii="宋体" w:hAnsi="宋体"/>
                <w:color w:val="0000FF"/>
                <w:szCs w:val="21"/>
              </w:rPr>
              <w:t>重金属</w:t>
            </w:r>
            <w:r>
              <w:rPr>
                <w:rFonts w:hint="eastAsia" w:ascii="宋体" w:hAnsi="宋体"/>
                <w:color w:val="0000FF"/>
                <w:szCs w:val="21"/>
              </w:rPr>
              <w:t>、</w:t>
            </w:r>
            <w:r>
              <w:rPr>
                <w:rFonts w:hint="eastAsia"/>
                <w:color w:val="0000FF"/>
              </w:rPr>
              <w:sym w:font="Wingdings" w:char="00FE"/>
            </w:r>
            <w:r>
              <w:rPr>
                <w:rFonts w:ascii="宋体" w:hAnsi="宋体"/>
                <w:color w:val="0000FF"/>
                <w:szCs w:val="21"/>
              </w:rPr>
              <w:t>有害微生物</w:t>
            </w:r>
            <w:r>
              <w:rPr>
                <w:rFonts w:hint="eastAsia" w:ascii="宋体" w:hAnsi="宋体"/>
                <w:color w:val="0000FF"/>
                <w:szCs w:val="21"/>
              </w:rPr>
              <w:t>、</w:t>
            </w:r>
            <w:r>
              <w:rPr>
                <w:rFonts w:hint="eastAsia"/>
                <w:color w:val="0000FF"/>
              </w:rPr>
              <w:sym w:font="Wingdings" w:char="00FE"/>
            </w:r>
            <w:r>
              <w:rPr>
                <w:rFonts w:ascii="宋体" w:hAnsi="宋体"/>
                <w:color w:val="0000FF"/>
                <w:szCs w:val="21"/>
              </w:rPr>
              <w:t>农药残留</w:t>
            </w:r>
            <w:r>
              <w:rPr>
                <w:rFonts w:hint="eastAsia" w:ascii="宋体" w:hAnsi="宋体"/>
                <w:color w:val="0000FF"/>
                <w:szCs w:val="21"/>
              </w:rPr>
              <w:t xml:space="preserve"> </w:t>
            </w:r>
            <w:r>
              <w:rPr>
                <w:rFonts w:hint="eastAsia"/>
                <w:color w:val="0000FF"/>
              </w:rPr>
              <w:sym w:font="Wingdings" w:char="00A8"/>
            </w:r>
            <w:r>
              <w:rPr>
                <w:rFonts w:hint="eastAsia"/>
                <w:color w:val="0000FF"/>
              </w:rPr>
              <w:t xml:space="preserve"> </w:t>
            </w:r>
            <w:r>
              <w:rPr>
                <w:rFonts w:hint="eastAsia"/>
                <w:color w:val="0000FF"/>
                <w:lang w:val="en-US" w:eastAsia="zh-CN"/>
              </w:rPr>
              <w:t xml:space="preserve">金属异物  </w:t>
            </w:r>
            <w:r>
              <w:rPr>
                <w:rFonts w:hint="eastAsia"/>
                <w:color w:val="0000FF"/>
              </w:rPr>
              <w:sym w:font="Wingdings" w:char="00FE"/>
            </w:r>
            <w:r>
              <w:rPr>
                <w:rFonts w:hint="eastAsia"/>
                <w:color w:val="0000FF"/>
              </w:rPr>
              <w:t xml:space="preserve"> </w:t>
            </w:r>
            <w:r>
              <w:rPr>
                <w:rFonts w:hint="eastAsia"/>
                <w:color w:val="0000FF"/>
                <w:lang w:val="en-US" w:eastAsia="zh-CN"/>
              </w:rPr>
              <w:t>兽药残留</w:t>
            </w:r>
          </w:p>
          <w:p>
            <w:r>
              <w:rPr>
                <w:rFonts w:hint="eastAsia"/>
              </w:rPr>
              <w:t>应保持危害识别的依据和结果的记录。</w:t>
            </w:r>
            <w:r>
              <w:rPr>
                <w:rFonts w:hint="eastAsia"/>
                <w:color w:val="0000FF"/>
              </w:rPr>
              <w:sym w:font="Wingdings" w:char="00FE"/>
            </w:r>
            <w:r>
              <w:rPr>
                <w:rFonts w:hint="eastAsia"/>
              </w:rPr>
              <w:t xml:space="preserve">是 </w:t>
            </w:r>
            <w:r>
              <w:t xml:space="preserve">   </w:t>
            </w:r>
            <w:r>
              <w:rPr>
                <w:rFonts w:hint="eastAsia"/>
                <w:color w:val="0000FF"/>
              </w:rPr>
              <w:sym w:font="Wingdings" w:char="00A8"/>
            </w:r>
            <w:r>
              <w:rPr>
                <w:rFonts w:hint="eastAsia"/>
                <w:color w:val="0000FF"/>
              </w:rPr>
              <w:t>否</w:t>
            </w:r>
          </w:p>
          <w:p>
            <w:r>
              <w:rPr>
                <w:rFonts w:hint="eastAsia"/>
                <w:color w:val="0000FF"/>
              </w:rPr>
              <w:t>控制措施见</w:t>
            </w:r>
            <w:r>
              <w:rPr>
                <w:rFonts w:hint="eastAsia"/>
                <w:color w:val="0000FF"/>
              </w:rPr>
              <w:sym w:font="Wingdings" w:char="00A8"/>
            </w:r>
            <w:r>
              <w:rPr>
                <w:rFonts w:hint="eastAsia"/>
                <w:color w:val="0000FF"/>
              </w:rPr>
              <w:t>《</w:t>
            </w:r>
            <w:r>
              <w:rPr>
                <w:rFonts w:hint="eastAsia"/>
                <w:color w:val="0000FF"/>
                <w:lang w:val="en-US" w:eastAsia="zh-CN"/>
              </w:rPr>
              <w:t>良好卫生规范</w:t>
            </w:r>
            <w:r>
              <w:rPr>
                <w:rFonts w:hint="eastAsia"/>
                <w:color w:val="0000FF"/>
              </w:rPr>
              <w:t>》和</w:t>
            </w:r>
            <w:r>
              <w:rPr>
                <w:rFonts w:hint="eastAsia"/>
                <w:color w:val="0000FF"/>
              </w:rPr>
              <w:sym w:font="Wingdings" w:char="00FE"/>
            </w:r>
            <w:r>
              <w:rPr>
                <w:rFonts w:hint="eastAsia"/>
                <w:color w:val="0000FF"/>
              </w:rPr>
              <w:t>《</w:t>
            </w:r>
            <w:r>
              <w:rPr>
                <w:rFonts w:hint="eastAsia"/>
                <w:color w:val="0000FF"/>
                <w:lang w:val="en-US" w:eastAsia="zh-CN"/>
              </w:rPr>
              <w:t>危害控制计划</w:t>
            </w:r>
            <w:r>
              <w:rPr>
                <w:rFonts w:hint="eastAsia"/>
                <w:color w:val="0000FF"/>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控制措施的制定</w:t>
            </w:r>
          </w:p>
          <w:p/>
        </w:tc>
        <w:tc>
          <w:tcPr>
            <w:tcW w:w="1100" w:type="dxa"/>
            <w:vMerge w:val="restart"/>
            <w:shd w:val="clear" w:color="auto" w:fill="auto"/>
          </w:tcPr>
          <w:p>
            <w:r>
              <w:rPr>
                <w:rFonts w:hint="eastAsia"/>
                <w:lang w:val="en-US" w:eastAsia="zh-CN"/>
              </w:rPr>
              <w:t>H（V1.0）</w:t>
            </w:r>
            <w:r>
              <w:rPr>
                <w:rFonts w:hint="eastAsia"/>
              </w:rPr>
              <w:t xml:space="preserve">4.3.2 </w:t>
            </w:r>
          </w:p>
          <w:p/>
        </w:tc>
        <w:tc>
          <w:tcPr>
            <w:tcW w:w="674" w:type="dxa"/>
            <w:shd w:val="clear" w:color="auto" w:fill="auto"/>
          </w:tcPr>
          <w:p>
            <w:r>
              <w:rPr>
                <w:rFonts w:hint="eastAsia"/>
              </w:rPr>
              <w:t>文件名称</w:t>
            </w:r>
          </w:p>
        </w:tc>
        <w:tc>
          <w:tcPr>
            <w:tcW w:w="9330" w:type="dxa"/>
            <w:gridSpan w:val="2"/>
            <w:shd w:val="clear" w:color="auto" w:fill="auto"/>
          </w:tcPr>
          <w:p>
            <w:r>
              <w:rPr>
                <w:rFonts w:hint="eastAsia"/>
                <w:b/>
                <w:bCs/>
              </w:rPr>
              <w:t>如</w:t>
            </w:r>
            <w:r>
              <w:rPr>
                <w:rFonts w:hint="eastAsia"/>
              </w:rPr>
              <w:sym w:font="Wingdings" w:char="00FE"/>
            </w:r>
            <w:r>
              <w:rPr>
                <w:rFonts w:hint="eastAsia"/>
                <w:lang w:eastAsia="zh-CN"/>
              </w:rPr>
              <w:t>《</w:t>
            </w:r>
            <w:r>
              <w:rPr>
                <w:rFonts w:hint="eastAsia"/>
                <w:lang w:val="en-US" w:eastAsia="zh-CN"/>
              </w:rPr>
              <w:t>HACCP管理</w:t>
            </w:r>
            <w:r>
              <w:rPr>
                <w:rFonts w:hint="eastAsia"/>
              </w:rPr>
              <w:t>手册</w:t>
            </w:r>
            <w:r>
              <w:rPr>
                <w:rFonts w:hint="eastAsia"/>
                <w:lang w:eastAsia="zh-CN"/>
              </w:rPr>
              <w:t>》</w:t>
            </w:r>
            <w:r>
              <w:rPr>
                <w:rFonts w:hint="eastAsia"/>
                <w:lang w:val="en-US" w:eastAsia="zh-CN"/>
              </w:rPr>
              <w:t>4.3.2条款</w:t>
            </w:r>
            <w:r>
              <w:rPr>
                <w:rFonts w:hint="eastAsia"/>
              </w:rPr>
              <w:t>、</w:t>
            </w:r>
            <w:r>
              <w:rPr>
                <w:rFonts w:hint="eastAsia"/>
              </w:rPr>
              <w:sym w:font="Wingdings" w:char="00FE"/>
            </w:r>
            <w:r>
              <w:rPr>
                <w:rFonts w:hint="eastAsia"/>
              </w:rPr>
              <w:t>《</w:t>
            </w:r>
            <w:r>
              <w:rPr>
                <w:rFonts w:hint="eastAsia" w:ascii="宋体" w:hAnsi="宋体"/>
                <w:szCs w:val="21"/>
              </w:rPr>
              <w:t>危害分析工作单</w:t>
            </w:r>
            <w:r>
              <w:rPr>
                <w:rFonts w:hint="eastAsia"/>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pPr>
              <w:tabs>
                <w:tab w:val="right" w:pos="3119"/>
              </w:tabs>
              <w:rPr>
                <w:bCs/>
                <w:lang w:val="en-GB"/>
              </w:rPr>
            </w:pPr>
            <w:r>
              <w:rPr>
                <w:rFonts w:hint="eastAsia"/>
              </w:rPr>
              <w:t>HACCP小组应针对每种显著危害制定相应的控制措施。</w:t>
            </w:r>
          </w:p>
          <w:p>
            <w:pPr>
              <w:tabs>
                <w:tab w:val="right" w:pos="3119"/>
              </w:tabs>
              <w:rPr>
                <w:bCs/>
                <w:lang w:val="en-GB"/>
              </w:rPr>
            </w:pPr>
          </w:p>
          <w:p>
            <w:pPr>
              <w:tabs>
                <w:tab w:val="right" w:pos="3119"/>
              </w:tabs>
              <w:rPr>
                <w:rFonts w:hint="eastAsia"/>
                <w:bCs/>
                <w:lang w:val="en-GB"/>
              </w:rPr>
            </w:pPr>
            <w:r>
              <w:rPr>
                <w:rFonts w:hint="eastAsia"/>
                <w:bCs/>
                <w:lang w:val="en-GB"/>
              </w:rPr>
              <w:t>见《原辅材料</w:t>
            </w:r>
            <w:r>
              <w:rPr>
                <w:rFonts w:hint="eastAsia"/>
                <w:bCs/>
              </w:rPr>
              <w:t>危害分析》</w:t>
            </w:r>
            <w:r>
              <w:rPr>
                <w:rFonts w:hint="eastAsia"/>
                <w:bCs/>
                <w:lang w:val="en-GB"/>
              </w:rPr>
              <w:t>：</w:t>
            </w:r>
          </w:p>
          <w:tbl>
            <w:tblPr>
              <w:tblStyle w:val="9"/>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1"/>
              <w:gridCol w:w="3039"/>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171" w:type="dxa"/>
                  <w:shd w:val="clear" w:color="auto" w:fill="auto"/>
                </w:tcPr>
                <w:p>
                  <w:pPr>
                    <w:jc w:val="center"/>
                    <w:rPr>
                      <w:bCs/>
                      <w:sz w:val="21"/>
                      <w:szCs w:val="21"/>
                    </w:rPr>
                  </w:pPr>
                  <w:r>
                    <w:rPr>
                      <w:rFonts w:hint="eastAsia"/>
                      <w:bCs/>
                      <w:sz w:val="21"/>
                      <w:szCs w:val="21"/>
                    </w:rPr>
                    <w:t>主要原料名称</w:t>
                  </w:r>
                </w:p>
              </w:tc>
              <w:tc>
                <w:tcPr>
                  <w:tcW w:w="3039" w:type="dxa"/>
                  <w:shd w:val="clear" w:color="auto" w:fill="auto"/>
                </w:tcPr>
                <w:p>
                  <w:pPr>
                    <w:jc w:val="center"/>
                    <w:rPr>
                      <w:bCs/>
                      <w:sz w:val="21"/>
                      <w:szCs w:val="21"/>
                    </w:rPr>
                  </w:pPr>
                  <w:r>
                    <w:rPr>
                      <w:rFonts w:hint="eastAsia"/>
                      <w:bCs/>
                      <w:sz w:val="21"/>
                      <w:szCs w:val="21"/>
                    </w:rPr>
                    <w:t>潜在危害</w:t>
                  </w:r>
                </w:p>
              </w:tc>
              <w:tc>
                <w:tcPr>
                  <w:tcW w:w="3476" w:type="dxa"/>
                  <w:shd w:val="clear" w:color="auto" w:fill="auto"/>
                </w:tcPr>
                <w:p>
                  <w:pPr>
                    <w:jc w:val="center"/>
                    <w:rPr>
                      <w:bCs/>
                      <w:sz w:val="21"/>
                      <w:szCs w:val="21"/>
                    </w:rPr>
                  </w:pPr>
                  <w:r>
                    <w:rPr>
                      <w:rFonts w:hint="eastAsia"/>
                      <w:bCs/>
                      <w:sz w:val="21"/>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171" w:type="dxa"/>
                  <w:shd w:val="clear" w:color="auto" w:fill="auto"/>
                </w:tcPr>
                <w:p>
                  <w:pPr>
                    <w:autoSpaceDE w:val="0"/>
                    <w:autoSpaceDN w:val="0"/>
                    <w:adjustRightInd w:val="0"/>
                    <w:jc w:val="left"/>
                    <w:rPr>
                      <w:rFonts w:hint="eastAsia" w:eastAsia="宋体"/>
                      <w:bCs/>
                      <w:sz w:val="21"/>
                      <w:szCs w:val="21"/>
                      <w:lang w:val="en-GB" w:eastAsia="zh-CN"/>
                    </w:rPr>
                  </w:pPr>
                  <w:r>
                    <w:rPr>
                      <w:rFonts w:hint="eastAsia"/>
                      <w:bCs/>
                      <w:sz w:val="21"/>
                      <w:szCs w:val="21"/>
                      <w:lang w:val="en-US" w:eastAsia="zh-CN"/>
                    </w:rPr>
                    <w:t>粮油类</w:t>
                  </w:r>
                </w:p>
              </w:tc>
              <w:tc>
                <w:tcPr>
                  <w:tcW w:w="3039" w:type="dxa"/>
                  <w:shd w:val="clear" w:color="auto" w:fill="auto"/>
                  <w:vAlign w:val="bottom"/>
                </w:tcPr>
                <w:p>
                  <w:pPr>
                    <w:rPr>
                      <w:sz w:val="21"/>
                      <w:szCs w:val="21"/>
                      <w:lang w:val="en-GB"/>
                    </w:rPr>
                  </w:pPr>
                  <w:r>
                    <w:rPr>
                      <w:rFonts w:hint="eastAsia"/>
                      <w:sz w:val="21"/>
                      <w:szCs w:val="21"/>
                    </w:rPr>
                    <w:sym w:font="Wingdings" w:char="00A8"/>
                  </w:r>
                  <w:r>
                    <w:rPr>
                      <w:rFonts w:hint="eastAsia"/>
                      <w:sz w:val="21"/>
                      <w:szCs w:val="21"/>
                      <w:lang w:val="en-GB"/>
                    </w:rPr>
                    <w:t>有害微生物</w:t>
                  </w:r>
                  <w:r>
                    <w:rPr>
                      <w:rFonts w:hint="eastAsia"/>
                      <w:sz w:val="21"/>
                      <w:szCs w:val="21"/>
                    </w:rPr>
                    <w:t xml:space="preserve"> </w:t>
                  </w:r>
                  <w:r>
                    <w:rPr>
                      <w:rFonts w:hint="eastAsia"/>
                      <w:sz w:val="21"/>
                      <w:szCs w:val="21"/>
                    </w:rPr>
                    <w:sym w:font="Wingdings" w:char="00FE"/>
                  </w:r>
                  <w:r>
                    <w:rPr>
                      <w:rFonts w:hint="eastAsia"/>
                      <w:sz w:val="21"/>
                      <w:szCs w:val="21"/>
                      <w:lang w:val="en-GB"/>
                    </w:rPr>
                    <w:t xml:space="preserve">重金属 </w:t>
                  </w:r>
                </w:p>
                <w:p>
                  <w:pPr>
                    <w:autoSpaceDE w:val="0"/>
                    <w:autoSpaceDN w:val="0"/>
                    <w:adjustRightInd w:val="0"/>
                    <w:jc w:val="left"/>
                    <w:rPr>
                      <w:sz w:val="21"/>
                      <w:szCs w:val="21"/>
                      <w:lang w:val="en-GB"/>
                    </w:rPr>
                  </w:pPr>
                  <w:r>
                    <w:rPr>
                      <w:rFonts w:hint="eastAsia"/>
                      <w:sz w:val="21"/>
                      <w:szCs w:val="21"/>
                    </w:rPr>
                    <w:sym w:font="Wingdings" w:char="00FE"/>
                  </w:r>
                  <w:r>
                    <w:rPr>
                      <w:rFonts w:hint="eastAsia"/>
                      <w:sz w:val="21"/>
                      <w:szCs w:val="21"/>
                      <w:lang w:val="en-GB"/>
                    </w:rPr>
                    <w:t xml:space="preserve">黄曲霉毒素 </w:t>
                  </w:r>
                  <w:r>
                    <w:rPr>
                      <w:rFonts w:hint="eastAsia"/>
                      <w:sz w:val="21"/>
                      <w:szCs w:val="21"/>
                    </w:rPr>
                    <w:sym w:font="Wingdings" w:char="00FE"/>
                  </w:r>
                  <w:r>
                    <w:rPr>
                      <w:rFonts w:hint="eastAsia"/>
                      <w:sz w:val="21"/>
                      <w:szCs w:val="21"/>
                      <w:lang w:val="en-GB"/>
                    </w:rPr>
                    <w:t>苯并芘</w:t>
                  </w:r>
                </w:p>
                <w:p>
                  <w:pPr>
                    <w:rPr>
                      <w:rFonts w:hint="eastAsia"/>
                      <w:sz w:val="21"/>
                      <w:szCs w:val="21"/>
                      <w:lang w:val="en-GB"/>
                    </w:rPr>
                  </w:pPr>
                  <w:r>
                    <w:rPr>
                      <w:rFonts w:hint="eastAsia"/>
                      <w:sz w:val="21"/>
                      <w:szCs w:val="21"/>
                    </w:rPr>
                    <w:sym w:font="Wingdings" w:char="00FE"/>
                  </w:r>
                  <w:r>
                    <w:rPr>
                      <w:rFonts w:hint="eastAsia"/>
                      <w:sz w:val="21"/>
                      <w:szCs w:val="21"/>
                      <w:lang w:val="en-GB"/>
                    </w:rPr>
                    <w:t>农药残留</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rPr>
                    <w:sym w:font="Wingdings" w:char="00A8"/>
                  </w:r>
                  <w:r>
                    <w:rPr>
                      <w:rFonts w:hint="eastAsia"/>
                      <w:sz w:val="21"/>
                      <w:szCs w:val="21"/>
                    </w:rPr>
                    <w:t>兽</w:t>
                  </w:r>
                  <w:r>
                    <w:rPr>
                      <w:rFonts w:hint="eastAsia"/>
                      <w:sz w:val="21"/>
                      <w:szCs w:val="21"/>
                      <w:lang w:val="en-GB"/>
                    </w:rPr>
                    <w:t>药残留</w:t>
                  </w:r>
                </w:p>
                <w:p>
                  <w:pPr>
                    <w:rPr>
                      <w:sz w:val="21"/>
                      <w:szCs w:val="21"/>
                    </w:rPr>
                  </w:pPr>
                  <w:r>
                    <w:rPr>
                      <w:rFonts w:hint="eastAsia"/>
                      <w:sz w:val="21"/>
                      <w:szCs w:val="21"/>
                    </w:rPr>
                    <w:sym w:font="Wingdings" w:char="00FE"/>
                  </w:r>
                  <w:r>
                    <w:rPr>
                      <w:rFonts w:hint="eastAsia"/>
                      <w:sz w:val="21"/>
                      <w:szCs w:val="21"/>
                      <w:lang w:val="en-US" w:eastAsia="zh-CN"/>
                    </w:rPr>
                    <w:t>酸价</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rPr>
                    <w:sym w:font="Wingdings" w:char="00FE"/>
                  </w:r>
                  <w:r>
                    <w:rPr>
                      <w:rFonts w:hint="eastAsia"/>
                      <w:sz w:val="21"/>
                      <w:szCs w:val="21"/>
                      <w:lang w:val="en-US" w:eastAsia="zh-CN"/>
                    </w:rPr>
                    <w:t>过氧化值</w:t>
                  </w:r>
                </w:p>
              </w:tc>
              <w:tc>
                <w:tcPr>
                  <w:tcW w:w="3476" w:type="dxa"/>
                  <w:shd w:val="clear" w:color="auto" w:fill="auto"/>
                </w:tcPr>
                <w:p>
                  <w:pPr>
                    <w:autoSpaceDE w:val="0"/>
                    <w:autoSpaceDN w:val="0"/>
                    <w:adjustRightInd w:val="0"/>
                    <w:jc w:val="left"/>
                    <w:rPr>
                      <w:rFonts w:hint="eastAsia"/>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171" w:type="dxa"/>
                  <w:shd w:val="clear" w:color="auto" w:fill="auto"/>
                </w:tcPr>
                <w:p>
                  <w:pPr>
                    <w:autoSpaceDE w:val="0"/>
                    <w:autoSpaceDN w:val="0"/>
                    <w:adjustRightInd w:val="0"/>
                    <w:jc w:val="left"/>
                    <w:rPr>
                      <w:rFonts w:hint="eastAsia"/>
                      <w:bCs/>
                      <w:sz w:val="21"/>
                      <w:szCs w:val="21"/>
                      <w:lang w:val="en-US" w:eastAsia="zh-CN"/>
                    </w:rPr>
                  </w:pPr>
                  <w:r>
                    <w:rPr>
                      <w:rFonts w:hint="eastAsia"/>
                      <w:sz w:val="18"/>
                      <w:szCs w:val="18"/>
                    </w:rPr>
                    <w:t>肉类</w:t>
                  </w:r>
                </w:p>
              </w:tc>
              <w:tc>
                <w:tcPr>
                  <w:tcW w:w="3039" w:type="dxa"/>
                  <w:shd w:val="clear" w:color="auto" w:fill="auto"/>
                  <w:vAlign w:val="bottom"/>
                </w:tcPr>
                <w:p>
                  <w:pPr>
                    <w:rPr>
                      <w:sz w:val="21"/>
                      <w:szCs w:val="21"/>
                      <w:lang w:val="en-GB"/>
                    </w:rPr>
                  </w:pPr>
                  <w:r>
                    <w:rPr>
                      <w:rFonts w:hint="eastAsia"/>
                      <w:sz w:val="21"/>
                      <w:szCs w:val="21"/>
                    </w:rPr>
                    <w:sym w:font="Wingdings" w:char="00A8"/>
                  </w:r>
                  <w:r>
                    <w:rPr>
                      <w:rFonts w:hint="eastAsia"/>
                      <w:sz w:val="21"/>
                      <w:szCs w:val="21"/>
                      <w:lang w:val="en-GB"/>
                    </w:rPr>
                    <w:t>有害微生物</w:t>
                  </w:r>
                  <w:r>
                    <w:rPr>
                      <w:rFonts w:hint="eastAsia"/>
                      <w:sz w:val="21"/>
                      <w:szCs w:val="21"/>
                    </w:rPr>
                    <w:t xml:space="preserve"> </w:t>
                  </w:r>
                  <w:r>
                    <w:rPr>
                      <w:rFonts w:hint="eastAsia"/>
                      <w:sz w:val="21"/>
                      <w:szCs w:val="21"/>
                    </w:rPr>
                    <w:sym w:font="Wingdings" w:char="00A8"/>
                  </w:r>
                  <w:r>
                    <w:rPr>
                      <w:rFonts w:hint="eastAsia"/>
                      <w:sz w:val="21"/>
                      <w:szCs w:val="21"/>
                      <w:lang w:val="en-GB"/>
                    </w:rPr>
                    <w:t xml:space="preserve">重金属 </w:t>
                  </w:r>
                </w:p>
                <w:p>
                  <w:pPr>
                    <w:autoSpaceDE w:val="0"/>
                    <w:autoSpaceDN w:val="0"/>
                    <w:adjustRightInd w:val="0"/>
                    <w:jc w:val="left"/>
                    <w:rPr>
                      <w:sz w:val="21"/>
                      <w:szCs w:val="21"/>
                      <w:lang w:val="en-GB"/>
                    </w:rPr>
                  </w:pPr>
                  <w:r>
                    <w:rPr>
                      <w:rFonts w:hint="eastAsia"/>
                      <w:sz w:val="21"/>
                      <w:szCs w:val="21"/>
                    </w:rPr>
                    <w:sym w:font="Wingdings" w:char="00A8"/>
                  </w:r>
                  <w:r>
                    <w:rPr>
                      <w:rFonts w:hint="eastAsia"/>
                      <w:sz w:val="21"/>
                      <w:szCs w:val="21"/>
                      <w:lang w:val="en-GB"/>
                    </w:rPr>
                    <w:t xml:space="preserve">黄曲霉毒素 </w:t>
                  </w:r>
                  <w:r>
                    <w:rPr>
                      <w:rFonts w:hint="eastAsia"/>
                      <w:sz w:val="21"/>
                      <w:szCs w:val="21"/>
                    </w:rPr>
                    <w:sym w:font="Wingdings" w:char="00A8"/>
                  </w:r>
                  <w:r>
                    <w:rPr>
                      <w:rFonts w:hint="eastAsia"/>
                      <w:sz w:val="21"/>
                      <w:szCs w:val="21"/>
                      <w:lang w:val="en-GB"/>
                    </w:rPr>
                    <w:t>苯并芘</w:t>
                  </w:r>
                </w:p>
                <w:p>
                  <w:pPr>
                    <w:rPr>
                      <w:rFonts w:hint="eastAsia"/>
                      <w:sz w:val="21"/>
                      <w:szCs w:val="21"/>
                      <w:lang w:val="en-GB"/>
                    </w:rPr>
                  </w:pPr>
                  <w:r>
                    <w:rPr>
                      <w:rFonts w:hint="eastAsia"/>
                      <w:sz w:val="21"/>
                      <w:szCs w:val="21"/>
                    </w:rPr>
                    <w:sym w:font="Wingdings" w:char="00A8"/>
                  </w:r>
                  <w:r>
                    <w:rPr>
                      <w:rFonts w:hint="eastAsia"/>
                      <w:sz w:val="21"/>
                      <w:szCs w:val="21"/>
                      <w:lang w:val="en-GB"/>
                    </w:rPr>
                    <w:t>农药残留</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rPr>
                    <w:sym w:font="Wingdings" w:char="00FE"/>
                  </w:r>
                  <w:r>
                    <w:rPr>
                      <w:rFonts w:hint="eastAsia"/>
                      <w:sz w:val="21"/>
                      <w:szCs w:val="21"/>
                    </w:rPr>
                    <w:t>兽</w:t>
                  </w:r>
                  <w:r>
                    <w:rPr>
                      <w:rFonts w:hint="eastAsia"/>
                      <w:sz w:val="21"/>
                      <w:szCs w:val="21"/>
                      <w:lang w:val="en-GB"/>
                    </w:rPr>
                    <w:t>药残留</w:t>
                  </w:r>
                </w:p>
                <w:p>
                  <w:pPr>
                    <w:rPr>
                      <w:rFonts w:hint="eastAsia" w:ascii="Times New Roman" w:hAnsi="Times New Roman" w:eastAsia="宋体" w:cs="Times New Roman"/>
                      <w:kern w:val="2"/>
                      <w:sz w:val="21"/>
                      <w:szCs w:val="21"/>
                      <w:lang w:val="en-US" w:eastAsia="zh-CN" w:bidi="ar-SA"/>
                    </w:rPr>
                  </w:pPr>
                  <w:r>
                    <w:rPr>
                      <w:rFonts w:hint="eastAsia"/>
                      <w:sz w:val="21"/>
                      <w:szCs w:val="21"/>
                    </w:rPr>
                    <w:sym w:font="Wingdings" w:char="00A8"/>
                  </w:r>
                  <w:r>
                    <w:rPr>
                      <w:rFonts w:hint="eastAsia"/>
                      <w:sz w:val="21"/>
                      <w:szCs w:val="21"/>
                      <w:lang w:val="en-US" w:eastAsia="zh-CN"/>
                    </w:rPr>
                    <w:t>酸挥发性盐基氮</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rPr>
                    <w:sym w:font="Wingdings" w:char="00A8"/>
                  </w:r>
                  <w:r>
                    <w:rPr>
                      <w:rFonts w:hint="eastAsia"/>
                      <w:sz w:val="21"/>
                      <w:szCs w:val="21"/>
                      <w:lang w:val="en-US" w:eastAsia="zh-CN"/>
                    </w:rPr>
                    <w:t>过氧化值</w:t>
                  </w:r>
                </w:p>
              </w:tc>
              <w:tc>
                <w:tcPr>
                  <w:tcW w:w="3476" w:type="dxa"/>
                  <w:shd w:val="clear" w:color="auto" w:fill="auto"/>
                  <w:vAlign w:val="top"/>
                </w:tcPr>
                <w:p>
                  <w:pPr>
                    <w:autoSpaceDE w:val="0"/>
                    <w:autoSpaceDN w:val="0"/>
                    <w:adjustRightInd w:val="0"/>
                    <w:jc w:val="left"/>
                    <w:rPr>
                      <w:rFonts w:hint="eastAsia"/>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171" w:type="dxa"/>
                  <w:shd w:val="clear" w:color="auto" w:fill="auto"/>
                </w:tcPr>
                <w:p>
                  <w:pPr>
                    <w:autoSpaceDE w:val="0"/>
                    <w:autoSpaceDN w:val="0"/>
                    <w:adjustRightInd w:val="0"/>
                    <w:jc w:val="left"/>
                    <w:rPr>
                      <w:rFonts w:hint="default" w:eastAsia="宋体"/>
                      <w:bCs/>
                      <w:sz w:val="21"/>
                      <w:szCs w:val="21"/>
                      <w:lang w:val="en-US" w:eastAsia="zh-CN"/>
                    </w:rPr>
                  </w:pPr>
                  <w:r>
                    <w:rPr>
                      <w:rFonts w:hint="eastAsia"/>
                      <w:bCs/>
                      <w:sz w:val="21"/>
                      <w:szCs w:val="21"/>
                      <w:highlight w:val="none"/>
                      <w:lang w:val="en-US" w:eastAsia="zh-CN"/>
                    </w:rPr>
                    <w:t>蔬菜类</w:t>
                  </w:r>
                </w:p>
              </w:tc>
              <w:tc>
                <w:tcPr>
                  <w:tcW w:w="3039" w:type="dxa"/>
                  <w:shd w:val="clear" w:color="auto" w:fill="auto"/>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rPr>
                  </w:pPr>
                  <w:r>
                    <w:rPr>
                      <w:rFonts w:hint="eastAsia"/>
                      <w:bCs/>
                      <w:sz w:val="21"/>
                      <w:szCs w:val="21"/>
                    </w:rPr>
                    <w:sym w:font="Wingdings" w:char="00FE"/>
                  </w:r>
                  <w:r>
                    <w:rPr>
                      <w:rFonts w:hint="eastAsia"/>
                      <w:bCs/>
                      <w:sz w:val="21"/>
                      <w:szCs w:val="21"/>
                      <w:lang w:val="en-GB"/>
                    </w:rPr>
                    <w:t>农药残留</w:t>
                  </w:r>
                  <w:r>
                    <w:rPr>
                      <w:rFonts w:hint="eastAsia"/>
                      <w:bCs/>
                      <w:sz w:val="21"/>
                      <w:szCs w:val="21"/>
                    </w:rPr>
                    <w:t xml:space="preserve">  </w:t>
                  </w:r>
                  <w:r>
                    <w:rPr>
                      <w:rFonts w:hint="eastAsia"/>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rFonts w:hint="eastAsia"/>
                      <w:bCs/>
                      <w:sz w:val="21"/>
                      <w:szCs w:val="21"/>
                    </w:rPr>
                  </w:pPr>
                  <w:r>
                    <w:rPr>
                      <w:rFonts w:hint="eastAsia"/>
                      <w:sz w:val="21"/>
                      <w:szCs w:val="21"/>
                    </w:rPr>
                    <w:sym w:font="Wingdings" w:char="00A8"/>
                  </w:r>
                  <w:r>
                    <w:rPr>
                      <w:rFonts w:hint="eastAsia"/>
                      <w:bCs/>
                      <w:sz w:val="21"/>
                      <w:szCs w:val="21"/>
                    </w:rPr>
                    <w:t>向供方索取检测报告</w:t>
                  </w:r>
                </w:p>
                <w:p>
                  <w:pPr>
                    <w:autoSpaceDE w:val="0"/>
                    <w:autoSpaceDN w:val="0"/>
                    <w:adjustRightInd w:val="0"/>
                    <w:jc w:val="left"/>
                    <w:rPr>
                      <w:rFonts w:hint="eastAsia" w:eastAsia="宋体"/>
                      <w:bCs/>
                      <w:sz w:val="21"/>
                      <w:szCs w:val="21"/>
                      <w:highlight w:val="none"/>
                      <w:lang w:eastAsia="zh-CN"/>
                    </w:rPr>
                  </w:pPr>
                  <w:r>
                    <w:rPr>
                      <w:rFonts w:hint="eastAsia"/>
                      <w:bCs/>
                      <w:sz w:val="21"/>
                      <w:szCs w:val="21"/>
                      <w:highlight w:val="none"/>
                    </w:rPr>
                    <w:sym w:font="Wingdings" w:char="00FE"/>
                  </w:r>
                  <w:r>
                    <w:rPr>
                      <w:rFonts w:hint="eastAsia"/>
                      <w:bCs/>
                      <w:sz w:val="21"/>
                      <w:szCs w:val="21"/>
                      <w:highlight w:val="none"/>
                    </w:rPr>
                    <w:t>企业自行检测</w:t>
                  </w:r>
                  <w:r>
                    <w:rPr>
                      <w:rFonts w:hint="eastAsia"/>
                      <w:bCs/>
                      <w:sz w:val="21"/>
                      <w:szCs w:val="21"/>
                      <w:highlight w:val="none"/>
                      <w:lang w:eastAsia="zh-CN"/>
                    </w:rPr>
                    <w:t>（</w:t>
                  </w:r>
                  <w:r>
                    <w:rPr>
                      <w:rFonts w:hint="eastAsia"/>
                      <w:bCs/>
                      <w:sz w:val="21"/>
                      <w:szCs w:val="21"/>
                      <w:highlight w:val="none"/>
                      <w:lang w:val="en-US" w:eastAsia="zh-CN"/>
                    </w:rPr>
                    <w:t>主要是叶菜类农残测试</w:t>
                  </w:r>
                  <w:r>
                    <w:rPr>
                      <w:rFonts w:hint="eastAsia"/>
                      <w:bCs/>
                      <w:sz w:val="21"/>
                      <w:szCs w:val="21"/>
                      <w:highlight w:val="none"/>
                      <w:lang w:eastAsia="zh-CN"/>
                    </w:rPr>
                    <w:t>）</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171" w:type="dxa"/>
                  <w:shd w:val="clear" w:color="auto" w:fill="auto"/>
                  <w:vAlign w:val="top"/>
                </w:tcPr>
                <w:p>
                  <w:pPr>
                    <w:autoSpaceDE w:val="0"/>
                    <w:autoSpaceDN w:val="0"/>
                    <w:adjustRightInd w:val="0"/>
                    <w:jc w:val="left"/>
                    <w:rPr>
                      <w:rFonts w:hint="default" w:ascii="Times New Roman" w:hAnsi="Times New Roman" w:eastAsia="宋体" w:cs="Times New Roman"/>
                      <w:bCs/>
                      <w:kern w:val="2"/>
                      <w:sz w:val="21"/>
                      <w:szCs w:val="21"/>
                      <w:lang w:val="en-US" w:eastAsia="zh-CN" w:bidi="ar-SA"/>
                    </w:rPr>
                  </w:pPr>
                  <w:r>
                    <w:rPr>
                      <w:rFonts w:hint="eastAsia" w:eastAsia="宋体" w:cs="Times New Roman"/>
                      <w:bCs/>
                      <w:kern w:val="2"/>
                      <w:sz w:val="21"/>
                      <w:szCs w:val="21"/>
                      <w:lang w:val="en-US" w:eastAsia="zh-CN" w:bidi="ar-SA"/>
                    </w:rPr>
                    <w:t>豆制品类</w:t>
                  </w:r>
                </w:p>
              </w:tc>
              <w:tc>
                <w:tcPr>
                  <w:tcW w:w="3039" w:type="dxa"/>
                  <w:shd w:val="clear" w:color="auto" w:fill="auto"/>
                  <w:vAlign w:val="bottom"/>
                </w:tcPr>
                <w:p>
                  <w:pPr>
                    <w:rPr>
                      <w:bCs/>
                      <w:sz w:val="21"/>
                      <w:szCs w:val="21"/>
                      <w:lang w:val="en-GB"/>
                    </w:rPr>
                  </w:pPr>
                  <w:r>
                    <w:rPr>
                      <w:rFonts w:hint="eastAsia"/>
                      <w:bCs/>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vAlign w:val="top"/>
                </w:tcPr>
                <w:p>
                  <w:pPr>
                    <w:autoSpaceDE w:val="0"/>
                    <w:autoSpaceDN w:val="0"/>
                    <w:adjustRightInd w:val="0"/>
                    <w:jc w:val="left"/>
                    <w:rPr>
                      <w:rFonts w:hint="eastAsia"/>
                    </w:rPr>
                  </w:pPr>
                  <w:r>
                    <w:rPr>
                      <w:rFonts w:hint="eastAsia"/>
                    </w:rPr>
                    <w:sym w:font="Wingdings" w:char="00A8"/>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rPr>
                      <w:rFonts w:hint="eastAsia"/>
                    </w:rPr>
                  </w:pPr>
                  <w:r>
                    <w:rPr>
                      <w:rFonts w:hint="eastAsia"/>
                    </w:rPr>
                    <w:sym w:font="Wingdings" w:char="00A8"/>
                  </w:r>
                  <w:r>
                    <w:rPr>
                      <w:rFonts w:hint="eastAsia"/>
                    </w:rPr>
                    <w:t>第三方检测报告</w:t>
                  </w:r>
                </w:p>
                <w:p>
                  <w:pPr>
                    <w:autoSpaceDE w:val="0"/>
                    <w:autoSpaceDN w:val="0"/>
                    <w:adjustRightInd w:val="0"/>
                    <w:jc w:val="left"/>
                    <w:rPr>
                      <w:rFonts w:hint="eastAsia"/>
                      <w:lang w:val="en-US" w:eastAsia="zh-CN"/>
                    </w:rPr>
                  </w:pPr>
                  <w:r>
                    <w:rPr>
                      <w:rFonts w:hint="eastAsia"/>
                      <w:sz w:val="21"/>
                      <w:szCs w:val="21"/>
                    </w:rPr>
                    <w:sym w:font="Wingdings" w:char="00FE"/>
                  </w:r>
                  <w:r>
                    <w:rPr>
                      <w:rFonts w:hint="eastAsia"/>
                      <w:sz w:val="21"/>
                      <w:szCs w:val="21"/>
                      <w:lang w:val="en-US" w:eastAsia="zh-CN"/>
                    </w:rPr>
                    <w:t>从合格</w:t>
                  </w:r>
                  <w:r>
                    <w:rPr>
                      <w:rFonts w:hint="eastAsia"/>
                      <w:bCs/>
                      <w:sz w:val="21"/>
                      <w:szCs w:val="21"/>
                    </w:rPr>
                    <w:t>供方</w:t>
                  </w:r>
                  <w:r>
                    <w:rPr>
                      <w:rFonts w:hint="eastAsia"/>
                      <w:bCs/>
                      <w:sz w:val="21"/>
                      <w:szCs w:val="21"/>
                      <w:lang w:val="en-US" w:eastAsia="zh-CN"/>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171" w:type="dxa"/>
                  <w:shd w:val="clear" w:color="auto" w:fill="auto"/>
                </w:tcPr>
                <w:p>
                  <w:pPr>
                    <w:autoSpaceDE w:val="0"/>
                    <w:autoSpaceDN w:val="0"/>
                    <w:adjustRightInd w:val="0"/>
                    <w:jc w:val="left"/>
                    <w:rPr>
                      <w:rFonts w:hint="default" w:eastAsia="宋体"/>
                      <w:bCs/>
                      <w:color w:val="0000FF"/>
                      <w:sz w:val="21"/>
                      <w:szCs w:val="21"/>
                      <w:lang w:val="en-US" w:eastAsia="zh-CN"/>
                    </w:rPr>
                  </w:pPr>
                  <w:r>
                    <w:rPr>
                      <w:rFonts w:hint="eastAsia"/>
                      <w:color w:val="000000"/>
                      <w:sz w:val="21"/>
                      <w:szCs w:val="21"/>
                    </w:rPr>
                    <w:t>调味料类</w:t>
                  </w:r>
                  <w:r>
                    <w:rPr>
                      <w:rFonts w:hint="eastAsia"/>
                      <w:color w:val="000000"/>
                      <w:sz w:val="21"/>
                      <w:szCs w:val="21"/>
                      <w:lang w:eastAsia="zh-CN"/>
                    </w:rPr>
                    <w:t>（</w:t>
                  </w:r>
                  <w:r>
                    <w:rPr>
                      <w:rFonts w:hint="eastAsia"/>
                      <w:color w:val="000000"/>
                      <w:sz w:val="21"/>
                      <w:szCs w:val="21"/>
                      <w:lang w:val="en-US" w:eastAsia="zh-CN"/>
                    </w:rPr>
                    <w:t>酱油、醋、白砂糖、味精、酱类等）</w:t>
                  </w:r>
                </w:p>
              </w:tc>
              <w:tc>
                <w:tcPr>
                  <w:tcW w:w="3039" w:type="dxa"/>
                  <w:shd w:val="clear" w:color="auto" w:fill="auto"/>
                  <w:vAlign w:val="bottom"/>
                </w:tcPr>
                <w:p>
                  <w:pPr>
                    <w:rPr>
                      <w:bCs/>
                      <w:sz w:val="21"/>
                      <w:szCs w:val="21"/>
                      <w:lang w:val="en-GB"/>
                    </w:rPr>
                  </w:pPr>
                  <w:r>
                    <w:rPr>
                      <w:rFonts w:hint="eastAsia"/>
                      <w:bCs/>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FE"/>
                  </w:r>
                  <w:r>
                    <w:rPr>
                      <w:rFonts w:hint="eastAsia"/>
                      <w:bCs/>
                      <w:sz w:val="21"/>
                      <w:szCs w:val="21"/>
                      <w:lang w:val="en-GB"/>
                    </w:rPr>
                    <w:t>黄曲霉毒素</w:t>
                  </w:r>
                  <w:r>
                    <w:rPr>
                      <w:rFonts w:hint="eastAsia"/>
                      <w:bCs/>
                      <w:sz w:val="21"/>
                      <w:szCs w:val="21"/>
                      <w:lang w:val="en-US" w:eastAsia="zh-CN"/>
                    </w:rPr>
                    <w:t xml:space="preserve"> </w:t>
                  </w:r>
                  <w:r>
                    <w:rPr>
                      <w:rFonts w:hint="eastAsia"/>
                      <w:bCs/>
                      <w:sz w:val="21"/>
                      <w:szCs w:val="21"/>
                    </w:rPr>
                    <w:sym w:font="Wingdings" w:char="00A8"/>
                  </w:r>
                  <w:r>
                    <w:rPr>
                      <w:rFonts w:hint="eastAsia"/>
                      <w:bCs/>
                      <w:sz w:val="21"/>
                      <w:szCs w:val="21"/>
                      <w:lang w:val="en-GB"/>
                    </w:rPr>
                    <w:t>苯并芘</w:t>
                  </w:r>
                </w:p>
                <w:p>
                  <w:pPr>
                    <w:rPr>
                      <w:sz w:val="21"/>
                      <w:szCs w:val="21"/>
                    </w:rPr>
                  </w:pPr>
                  <w:r>
                    <w:rPr>
                      <w:rFonts w:hint="eastAsia"/>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lang w:val="en-US" w:eastAsia="zh-CN"/>
                    </w:rPr>
                    <w:t xml:space="preserve"> </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71" w:type="dxa"/>
                  <w:shd w:val="clear" w:color="auto" w:fill="auto"/>
                  <w:vAlign w:val="top"/>
                </w:tcPr>
                <w:p>
                  <w:pPr>
                    <w:autoSpaceDE w:val="0"/>
                    <w:autoSpaceDN w:val="0"/>
                    <w:adjustRightInd w:val="0"/>
                    <w:jc w:val="left"/>
                    <w:rPr>
                      <w:rFonts w:hint="default" w:ascii="Times New Roman" w:hAnsi="Times New Roman" w:eastAsia="宋体" w:cs="Times New Roman"/>
                      <w:bCs/>
                      <w:color w:val="0000FF"/>
                      <w:kern w:val="2"/>
                      <w:sz w:val="21"/>
                      <w:szCs w:val="21"/>
                      <w:lang w:val="en-US" w:eastAsia="zh-CN" w:bidi="ar-SA"/>
                    </w:rPr>
                  </w:pPr>
                  <w:r>
                    <w:rPr>
                      <w:rFonts w:hint="eastAsia"/>
                      <w:color w:val="000000"/>
                      <w:sz w:val="21"/>
                      <w:szCs w:val="21"/>
                      <w:lang w:val="en-US" w:eastAsia="zh-CN"/>
                    </w:rPr>
                    <w:t>无铝泡打粉</w:t>
                  </w:r>
                </w:p>
              </w:tc>
              <w:tc>
                <w:tcPr>
                  <w:tcW w:w="3039" w:type="dxa"/>
                  <w:shd w:val="clear" w:color="auto" w:fill="auto"/>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黄曲霉毒素</w:t>
                  </w:r>
                  <w:r>
                    <w:rPr>
                      <w:rFonts w:hint="eastAsia"/>
                      <w:bCs/>
                      <w:sz w:val="21"/>
                      <w:szCs w:val="21"/>
                      <w:lang w:val="en-US" w:eastAsia="zh-CN"/>
                    </w:rPr>
                    <w:t xml:space="preserve"> </w:t>
                  </w:r>
                  <w:r>
                    <w:rPr>
                      <w:rFonts w:hint="eastAsia"/>
                      <w:bCs/>
                      <w:sz w:val="21"/>
                      <w:szCs w:val="21"/>
                    </w:rPr>
                    <w:sym w:font="Wingdings" w:char="00A8"/>
                  </w:r>
                  <w:r>
                    <w:rPr>
                      <w:rFonts w:hint="eastAsia"/>
                      <w:bCs/>
                      <w:sz w:val="21"/>
                      <w:szCs w:val="21"/>
                      <w:lang w:val="en-GB"/>
                    </w:rPr>
                    <w:t>苯并芘</w:t>
                  </w:r>
                </w:p>
                <w:p>
                  <w:pPr>
                    <w:rPr>
                      <w:rFonts w:hint="eastAsia" w:ascii="Times New Roman" w:hAnsi="Times New Roman" w:eastAsia="宋体" w:cs="Times New Roman"/>
                      <w:kern w:val="2"/>
                      <w:sz w:val="21"/>
                      <w:szCs w:val="21"/>
                      <w:lang w:val="en-US" w:eastAsia="zh-CN" w:bidi="ar-SA"/>
                    </w:rPr>
                  </w:pPr>
                  <w:r>
                    <w:rPr>
                      <w:rFonts w:hint="eastAsia"/>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lang w:val="en-US" w:eastAsia="zh-CN"/>
                    </w:rPr>
                    <w:t xml:space="preserve"> </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vAlign w:val="top"/>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71" w:type="dxa"/>
                  <w:shd w:val="clear" w:color="auto" w:fill="auto"/>
                </w:tcPr>
                <w:p>
                  <w:pPr>
                    <w:autoSpaceDE w:val="0"/>
                    <w:autoSpaceDN w:val="0"/>
                    <w:adjustRightInd w:val="0"/>
                    <w:jc w:val="left"/>
                    <w:rPr>
                      <w:bCs/>
                      <w:sz w:val="21"/>
                      <w:szCs w:val="21"/>
                      <w:lang w:val="en-GB"/>
                    </w:rPr>
                  </w:pPr>
                  <w:r>
                    <w:rPr>
                      <w:rFonts w:hint="eastAsia"/>
                      <w:bCs/>
                      <w:sz w:val="21"/>
                      <w:szCs w:val="21"/>
                    </w:rPr>
                    <w:t>水</w:t>
                  </w:r>
                </w:p>
              </w:tc>
              <w:tc>
                <w:tcPr>
                  <w:tcW w:w="3039" w:type="dxa"/>
                  <w:shd w:val="clear" w:color="auto" w:fill="auto"/>
                  <w:vAlign w:val="bottom"/>
                </w:tcPr>
                <w:p>
                  <w:pPr>
                    <w:rPr>
                      <w:bCs/>
                      <w:sz w:val="21"/>
                      <w:szCs w:val="21"/>
                      <w:lang w:val="en-GB"/>
                    </w:rPr>
                  </w:pPr>
                  <w:r>
                    <w:rPr>
                      <w:rFonts w:hint="eastAsia"/>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lang w:val="en-GB"/>
                    </w:rPr>
                  </w:pPr>
                  <w:r>
                    <w:rPr>
                      <w:rFonts w:hint="eastAsia"/>
                      <w:bCs/>
                      <w:sz w:val="21"/>
                      <w:szCs w:val="21"/>
                    </w:rPr>
                    <w:sym w:font="Wingdings" w:char="00A8"/>
                  </w:r>
                  <w:r>
                    <w:rPr>
                      <w:rFonts w:hint="eastAsia"/>
                      <w:bCs/>
                      <w:sz w:val="21"/>
                      <w:szCs w:val="21"/>
                      <w:lang w:val="en-GB"/>
                    </w:rPr>
                    <w:t>农药残留</w:t>
                  </w:r>
                  <w:r>
                    <w:rPr>
                      <w:rFonts w:hint="eastAsia"/>
                      <w:bCs/>
                      <w:sz w:val="21"/>
                      <w:szCs w:val="21"/>
                      <w:lang w:val="en-US" w:eastAsia="zh-CN"/>
                    </w:rPr>
                    <w:t xml:space="preserve">  </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向供方索取检测报告</w:t>
                  </w:r>
                </w:p>
                <w:p>
                  <w:pPr>
                    <w:autoSpaceDE w:val="0"/>
                    <w:autoSpaceDN w:val="0"/>
                    <w:adjustRightInd w:val="0"/>
                    <w:jc w:val="left"/>
                    <w:rPr>
                      <w:rFonts w:hint="default" w:eastAsia="宋体"/>
                      <w:bCs/>
                      <w:sz w:val="21"/>
                      <w:szCs w:val="21"/>
                      <w:lang w:val="en-US" w:eastAsia="zh-CN"/>
                    </w:rPr>
                  </w:pPr>
                  <w:r>
                    <w:rPr>
                      <w:rFonts w:hint="eastAsia"/>
                      <w:bCs/>
                      <w:sz w:val="21"/>
                      <w:szCs w:val="21"/>
                    </w:rPr>
                    <w:sym w:font="Wingdings" w:char="00FE"/>
                  </w:r>
                  <w:r>
                    <w:rPr>
                      <w:rFonts w:hint="eastAsia"/>
                      <w:bCs/>
                      <w:sz w:val="21"/>
                      <w:szCs w:val="21"/>
                    </w:rPr>
                    <w:t>企业自行检测</w:t>
                  </w:r>
                  <w:r>
                    <w:rPr>
                      <w:rFonts w:hint="eastAsia"/>
                      <w:bCs/>
                      <w:sz w:val="21"/>
                      <w:szCs w:val="21"/>
                      <w:lang w:eastAsia="zh-CN"/>
                    </w:rPr>
                    <w:t>（</w:t>
                  </w:r>
                  <w:r>
                    <w:rPr>
                      <w:rFonts w:hint="eastAsia"/>
                      <w:bCs/>
                      <w:sz w:val="21"/>
                      <w:szCs w:val="21"/>
                      <w:lang w:val="en-US" w:eastAsia="zh-CN"/>
                    </w:rPr>
                    <w:t>委托第三方进行)</w:t>
                  </w:r>
                </w:p>
                <w:p>
                  <w:pPr>
                    <w:autoSpaceDE w:val="0"/>
                    <w:autoSpaceDN w:val="0"/>
                    <w:adjustRightInd w:val="0"/>
                    <w:jc w:val="left"/>
                    <w:rPr>
                      <w:bCs/>
                      <w:sz w:val="21"/>
                      <w:szCs w:val="21"/>
                    </w:rPr>
                  </w:pPr>
                  <w:r>
                    <w:rPr>
                      <w:rFonts w:hint="eastAsia"/>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171" w:type="dxa"/>
                  <w:shd w:val="clear" w:color="auto" w:fill="auto"/>
                </w:tcPr>
                <w:p>
                  <w:pPr>
                    <w:autoSpaceDE w:val="0"/>
                    <w:autoSpaceDN w:val="0"/>
                    <w:adjustRightInd w:val="0"/>
                    <w:jc w:val="left"/>
                    <w:rPr>
                      <w:bCs/>
                      <w:color w:val="0000FF"/>
                      <w:sz w:val="21"/>
                      <w:szCs w:val="21"/>
                      <w:lang w:val="en-GB"/>
                    </w:rPr>
                  </w:pPr>
                  <w:r>
                    <w:rPr>
                      <w:rFonts w:hint="eastAsia"/>
                      <w:color w:val="000000"/>
                      <w:sz w:val="21"/>
                      <w:szCs w:val="21"/>
                    </w:rPr>
                    <w:t>禽蛋类</w:t>
                  </w:r>
                </w:p>
              </w:tc>
              <w:tc>
                <w:tcPr>
                  <w:tcW w:w="3039" w:type="dxa"/>
                  <w:shd w:val="clear" w:color="auto" w:fill="auto"/>
                  <w:vAlign w:val="bottom"/>
                </w:tcPr>
                <w:p>
                  <w:pPr>
                    <w:rPr>
                      <w:bCs/>
                      <w:sz w:val="21"/>
                      <w:szCs w:val="21"/>
                      <w:lang w:val="en-GB"/>
                    </w:rPr>
                  </w:pPr>
                  <w:r>
                    <w:rPr>
                      <w:rFonts w:hint="eastAsia"/>
                      <w:sz w:val="21"/>
                      <w:szCs w:val="21"/>
                    </w:rPr>
                    <w:sym w:font="Wingdings" w:char="00A8"/>
                  </w:r>
                  <w:r>
                    <w:rPr>
                      <w:rFonts w:hint="eastAsia"/>
                      <w:bCs/>
                      <w:sz w:val="21"/>
                      <w:szCs w:val="21"/>
                      <w:lang w:val="en-GB"/>
                    </w:rPr>
                    <w:t>有害微生物</w:t>
                  </w:r>
                  <w:r>
                    <w:rPr>
                      <w:rFonts w:hint="eastAsia"/>
                      <w:bCs/>
                      <w:sz w:val="21"/>
                      <w:szCs w:val="21"/>
                      <w:lang w:val="en-US" w:eastAsia="zh-CN"/>
                    </w:rPr>
                    <w:t xml:space="preserve"> </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黄曲霉毒素</w:t>
                  </w:r>
                  <w:r>
                    <w:rPr>
                      <w:rFonts w:hint="eastAsia"/>
                      <w:bCs/>
                      <w:sz w:val="21"/>
                      <w:szCs w:val="21"/>
                      <w:lang w:val="en-US" w:eastAsia="zh-CN"/>
                    </w:rPr>
                    <w:t xml:space="preserve"> </w:t>
                  </w:r>
                  <w:r>
                    <w:rPr>
                      <w:rFonts w:hint="eastAsia"/>
                      <w:bCs/>
                      <w:sz w:val="21"/>
                      <w:szCs w:val="21"/>
                      <w:lang w:val="en-GB"/>
                    </w:rPr>
                    <w:t xml:space="preserve"> </w:t>
                  </w:r>
                  <w:r>
                    <w:rPr>
                      <w:rFonts w:hint="eastAsia"/>
                      <w:bCs/>
                      <w:sz w:val="21"/>
                      <w:szCs w:val="21"/>
                    </w:rPr>
                    <w:sym w:font="Wingdings" w:char="00A8"/>
                  </w:r>
                  <w:r>
                    <w:rPr>
                      <w:rFonts w:hint="eastAsia"/>
                      <w:bCs/>
                      <w:sz w:val="21"/>
                      <w:szCs w:val="21"/>
                      <w:lang w:val="en-GB"/>
                    </w:rPr>
                    <w:t>苯并芘</w:t>
                  </w:r>
                </w:p>
                <w:p>
                  <w:pPr>
                    <w:rPr>
                      <w:bCs/>
                      <w:sz w:val="21"/>
                      <w:szCs w:val="21"/>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lang w:val="en-US" w:eastAsia="zh-CN"/>
                    </w:rPr>
                    <w:t xml:space="preserve">  </w:t>
                  </w:r>
                  <w:r>
                    <w:rPr>
                      <w:rFonts w:hint="eastAsia"/>
                      <w:bCs/>
                      <w:sz w:val="21"/>
                      <w:szCs w:val="21"/>
                    </w:rPr>
                    <w:sym w:font="Wingdings" w:char="00FE"/>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pPr>
                  <w:r>
                    <w:rPr>
                      <w:rFonts w:hint="eastAsia"/>
                    </w:rPr>
                    <w:sym w:font="Wingdings" w:char="00A8"/>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rPr>
                      <w:rFonts w:hint="eastAsia"/>
                    </w:rPr>
                  </w:pPr>
                  <w:r>
                    <w:rPr>
                      <w:rFonts w:hint="eastAsia"/>
                    </w:rPr>
                    <w:sym w:font="Wingdings" w:char="00A8"/>
                  </w:r>
                  <w:r>
                    <w:rPr>
                      <w:rFonts w:hint="eastAsia"/>
                    </w:rPr>
                    <w:t>第三方检测报告</w:t>
                  </w:r>
                </w:p>
                <w:p>
                  <w:pPr>
                    <w:pStyle w:val="2"/>
                  </w:pPr>
                  <w:r>
                    <w:rPr>
                      <w:rFonts w:hint="eastAsia"/>
                      <w:sz w:val="21"/>
                      <w:szCs w:val="21"/>
                    </w:rPr>
                    <w:sym w:font="Wingdings" w:char="00FE"/>
                  </w:r>
                  <w:r>
                    <w:rPr>
                      <w:rFonts w:hint="eastAsia"/>
                      <w:sz w:val="21"/>
                      <w:szCs w:val="21"/>
                      <w:lang w:val="en-US" w:eastAsia="zh-CN"/>
                    </w:rPr>
                    <w:t>从合格</w:t>
                  </w:r>
                  <w:r>
                    <w:rPr>
                      <w:rFonts w:hint="eastAsia"/>
                      <w:bCs/>
                      <w:sz w:val="21"/>
                      <w:szCs w:val="21"/>
                    </w:rPr>
                    <w:t>供方</w:t>
                  </w:r>
                  <w:r>
                    <w:rPr>
                      <w:rFonts w:hint="eastAsia"/>
                      <w:bCs/>
                      <w:sz w:val="21"/>
                      <w:szCs w:val="21"/>
                      <w:lang w:val="en-US" w:eastAsia="zh-CN"/>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171" w:type="dxa"/>
                  <w:shd w:val="clear" w:color="auto" w:fill="auto"/>
                </w:tcPr>
                <w:p>
                  <w:pPr>
                    <w:spacing w:before="156" w:beforeLines="50" w:line="280" w:lineRule="exact"/>
                    <w:rPr>
                      <w:rFonts w:hint="default" w:ascii="宋体" w:hAnsi="宋体"/>
                      <w:sz w:val="21"/>
                      <w:szCs w:val="21"/>
                      <w:lang w:val="en-US"/>
                    </w:rPr>
                  </w:pPr>
                  <w:r>
                    <w:rPr>
                      <w:rFonts w:hint="eastAsia"/>
                      <w:color w:val="000000"/>
                      <w:sz w:val="21"/>
                      <w:szCs w:val="21"/>
                      <w:lang w:val="en-US" w:eastAsia="zh-CN"/>
                    </w:rPr>
                    <w:t>密胺餐具</w:t>
                  </w:r>
                </w:p>
              </w:tc>
              <w:tc>
                <w:tcPr>
                  <w:tcW w:w="3039"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lang w:val="en-US" w:eastAsia="zh-CN"/>
                    </w:rPr>
                    <w:t xml:space="preserve"> </w:t>
                  </w:r>
                  <w:r>
                    <w:rPr>
                      <w:rFonts w:hint="eastAsia"/>
                    </w:rPr>
                    <w:t xml:space="preserve"> </w:t>
                  </w:r>
                  <w:r>
                    <w:rPr>
                      <w:rFonts w:hint="eastAsia"/>
                    </w:rPr>
                    <w:sym w:font="Wingdings" w:char="00A8"/>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lang w:val="en-US" w:eastAsia="zh-CN"/>
                    </w:rPr>
                    <w:t xml:space="preserve"> </w:t>
                  </w:r>
                  <w:r>
                    <w:rPr>
                      <w:rFonts w:hint="eastAsia"/>
                      <w:lang w:val="en-GB"/>
                    </w:rPr>
                    <w:t xml:space="preserve">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lang w:val="en-US" w:eastAsia="zh-CN"/>
                    </w:rPr>
                    <w:t xml:space="preserve">   </w:t>
                  </w:r>
                  <w:r>
                    <w:rPr>
                      <w:rFonts w:hint="eastAsia"/>
                    </w:rPr>
                    <w:sym w:font="Wingdings" w:char="00A8"/>
                  </w:r>
                  <w:r>
                    <w:rPr>
                      <w:rFonts w:hint="eastAsia"/>
                    </w:rPr>
                    <w:t>兽</w:t>
                  </w:r>
                  <w:r>
                    <w:rPr>
                      <w:rFonts w:hint="eastAsia"/>
                      <w:lang w:val="en-GB"/>
                    </w:rPr>
                    <w:t>药残留</w:t>
                  </w:r>
                </w:p>
                <w:p>
                  <w:pPr>
                    <w:pStyle w:val="5"/>
                    <w:rPr>
                      <w:rFonts w:hint="default" w:eastAsia="宋体"/>
                      <w:lang w:val="en-US" w:eastAsia="zh-CN"/>
                    </w:rPr>
                  </w:pPr>
                  <w:r>
                    <w:rPr>
                      <w:rFonts w:hint="eastAsia"/>
                    </w:rPr>
                    <w:sym w:font="Wingdings" w:char="00A8"/>
                  </w:r>
                  <w:r>
                    <w:rPr>
                      <w:rFonts w:hint="eastAsia"/>
                      <w:sz w:val="21"/>
                      <w:szCs w:val="21"/>
                      <w:lang w:val="en-US" w:eastAsia="zh-CN"/>
                    </w:rPr>
                    <w:t>迁移量等</w:t>
                  </w:r>
                </w:p>
              </w:tc>
              <w:tc>
                <w:tcPr>
                  <w:tcW w:w="3476" w:type="dxa"/>
                  <w:shd w:val="clear" w:color="auto" w:fill="auto"/>
                </w:tcPr>
                <w:p>
                  <w:pPr>
                    <w:autoSpaceDE w:val="0"/>
                    <w:autoSpaceDN w:val="0"/>
                    <w:adjustRightInd w:val="0"/>
                    <w:jc w:val="left"/>
                  </w:pPr>
                  <w:r>
                    <w:rPr>
                      <w:rFonts w:hint="eastAsia"/>
                    </w:rPr>
                    <w:sym w:font="Wingdings" w:char="00A8"/>
                  </w:r>
                  <w:r>
                    <w:rPr>
                      <w:rFonts w:hint="eastAsia"/>
                    </w:rPr>
                    <w:t>向供方索取检测报告</w:t>
                  </w:r>
                </w:p>
                <w:p>
                  <w:pPr>
                    <w:autoSpaceDE w:val="0"/>
                    <w:autoSpaceDN w:val="0"/>
                    <w:adjustRightInd w:val="0"/>
                    <w:jc w:val="left"/>
                    <w:rPr>
                      <w:rFonts w:hint="default" w:eastAsia="宋体"/>
                      <w:bCs/>
                      <w:sz w:val="21"/>
                      <w:szCs w:val="21"/>
                      <w:lang w:val="en-US" w:eastAsia="zh-CN"/>
                    </w:rPr>
                  </w:pPr>
                  <w:r>
                    <w:rPr>
                      <w:rFonts w:hint="eastAsia"/>
                      <w:bCs/>
                      <w:sz w:val="21"/>
                      <w:szCs w:val="21"/>
                    </w:rPr>
                    <w:sym w:font="Wingdings" w:char="00FE"/>
                  </w:r>
                  <w:r>
                    <w:rPr>
                      <w:rFonts w:hint="eastAsia"/>
                      <w:bCs/>
                      <w:sz w:val="21"/>
                      <w:szCs w:val="21"/>
                    </w:rPr>
                    <w:t>企业自行检测</w:t>
                  </w:r>
                  <w:r>
                    <w:rPr>
                      <w:rFonts w:hint="eastAsia"/>
                      <w:bCs/>
                      <w:sz w:val="21"/>
                      <w:szCs w:val="21"/>
                      <w:lang w:eastAsia="zh-CN"/>
                    </w:rPr>
                    <w:t>（</w:t>
                  </w:r>
                  <w:r>
                    <w:rPr>
                      <w:rFonts w:hint="eastAsia"/>
                      <w:bCs/>
                      <w:sz w:val="21"/>
                      <w:szCs w:val="21"/>
                      <w:lang w:val="en-US" w:eastAsia="zh-CN"/>
                    </w:rPr>
                    <w:t>委托第三方进行)</w:t>
                  </w:r>
                </w:p>
                <w:p>
                  <w:pPr>
                    <w:autoSpaceDE w:val="0"/>
                    <w:autoSpaceDN w:val="0"/>
                    <w:adjustRightInd w:val="0"/>
                    <w:jc w:val="left"/>
                    <w:rPr>
                      <w:rFonts w:hint="default" w:eastAsia="宋体"/>
                      <w:lang w:val="en-US" w:eastAsia="zh-CN"/>
                    </w:rPr>
                  </w:pPr>
                  <w:r>
                    <w:rPr>
                      <w:rFonts w:hint="eastAsia"/>
                    </w:rPr>
                    <w:sym w:font="Wingdings" w:char="00A8"/>
                  </w:r>
                  <w:r>
                    <w:rPr>
                      <w:rFonts w:hint="eastAsia"/>
                    </w:rPr>
                    <w:t>第三方检测报告</w:t>
                  </w:r>
                </w:p>
              </w:tc>
            </w:tr>
          </w:tbl>
          <w:p>
            <w:pPr>
              <w:pStyle w:val="5"/>
              <w:rPr>
                <w:rFonts w:hint="eastAsia"/>
                <w:bCs/>
                <w:lang w:val="en-GB"/>
              </w:rPr>
            </w:pPr>
          </w:p>
          <w:p>
            <w:pPr>
              <w:pStyle w:val="5"/>
              <w:rPr>
                <w:rFonts w:hint="eastAsia"/>
                <w:bCs/>
                <w:lang w:val="en-GB"/>
              </w:rPr>
            </w:pPr>
          </w:p>
          <w:p>
            <w:pPr>
              <w:tabs>
                <w:tab w:val="right" w:pos="3119"/>
              </w:tabs>
              <w:rPr>
                <w:b/>
              </w:rPr>
            </w:pPr>
          </w:p>
          <w:p>
            <w:pPr>
              <w:tabs>
                <w:tab w:val="right" w:pos="3119"/>
              </w:tabs>
              <w:rPr>
                <w:b/>
              </w:rPr>
            </w:pPr>
            <w:r>
              <w:rPr>
                <w:rFonts w:hint="eastAsia"/>
                <w:bCs/>
                <w:lang w:val="en-GB"/>
              </w:rPr>
              <w:t>见《</w:t>
            </w:r>
            <w:r>
              <w:rPr>
                <w:rFonts w:hint="eastAsia"/>
                <w:b/>
              </w:rPr>
              <w:t>最终产品危害分析</w:t>
            </w:r>
            <w:r>
              <w:rPr>
                <w:rFonts w:hint="eastAsia"/>
                <w:bCs/>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3023"/>
              <w:gridCol w:w="3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vAlign w:val="center"/>
                </w:tcPr>
                <w:p>
                  <w:pPr>
                    <w:jc w:val="center"/>
                    <w:rPr>
                      <w:bCs/>
                      <w:color w:val="0000FF"/>
                    </w:rPr>
                  </w:pPr>
                  <w:r>
                    <w:rPr>
                      <w:rFonts w:hint="eastAsia"/>
                      <w:bCs/>
                      <w:color w:val="0000FF"/>
                      <w:lang w:val="en-GB"/>
                    </w:rPr>
                    <w:t>产品</w:t>
                  </w:r>
                  <w:r>
                    <w:rPr>
                      <w:rFonts w:hint="eastAsia"/>
                      <w:bCs/>
                      <w:color w:val="0000FF"/>
                    </w:rPr>
                    <w:t>名称</w:t>
                  </w:r>
                </w:p>
              </w:tc>
              <w:tc>
                <w:tcPr>
                  <w:tcW w:w="3023" w:type="dxa"/>
                  <w:vAlign w:val="bottom"/>
                </w:tcPr>
                <w:p>
                  <w:pPr>
                    <w:jc w:val="center"/>
                    <w:rPr>
                      <w:bCs/>
                      <w:color w:val="0000FF"/>
                      <w:lang w:val="en-GB"/>
                    </w:rPr>
                  </w:pPr>
                  <w:r>
                    <w:rPr>
                      <w:rFonts w:hint="eastAsia"/>
                      <w:bCs/>
                      <w:color w:val="0000FF"/>
                      <w:lang w:val="en-GB"/>
                    </w:rPr>
                    <w:t>潜在危害</w:t>
                  </w:r>
                </w:p>
              </w:tc>
              <w:tc>
                <w:tcPr>
                  <w:tcW w:w="3515" w:type="dxa"/>
                </w:tcPr>
                <w:p>
                  <w:pPr>
                    <w:jc w:val="center"/>
                    <w:rPr>
                      <w:bCs/>
                      <w:color w:val="0000FF"/>
                      <w:szCs w:val="24"/>
                      <w:lang w:val="en-GB"/>
                    </w:rPr>
                  </w:pPr>
                  <w:r>
                    <w:rPr>
                      <w:rFonts w:hint="eastAsia"/>
                      <w:bCs/>
                      <w:color w:val="0000FF"/>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vAlign w:val="center"/>
                </w:tcPr>
                <w:p>
                  <w:pPr>
                    <w:jc w:val="left"/>
                    <w:rPr>
                      <w:rFonts w:hint="default" w:ascii="Times New Roman" w:hAnsi="Times New Roman" w:eastAsia="宋体" w:cs="Times New Roman"/>
                      <w:bCs/>
                      <w:kern w:val="2"/>
                      <w:sz w:val="21"/>
                      <w:lang w:val="en-US" w:eastAsia="zh-CN" w:bidi="ar-SA"/>
                    </w:rPr>
                  </w:pPr>
                  <w:r>
                    <w:rPr>
                      <w:rFonts w:hint="eastAsia"/>
                      <w:bCs/>
                      <w:lang w:val="en-GB"/>
                    </w:rPr>
                    <w:t>米饭</w:t>
                  </w:r>
                  <w:r>
                    <w:rPr>
                      <w:rFonts w:hint="eastAsia"/>
                      <w:bCs/>
                      <w:lang w:val="en-GB" w:eastAsia="zh-CN"/>
                    </w:rPr>
                    <w:t>、</w:t>
                  </w:r>
                  <w:r>
                    <w:rPr>
                      <w:rFonts w:hint="eastAsia"/>
                      <w:bCs/>
                      <w:lang w:val="en-US" w:eastAsia="zh-CN"/>
                    </w:rPr>
                    <w:t>面食</w:t>
                  </w:r>
                </w:p>
              </w:tc>
              <w:tc>
                <w:tcPr>
                  <w:tcW w:w="3023" w:type="dxa"/>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pPr>
                    <w:rPr>
                      <w:rFonts w:ascii="Times New Roman" w:hAnsi="Times New Roman" w:eastAsia="宋体" w:cs="Times New Roman"/>
                      <w:bCs/>
                      <w:kern w:val="2"/>
                      <w:sz w:val="21"/>
                      <w:lang w:val="en-GB" w:eastAsia="zh-CN" w:bidi="ar-SA"/>
                    </w:rPr>
                  </w:pPr>
                  <w:r>
                    <w:rPr>
                      <w:rFonts w:hint="eastAsia"/>
                    </w:rPr>
                    <w:sym w:font="Wingdings" w:char="00A8"/>
                  </w:r>
                  <w:r>
                    <w:rPr>
                      <w:rFonts w:hint="eastAsia"/>
                      <w:bCs/>
                      <w:lang w:val="en-GB"/>
                    </w:rPr>
                    <w:t>清洗剂残留</w:t>
                  </w:r>
                </w:p>
              </w:tc>
              <w:tc>
                <w:tcPr>
                  <w:tcW w:w="3515" w:type="dxa"/>
                  <w:vAlign w:val="bottom"/>
                </w:tcPr>
                <w:p>
                  <w:pPr>
                    <w:rPr>
                      <w:bCs/>
                    </w:rPr>
                  </w:pPr>
                  <w:r>
                    <w:rPr>
                      <w:rFonts w:hint="eastAsia"/>
                      <w:bCs/>
                    </w:rPr>
                    <w:sym w:font="Wingdings" w:char="00A8"/>
                  </w:r>
                  <w:r>
                    <w:rPr>
                      <w:bCs/>
                    </w:rPr>
                    <w:t>OPRP</w:t>
                  </w:r>
                </w:p>
                <w:p>
                  <w:pPr>
                    <w:rPr>
                      <w:rFonts w:hint="default"/>
                      <w:bCs/>
                      <w:highlight w:val="none"/>
                      <w:lang w:val="en-US" w:eastAsia="zh-CN"/>
                    </w:rPr>
                  </w:pPr>
                  <w:r>
                    <w:rPr>
                      <w:rFonts w:hint="eastAsia"/>
                      <w:highlight w:val="none"/>
                    </w:rPr>
                    <w:sym w:font="Wingdings" w:char="00FE"/>
                  </w:r>
                  <w:r>
                    <w:rPr>
                      <w:rFonts w:hint="eastAsia"/>
                      <w:bCs/>
                      <w:highlight w:val="none"/>
                    </w:rPr>
                    <w:t>作业指导书&amp;</w:t>
                  </w:r>
                  <w:r>
                    <w:rPr>
                      <w:rFonts w:hint="eastAsia"/>
                      <w:bCs/>
                      <w:highlight w:val="none"/>
                      <w:lang w:val="en-US" w:eastAsia="zh-CN"/>
                    </w:rPr>
                    <w:t>良好卫生规范</w:t>
                  </w:r>
                </w:p>
                <w:p>
                  <w:pPr>
                    <w:rPr>
                      <w:bCs/>
                    </w:rPr>
                  </w:pPr>
                  <w:r>
                    <w:rPr>
                      <w:rFonts w:hint="eastAsia"/>
                      <w:bCs/>
                    </w:rPr>
                    <w:sym w:font="Wingdings" w:char="00FE"/>
                  </w:r>
                  <w:r>
                    <w:rPr>
                      <w:bCs/>
                    </w:rPr>
                    <w:t>CCPs</w:t>
                  </w:r>
                </w:p>
                <w:p>
                  <w:pPr>
                    <w:rPr>
                      <w:rFonts w:ascii="Times New Roman" w:hAnsi="Times New Roman" w:eastAsia="宋体" w:cs="Times New Roman"/>
                      <w:bCs/>
                      <w:kern w:val="2"/>
                      <w:sz w:val="21"/>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vAlign w:val="center"/>
                </w:tcPr>
                <w:p>
                  <w:pPr>
                    <w:jc w:val="left"/>
                    <w:rPr>
                      <w:rFonts w:hint="default" w:ascii="Times New Roman" w:hAnsi="Times New Roman" w:eastAsia="宋体" w:cs="Times New Roman"/>
                      <w:bCs/>
                      <w:kern w:val="2"/>
                      <w:sz w:val="21"/>
                      <w:lang w:val="en-GB" w:eastAsia="zh-CN" w:bidi="ar-SA"/>
                    </w:rPr>
                  </w:pPr>
                  <w:r>
                    <w:rPr>
                      <w:rFonts w:hint="eastAsia"/>
                      <w:bCs/>
                      <w:lang w:val="en-US" w:eastAsia="zh-CN"/>
                    </w:rPr>
                    <w:t>热菜类（荤菜、素菜）</w:t>
                  </w:r>
                </w:p>
              </w:tc>
              <w:tc>
                <w:tcPr>
                  <w:tcW w:w="3023" w:type="dxa"/>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Times New Roman" w:hAnsi="Times New Roman" w:eastAsia="宋体" w:cs="Times New Roman"/>
                      <w:bCs/>
                      <w:kern w:val="2"/>
                      <w:sz w:val="21"/>
                      <w:lang w:val="en-GB"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515" w:type="dxa"/>
                  <w:vAlign w:val="bottom"/>
                </w:tcPr>
                <w:p>
                  <w:pPr>
                    <w:rPr>
                      <w:bCs/>
                    </w:rPr>
                  </w:pPr>
                  <w:r>
                    <w:rPr>
                      <w:rFonts w:hint="eastAsia"/>
                      <w:bCs/>
                    </w:rPr>
                    <w:sym w:font="Wingdings" w:char="00A8"/>
                  </w:r>
                  <w:r>
                    <w:rPr>
                      <w:bCs/>
                    </w:rPr>
                    <w:t>OPRP</w:t>
                  </w:r>
                </w:p>
                <w:p>
                  <w:pPr>
                    <w:rPr>
                      <w:rFonts w:hint="eastAsia"/>
                      <w:bCs/>
                      <w:highlight w:val="none"/>
                      <w:lang w:val="en-US" w:eastAsia="zh-CN"/>
                    </w:rPr>
                  </w:pPr>
                  <w:r>
                    <w:rPr>
                      <w:rFonts w:hint="eastAsia"/>
                    </w:rPr>
                    <w:sym w:font="Wingdings" w:char="00FE"/>
                  </w:r>
                  <w:r>
                    <w:rPr>
                      <w:rFonts w:hint="eastAsia"/>
                      <w:bCs/>
                      <w:highlight w:val="none"/>
                    </w:rPr>
                    <w:t>作业指导书&amp;</w:t>
                  </w:r>
                  <w:r>
                    <w:rPr>
                      <w:rFonts w:hint="eastAsia"/>
                      <w:bCs/>
                      <w:highlight w:val="none"/>
                      <w:lang w:val="en-US" w:eastAsia="zh-CN"/>
                    </w:rPr>
                    <w:t>良好卫生规范</w:t>
                  </w:r>
                </w:p>
                <w:p>
                  <w:pPr>
                    <w:rPr>
                      <w:bCs/>
                    </w:rPr>
                  </w:pPr>
                  <w:r>
                    <w:rPr>
                      <w:rFonts w:hint="eastAsia"/>
                      <w:bCs/>
                    </w:rPr>
                    <w:sym w:font="Wingdings" w:char="00FE"/>
                  </w:r>
                  <w:r>
                    <w:rPr>
                      <w:bCs/>
                    </w:rPr>
                    <w:t>CCPs</w:t>
                  </w:r>
                </w:p>
                <w:p>
                  <w:pPr>
                    <w:rPr>
                      <w:rFonts w:ascii="Times New Roman" w:hAnsi="Times New Roman" w:eastAsia="宋体" w:cs="Times New Roman"/>
                      <w:bCs/>
                      <w:kern w:val="2"/>
                      <w:sz w:val="21"/>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tcPr>
                <w:p>
                  <w:pPr>
                    <w:autoSpaceDE w:val="0"/>
                    <w:autoSpaceDN w:val="0"/>
                    <w:adjustRightInd w:val="0"/>
                    <w:jc w:val="left"/>
                    <w:rPr>
                      <w:rFonts w:hint="default" w:eastAsia="宋体"/>
                      <w:bCs/>
                      <w:color w:val="0000FF"/>
                      <w:lang w:val="en-US" w:eastAsia="zh-CN"/>
                    </w:rPr>
                  </w:pPr>
                  <w:r>
                    <w:rPr>
                      <w:rFonts w:hint="eastAsia"/>
                      <w:bCs/>
                      <w:color w:val="000000" w:themeColor="text1"/>
                      <w:highlight w:val="none"/>
                      <w:lang w:val="en-US" w:eastAsia="zh-CN"/>
                      <w14:textFill>
                        <w14:solidFill>
                          <w14:schemeClr w14:val="tx1"/>
                        </w14:solidFill>
                      </w14:textFill>
                    </w:rPr>
                    <w:t>密胺餐具</w:t>
                  </w:r>
                </w:p>
              </w:tc>
              <w:tc>
                <w:tcPr>
                  <w:tcW w:w="3023" w:type="dxa"/>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Times New Roman" w:hAnsi="Times New Roman" w:eastAsia="宋体" w:cs="Times New Roman"/>
                      <w:bCs/>
                      <w:kern w:val="2"/>
                      <w:sz w:val="21"/>
                      <w:lang w:val="en-GB"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515" w:type="dxa"/>
                  <w:vAlign w:val="bottom"/>
                </w:tcPr>
                <w:p>
                  <w:pPr>
                    <w:rPr>
                      <w:bCs/>
                    </w:rPr>
                  </w:pPr>
                  <w:r>
                    <w:rPr>
                      <w:rFonts w:hint="eastAsia"/>
                      <w:bCs/>
                    </w:rPr>
                    <w:sym w:font="Wingdings" w:char="00FE"/>
                  </w:r>
                  <w:r>
                    <w:rPr>
                      <w:bCs/>
                    </w:rPr>
                    <w:t>OPRP</w:t>
                  </w:r>
                </w:p>
                <w:p>
                  <w:pPr>
                    <w:rPr>
                      <w:rFonts w:hint="eastAsia"/>
                      <w:bCs/>
                      <w:highlight w:val="none"/>
                      <w:lang w:val="en-US" w:eastAsia="zh-CN"/>
                    </w:rPr>
                  </w:pPr>
                  <w:r>
                    <w:rPr>
                      <w:rFonts w:hint="eastAsia"/>
                    </w:rPr>
                    <w:sym w:font="Wingdings" w:char="00FE"/>
                  </w:r>
                  <w:r>
                    <w:rPr>
                      <w:rFonts w:hint="eastAsia"/>
                      <w:bCs/>
                      <w:highlight w:val="none"/>
                    </w:rPr>
                    <w:t>作业指导书&amp;</w:t>
                  </w:r>
                  <w:r>
                    <w:rPr>
                      <w:rFonts w:hint="eastAsia"/>
                      <w:bCs/>
                      <w:highlight w:val="none"/>
                      <w:lang w:val="en-US" w:eastAsia="zh-CN"/>
                    </w:rPr>
                    <w:t>良好卫生规范</w:t>
                  </w:r>
                </w:p>
                <w:p>
                  <w:pPr>
                    <w:rPr>
                      <w:bCs/>
                    </w:rPr>
                  </w:pPr>
                  <w:r>
                    <w:rPr>
                      <w:rFonts w:hint="eastAsia"/>
                      <w:bCs/>
                    </w:rPr>
                    <w:sym w:font="Wingdings" w:char="00A8"/>
                  </w:r>
                  <w:r>
                    <w:rPr>
                      <w:bCs/>
                    </w:rPr>
                    <w:t>CCPs</w:t>
                  </w:r>
                </w:p>
                <w:p>
                  <w:pPr>
                    <w:rPr>
                      <w:rFonts w:ascii="Times New Roman" w:hAnsi="Times New Roman" w:eastAsia="宋体" w:cs="Times New Roman"/>
                      <w:bCs/>
                      <w:kern w:val="2"/>
                      <w:sz w:val="21"/>
                      <w:lang w:val="en-GB" w:eastAsia="zh-CN" w:bidi="ar-SA"/>
                    </w:rPr>
                  </w:pPr>
                  <w:r>
                    <w:rPr>
                      <w:rFonts w:hint="eastAsia"/>
                      <w:bCs/>
                    </w:rPr>
                    <w:sym w:font="Wingdings" w:char="00A8"/>
                  </w:r>
                  <w:r>
                    <w:rPr>
                      <w:bCs/>
                    </w:rPr>
                    <w:t>OPRP</w:t>
                  </w:r>
                  <w:r>
                    <w:rPr>
                      <w:rFonts w:hint="eastAsia"/>
                      <w:bCs/>
                    </w:rPr>
                    <w:t xml:space="preserve"> &amp;</w:t>
                  </w:r>
                  <w:r>
                    <w:rPr>
                      <w:bCs/>
                    </w:rPr>
                    <w:t>CCPs</w:t>
                  </w:r>
                </w:p>
              </w:tc>
            </w:tr>
          </w:tbl>
          <w:p>
            <w:r>
              <w:rPr>
                <w:rFonts w:hint="eastAsia"/>
              </w:rPr>
              <w:t>所制定的控制措施确认情况：</w:t>
            </w:r>
          </w:p>
          <w:p>
            <w:pPr>
              <w:rPr>
                <w:bCs/>
                <w:color w:val="0000FF"/>
                <w:u w:val="single"/>
              </w:rPr>
            </w:pPr>
            <w:r>
              <w:rPr>
                <w:rFonts w:hint="eastAsia"/>
              </w:rPr>
              <w:t xml:space="preserve"> </w:t>
            </w:r>
            <w:r>
              <w:rPr>
                <w:rFonts w:hint="eastAsia"/>
                <w:bCs/>
                <w:color w:val="0000FF"/>
              </w:rPr>
              <w:sym w:font="Wingdings" w:char="00A8"/>
            </w:r>
            <w:r>
              <w:rPr>
                <w:rFonts w:hint="eastAsia"/>
                <w:bCs/>
                <w:color w:val="0000FF"/>
              </w:rPr>
              <w:t xml:space="preserve">未确认 </w:t>
            </w:r>
            <w:r>
              <w:rPr>
                <w:bCs/>
                <w:color w:val="0000FF"/>
              </w:rPr>
              <w:t xml:space="preserve">    </w:t>
            </w:r>
            <w:r>
              <w:rPr>
                <w:rFonts w:hint="eastAsia"/>
                <w:bCs/>
                <w:color w:val="0000FF"/>
              </w:rPr>
              <w:sym w:font="Wingdings" w:char="00FE"/>
            </w:r>
            <w:r>
              <w:rPr>
                <w:rFonts w:hint="eastAsia"/>
                <w:bCs/>
                <w:color w:val="0000FF"/>
              </w:rPr>
              <w:t>已确认，确认日期</w:t>
            </w:r>
            <w:r>
              <w:rPr>
                <w:rFonts w:hint="eastAsia"/>
                <w:bCs/>
                <w:color w:val="0000FF"/>
                <w:u w:val="single"/>
              </w:rPr>
              <w:t>：</w:t>
            </w:r>
            <w:r>
              <w:rPr>
                <w:rFonts w:hint="eastAsia"/>
                <w:bCs/>
                <w:color w:val="0000FF"/>
                <w:u w:val="single"/>
                <w:lang w:val="en-US" w:eastAsia="zh-CN"/>
              </w:rPr>
              <w:t>2022-5-10</w:t>
            </w:r>
            <w:r>
              <w:rPr>
                <w:bCs/>
                <w:color w:val="0000FF"/>
                <w:u w:val="single"/>
              </w:rPr>
              <w:t xml:space="preserve">    </w:t>
            </w:r>
            <w:r>
              <w:rPr>
                <w:rFonts w:hint="eastAsia"/>
                <w:bCs/>
                <w:color w:val="0000FF"/>
                <w:u w:val="single"/>
              </w:rPr>
              <w:t>，</w:t>
            </w:r>
            <w:r>
              <w:rPr>
                <w:rFonts w:hint="eastAsia"/>
                <w:bCs/>
                <w:color w:val="0000FF"/>
              </w:rPr>
              <w:t>确认人</w:t>
            </w:r>
            <w:r>
              <w:rPr>
                <w:rFonts w:hint="eastAsia"/>
                <w:bCs/>
                <w:color w:val="0000FF"/>
                <w:u w:val="single"/>
              </w:rPr>
              <w:t>：</w:t>
            </w:r>
            <w:r>
              <w:rPr>
                <w:rFonts w:hint="eastAsia"/>
                <w:bCs/>
                <w:color w:val="0000FF"/>
                <w:u w:val="single"/>
                <w:lang w:val="en-US" w:eastAsia="zh-CN"/>
              </w:rPr>
              <w:t>HACCP小组</w:t>
            </w:r>
            <w:r>
              <w:rPr>
                <w:bCs/>
                <w:color w:val="0000FF"/>
                <w:u w:val="single"/>
              </w:rPr>
              <w:t xml:space="preserve">           </w:t>
            </w:r>
          </w:p>
          <w:p>
            <w:pPr>
              <w:rPr>
                <w:color w:val="0000FF"/>
              </w:rPr>
            </w:pPr>
          </w:p>
          <w:p>
            <w:pPr>
              <w:rPr>
                <w:color w:val="0000FF"/>
              </w:rPr>
            </w:pPr>
            <w:r>
              <w:rPr>
                <w:rFonts w:hint="eastAsia"/>
                <w:color w:val="0000FF"/>
              </w:rPr>
              <w:t>当控制措施涉及操作的改变时，应做出相应的变更，并修改流程图。</w:t>
            </w:r>
          </w:p>
          <w:p>
            <w:pPr>
              <w:rPr>
                <w:color w:val="0000FF"/>
                <w:u w:val="single"/>
              </w:rPr>
            </w:pPr>
            <w:r>
              <w:rPr>
                <w:rFonts w:hint="eastAsia"/>
                <w:color w:val="0000FF"/>
              </w:rPr>
              <w:t>操作是否发生改变，</w:t>
            </w:r>
            <w:r>
              <w:rPr>
                <w:rFonts w:hint="eastAsia"/>
                <w:bCs/>
              </w:rPr>
              <w:sym w:font="Wingdings" w:char="00FE"/>
            </w:r>
            <w:r>
              <w:rPr>
                <w:rFonts w:hint="eastAsia"/>
                <w:color w:val="0000FF"/>
              </w:rPr>
              <w:t xml:space="preserve">否 </w:t>
            </w:r>
            <w:r>
              <w:rPr>
                <w:color w:val="0000FF"/>
              </w:rPr>
              <w:t xml:space="preserve">      </w:t>
            </w:r>
            <w:r>
              <w:rPr>
                <w:rFonts w:hint="eastAsia"/>
                <w:bCs/>
              </w:rPr>
              <w:sym w:font="Wingdings" w:char="00A8"/>
            </w:r>
            <w:r>
              <w:rPr>
                <w:rFonts w:hint="eastAsia"/>
                <w:bCs/>
              </w:rPr>
              <w:t>是，相应的变更为：</w:t>
            </w:r>
            <w:r>
              <w:rPr>
                <w:rFonts w:hint="eastAsia"/>
                <w:bCs/>
                <w:u w:val="single"/>
              </w:rPr>
              <w:t xml:space="preserve"> </w:t>
            </w:r>
            <w:r>
              <w:rPr>
                <w:bCs/>
                <w:u w:val="single"/>
              </w:rPr>
              <w:t xml:space="preserve">                    </w:t>
            </w:r>
            <w:r>
              <w:rPr>
                <w:color w:val="0000FF"/>
                <w:u w:val="single"/>
              </w:rPr>
              <w:t xml:space="preserve">           </w:t>
            </w:r>
          </w:p>
          <w:p>
            <w:pPr>
              <w:rPr>
                <w:color w:val="0000FF"/>
              </w:rPr>
            </w:pPr>
            <w:r>
              <w:rPr>
                <w:rFonts w:hint="eastAsia"/>
                <w:color w:val="0000FF"/>
              </w:rPr>
              <w:t>流程图修改内容：</w:t>
            </w:r>
            <w:r>
              <w:rPr>
                <w:rFonts w:hint="eastAsia"/>
                <w:color w:val="0000FF"/>
                <w:u w:val="single"/>
              </w:rPr>
              <w:t xml:space="preserve"> </w:t>
            </w:r>
            <w:r>
              <w:rPr>
                <w:color w:val="0000FF"/>
                <w:u w:val="single"/>
              </w:rPr>
              <w:t xml:space="preserve">  </w:t>
            </w:r>
            <w:r>
              <w:rPr>
                <w:rFonts w:hint="eastAsia"/>
                <w:color w:val="0000FF"/>
                <w:u w:val="single"/>
                <w:lang w:val="en-US" w:eastAsia="zh-CN"/>
              </w:rPr>
              <w:t>近一年来内未发生</w:t>
            </w:r>
            <w:r>
              <w:rPr>
                <w:color w:val="0000FF"/>
                <w:u w:val="single"/>
              </w:rPr>
              <w:t xml:space="preserve">                                           </w:t>
            </w:r>
            <w:r>
              <w:rPr>
                <w:color w:val="0000FF"/>
              </w:rPr>
              <w:t xml:space="preserve"> </w:t>
            </w:r>
          </w:p>
          <w:p>
            <w:pPr>
              <w:rPr>
                <w:color w:val="0000FF"/>
              </w:rPr>
            </w:pPr>
          </w:p>
          <w:p>
            <w:pPr>
              <w:rPr>
                <w:color w:val="0000FF"/>
              </w:rPr>
            </w:pPr>
            <w:r>
              <w:rPr>
                <w:rFonts w:hint="eastAsia"/>
                <w:color w:val="0000FF"/>
              </w:rPr>
              <w:t>当上述控制措施有效性受到影响时，应评价、更新或改进控制措施，并再确认。</w:t>
            </w:r>
          </w:p>
          <w:p>
            <w:pPr>
              <w:rPr>
                <w:bCs/>
                <w:color w:val="0000FF"/>
                <w:u w:val="single"/>
              </w:rPr>
            </w:pPr>
            <w:r>
              <w:rPr>
                <w:rFonts w:hint="eastAsia"/>
                <w:bCs/>
                <w:color w:val="0000FF"/>
              </w:rPr>
              <w:sym w:font="Wingdings" w:char="00FE"/>
            </w:r>
            <w:r>
              <w:rPr>
                <w:rFonts w:hint="eastAsia"/>
                <w:bCs/>
                <w:color w:val="0000FF"/>
              </w:rPr>
              <w:t xml:space="preserve">未受到影响 </w:t>
            </w:r>
            <w:r>
              <w:rPr>
                <w:bCs/>
                <w:color w:val="0000FF"/>
              </w:rPr>
              <w:t xml:space="preserve">      </w:t>
            </w:r>
            <w:r>
              <w:rPr>
                <w:rFonts w:hint="eastAsia"/>
                <w:bCs/>
                <w:color w:val="0000FF"/>
              </w:rPr>
              <w:sym w:font="Wingdings" w:char="00A8"/>
            </w:r>
            <w:r>
              <w:rPr>
                <w:rFonts w:hint="eastAsia"/>
                <w:bCs/>
                <w:color w:val="0000FF"/>
              </w:rPr>
              <w:t>受到影响，说明：</w:t>
            </w:r>
            <w:r>
              <w:rPr>
                <w:rFonts w:hint="eastAsia"/>
                <w:bCs/>
                <w:color w:val="0000FF"/>
                <w:u w:val="single"/>
              </w:rPr>
              <w:t xml:space="preserve"> </w:t>
            </w:r>
            <w:r>
              <w:rPr>
                <w:bCs/>
                <w:color w:val="0000FF"/>
                <w:u w:val="single"/>
              </w:rPr>
              <w:t xml:space="preserve">                                  </w:t>
            </w:r>
          </w:p>
          <w:p>
            <w:pPr>
              <w:rPr>
                <w:color w:val="0000FF"/>
                <w:u w:val="single"/>
              </w:rPr>
            </w:pPr>
          </w:p>
          <w:p>
            <w:r>
              <w:rPr>
                <w:rFonts w:hint="eastAsia"/>
              </w:rPr>
              <w:t>应保持控制措施的制定依据和控制措施的文件。</w:t>
            </w:r>
          </w:p>
          <w:p>
            <w:r>
              <w:rPr>
                <w:rFonts w:hint="eastAsia"/>
                <w:color w:val="0000FF"/>
              </w:rPr>
              <w:t>控制措施见</w:t>
            </w:r>
            <w:r>
              <w:rPr>
                <w:rFonts w:hint="eastAsia"/>
                <w:bCs/>
                <w:color w:val="0000FF"/>
              </w:rPr>
              <w:sym w:font="Wingdings" w:char="00A8"/>
            </w:r>
            <w:r>
              <w:rPr>
                <w:rFonts w:hint="eastAsia"/>
                <w:color w:val="0000FF"/>
              </w:rPr>
              <w:t>《</w:t>
            </w:r>
            <w:r>
              <w:rPr>
                <w:rFonts w:hint="eastAsia" w:ascii="Times New Roman" w:hAnsi="Times New Roman" w:cs="Times New Roman"/>
                <w:color w:val="0000FF"/>
                <w:lang w:val="en-US" w:eastAsia="zh-CN"/>
              </w:rPr>
              <w:t xml:space="preserve">良好卫生规范控制程序 </w:t>
            </w:r>
            <w:r>
              <w:rPr>
                <w:rFonts w:hint="eastAsia"/>
                <w:color w:val="0000FF"/>
              </w:rPr>
              <w:t>》</w:t>
            </w:r>
            <w:r>
              <w:rPr>
                <w:rFonts w:hint="eastAsia"/>
                <w:bCs/>
                <w:color w:val="0000FF"/>
              </w:rPr>
              <w:sym w:font="Wingdings" w:char="00FE"/>
            </w:r>
            <w:r>
              <w:rPr>
                <w:rFonts w:hint="eastAsia"/>
                <w:color w:val="0000FF"/>
              </w:rPr>
              <w:t>《</w:t>
            </w:r>
            <w:r>
              <w:rPr>
                <w:rFonts w:hint="eastAsia"/>
                <w:color w:val="0000FF"/>
                <w:lang w:val="en-US" w:eastAsia="zh-CN"/>
              </w:rPr>
              <w:t>前提方案</w:t>
            </w:r>
            <w:r>
              <w:rPr>
                <w:rFonts w:hint="eastAsia"/>
                <w:color w:val="0000FF"/>
              </w:rPr>
              <w:t>》</w:t>
            </w:r>
            <w:r>
              <w:rPr>
                <w:rFonts w:hint="eastAsia"/>
                <w:bCs/>
                <w:color w:val="0000FF"/>
              </w:rPr>
              <w:sym w:font="Wingdings" w:char="00A8"/>
            </w:r>
            <w:r>
              <w:rPr>
                <w:rFonts w:hint="eastAsia"/>
                <w:color w:val="0000FF"/>
              </w:rPr>
              <w:t>《</w:t>
            </w:r>
            <w:r>
              <w:rPr>
                <w:rFonts w:hint="eastAsia"/>
                <w:color w:val="0000FF"/>
                <w:lang w:val="en-US" w:eastAsia="zh-CN"/>
              </w:rPr>
              <w:t>操作性前提方案</w:t>
            </w:r>
            <w:r>
              <w:rPr>
                <w:rFonts w:hint="eastAsia"/>
                <w:color w:val="0000FF"/>
              </w:rPr>
              <w:t xml:space="preserve">》 </w:t>
            </w:r>
            <w:r>
              <w:rPr>
                <w:rFonts w:hint="eastAsia"/>
                <w:bCs/>
                <w:color w:val="0000FF"/>
                <w:u w:val="single"/>
              </w:rPr>
              <w:sym w:font="Wingdings" w:char="00FE"/>
            </w:r>
            <w:r>
              <w:rPr>
                <w:rFonts w:hint="eastAsia"/>
                <w:color w:val="0000FF"/>
                <w:u w:val="single"/>
              </w:rPr>
              <w:t xml:space="preserve">《危害分析单》 </w:t>
            </w:r>
            <w:r>
              <w:rPr>
                <w:color w:val="0000FF"/>
                <w:u w:val="single"/>
              </w:rPr>
              <w:t xml:space="preserve"> </w:t>
            </w:r>
            <w:r>
              <w:rPr>
                <w:rFonts w:hint="eastAsia"/>
                <w:bCs/>
                <w:color w:val="0000FF"/>
                <w:u w:val="single"/>
              </w:rPr>
              <w:sym w:font="Wingdings" w:char="00FE"/>
            </w:r>
            <w:r>
              <w:rPr>
                <w:rFonts w:hint="eastAsia"/>
                <w:color w:val="0000FF"/>
                <w:u w:val="single"/>
              </w:rPr>
              <w:t>《</w:t>
            </w:r>
            <w:r>
              <w:rPr>
                <w:rFonts w:hint="eastAsia"/>
                <w:color w:val="0000FF"/>
                <w:u w:val="single"/>
                <w:lang w:val="en-US" w:eastAsia="zh-CN"/>
              </w:rPr>
              <w:t>危害控制计划</w:t>
            </w:r>
            <w:r>
              <w:rPr>
                <w:rFonts w:hint="eastAsia"/>
                <w:color w:val="0000FF"/>
                <w:u w:val="single"/>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危害分析工作单</w:t>
            </w:r>
          </w:p>
        </w:tc>
        <w:tc>
          <w:tcPr>
            <w:tcW w:w="1100" w:type="dxa"/>
            <w:vMerge w:val="restart"/>
            <w:shd w:val="clear" w:color="auto" w:fill="auto"/>
          </w:tcPr>
          <w:p>
            <w:r>
              <w:rPr>
                <w:rFonts w:hint="eastAsia"/>
                <w:lang w:val="en-US" w:eastAsia="zh-CN"/>
              </w:rPr>
              <w:t>H（V1.0）</w:t>
            </w:r>
            <w:r>
              <w:rPr>
                <w:rFonts w:hint="eastAsia"/>
              </w:rPr>
              <w:t xml:space="preserve">4.3.3  </w:t>
            </w:r>
          </w:p>
        </w:tc>
        <w:tc>
          <w:tcPr>
            <w:tcW w:w="674" w:type="dxa"/>
            <w:shd w:val="clear" w:color="auto" w:fill="auto"/>
          </w:tcPr>
          <w:p>
            <w:r>
              <w:rPr>
                <w:rFonts w:hint="eastAsia"/>
              </w:rPr>
              <w:t>文件名称</w:t>
            </w:r>
          </w:p>
        </w:tc>
        <w:tc>
          <w:tcPr>
            <w:tcW w:w="9330" w:type="dxa"/>
            <w:gridSpan w:val="2"/>
            <w:shd w:val="clear" w:color="auto" w:fill="auto"/>
          </w:tcPr>
          <w:p>
            <w:r>
              <w:rPr>
                <w:rFonts w:hint="eastAsia"/>
                <w:color w:val="auto"/>
              </w:rPr>
              <w:t>如</w:t>
            </w:r>
            <w:r>
              <w:rPr>
                <w:rFonts w:hint="eastAsia"/>
                <w:color w:val="auto"/>
              </w:rPr>
              <w:sym w:font="Wingdings" w:char="00FE"/>
            </w:r>
            <w:r>
              <w:rPr>
                <w:rFonts w:hint="eastAsia"/>
                <w:color w:val="auto"/>
                <w:lang w:eastAsia="zh-CN"/>
              </w:rPr>
              <w:t>《</w:t>
            </w:r>
            <w:r>
              <w:rPr>
                <w:rFonts w:hint="eastAsia"/>
                <w:color w:val="auto"/>
                <w:lang w:val="en-US" w:eastAsia="zh-CN"/>
              </w:rPr>
              <w:t>HACCP管理</w:t>
            </w:r>
            <w:r>
              <w:rPr>
                <w:rFonts w:hint="eastAsia"/>
                <w:color w:val="auto"/>
              </w:rPr>
              <w:t>手册</w:t>
            </w:r>
            <w:r>
              <w:rPr>
                <w:rFonts w:hint="eastAsia"/>
                <w:color w:val="auto"/>
                <w:lang w:eastAsia="zh-CN"/>
              </w:rPr>
              <w:t>》</w:t>
            </w:r>
            <w:r>
              <w:rPr>
                <w:rFonts w:hint="eastAsia"/>
                <w:color w:val="auto"/>
                <w:lang w:val="en-US" w:eastAsia="zh-CN"/>
              </w:rPr>
              <w:t>第4.3.3条款</w:t>
            </w:r>
            <w:r>
              <w:rPr>
                <w:rFonts w:hint="eastAsia"/>
                <w:color w:val="auto"/>
              </w:rPr>
              <w:t>、</w:t>
            </w:r>
            <w:r>
              <w:rPr>
                <w:rFonts w:hint="eastAsia"/>
                <w:color w:val="auto"/>
              </w:rPr>
              <w:sym w:font="Wingdings" w:char="00FE"/>
            </w:r>
            <w:r>
              <w:rPr>
                <w:rFonts w:hint="eastAsia" w:ascii="宋体" w:hAnsi="宋体"/>
                <w:szCs w:val="21"/>
              </w:rPr>
              <w:t>《危害分析工作单》</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pPr>
              <w:spacing w:before="50"/>
              <w:rPr>
                <w:color w:val="000000"/>
              </w:rPr>
            </w:pPr>
            <w:r>
              <w:rPr>
                <w:rFonts w:hint="eastAsia" w:ascii="宋体" w:hAnsi="宋体"/>
                <w:szCs w:val="21"/>
              </w:rPr>
              <w:t>H</w:t>
            </w:r>
            <w:r>
              <w:rPr>
                <w:rFonts w:ascii="宋体" w:hAnsi="宋体"/>
                <w:szCs w:val="21"/>
              </w:rPr>
              <w:t>ACCP</w:t>
            </w:r>
            <w:r>
              <w:rPr>
                <w:rFonts w:hint="eastAsia" w:ascii="宋体" w:hAnsi="宋体"/>
                <w:szCs w:val="21"/>
              </w:rPr>
              <w:t>小组</w:t>
            </w:r>
            <w:r>
              <w:rPr>
                <w:rFonts w:hint="eastAsia" w:ascii="宋体" w:hAnsi="宋体"/>
                <w:color w:val="000000"/>
                <w:szCs w:val="21"/>
              </w:rPr>
              <w:t>根据</w:t>
            </w:r>
            <w:r>
              <w:rPr>
                <w:rFonts w:hint="eastAsia"/>
                <w:color w:val="000000"/>
              </w:rPr>
              <w:t>工艺流程、危害识别、危害评估、控制措施等结果提供形成文件的</w:t>
            </w:r>
            <w:r>
              <w:rPr>
                <w:rFonts w:hint="eastAsia"/>
                <w:color w:val="000000"/>
                <w:u w:val="single"/>
              </w:rPr>
              <w:t>危害工作分析单</w:t>
            </w:r>
            <w:r>
              <w:rPr>
                <w:rFonts w:hint="eastAsia"/>
                <w:color w:val="000000"/>
              </w:rPr>
              <w:t>。</w:t>
            </w:r>
          </w:p>
          <w:p>
            <w:pPr>
              <w:spacing w:before="50"/>
              <w:rPr>
                <w:color w:val="000000"/>
              </w:rPr>
            </w:pPr>
            <w:r>
              <w:rPr>
                <w:rFonts w:hint="eastAsia"/>
                <w:color w:val="000000"/>
              </w:rPr>
              <w:t>危害分析工作单包括：</w:t>
            </w:r>
          </w:p>
          <w:p>
            <w:pPr>
              <w:spacing w:before="50"/>
              <w:rPr>
                <w:color w:val="000000"/>
              </w:rPr>
            </w:pPr>
            <w:r>
              <w:rPr>
                <w:rFonts w:hint="eastAsia"/>
                <w:color w:val="000000"/>
              </w:rPr>
              <w:sym w:font="Wingdings" w:char="00FE"/>
            </w:r>
            <w:r>
              <w:rPr>
                <w:rFonts w:hint="eastAsia"/>
                <w:color w:val="000000"/>
              </w:rPr>
              <w:t>加工步骤 、</w:t>
            </w:r>
            <w:r>
              <w:rPr>
                <w:rFonts w:hint="eastAsia"/>
                <w:color w:val="000000"/>
              </w:rPr>
              <w:sym w:font="Wingdings" w:char="00FE"/>
            </w:r>
            <w:r>
              <w:rPr>
                <w:rFonts w:hint="eastAsia"/>
                <w:color w:val="000000"/>
              </w:rPr>
              <w:t>潜在的危害、</w:t>
            </w:r>
            <w:r>
              <w:rPr>
                <w:rFonts w:hint="eastAsia"/>
                <w:color w:val="000000"/>
              </w:rPr>
              <w:sym w:font="Wingdings" w:char="00FE"/>
            </w:r>
            <w:r>
              <w:rPr>
                <w:rFonts w:hint="eastAsia"/>
                <w:color w:val="000000"/>
              </w:rPr>
              <w:t>显著危判定的依据、</w:t>
            </w:r>
            <w:r>
              <w:rPr>
                <w:color w:val="000000"/>
              </w:rPr>
              <w:t xml:space="preserve"> </w:t>
            </w:r>
            <w:r>
              <w:rPr>
                <w:rFonts w:hint="eastAsia"/>
                <w:color w:val="000000"/>
              </w:rPr>
              <w:sym w:font="Wingdings" w:char="00FE"/>
            </w:r>
            <w:r>
              <w:rPr>
                <w:rFonts w:hint="eastAsia"/>
                <w:color w:val="000000"/>
              </w:rPr>
              <w:t>控制措施、</w:t>
            </w:r>
            <w:r>
              <w:rPr>
                <w:color w:val="000000"/>
              </w:rPr>
              <w:t xml:space="preserve"> </w:t>
            </w:r>
            <w:r>
              <w:rPr>
                <w:rFonts w:hint="eastAsia"/>
                <w:color w:val="000000"/>
              </w:rPr>
              <w:sym w:font="Wingdings" w:char="00FE"/>
            </w:r>
            <w:r>
              <w:rPr>
                <w:rFonts w:hint="eastAsia"/>
                <w:color w:val="000000"/>
              </w:rPr>
              <w:t>各因素之间的相互关系 。</w:t>
            </w:r>
          </w:p>
          <w:p>
            <w:pPr>
              <w:rPr>
                <w:color w:val="0000FF"/>
              </w:rPr>
            </w:pPr>
            <w:r>
              <w:rPr>
                <w:rFonts w:hint="eastAsia" w:ascii="宋体" w:hAnsi="宋体"/>
                <w:color w:val="0000FF"/>
                <w:szCs w:val="21"/>
              </w:rPr>
              <w:t>《危害分析工作单》</w:t>
            </w:r>
            <w:r>
              <w:rPr>
                <w:rFonts w:hint="eastAsia"/>
                <w:color w:val="0000FF"/>
              </w:rPr>
              <w:t>的内容包括：</w:t>
            </w:r>
          </w:p>
          <w:p>
            <w:pPr>
              <w:rPr>
                <w:color w:val="0000FF"/>
                <w:u w:val="single"/>
              </w:rPr>
            </w:pPr>
            <w:r>
              <w:rPr>
                <w:rFonts w:hint="eastAsia"/>
                <w:color w:val="0000FF"/>
              </w:rPr>
              <w:sym w:font="Wingdings" w:char="00FE"/>
            </w:r>
            <w:r>
              <w:rPr>
                <w:rFonts w:hint="eastAsia"/>
                <w:color w:val="0000FF"/>
              </w:rPr>
              <w:t xml:space="preserve">内容全面   </w:t>
            </w:r>
            <w:r>
              <w:rPr>
                <w:rFonts w:hint="eastAsia"/>
                <w:color w:val="0000FF"/>
              </w:rPr>
              <w:sym w:font="Wingdings" w:char="00A8"/>
            </w:r>
            <w:r>
              <w:rPr>
                <w:rFonts w:hint="eastAsia"/>
                <w:color w:val="0000FF"/>
              </w:rPr>
              <w:t>内容不全面，说明：</w:t>
            </w:r>
            <w:r>
              <w:rPr>
                <w:rFonts w:hint="eastAsia"/>
                <w:color w:val="0000FF"/>
                <w:u w:val="single"/>
              </w:rPr>
              <w:t xml:space="preserve">                    </w:t>
            </w:r>
          </w:p>
          <w:p>
            <w:pPr>
              <w:spacing w:before="50"/>
              <w:rPr>
                <w:rFonts w:ascii="宋体" w:hAnsi="宋体"/>
                <w:szCs w:val="21"/>
              </w:rPr>
            </w:pPr>
          </w:p>
          <w:p>
            <w:r>
              <w:rPr>
                <w:rFonts w:hint="eastAsia"/>
              </w:rPr>
              <w:t>危害分析结果受到任何因素影响时，对危害分析工作单做出必要的更新或修订。</w:t>
            </w:r>
          </w:p>
          <w:p>
            <w:pPr>
              <w:rPr>
                <w:bCs/>
                <w:color w:val="0000FF"/>
                <w:u w:val="single"/>
              </w:rPr>
            </w:pPr>
            <w:r>
              <w:rPr>
                <w:rFonts w:hint="eastAsia"/>
                <w:bCs/>
                <w:color w:val="0000FF"/>
              </w:rPr>
              <w:sym w:font="Wingdings" w:char="00FE"/>
            </w:r>
            <w:r>
              <w:rPr>
                <w:rFonts w:hint="eastAsia"/>
                <w:bCs/>
                <w:color w:val="0000FF"/>
              </w:rPr>
              <w:t xml:space="preserve">未受到影响 </w:t>
            </w:r>
            <w:r>
              <w:rPr>
                <w:bCs/>
                <w:color w:val="0000FF"/>
              </w:rPr>
              <w:t xml:space="preserve">      </w:t>
            </w:r>
            <w:r>
              <w:rPr>
                <w:rFonts w:hint="eastAsia"/>
                <w:bCs/>
                <w:color w:val="0000FF"/>
              </w:rPr>
              <w:sym w:font="Wingdings" w:char="00A8"/>
            </w:r>
            <w:r>
              <w:rPr>
                <w:rFonts w:hint="eastAsia"/>
                <w:bCs/>
                <w:color w:val="0000FF"/>
              </w:rPr>
              <w:t>受到影响，说明：</w:t>
            </w:r>
            <w:r>
              <w:rPr>
                <w:rFonts w:hint="eastAsia"/>
                <w:bCs/>
                <w:color w:val="0000FF"/>
                <w:u w:val="single"/>
              </w:rPr>
              <w:t xml:space="preserve"> </w:t>
            </w:r>
            <w:r>
              <w:rPr>
                <w:bCs/>
                <w:color w:val="0000FF"/>
                <w:u w:val="single"/>
              </w:rPr>
              <w:t xml:space="preserve">                                  </w:t>
            </w:r>
          </w:p>
          <w:p>
            <w:pPr>
              <w:rPr>
                <w:bCs/>
                <w:color w:val="0000FF"/>
              </w:rPr>
            </w:pPr>
            <w:r>
              <w:rPr>
                <w:rFonts w:hint="eastAsia"/>
              </w:rPr>
              <w:t>保持形成文件的危害分析工作单。</w:t>
            </w:r>
            <w:r>
              <w:rPr>
                <w:rFonts w:hint="eastAsia"/>
                <w:bCs/>
                <w:color w:val="0000FF"/>
              </w:rPr>
              <w:sym w:font="Wingdings" w:char="00FE"/>
            </w:r>
            <w:r>
              <w:rPr>
                <w:rFonts w:hint="eastAsia"/>
              </w:rPr>
              <w:t xml:space="preserve">是 </w:t>
            </w:r>
            <w:r>
              <w:t xml:space="preserve">    </w:t>
            </w:r>
            <w:r>
              <w:rPr>
                <w:rFonts w:hint="eastAsia"/>
                <w:bCs/>
                <w:color w:val="0000FF"/>
              </w:rPr>
              <w:sym w:font="Wingdings" w:char="00A8"/>
            </w:r>
            <w:r>
              <w:rPr>
                <w:rFonts w:hint="eastAsia"/>
                <w:bCs/>
                <w:color w:val="0000FF"/>
              </w:rPr>
              <w:t>否</w:t>
            </w:r>
          </w:p>
          <w:p>
            <w:pPr>
              <w:rPr>
                <w:highlight w:val="cyan"/>
              </w:rPr>
            </w:pPr>
            <w:r>
              <w:rPr>
                <w:rFonts w:hint="eastAsia"/>
                <w:bCs/>
                <w:color w:val="0000FF"/>
              </w:rPr>
              <w:t>见</w:t>
            </w:r>
            <w:r>
              <w:rPr>
                <w:rFonts w:hint="eastAsia"/>
                <w:bCs/>
                <w:color w:val="0000FF"/>
                <w:u w:val="single"/>
              </w:rPr>
              <w:t>《危害分析工作单》</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HACCP计划</w:t>
            </w:r>
          </w:p>
        </w:tc>
        <w:tc>
          <w:tcPr>
            <w:tcW w:w="1100" w:type="dxa"/>
            <w:vMerge w:val="restart"/>
            <w:shd w:val="clear" w:color="auto" w:fill="auto"/>
          </w:tcPr>
          <w:p>
            <w:r>
              <w:rPr>
                <w:rFonts w:hint="eastAsia"/>
                <w:lang w:val="en-US" w:eastAsia="zh-CN"/>
              </w:rPr>
              <w:t>H（V1.0）</w:t>
            </w:r>
            <w:r>
              <w:rPr>
                <w:rFonts w:hint="eastAsia"/>
              </w:rPr>
              <w:t xml:space="preserve">4.3.4  </w:t>
            </w:r>
          </w:p>
        </w:tc>
        <w:tc>
          <w:tcPr>
            <w:tcW w:w="674" w:type="dxa"/>
            <w:shd w:val="clear" w:color="auto" w:fill="auto"/>
          </w:tcPr>
          <w:p>
            <w:r>
              <w:rPr>
                <w:rFonts w:hint="eastAsia"/>
              </w:rPr>
              <w:t>文件名称</w:t>
            </w:r>
          </w:p>
        </w:tc>
        <w:tc>
          <w:tcPr>
            <w:tcW w:w="9330" w:type="dxa"/>
            <w:gridSpan w:val="2"/>
            <w:shd w:val="clear" w:color="auto" w:fill="auto"/>
          </w:tcPr>
          <w:p>
            <w:r>
              <w:rPr>
                <w:rFonts w:hint="eastAsia"/>
              </w:rPr>
              <w:t>如：</w:t>
            </w:r>
            <w:r>
              <w:rPr>
                <w:rFonts w:hint="eastAsia"/>
              </w:rPr>
              <w:sym w:font="Wingdings" w:char="00FE"/>
            </w:r>
            <w:r>
              <w:rPr>
                <w:rFonts w:hint="eastAsia"/>
                <w:lang w:eastAsia="zh-CN"/>
              </w:rPr>
              <w:t>《</w:t>
            </w:r>
            <w:r>
              <w:rPr>
                <w:rFonts w:hint="eastAsia"/>
                <w:lang w:val="en-US" w:eastAsia="zh-CN"/>
              </w:rPr>
              <w:t>HACCP管理</w:t>
            </w:r>
            <w:r>
              <w:rPr>
                <w:rFonts w:hint="eastAsia"/>
              </w:rPr>
              <w:t>手册</w:t>
            </w:r>
            <w:r>
              <w:rPr>
                <w:rFonts w:hint="eastAsia"/>
                <w:lang w:eastAsia="zh-CN"/>
              </w:rPr>
              <w:t>》</w:t>
            </w:r>
            <w:r>
              <w:rPr>
                <w:rFonts w:hint="eastAsia"/>
                <w:lang w:val="en-US" w:eastAsia="zh-CN"/>
              </w:rPr>
              <w:t>第4.3.4条款</w:t>
            </w:r>
            <w:r>
              <w:rPr>
                <w:rFonts w:hint="eastAsia"/>
              </w:rPr>
              <w:t>、</w:t>
            </w:r>
            <w:r>
              <w:rPr>
                <w:rFonts w:hint="eastAsia"/>
              </w:rPr>
              <w:sym w:font="Wingdings" w:char="00FE"/>
            </w:r>
            <w:r>
              <w:rPr>
                <w:rFonts w:hint="eastAsia"/>
              </w:rPr>
              <w:t>《</w:t>
            </w:r>
            <w:r>
              <w:rPr>
                <w:rFonts w:hint="eastAsia"/>
                <w:lang w:val="en-US" w:eastAsia="zh-CN"/>
              </w:rPr>
              <w:t>危害控制计划</w:t>
            </w:r>
            <w:r>
              <w:rPr>
                <w:rFonts w:hint="eastAsia"/>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pPr>
              <w:rPr>
                <w:rFonts w:ascii="宋体" w:hAnsi="宋体"/>
                <w:szCs w:val="21"/>
              </w:rPr>
            </w:pPr>
            <w:r>
              <w:rPr>
                <w:rFonts w:hint="eastAsia" w:ascii="宋体" w:hAnsi="宋体"/>
                <w:szCs w:val="21"/>
              </w:rPr>
              <w:t>应根据危害分析所提供的显著危害与控制措施之间的关系，识别针对每种显著危害控制的适当步骤，以确定C</w:t>
            </w:r>
            <w:r>
              <w:rPr>
                <w:rFonts w:ascii="宋体" w:hAnsi="宋体"/>
                <w:szCs w:val="21"/>
              </w:rPr>
              <w:t>CP</w:t>
            </w:r>
            <w:r>
              <w:rPr>
                <w:rFonts w:hint="eastAsia" w:ascii="宋体" w:hAnsi="宋体"/>
                <w:szCs w:val="21"/>
              </w:rPr>
              <w:t>，确保所有显著危害得到有效控制。</w:t>
            </w:r>
          </w:p>
          <w:p>
            <w:pPr>
              <w:rPr>
                <w:rFonts w:ascii="宋体" w:hAnsi="宋体"/>
                <w:b/>
                <w:bCs/>
                <w:szCs w:val="21"/>
                <w:highlight w:val="none"/>
                <w:u w:val="single"/>
              </w:rPr>
            </w:pPr>
            <w:r>
              <w:rPr>
                <w:rFonts w:hint="eastAsia" w:ascii="宋体" w:hAnsi="宋体"/>
                <w:szCs w:val="21"/>
                <w:highlight w:val="none"/>
              </w:rPr>
              <w:t xml:space="preserve">CCP1： </w:t>
            </w:r>
            <w:r>
              <w:rPr>
                <w:rFonts w:hint="eastAsia" w:ascii="宋体" w:hAnsi="宋体"/>
                <w:szCs w:val="21"/>
                <w:highlight w:val="none"/>
                <w:u w:val="single"/>
                <w:lang w:val="en-US" w:eastAsia="zh-CN"/>
              </w:rPr>
              <w:t>烹饪</w:t>
            </w:r>
            <w:r>
              <w:rPr>
                <w:rFonts w:ascii="宋体" w:hAnsi="宋体"/>
                <w:b/>
                <w:bCs/>
                <w:szCs w:val="21"/>
                <w:highlight w:val="none"/>
                <w:u w:val="single"/>
              </w:rPr>
              <w:t xml:space="preserve"> </w:t>
            </w:r>
            <w:r>
              <w:rPr>
                <w:rFonts w:hint="eastAsia" w:ascii="宋体" w:hAnsi="宋体"/>
                <w:b/>
                <w:bCs/>
                <w:szCs w:val="21"/>
                <w:highlight w:val="none"/>
                <w:u w:val="single"/>
                <w:lang w:val="en-US" w:eastAsia="zh-CN"/>
              </w:rPr>
              <w:t xml:space="preserve">       </w:t>
            </w:r>
            <w:r>
              <w:rPr>
                <w:rFonts w:ascii="宋体" w:hAnsi="宋体"/>
                <w:b/>
                <w:bCs/>
                <w:szCs w:val="21"/>
                <w:highlight w:val="none"/>
                <w:u w:val="single"/>
              </w:rPr>
              <w:t xml:space="preserve"> </w:t>
            </w:r>
            <w:r>
              <w:rPr>
                <w:rFonts w:hint="eastAsia" w:ascii="宋体" w:hAnsi="宋体"/>
                <w:b/>
                <w:bCs/>
                <w:szCs w:val="21"/>
                <w:highlight w:val="none"/>
                <w:u w:val="single"/>
                <w:lang w:val="en-US" w:eastAsia="zh-CN"/>
              </w:rPr>
              <w:t xml:space="preserve"> </w:t>
            </w:r>
            <w:r>
              <w:rPr>
                <w:rFonts w:ascii="宋体" w:hAnsi="宋体"/>
                <w:b/>
                <w:bCs/>
                <w:szCs w:val="21"/>
                <w:highlight w:val="none"/>
                <w:u w:val="single"/>
              </w:rPr>
              <w:t xml:space="preserve"> </w:t>
            </w:r>
          </w:p>
          <w:p>
            <w:pPr>
              <w:rPr>
                <w:rFonts w:hint="default" w:ascii="宋体" w:hAnsi="宋体"/>
                <w:szCs w:val="21"/>
                <w:highlight w:val="none"/>
                <w:u w:val="single"/>
                <w:lang w:val="en-US" w:eastAsia="zh-CN"/>
              </w:rPr>
            </w:pPr>
            <w:r>
              <w:rPr>
                <w:rFonts w:hint="eastAsia" w:ascii="宋体" w:hAnsi="宋体"/>
                <w:szCs w:val="21"/>
                <w:highlight w:val="none"/>
              </w:rPr>
              <w:t>CCP</w:t>
            </w: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配料            </w:t>
            </w:r>
          </w:p>
          <w:p>
            <w:pPr>
              <w:rPr>
                <w:rFonts w:hint="default" w:eastAsia="宋体"/>
                <w:lang w:val="en-US" w:eastAsia="zh-CN"/>
              </w:rPr>
            </w:pPr>
            <w:r>
              <w:rPr>
                <w:rFonts w:hint="eastAsia" w:ascii="宋体" w:hAnsi="宋体"/>
                <w:szCs w:val="21"/>
              </w:rPr>
              <w:t>组织确定</w:t>
            </w:r>
            <w:r>
              <w:rPr>
                <w:rFonts w:ascii="宋体" w:hAnsi="宋体"/>
                <w:szCs w:val="21"/>
              </w:rPr>
              <w:t>CCP</w:t>
            </w:r>
            <w:r>
              <w:rPr>
                <w:rFonts w:hint="eastAsia" w:ascii="宋体" w:hAnsi="宋体"/>
                <w:szCs w:val="21"/>
              </w:rPr>
              <w:t>的方法：</w:t>
            </w:r>
            <w:r>
              <w:rPr>
                <w:rFonts w:hint="eastAsia"/>
              </w:rPr>
              <w:sym w:font="Wingdings" w:char="00FE"/>
            </w:r>
            <w:r>
              <w:rPr>
                <w:rFonts w:hint="eastAsia"/>
              </w:rPr>
              <w:t xml:space="preserve">判断树表 </w:t>
            </w:r>
            <w:r>
              <w:t xml:space="preserve">    </w:t>
            </w:r>
            <w:r>
              <w:rPr>
                <w:rFonts w:hint="eastAsia"/>
              </w:rPr>
              <w:sym w:font="Wingdings" w:char="00A8"/>
            </w:r>
            <w:r>
              <w:rPr>
                <w:rFonts w:hint="eastAsia"/>
              </w:rPr>
              <w:t>头脑风暴</w:t>
            </w:r>
            <w:r>
              <w:t xml:space="preserve">      </w:t>
            </w:r>
            <w:r>
              <w:rPr>
                <w:rFonts w:hint="eastAsia"/>
              </w:rPr>
              <w:sym w:font="Wingdings" w:char="00FE"/>
            </w:r>
            <w:r>
              <w:rPr>
                <w:rFonts w:hint="eastAsia"/>
                <w:lang w:val="en-US" w:eastAsia="zh-CN"/>
              </w:rPr>
              <w:t>食品危害风险评估原则及依据</w:t>
            </w:r>
          </w:p>
          <w:p>
            <w:r>
              <w:rPr>
                <w:rFonts w:hint="eastAsia"/>
              </w:rPr>
              <w:t>当显著危害或控制措施发生变化时，应重新进行危害分析，判定C</w:t>
            </w:r>
            <w:r>
              <w:t>CP</w:t>
            </w:r>
          </w:p>
          <w:p>
            <w:pPr>
              <w:rPr>
                <w:u w:val="single"/>
              </w:rPr>
            </w:pPr>
            <w:r>
              <w:rPr>
                <w:rFonts w:hint="eastAsia"/>
              </w:rPr>
              <w:sym w:font="Wingdings" w:char="00FE"/>
            </w:r>
            <w:r>
              <w:rPr>
                <w:rFonts w:hint="eastAsia"/>
              </w:rPr>
              <w:t xml:space="preserve">未发生 </w:t>
            </w:r>
            <w:r>
              <w:t xml:space="preserve">      </w:t>
            </w:r>
            <w:r>
              <w:rPr>
                <w:rFonts w:hint="eastAsia"/>
              </w:rPr>
              <w:sym w:font="Wingdings" w:char="00A8"/>
            </w:r>
            <w:r>
              <w:rPr>
                <w:rFonts w:hint="eastAsia"/>
              </w:rPr>
              <w:t>发生，类型：</w:t>
            </w:r>
            <w:r>
              <w:rPr>
                <w:rFonts w:hint="eastAsia"/>
              </w:rPr>
              <w:sym w:font="Wingdings" w:char="00A8"/>
            </w:r>
            <w:r>
              <w:rPr>
                <w:rFonts w:hint="eastAsia"/>
              </w:rPr>
              <w:t>显著危害/</w:t>
            </w:r>
            <w:r>
              <w:rPr>
                <w:rFonts w:hint="eastAsia"/>
              </w:rPr>
              <w:sym w:font="Wingdings" w:char="00A8"/>
            </w:r>
            <w:r>
              <w:rPr>
                <w:rFonts w:hint="eastAsia"/>
              </w:rPr>
              <w:t>控制措施，危害分析情况：</w:t>
            </w:r>
            <w:r>
              <w:rPr>
                <w:rFonts w:hint="eastAsia"/>
                <w:u w:val="single"/>
              </w:rPr>
              <w:t xml:space="preserve"> </w:t>
            </w:r>
            <w:r>
              <w:rPr>
                <w:u w:val="single"/>
              </w:rPr>
              <w:t xml:space="preserve">             </w:t>
            </w:r>
          </w:p>
          <w:p>
            <w:pPr>
              <w:rPr>
                <w:u w:val="single"/>
              </w:rPr>
            </w:pPr>
          </w:p>
          <w:p>
            <w:r>
              <w:rPr>
                <w:rFonts w:hint="eastAsia"/>
                <w:u w:val="single"/>
              </w:rPr>
              <w:t>见《</w:t>
            </w:r>
            <w:r>
              <w:rPr>
                <w:rFonts w:hint="eastAsia"/>
                <w:u w:val="single"/>
                <w:lang w:val="en-US" w:eastAsia="zh-CN"/>
              </w:rPr>
              <w:t>危害控制计划</w:t>
            </w:r>
            <w:r>
              <w:rPr>
                <w:rFonts w:hint="eastAsia"/>
                <w:u w:val="single"/>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pStyle w:val="3"/>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关键控制点的关键限值的确定</w:t>
            </w:r>
          </w:p>
          <w:p/>
        </w:tc>
        <w:tc>
          <w:tcPr>
            <w:tcW w:w="1100" w:type="dxa"/>
            <w:vMerge w:val="restart"/>
            <w:shd w:val="clear" w:color="auto" w:fill="auto"/>
          </w:tcPr>
          <w:p>
            <w:r>
              <w:rPr>
                <w:rFonts w:hint="eastAsia"/>
                <w:lang w:val="en-US" w:eastAsia="zh-CN"/>
              </w:rPr>
              <w:t>H（V1.0）</w:t>
            </w:r>
            <w:r>
              <w:rPr>
                <w:rFonts w:hint="eastAsia"/>
              </w:rPr>
              <w:t xml:space="preserve">4.3.4  </w:t>
            </w:r>
          </w:p>
        </w:tc>
        <w:tc>
          <w:tcPr>
            <w:tcW w:w="674" w:type="dxa"/>
            <w:shd w:val="clear" w:color="auto" w:fill="auto"/>
          </w:tcPr>
          <w:p>
            <w:r>
              <w:rPr>
                <w:rFonts w:hint="eastAsia"/>
              </w:rPr>
              <w:t>文件名称</w:t>
            </w:r>
          </w:p>
        </w:tc>
        <w:tc>
          <w:tcPr>
            <w:tcW w:w="9330" w:type="dxa"/>
            <w:gridSpan w:val="2"/>
            <w:shd w:val="clear" w:color="auto" w:fill="auto"/>
          </w:tcPr>
          <w:p>
            <w:r>
              <w:rPr>
                <w:rFonts w:hint="eastAsia"/>
              </w:rPr>
              <w:t>如：</w:t>
            </w:r>
            <w:r>
              <w:rPr>
                <w:rFonts w:hint="eastAsia"/>
              </w:rPr>
              <w:sym w:font="Wingdings" w:char="00FE"/>
            </w:r>
            <w:r>
              <w:rPr>
                <w:rFonts w:hint="eastAsia"/>
              </w:rPr>
              <w:t>手册4.3.4条款、</w:t>
            </w:r>
            <w:r>
              <w:rPr>
                <w:rFonts w:hint="eastAsia"/>
              </w:rPr>
              <w:sym w:font="Wingdings" w:char="00FE"/>
            </w:r>
            <w:r>
              <w:rPr>
                <w:rFonts w:hint="eastAsia"/>
                <w:u w:val="single"/>
              </w:rPr>
              <w:t>《</w:t>
            </w:r>
            <w:r>
              <w:rPr>
                <w:rFonts w:hint="eastAsia"/>
                <w:u w:val="single"/>
                <w:lang w:val="en-US" w:eastAsia="zh-CN"/>
              </w:rPr>
              <w:t>危害控制计划</w:t>
            </w:r>
            <w:r>
              <w:rPr>
                <w:rFonts w:hint="eastAsia"/>
                <w:u w:val="single"/>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14"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H</w:t>
            </w:r>
            <w:r>
              <w:t>ACCP</w:t>
            </w:r>
            <w:r>
              <w:rPr>
                <w:rFonts w:hint="eastAsia"/>
              </w:rPr>
              <w:t>小组应为每个C</w:t>
            </w:r>
            <w:r>
              <w:t>CP</w:t>
            </w:r>
            <w:r>
              <w:rPr>
                <w:rFonts w:hint="eastAsia"/>
              </w:rPr>
              <w:t>建立关键限值。一个C</w:t>
            </w:r>
            <w:r>
              <w:t>CP</w:t>
            </w:r>
            <w:r>
              <w:rPr>
                <w:rFonts w:hint="eastAsia"/>
              </w:rPr>
              <w:t>可以有一个或一个以上的关键限制。关键限制的设立应科学、直观、易于监测，确保产品的安全危害得到有效控制，而不超过可接受水平。</w:t>
            </w:r>
          </w:p>
          <w:p>
            <w:pPr>
              <w:jc w:val="both"/>
              <w:rPr>
                <w:rFonts w:hint="default"/>
                <w:color w:val="0000FF"/>
                <w:highlight w:val="none"/>
                <w:u w:val="single"/>
                <w:lang w:val="en-US" w:eastAsia="zh-CN"/>
              </w:rPr>
            </w:pPr>
            <w:r>
              <w:rPr>
                <w:rFonts w:hint="eastAsia"/>
                <w:color w:val="0000FF"/>
                <w:highlight w:val="none"/>
              </w:rPr>
              <w:t>C</w:t>
            </w:r>
            <w:r>
              <w:rPr>
                <w:color w:val="0000FF"/>
                <w:highlight w:val="none"/>
              </w:rPr>
              <w:t>CP</w:t>
            </w:r>
            <w:r>
              <w:rPr>
                <w:rFonts w:hint="eastAsia"/>
                <w:color w:val="0000FF"/>
                <w:highlight w:val="none"/>
              </w:rPr>
              <w:t>1：</w:t>
            </w:r>
            <w:r>
              <w:rPr>
                <w:rFonts w:hint="eastAsia"/>
                <w:color w:val="0000FF"/>
                <w:highlight w:val="none"/>
                <w:u w:val="single"/>
                <w:lang w:val="en-US" w:eastAsia="zh-CN"/>
              </w:rPr>
              <w:t>烹饪</w:t>
            </w:r>
            <w:r>
              <w:rPr>
                <w:color w:val="0000FF"/>
                <w:highlight w:val="none"/>
                <w:u w:val="single"/>
              </w:rPr>
              <w:t xml:space="preserve"> </w:t>
            </w:r>
            <w:r>
              <w:rPr>
                <w:rFonts w:hint="eastAsia"/>
                <w:color w:val="0000FF"/>
                <w:highlight w:val="none"/>
              </w:rPr>
              <w:t>关键限值</w:t>
            </w:r>
            <w:r>
              <w:rPr>
                <w:rFonts w:hint="eastAsia"/>
                <w:color w:val="0000FF"/>
                <w:highlight w:val="none"/>
                <w:u w:val="single"/>
              </w:rPr>
              <w:t>：</w:t>
            </w:r>
            <w:r>
              <w:rPr>
                <w:rFonts w:hint="eastAsia"/>
                <w:color w:val="0000FF"/>
                <w:highlight w:val="none"/>
                <w:u w:val="single"/>
                <w:lang w:val="en-US" w:eastAsia="zh-CN"/>
              </w:rPr>
              <w:t>中心温度≥70℃</w:t>
            </w:r>
          </w:p>
          <w:p>
            <w:pPr>
              <w:jc w:val="both"/>
              <w:rPr>
                <w:rFonts w:hint="default"/>
                <w:color w:val="0000FF"/>
                <w:highlight w:val="none"/>
                <w:u w:val="single"/>
                <w:lang w:val="en-US" w:eastAsia="zh-CN"/>
              </w:rPr>
            </w:pPr>
            <w:r>
              <w:rPr>
                <w:rFonts w:hint="eastAsia"/>
                <w:color w:val="0000FF"/>
                <w:highlight w:val="none"/>
              </w:rPr>
              <w:t>C</w:t>
            </w:r>
            <w:r>
              <w:rPr>
                <w:color w:val="0000FF"/>
                <w:highlight w:val="none"/>
              </w:rPr>
              <w:t>CP</w:t>
            </w:r>
            <w:r>
              <w:rPr>
                <w:rFonts w:hint="eastAsia"/>
                <w:color w:val="0000FF"/>
                <w:highlight w:val="none"/>
                <w:lang w:val="en-US" w:eastAsia="zh-CN"/>
              </w:rPr>
              <w:t>2</w:t>
            </w:r>
            <w:r>
              <w:rPr>
                <w:rFonts w:hint="eastAsia"/>
                <w:color w:val="0000FF"/>
                <w:highlight w:val="none"/>
              </w:rPr>
              <w:t>：</w:t>
            </w:r>
            <w:r>
              <w:rPr>
                <w:rFonts w:hint="eastAsia"/>
                <w:color w:val="0000FF"/>
                <w:highlight w:val="none"/>
                <w:lang w:val="en-US" w:eastAsia="zh-CN"/>
              </w:rPr>
              <w:t>配料</w:t>
            </w:r>
            <w:r>
              <w:rPr>
                <w:color w:val="0000FF"/>
                <w:highlight w:val="none"/>
                <w:u w:val="single"/>
              </w:rPr>
              <w:t xml:space="preserve"> </w:t>
            </w:r>
            <w:r>
              <w:rPr>
                <w:rFonts w:hint="eastAsia"/>
                <w:color w:val="0000FF"/>
                <w:highlight w:val="none"/>
              </w:rPr>
              <w:t>关键限值</w:t>
            </w:r>
            <w:r>
              <w:rPr>
                <w:rFonts w:hint="eastAsia"/>
                <w:color w:val="0000FF"/>
                <w:highlight w:val="none"/>
                <w:u w:val="single"/>
              </w:rPr>
              <w:t>：</w:t>
            </w:r>
            <w:r>
              <w:rPr>
                <w:rFonts w:hint="eastAsia"/>
                <w:color w:val="0000FF"/>
                <w:highlight w:val="none"/>
                <w:u w:val="single"/>
                <w:lang w:val="en-US" w:eastAsia="zh-CN"/>
              </w:rPr>
              <w:t xml:space="preserve">双效泡打粉≤17g/kg   </w:t>
            </w:r>
          </w:p>
          <w:p>
            <w:pPr>
              <w:jc w:val="left"/>
              <w:rPr>
                <w:rFonts w:hint="eastAsia"/>
                <w:color w:val="0000FF"/>
                <w:highlight w:val="yellow"/>
                <w:u w:val="single"/>
                <w:lang w:val="en-US" w:eastAsia="zh-CN"/>
              </w:rPr>
            </w:pPr>
          </w:p>
          <w:p>
            <w:r>
              <w:rPr>
                <w:rFonts w:hint="eastAsia"/>
              </w:rPr>
              <w:t>基于感知的关键限值，应由经评估且能够胜任的人员进行监控、判定。</w:t>
            </w:r>
          </w:p>
          <w:p>
            <w:pPr>
              <w:ind w:firstLine="210" w:firstLineChars="100"/>
              <w:rPr>
                <w:color w:val="0000FF"/>
              </w:rPr>
            </w:pPr>
            <w:r>
              <w:rPr>
                <w:rFonts w:hint="eastAsia"/>
                <w:color w:val="0000FF"/>
              </w:rPr>
              <w:sym w:font="Wingdings" w:char="00FE"/>
            </w:r>
            <w:r>
              <w:rPr>
                <w:rFonts w:hint="eastAsia"/>
                <w:color w:val="0000FF"/>
              </w:rPr>
              <w:t xml:space="preserve">不存在基于感知的关键限值 </w:t>
            </w:r>
            <w:r>
              <w:rPr>
                <w:color w:val="0000FF"/>
              </w:rPr>
              <w:t xml:space="preserve">     </w:t>
            </w:r>
          </w:p>
          <w:p>
            <w:pPr>
              <w:ind w:firstLine="210" w:firstLineChars="100"/>
              <w:rPr>
                <w:color w:val="0000FF"/>
                <w:u w:val="single"/>
              </w:rPr>
            </w:pPr>
            <w:r>
              <w:rPr>
                <w:rFonts w:hint="eastAsia"/>
                <w:color w:val="0000FF"/>
              </w:rPr>
              <w:sym w:font="Wingdings" w:char="00A8"/>
            </w:r>
            <w:r>
              <w:rPr>
                <w:rFonts w:hint="eastAsia"/>
                <w:color w:val="0000FF"/>
              </w:rPr>
              <w:t>存在基于感知的关键限值，评估人员：</w:t>
            </w:r>
            <w:r>
              <w:rPr>
                <w:rFonts w:hint="eastAsia"/>
                <w:color w:val="0000FF"/>
                <w:u w:val="single"/>
              </w:rPr>
              <w:t xml:space="preserve"> </w:t>
            </w:r>
            <w:r>
              <w:rPr>
                <w:color w:val="0000FF"/>
                <w:u w:val="single"/>
              </w:rPr>
              <w:t xml:space="preserve">         </w:t>
            </w:r>
            <w:r>
              <w:rPr>
                <w:rFonts w:hint="eastAsia"/>
                <w:color w:val="0000FF"/>
              </w:rPr>
              <w:t>，监控/判定人员：</w:t>
            </w:r>
            <w:r>
              <w:rPr>
                <w:rFonts w:hint="eastAsia"/>
                <w:color w:val="0000FF"/>
                <w:u w:val="single"/>
              </w:rPr>
              <w:t xml:space="preserve"> </w:t>
            </w:r>
            <w:r>
              <w:rPr>
                <w:color w:val="0000FF"/>
                <w:u w:val="single"/>
              </w:rPr>
              <w:t xml:space="preserve">       </w:t>
            </w:r>
          </w:p>
          <w:p>
            <w:r>
              <w:rPr>
                <w:rFonts w:hint="eastAsia"/>
              </w:rPr>
              <w:t>为了防止或减少偏离关键限制，H</w:t>
            </w:r>
            <w:r>
              <w:t>ACCP</w:t>
            </w:r>
            <w:r>
              <w:rPr>
                <w:rFonts w:hint="eastAsia"/>
              </w:rPr>
              <w:t>小组宜建立C</w:t>
            </w:r>
            <w:r>
              <w:t>CP</w:t>
            </w:r>
            <w:r>
              <w:rPr>
                <w:rFonts w:hint="eastAsia"/>
              </w:rPr>
              <w:t>的操作限值。</w:t>
            </w:r>
          </w:p>
          <w:p>
            <w:pPr>
              <w:ind w:firstLine="210" w:firstLineChars="100"/>
              <w:rPr>
                <w:color w:val="0000FF"/>
                <w:highlight w:val="yellow"/>
                <w:u w:val="single"/>
              </w:rPr>
            </w:pPr>
            <w:r>
              <w:rPr>
                <w:rFonts w:hint="eastAsia"/>
                <w:color w:val="0000FF"/>
              </w:rPr>
              <w:t>C</w:t>
            </w:r>
            <w:r>
              <w:rPr>
                <w:color w:val="0000FF"/>
              </w:rPr>
              <w:t>CP1</w:t>
            </w:r>
            <w:r>
              <w:rPr>
                <w:rFonts w:hint="eastAsia"/>
                <w:color w:val="0000FF"/>
              </w:rPr>
              <w:t>的操作限</w:t>
            </w:r>
            <w:r>
              <w:rPr>
                <w:rFonts w:hint="eastAsia"/>
                <w:color w:val="0000FF"/>
                <w:highlight w:val="none"/>
              </w:rPr>
              <w:t>值：</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lang w:eastAsia="zh-CN"/>
              </w:rPr>
              <w:t>——</w:t>
            </w:r>
            <w:r>
              <w:rPr>
                <w:color w:val="0000FF"/>
                <w:highlight w:val="none"/>
                <w:u w:val="single"/>
              </w:rPr>
              <w:t xml:space="preserve">          </w:t>
            </w:r>
          </w:p>
          <w:p>
            <w:pPr>
              <w:ind w:firstLine="210" w:firstLineChars="100"/>
              <w:rPr>
                <w:color w:val="0000FF"/>
                <w:highlight w:val="none"/>
              </w:rPr>
            </w:pPr>
            <w:r>
              <w:rPr>
                <w:rFonts w:hint="eastAsia"/>
                <w:color w:val="0000FF"/>
                <w:highlight w:val="none"/>
              </w:rPr>
              <w:t>C</w:t>
            </w:r>
            <w:r>
              <w:rPr>
                <w:color w:val="0000FF"/>
                <w:highlight w:val="none"/>
              </w:rPr>
              <w:t>CP2</w:t>
            </w:r>
            <w:r>
              <w:rPr>
                <w:rFonts w:hint="eastAsia"/>
                <w:color w:val="0000FF"/>
                <w:highlight w:val="none"/>
              </w:rPr>
              <w:t>的操作限值：</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lang w:eastAsia="zh-CN"/>
              </w:rPr>
              <w:t>——</w:t>
            </w:r>
            <w:r>
              <w:rPr>
                <w:color w:val="0000FF"/>
                <w:highlight w:val="none"/>
                <w:u w:val="single"/>
              </w:rPr>
              <w:t xml:space="preserve">                 </w:t>
            </w:r>
          </w:p>
          <w:p>
            <w:pPr>
              <w:ind w:firstLine="210" w:firstLineChars="100"/>
              <w:rPr>
                <w:color w:val="0000FF"/>
              </w:rPr>
            </w:pPr>
            <w:r>
              <w:rPr>
                <w:rFonts w:hint="eastAsia"/>
                <w:color w:val="0000FF"/>
                <w:highlight w:val="none"/>
              </w:rPr>
              <w:t>C</w:t>
            </w:r>
            <w:r>
              <w:rPr>
                <w:color w:val="0000FF"/>
                <w:highlight w:val="none"/>
              </w:rPr>
              <w:t>CP3</w:t>
            </w:r>
            <w:r>
              <w:rPr>
                <w:rFonts w:hint="eastAsia"/>
                <w:color w:val="0000FF"/>
                <w:highlight w:val="none"/>
              </w:rPr>
              <w:t>的操作限值：</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lang w:eastAsia="zh-CN"/>
              </w:rPr>
              <w:t>——</w:t>
            </w:r>
            <w:r>
              <w:rPr>
                <w:color w:val="0000FF"/>
                <w:highlight w:val="none"/>
                <w:u w:val="single"/>
              </w:rPr>
              <w:t xml:space="preserve"> </w:t>
            </w:r>
            <w:r>
              <w:rPr>
                <w:color w:val="0000FF"/>
                <w:u w:val="single"/>
              </w:rPr>
              <w:t xml:space="preserve">         </w:t>
            </w:r>
          </w:p>
          <w:p>
            <w:r>
              <w:rPr>
                <w:rFonts w:hint="eastAsia"/>
              </w:rPr>
              <w:t>保持关键限值确定的依据和结果的记录。见</w:t>
            </w:r>
            <w:r>
              <w:rPr>
                <w:rFonts w:hint="eastAsia"/>
                <w:lang w:eastAsia="zh-CN"/>
              </w:rPr>
              <w:t>《</w:t>
            </w:r>
            <w:r>
              <w:rPr>
                <w:rFonts w:hint="eastAsia"/>
                <w:u w:val="single"/>
                <w:lang w:val="en-US" w:eastAsia="zh-CN"/>
              </w:rPr>
              <w:t>危害控制计划</w:t>
            </w:r>
            <w:r>
              <w:rPr>
                <w:rFonts w:hint="eastAsia"/>
                <w:u w:val="single"/>
              </w:rPr>
              <w:t>》</w:t>
            </w:r>
          </w:p>
          <w:p/>
          <w:p>
            <w:r>
              <w:rPr>
                <w:rFonts w:hint="eastAsia"/>
              </w:rPr>
              <w:t>注：关键限值可以是时间、速率、温度、湿度、水分含量、水活度、pH、盐分含量等。</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CCP的监控</w:t>
            </w:r>
          </w:p>
        </w:tc>
        <w:tc>
          <w:tcPr>
            <w:tcW w:w="1100" w:type="dxa"/>
            <w:vMerge w:val="restart"/>
            <w:shd w:val="clear" w:color="auto" w:fill="auto"/>
          </w:tcPr>
          <w:p>
            <w:r>
              <w:rPr>
                <w:rFonts w:hint="eastAsia"/>
                <w:lang w:val="en-US" w:eastAsia="zh-CN"/>
              </w:rPr>
              <w:t>H（V1.0）</w:t>
            </w:r>
            <w:r>
              <w:rPr>
                <w:rFonts w:hint="eastAsia"/>
              </w:rPr>
              <w:t xml:space="preserve">4.3.4.3  </w:t>
            </w:r>
          </w:p>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u w:val="single"/>
              </w:rPr>
              <w:t>《</w:t>
            </w:r>
            <w:r>
              <w:rPr>
                <w:rFonts w:hint="eastAsia"/>
                <w:u w:val="single"/>
                <w:lang w:val="en-US" w:eastAsia="zh-CN"/>
              </w:rPr>
              <w:t>危害控制计划</w:t>
            </w:r>
            <w:r>
              <w:rPr>
                <w:rFonts w:hint="eastAsia"/>
                <w:u w:val="single"/>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pPr>
              <w:pStyle w:val="3"/>
              <w:spacing w:line="240" w:lineRule="auto"/>
              <w:rPr>
                <w:rFonts w:ascii="Times New Roman" w:hAnsi="Times New Roman" w:eastAsia="宋体"/>
                <w:sz w:val="21"/>
              </w:rPr>
            </w:pPr>
            <w:r>
              <w:rPr>
                <w:rFonts w:hint="eastAsia" w:ascii="Times New Roman" w:hAnsi="Times New Roman" w:eastAsia="宋体"/>
                <w:sz w:val="21"/>
              </w:rPr>
              <w:t>应针对每个</w:t>
            </w:r>
            <w:r>
              <w:rPr>
                <w:rFonts w:ascii="Times New Roman" w:hAnsi="Times New Roman" w:eastAsia="宋体"/>
                <w:sz w:val="21"/>
              </w:rPr>
              <w:t>CCP</w:t>
            </w:r>
            <w:r>
              <w:rPr>
                <w:rFonts w:hint="eastAsia" w:ascii="Times New Roman" w:hAnsi="Times New Roman" w:eastAsia="宋体"/>
                <w:sz w:val="21"/>
              </w:rPr>
              <w:t>制定并实施有效的监控措施，保证C</w:t>
            </w:r>
            <w:r>
              <w:rPr>
                <w:rFonts w:ascii="Times New Roman" w:hAnsi="Times New Roman" w:eastAsia="宋体"/>
                <w:sz w:val="21"/>
              </w:rPr>
              <w:t>CP</w:t>
            </w:r>
            <w:r>
              <w:rPr>
                <w:rFonts w:hint="eastAsia" w:ascii="Times New Roman" w:hAnsi="Times New Roman" w:eastAsia="宋体"/>
                <w:sz w:val="21"/>
              </w:rPr>
              <w:t>处于受控状态；监控措施应包括监控对象/监控方法/监控频率/监控人员。</w:t>
            </w:r>
          </w:p>
          <w:p>
            <w:r>
              <w:rPr>
                <w:rFonts w:hint="eastAsia"/>
              </w:rPr>
              <w:t>监控方法应准确及时；</w:t>
            </w:r>
          </w:p>
          <w:p>
            <w:r>
              <w:rPr>
                <w:rFonts w:hint="eastAsia"/>
              </w:rPr>
              <w:t>监控频率一般应实施连续监控，若采用非连续监控时，其频次应能保证C</w:t>
            </w:r>
            <w:r>
              <w:t>CP</w:t>
            </w:r>
            <w:r>
              <w:rPr>
                <w:rFonts w:hint="eastAsia"/>
              </w:rPr>
              <w:t>受控的需要；</w:t>
            </w:r>
          </w:p>
          <w:p>
            <w:pPr>
              <w:rPr>
                <w:rFonts w:hint="eastAsia"/>
              </w:rPr>
            </w:pPr>
            <w:r>
              <w:rPr>
                <w:rFonts w:hint="eastAsia"/>
              </w:rPr>
              <w:t>监控人员应接受适当的培训，理解监控的目的和重要性，熟悉监控操作并及时准确地记录和报告监控结果。</w:t>
            </w:r>
          </w:p>
          <w:p>
            <w:pPr>
              <w:pStyle w:val="12"/>
              <w:rPr>
                <w:rFonts w:hint="default" w:eastAsia="宋体"/>
                <w:lang w:val="en-US" w:eastAsia="zh-CN"/>
              </w:rPr>
            </w:pPr>
            <w:r>
              <w:rPr>
                <w:rFonts w:hint="eastAsia"/>
                <w:lang w:val="en-US" w:eastAsia="zh-CN"/>
              </w:rPr>
              <w:t>见管理</w:t>
            </w:r>
            <w:r>
              <w:rPr>
                <w:rFonts w:hint="eastAsia"/>
                <w:highlight w:val="none"/>
                <w:lang w:val="en-US" w:eastAsia="zh-CN"/>
              </w:rPr>
              <w:t>部（生产）</w:t>
            </w:r>
            <w:r>
              <w:rPr>
                <w:rFonts w:hint="eastAsia"/>
                <w:lang w:val="en-US" w:eastAsia="zh-CN"/>
              </w:rPr>
              <w:t>审核记录</w:t>
            </w:r>
          </w:p>
          <w:tbl>
            <w:tblPr>
              <w:tblStyle w:val="9"/>
              <w:tblW w:w="8778"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241"/>
              <w:gridCol w:w="1160"/>
              <w:gridCol w:w="1660"/>
              <w:gridCol w:w="1310"/>
              <w:gridCol w:w="952"/>
              <w:gridCol w:w="688"/>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1241" w:type="dxa"/>
                </w:tcPr>
                <w:p>
                  <w:pPr>
                    <w:pStyle w:val="19"/>
                    <w:jc w:val="both"/>
                    <w:rPr>
                      <w:highlight w:val="none"/>
                      <w:lang w:eastAsia="zh-CN"/>
                    </w:rPr>
                  </w:pPr>
                  <w:r>
                    <w:rPr>
                      <w:rFonts w:hint="eastAsia"/>
                      <w:highlight w:val="none"/>
                      <w:lang w:eastAsia="zh-CN"/>
                    </w:rPr>
                    <w:t>序号</w:t>
                  </w:r>
                </w:p>
              </w:tc>
              <w:tc>
                <w:tcPr>
                  <w:tcW w:w="5770" w:type="dxa"/>
                  <w:gridSpan w:val="5"/>
                </w:tcPr>
                <w:p>
                  <w:pPr>
                    <w:pStyle w:val="19"/>
                    <w:rPr>
                      <w:highlight w:val="none"/>
                      <w:lang w:val="en-US" w:eastAsia="zh-CN"/>
                    </w:rPr>
                  </w:pPr>
                  <w:r>
                    <w:rPr>
                      <w:rFonts w:hint="eastAsia"/>
                      <w:highlight w:val="none"/>
                      <w:lang w:eastAsia="zh-CN"/>
                    </w:rPr>
                    <w:t>监控措施</w:t>
                  </w:r>
                </w:p>
              </w:tc>
              <w:tc>
                <w:tcPr>
                  <w:tcW w:w="1767" w:type="dxa"/>
                </w:tcPr>
                <w:p>
                  <w:pPr>
                    <w:pStyle w:val="19"/>
                    <w:jc w:val="both"/>
                    <w:rPr>
                      <w:highlight w:val="none"/>
                      <w:lang w:val="en-US" w:eastAsia="zh-CN"/>
                    </w:rPr>
                  </w:pPr>
                  <w:r>
                    <w:rPr>
                      <w:rFonts w:hint="eastAsia"/>
                      <w:highlight w:val="none"/>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1241" w:type="dxa"/>
                </w:tcPr>
                <w:p>
                  <w:pPr>
                    <w:pStyle w:val="19"/>
                    <w:rPr>
                      <w:highlight w:val="none"/>
                      <w:lang w:eastAsia="zh-CN"/>
                    </w:rPr>
                  </w:pPr>
                  <w:r>
                    <w:rPr>
                      <w:rFonts w:hint="eastAsia"/>
                      <w:highlight w:val="none"/>
                      <w:lang w:eastAsia="zh-CN"/>
                    </w:rPr>
                    <w:t>C</w:t>
                  </w:r>
                  <w:r>
                    <w:rPr>
                      <w:highlight w:val="none"/>
                      <w:lang w:eastAsia="zh-CN"/>
                    </w:rPr>
                    <w:t>CP</w:t>
                  </w:r>
                  <w:r>
                    <w:rPr>
                      <w:rFonts w:hint="eastAsia"/>
                      <w:highlight w:val="none"/>
                      <w:lang w:eastAsia="zh-CN"/>
                    </w:rPr>
                    <w:t>点</w:t>
                  </w:r>
                </w:p>
              </w:tc>
              <w:tc>
                <w:tcPr>
                  <w:tcW w:w="1160" w:type="dxa"/>
                </w:tcPr>
                <w:p>
                  <w:pPr>
                    <w:pStyle w:val="19"/>
                    <w:rPr>
                      <w:highlight w:val="none"/>
                      <w:lang w:eastAsia="zh-CN"/>
                    </w:rPr>
                  </w:pPr>
                  <w:r>
                    <w:rPr>
                      <w:rFonts w:hint="eastAsia"/>
                      <w:highlight w:val="none"/>
                      <w:lang w:eastAsia="zh-CN"/>
                    </w:rPr>
                    <w:t>监控对象</w:t>
                  </w:r>
                </w:p>
              </w:tc>
              <w:tc>
                <w:tcPr>
                  <w:tcW w:w="1660" w:type="dxa"/>
                </w:tcPr>
                <w:p>
                  <w:pPr>
                    <w:pStyle w:val="19"/>
                    <w:rPr>
                      <w:highlight w:val="none"/>
                      <w:lang w:val="en-US" w:eastAsia="zh-CN"/>
                    </w:rPr>
                  </w:pPr>
                  <w:r>
                    <w:rPr>
                      <w:highlight w:val="none"/>
                      <w:lang w:eastAsia="zh-CN"/>
                    </w:rPr>
                    <w:t>CL</w:t>
                  </w:r>
                </w:p>
              </w:tc>
              <w:tc>
                <w:tcPr>
                  <w:tcW w:w="1310" w:type="dxa"/>
                </w:tcPr>
                <w:p>
                  <w:pPr>
                    <w:pStyle w:val="19"/>
                    <w:rPr>
                      <w:highlight w:val="none"/>
                      <w:lang w:val="en-US" w:eastAsia="zh-CN"/>
                    </w:rPr>
                  </w:pPr>
                  <w:r>
                    <w:rPr>
                      <w:rFonts w:hint="eastAsia"/>
                      <w:highlight w:val="none"/>
                      <w:lang w:val="en-US" w:eastAsia="zh-CN"/>
                    </w:rPr>
                    <w:t>监控方法</w:t>
                  </w:r>
                </w:p>
              </w:tc>
              <w:tc>
                <w:tcPr>
                  <w:tcW w:w="952" w:type="dxa"/>
                </w:tcPr>
                <w:p>
                  <w:pPr>
                    <w:pStyle w:val="19"/>
                    <w:rPr>
                      <w:highlight w:val="none"/>
                      <w:lang w:val="en-US" w:eastAsia="zh-CN"/>
                    </w:rPr>
                  </w:pPr>
                  <w:r>
                    <w:rPr>
                      <w:rFonts w:hint="eastAsia"/>
                      <w:highlight w:val="none"/>
                      <w:lang w:val="en-US" w:eastAsia="zh-CN"/>
                    </w:rPr>
                    <w:t>监控频率</w:t>
                  </w:r>
                </w:p>
              </w:tc>
              <w:tc>
                <w:tcPr>
                  <w:tcW w:w="688" w:type="dxa"/>
                </w:tcPr>
                <w:p>
                  <w:pPr>
                    <w:pStyle w:val="19"/>
                    <w:rPr>
                      <w:highlight w:val="none"/>
                      <w:lang w:val="en-US" w:eastAsia="zh-CN"/>
                    </w:rPr>
                  </w:pPr>
                  <w:r>
                    <w:rPr>
                      <w:rFonts w:hint="eastAsia"/>
                      <w:highlight w:val="none"/>
                      <w:lang w:val="en-US" w:eastAsia="zh-CN"/>
                    </w:rPr>
                    <w:t>监控人员</w:t>
                  </w:r>
                </w:p>
              </w:tc>
              <w:tc>
                <w:tcPr>
                  <w:tcW w:w="1767" w:type="dxa"/>
                </w:tcPr>
                <w:p>
                  <w:pPr>
                    <w:pStyle w:val="19"/>
                    <w:jc w:val="both"/>
                    <w:rPr>
                      <w:highlight w:val="none"/>
                      <w:lang w:val="en-US" w:eastAsia="zh-CN"/>
                    </w:rPr>
                  </w:pP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8" w:hRule="atLeast"/>
              </w:trPr>
              <w:tc>
                <w:tcPr>
                  <w:tcW w:w="1241" w:type="dxa"/>
                  <w:tcBorders>
                    <w:top w:val="single" w:color="auto" w:sz="4" w:space="0"/>
                    <w:left w:val="single" w:color="auto" w:sz="4" w:space="0"/>
                    <w:bottom w:val="single" w:color="auto" w:sz="4" w:space="0"/>
                    <w:right w:val="single" w:color="auto" w:sz="4" w:space="0"/>
                  </w:tcBorders>
                  <w:vAlign w:val="top"/>
                </w:tcPr>
                <w:p>
                  <w:pPr>
                    <w:jc w:val="left"/>
                    <w:rPr>
                      <w:rFonts w:hint="default" w:ascii="宋体" w:hAnsi="宋体" w:eastAsia="宋体" w:cs="宋体"/>
                      <w:bCs w:val="0"/>
                      <w:color w:val="000000"/>
                      <w:spacing w:val="0"/>
                      <w:kern w:val="2"/>
                      <w:sz w:val="21"/>
                      <w:szCs w:val="21"/>
                      <w:highlight w:val="none"/>
                      <w:lang w:val="en-US" w:eastAsia="zh-CN" w:bidi="ar-SA"/>
                    </w:rPr>
                  </w:pPr>
                  <w:r>
                    <w:rPr>
                      <w:rFonts w:hint="eastAsia" w:ascii="宋体" w:hAnsi="宋体" w:cs="宋体"/>
                      <w:bCs w:val="0"/>
                      <w:color w:val="000000"/>
                      <w:spacing w:val="0"/>
                      <w:kern w:val="2"/>
                      <w:sz w:val="21"/>
                      <w:szCs w:val="21"/>
                      <w:highlight w:val="none"/>
                      <w:lang w:val="en-US" w:eastAsia="zh-CN" w:bidi="ar-SA"/>
                    </w:rPr>
                    <w:t>CCP1烹饪</w:t>
                  </w:r>
                </w:p>
              </w:tc>
              <w:tc>
                <w:tcPr>
                  <w:tcW w:w="1160" w:type="dxa"/>
                  <w:tcBorders>
                    <w:top w:val="single" w:color="auto" w:sz="4" w:space="0"/>
                    <w:left w:val="single" w:color="auto" w:sz="4" w:space="0"/>
                    <w:bottom w:val="single" w:color="auto" w:sz="4" w:space="0"/>
                    <w:right w:val="single" w:color="auto" w:sz="4" w:space="0"/>
                  </w:tcBorders>
                  <w:vAlign w:val="top"/>
                </w:tcPr>
                <w:p>
                  <w:pPr>
                    <w:jc w:val="left"/>
                    <w:rPr>
                      <w:rFonts w:hint="default" w:ascii="宋体" w:hAnsi="宋体" w:eastAsia="宋体" w:cs="宋体"/>
                      <w:bCs w:val="0"/>
                      <w:color w:val="000000"/>
                      <w:spacing w:val="0"/>
                      <w:kern w:val="2"/>
                      <w:sz w:val="21"/>
                      <w:szCs w:val="21"/>
                      <w:highlight w:val="none"/>
                      <w:lang w:val="en-US" w:eastAsia="zh-CN" w:bidi="ar-SA"/>
                    </w:rPr>
                  </w:pPr>
                  <w:r>
                    <w:rPr>
                      <w:rFonts w:hint="eastAsia" w:ascii="宋体" w:hAnsi="宋体" w:cs="宋体"/>
                      <w:bCs w:val="0"/>
                      <w:color w:val="000000"/>
                      <w:spacing w:val="0"/>
                      <w:kern w:val="2"/>
                      <w:sz w:val="21"/>
                      <w:szCs w:val="21"/>
                      <w:highlight w:val="none"/>
                      <w:lang w:val="en-US" w:eastAsia="zh-CN" w:bidi="ar-SA"/>
                    </w:rPr>
                    <w:t>餐食中心温度</w:t>
                  </w:r>
                </w:p>
              </w:tc>
              <w:tc>
                <w:tcPr>
                  <w:tcW w:w="1660" w:type="dxa"/>
                  <w:tcBorders>
                    <w:top w:val="single" w:color="auto" w:sz="4" w:space="0"/>
                    <w:left w:val="single" w:color="auto" w:sz="4" w:space="0"/>
                    <w:bottom w:val="single" w:color="auto" w:sz="4" w:space="0"/>
                    <w:right w:val="single" w:color="auto" w:sz="4" w:space="0"/>
                  </w:tcBorders>
                  <w:vAlign w:val="top"/>
                </w:tcPr>
                <w:p>
                  <w:pPr>
                    <w:jc w:val="left"/>
                    <w:rPr>
                      <w:rFonts w:hint="default" w:ascii="宋体" w:hAnsi="宋体" w:eastAsia="宋体" w:cs="宋体"/>
                      <w:bCs w:val="0"/>
                      <w:color w:val="000000"/>
                      <w:spacing w:val="0"/>
                      <w:kern w:val="2"/>
                      <w:sz w:val="21"/>
                      <w:szCs w:val="21"/>
                      <w:highlight w:val="none"/>
                      <w:lang w:val="en-US" w:eastAsia="zh-CN" w:bidi="ar-SA"/>
                    </w:rPr>
                  </w:pPr>
                  <w:r>
                    <w:rPr>
                      <w:rFonts w:hint="eastAsia"/>
                    </w:rPr>
                    <w:t>中心温度≥7</w:t>
                  </w:r>
                  <w:r>
                    <w:rPr>
                      <w:rFonts w:hint="eastAsia"/>
                      <w:lang w:val="en-US" w:eastAsia="zh-CN"/>
                    </w:rPr>
                    <w:t>0</w:t>
                  </w:r>
                  <w:r>
                    <w:rPr>
                      <w:rFonts w:hint="eastAsia"/>
                    </w:rPr>
                    <w:t>℃</w:t>
                  </w:r>
                </w:p>
              </w:tc>
              <w:tc>
                <w:tcPr>
                  <w:tcW w:w="131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color w:val="0000FF"/>
                      <w:kern w:val="2"/>
                      <w:sz w:val="21"/>
                      <w:lang w:val="en-US" w:eastAsia="zh-CN" w:bidi="ar-SA"/>
                    </w:rPr>
                  </w:pPr>
                  <w:r>
                    <w:rPr>
                      <w:rFonts w:hint="eastAsia"/>
                      <w:lang w:val="en-US" w:eastAsia="zh-CN"/>
                    </w:rPr>
                    <w:t>每次</w:t>
                  </w:r>
                  <w:bookmarkStart w:id="0" w:name="_GoBack"/>
                  <w:bookmarkEnd w:id="0"/>
                  <w:r>
                    <w:rPr>
                      <w:rFonts w:hint="eastAsia"/>
                    </w:rPr>
                    <w:t>出锅时测量</w:t>
                  </w:r>
                  <w:r>
                    <w:rPr>
                      <w:rFonts w:hint="eastAsia"/>
                      <w:lang w:val="en-US" w:eastAsia="zh-CN"/>
                    </w:rPr>
                    <w:t>餐食中心温度</w:t>
                  </w:r>
                </w:p>
              </w:tc>
              <w:tc>
                <w:tcPr>
                  <w:tcW w:w="952" w:type="dxa"/>
                  <w:tcBorders>
                    <w:top w:val="single" w:color="auto" w:sz="4" w:space="0"/>
                    <w:left w:val="single" w:color="auto" w:sz="4" w:space="0"/>
                    <w:bottom w:val="single" w:color="auto" w:sz="4" w:space="0"/>
                    <w:right w:val="single" w:color="auto" w:sz="4" w:space="0"/>
                  </w:tcBorders>
                  <w:vAlign w:val="top"/>
                </w:tcPr>
                <w:p>
                  <w:pPr>
                    <w:jc w:val="left"/>
                    <w:rPr>
                      <w:rFonts w:hint="default" w:ascii="宋体" w:hAnsi="宋体" w:eastAsia="宋体" w:cs="宋体"/>
                      <w:bCs w:val="0"/>
                      <w:color w:val="000000"/>
                      <w:spacing w:val="0"/>
                      <w:kern w:val="2"/>
                      <w:sz w:val="21"/>
                      <w:szCs w:val="21"/>
                      <w:highlight w:val="none"/>
                      <w:lang w:val="en-US" w:eastAsia="zh-CN" w:bidi="ar-SA"/>
                    </w:rPr>
                  </w:pPr>
                  <w:r>
                    <w:rPr>
                      <w:rFonts w:hint="eastAsia" w:ascii="宋体" w:hAnsi="宋体" w:eastAsia="宋体" w:cs="宋体"/>
                      <w:bCs w:val="0"/>
                      <w:color w:val="000000"/>
                      <w:spacing w:val="0"/>
                      <w:kern w:val="2"/>
                      <w:sz w:val="21"/>
                      <w:szCs w:val="21"/>
                      <w:highlight w:val="none"/>
                      <w:lang w:val="en-US" w:eastAsia="zh-CN" w:bidi="ar-SA"/>
                    </w:rPr>
                    <w:t>每批</w:t>
                  </w:r>
                </w:p>
              </w:tc>
              <w:tc>
                <w:tcPr>
                  <w:tcW w:w="688" w:type="dxa"/>
                  <w:tcBorders>
                    <w:top w:val="single" w:color="auto" w:sz="4" w:space="0"/>
                    <w:left w:val="single" w:color="auto" w:sz="4" w:space="0"/>
                    <w:bottom w:val="single" w:color="auto" w:sz="4" w:space="0"/>
                    <w:right w:val="single" w:color="auto" w:sz="4" w:space="0"/>
                  </w:tcBorders>
                  <w:vAlign w:val="top"/>
                </w:tcPr>
                <w:p>
                  <w:pPr>
                    <w:jc w:val="left"/>
                    <w:rPr>
                      <w:rFonts w:hint="default" w:ascii="宋体" w:hAnsi="宋体" w:eastAsia="宋体" w:cs="宋体"/>
                      <w:bCs w:val="0"/>
                      <w:color w:val="000000"/>
                      <w:spacing w:val="0"/>
                      <w:kern w:val="2"/>
                      <w:sz w:val="21"/>
                      <w:szCs w:val="21"/>
                      <w:highlight w:val="none"/>
                      <w:lang w:val="en-US" w:eastAsia="zh-CN" w:bidi="ar-SA"/>
                    </w:rPr>
                  </w:pPr>
                  <w:r>
                    <w:rPr>
                      <w:rFonts w:hint="eastAsia" w:ascii="宋体" w:hAnsi="宋体" w:cs="宋体"/>
                      <w:bCs w:val="0"/>
                      <w:color w:val="000000"/>
                      <w:spacing w:val="0"/>
                      <w:kern w:val="2"/>
                      <w:sz w:val="21"/>
                      <w:szCs w:val="21"/>
                      <w:highlight w:val="none"/>
                      <w:lang w:val="en-US" w:eastAsia="zh-CN" w:bidi="ar-SA"/>
                    </w:rPr>
                    <w:t>专人</w:t>
                  </w:r>
                </w:p>
              </w:tc>
              <w:tc>
                <w:tcPr>
                  <w:tcW w:w="1767" w:type="dxa"/>
                  <w:tcBorders>
                    <w:top w:val="single" w:color="auto" w:sz="4" w:space="0"/>
                    <w:left w:val="single" w:color="auto" w:sz="4" w:space="0"/>
                    <w:bottom w:val="single" w:color="auto" w:sz="4" w:space="0"/>
                    <w:right w:val="single" w:color="auto" w:sz="4" w:space="0"/>
                  </w:tcBorders>
                  <w:vAlign w:val="top"/>
                </w:tcPr>
                <w:p>
                  <w:pPr>
                    <w:jc w:val="left"/>
                    <w:rPr>
                      <w:rFonts w:hint="eastAsia" w:ascii="宋体" w:hAnsi="宋体" w:eastAsia="宋体" w:cs="宋体"/>
                      <w:bCs w:val="0"/>
                      <w:color w:val="000000"/>
                      <w:spacing w:val="0"/>
                      <w:kern w:val="2"/>
                      <w:sz w:val="21"/>
                      <w:szCs w:val="21"/>
                      <w:highlight w:val="none"/>
                      <w:lang w:val="en-US" w:eastAsia="zh-CN" w:bidi="ar-SA"/>
                    </w:rPr>
                  </w:pPr>
                  <w:r>
                    <w:rPr>
                      <w:rFonts w:hint="eastAsia" w:ascii="宋体" w:hAnsi="宋体" w:eastAsia="宋体" w:cs="宋体"/>
                      <w:bCs w:val="0"/>
                      <w:color w:val="000000"/>
                      <w:spacing w:val="0"/>
                      <w:kern w:val="2"/>
                      <w:sz w:val="21"/>
                      <w:szCs w:val="21"/>
                      <w:highlight w:val="none"/>
                      <w:lang w:val="en-US" w:eastAsia="zh-CN" w:bidi="ar-SA"/>
                    </w:rPr>
                    <w:t>《</w:t>
                  </w:r>
                  <w:r>
                    <w:rPr>
                      <w:rFonts w:hint="eastAsia" w:ascii="宋体" w:hAnsi="宋体" w:cs="宋体"/>
                      <w:bCs w:val="0"/>
                      <w:color w:val="000000"/>
                      <w:spacing w:val="0"/>
                      <w:kern w:val="2"/>
                      <w:sz w:val="21"/>
                      <w:szCs w:val="21"/>
                      <w:highlight w:val="none"/>
                      <w:lang w:val="en-US" w:eastAsia="zh-CN" w:bidi="ar-SA"/>
                    </w:rPr>
                    <w:t>菜品中心温度记录</w:t>
                  </w:r>
                  <w:r>
                    <w:rPr>
                      <w:rFonts w:hint="eastAsia" w:ascii="宋体" w:hAnsi="宋体" w:eastAsia="宋体" w:cs="宋体"/>
                      <w:bCs w:val="0"/>
                      <w:color w:val="000000"/>
                      <w:spacing w:val="0"/>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8" w:hRule="atLeast"/>
              </w:trPr>
              <w:tc>
                <w:tcPr>
                  <w:tcW w:w="1241" w:type="dxa"/>
                  <w:tcBorders>
                    <w:top w:val="single" w:color="auto" w:sz="4" w:space="0"/>
                    <w:left w:val="single" w:color="auto" w:sz="4" w:space="0"/>
                    <w:bottom w:val="single" w:color="auto" w:sz="4" w:space="0"/>
                    <w:right w:val="single" w:color="auto" w:sz="4" w:space="0"/>
                  </w:tcBorders>
                  <w:vAlign w:val="top"/>
                </w:tcPr>
                <w:p>
                  <w:pPr>
                    <w:jc w:val="left"/>
                    <w:rPr>
                      <w:rFonts w:hint="eastAsia" w:ascii="宋体" w:hAnsi="宋体" w:eastAsia="宋体" w:cs="宋体"/>
                      <w:bCs w:val="0"/>
                      <w:color w:val="000000"/>
                      <w:spacing w:val="0"/>
                      <w:kern w:val="2"/>
                      <w:sz w:val="21"/>
                      <w:szCs w:val="21"/>
                      <w:highlight w:val="none"/>
                      <w:lang w:val="en-US" w:eastAsia="zh-CN" w:bidi="ar-SA"/>
                    </w:rPr>
                  </w:pPr>
                  <w:r>
                    <w:rPr>
                      <w:rFonts w:hint="eastAsia" w:ascii="宋体" w:hAnsi="宋体" w:cs="宋体"/>
                      <w:bCs w:val="0"/>
                      <w:color w:val="000000"/>
                      <w:spacing w:val="0"/>
                      <w:kern w:val="2"/>
                      <w:sz w:val="21"/>
                      <w:szCs w:val="21"/>
                      <w:highlight w:val="none"/>
                      <w:lang w:val="en-US" w:eastAsia="zh-CN" w:bidi="ar-SA"/>
                    </w:rPr>
                    <w:t>CCP2配料</w:t>
                  </w:r>
                </w:p>
                <w:p>
                  <w:pPr>
                    <w:jc w:val="left"/>
                    <w:rPr>
                      <w:rFonts w:hint="eastAsia" w:ascii="宋体" w:hAnsi="宋体" w:eastAsia="宋体" w:cs="宋体"/>
                      <w:bCs w:val="0"/>
                      <w:color w:val="000000"/>
                      <w:spacing w:val="0"/>
                      <w:kern w:val="2"/>
                      <w:sz w:val="21"/>
                      <w:szCs w:val="21"/>
                      <w:highlight w:val="none"/>
                      <w:lang w:val="en-US" w:eastAsia="zh-CN" w:bidi="ar-SA"/>
                    </w:rPr>
                  </w:pPr>
                </w:p>
              </w:tc>
              <w:tc>
                <w:tcPr>
                  <w:tcW w:w="1160" w:type="dxa"/>
                  <w:tcBorders>
                    <w:top w:val="single" w:color="auto" w:sz="4" w:space="0"/>
                    <w:left w:val="single" w:color="auto" w:sz="4" w:space="0"/>
                    <w:bottom w:val="single" w:color="auto" w:sz="4" w:space="0"/>
                    <w:right w:val="single" w:color="auto" w:sz="4" w:space="0"/>
                  </w:tcBorders>
                  <w:vAlign w:val="top"/>
                </w:tcPr>
                <w:p>
                  <w:pPr>
                    <w:jc w:val="left"/>
                    <w:rPr>
                      <w:rFonts w:hint="default" w:ascii="宋体" w:hAnsi="宋体" w:eastAsia="宋体" w:cs="宋体"/>
                      <w:bCs w:val="0"/>
                      <w:color w:val="000000"/>
                      <w:spacing w:val="0"/>
                      <w:kern w:val="2"/>
                      <w:sz w:val="21"/>
                      <w:szCs w:val="21"/>
                      <w:highlight w:val="none"/>
                      <w:lang w:val="en-US" w:eastAsia="zh-CN" w:bidi="ar-SA"/>
                    </w:rPr>
                  </w:pPr>
                  <w:r>
                    <w:rPr>
                      <w:rFonts w:hint="eastAsia" w:ascii="宋体" w:hAnsi="宋体" w:cs="宋体"/>
                      <w:bCs w:val="0"/>
                      <w:color w:val="000000"/>
                      <w:spacing w:val="0"/>
                      <w:kern w:val="2"/>
                      <w:sz w:val="21"/>
                      <w:szCs w:val="21"/>
                      <w:highlight w:val="none"/>
                      <w:lang w:val="en-US" w:eastAsia="zh-CN" w:bidi="ar-SA"/>
                    </w:rPr>
                    <w:t>泡打粉添加量</w:t>
                  </w:r>
                </w:p>
              </w:tc>
              <w:tc>
                <w:tcPr>
                  <w:tcW w:w="1660" w:type="dxa"/>
                  <w:tcBorders>
                    <w:top w:val="single" w:color="auto" w:sz="4" w:space="0"/>
                    <w:left w:val="single" w:color="auto" w:sz="4" w:space="0"/>
                    <w:bottom w:val="single" w:color="auto" w:sz="4" w:space="0"/>
                    <w:right w:val="single" w:color="auto" w:sz="4" w:space="0"/>
                  </w:tcBorders>
                  <w:vAlign w:val="top"/>
                </w:tcPr>
                <w:p>
                  <w:pPr>
                    <w:jc w:val="left"/>
                    <w:rPr>
                      <w:rFonts w:hint="default" w:ascii="宋体" w:hAnsi="宋体" w:eastAsia="宋体" w:cs="宋体"/>
                      <w:bCs w:val="0"/>
                      <w:color w:val="000000"/>
                      <w:spacing w:val="0"/>
                      <w:kern w:val="2"/>
                      <w:sz w:val="21"/>
                      <w:szCs w:val="21"/>
                      <w:highlight w:val="none"/>
                      <w:lang w:val="en-US" w:eastAsia="zh-CN" w:bidi="ar-SA"/>
                    </w:rPr>
                  </w:pPr>
                  <w:r>
                    <w:rPr>
                      <w:rFonts w:hint="eastAsia"/>
                    </w:rPr>
                    <w:t>双效泡打粉≤1</w:t>
                  </w:r>
                  <w:r>
                    <w:t>7g/kg</w:t>
                  </w:r>
                </w:p>
              </w:tc>
              <w:tc>
                <w:tcPr>
                  <w:tcW w:w="1310" w:type="dxa"/>
                  <w:tcBorders>
                    <w:top w:val="single" w:color="auto" w:sz="4" w:space="0"/>
                    <w:left w:val="single" w:color="auto" w:sz="4" w:space="0"/>
                    <w:bottom w:val="single" w:color="auto" w:sz="4" w:space="0"/>
                    <w:right w:val="single" w:color="auto" w:sz="4" w:space="0"/>
                  </w:tcBorders>
                  <w:vAlign w:val="top"/>
                </w:tcPr>
                <w:p>
                  <w:pPr>
                    <w:jc w:val="left"/>
                    <w:rPr>
                      <w:rFonts w:hint="eastAsia" w:ascii="宋体" w:hAnsi="宋体" w:eastAsia="宋体" w:cs="宋体"/>
                      <w:bCs w:val="0"/>
                      <w:color w:val="000000"/>
                      <w:spacing w:val="0"/>
                      <w:kern w:val="2"/>
                      <w:sz w:val="21"/>
                      <w:szCs w:val="21"/>
                      <w:highlight w:val="none"/>
                      <w:lang w:val="en-US" w:eastAsia="zh-CN" w:bidi="ar-SA"/>
                    </w:rPr>
                  </w:pPr>
                  <w:r>
                    <w:rPr>
                      <w:rFonts w:hint="eastAsia"/>
                    </w:rPr>
                    <w:t>每次添加时计量添加剂的量</w:t>
                  </w:r>
                </w:p>
              </w:tc>
              <w:tc>
                <w:tcPr>
                  <w:tcW w:w="952" w:type="dxa"/>
                  <w:tcBorders>
                    <w:top w:val="single" w:color="auto" w:sz="4" w:space="0"/>
                    <w:left w:val="single" w:color="auto" w:sz="4" w:space="0"/>
                    <w:bottom w:val="single" w:color="auto" w:sz="4" w:space="0"/>
                    <w:right w:val="single" w:color="auto" w:sz="4" w:space="0"/>
                  </w:tcBorders>
                  <w:vAlign w:val="top"/>
                </w:tcPr>
                <w:p>
                  <w:pPr>
                    <w:jc w:val="left"/>
                    <w:rPr>
                      <w:rFonts w:hint="eastAsia" w:ascii="宋体" w:hAnsi="宋体" w:eastAsia="宋体" w:cs="宋体"/>
                      <w:bCs w:val="0"/>
                      <w:color w:val="000000"/>
                      <w:spacing w:val="0"/>
                      <w:kern w:val="2"/>
                      <w:sz w:val="21"/>
                      <w:szCs w:val="21"/>
                      <w:highlight w:val="none"/>
                      <w:lang w:val="en-US" w:eastAsia="zh-CN" w:bidi="ar-SA"/>
                    </w:rPr>
                  </w:pPr>
                  <w:r>
                    <w:rPr>
                      <w:rFonts w:hint="eastAsia" w:ascii="宋体" w:hAnsi="宋体" w:eastAsia="宋体" w:cs="宋体"/>
                      <w:bCs w:val="0"/>
                      <w:color w:val="000000"/>
                      <w:spacing w:val="0"/>
                      <w:kern w:val="2"/>
                      <w:sz w:val="21"/>
                      <w:szCs w:val="21"/>
                      <w:highlight w:val="none"/>
                      <w:lang w:val="en-US" w:eastAsia="zh-CN" w:bidi="ar-SA"/>
                    </w:rPr>
                    <w:t>每批</w:t>
                  </w:r>
                </w:p>
              </w:tc>
              <w:tc>
                <w:tcPr>
                  <w:tcW w:w="688" w:type="dxa"/>
                  <w:tcBorders>
                    <w:top w:val="single" w:color="auto" w:sz="4" w:space="0"/>
                    <w:left w:val="single" w:color="auto" w:sz="4" w:space="0"/>
                    <w:bottom w:val="single" w:color="auto" w:sz="4" w:space="0"/>
                    <w:right w:val="single" w:color="auto" w:sz="4" w:space="0"/>
                  </w:tcBorders>
                  <w:vAlign w:val="top"/>
                </w:tcPr>
                <w:p>
                  <w:pPr>
                    <w:jc w:val="left"/>
                    <w:rPr>
                      <w:rFonts w:hint="eastAsia" w:ascii="宋体" w:hAnsi="宋体" w:eastAsia="宋体" w:cs="宋体"/>
                      <w:bCs w:val="0"/>
                      <w:color w:val="000000"/>
                      <w:spacing w:val="0"/>
                      <w:kern w:val="2"/>
                      <w:sz w:val="21"/>
                      <w:szCs w:val="21"/>
                      <w:highlight w:val="none"/>
                      <w:lang w:val="en-US" w:eastAsia="zh-CN" w:bidi="ar-SA"/>
                    </w:rPr>
                  </w:pPr>
                  <w:r>
                    <w:rPr>
                      <w:rFonts w:hint="eastAsia" w:ascii="宋体" w:hAnsi="宋体" w:cs="宋体"/>
                      <w:bCs w:val="0"/>
                      <w:color w:val="000000"/>
                      <w:spacing w:val="0"/>
                      <w:kern w:val="2"/>
                      <w:sz w:val="21"/>
                      <w:szCs w:val="21"/>
                      <w:highlight w:val="none"/>
                      <w:lang w:val="en-US" w:eastAsia="zh-CN" w:bidi="ar-SA"/>
                    </w:rPr>
                    <w:t>面点师</w:t>
                  </w:r>
                </w:p>
              </w:tc>
              <w:tc>
                <w:tcPr>
                  <w:tcW w:w="1767" w:type="dxa"/>
                  <w:tcBorders>
                    <w:top w:val="single" w:color="auto" w:sz="4" w:space="0"/>
                    <w:left w:val="single" w:color="auto" w:sz="4" w:space="0"/>
                    <w:bottom w:val="single" w:color="auto" w:sz="4" w:space="0"/>
                    <w:right w:val="single" w:color="auto" w:sz="4" w:space="0"/>
                  </w:tcBorders>
                  <w:vAlign w:val="top"/>
                </w:tcPr>
                <w:p>
                  <w:pPr>
                    <w:jc w:val="left"/>
                    <w:rPr>
                      <w:rFonts w:hint="eastAsia" w:ascii="宋体" w:hAnsi="宋体" w:eastAsia="宋体" w:cs="宋体"/>
                      <w:bCs w:val="0"/>
                      <w:color w:val="000000"/>
                      <w:spacing w:val="0"/>
                      <w:kern w:val="2"/>
                      <w:sz w:val="21"/>
                      <w:szCs w:val="21"/>
                      <w:highlight w:val="none"/>
                      <w:lang w:val="en-US" w:eastAsia="zh-CN" w:bidi="ar-SA"/>
                    </w:rPr>
                  </w:pPr>
                  <w:r>
                    <w:rPr>
                      <w:rFonts w:hint="eastAsia" w:ascii="宋体" w:hAnsi="宋体" w:eastAsia="宋体" w:cs="宋体"/>
                      <w:bCs w:val="0"/>
                      <w:color w:val="000000"/>
                      <w:spacing w:val="0"/>
                      <w:kern w:val="2"/>
                      <w:sz w:val="21"/>
                      <w:szCs w:val="21"/>
                      <w:highlight w:val="none"/>
                      <w:lang w:val="en-US" w:eastAsia="zh-CN" w:bidi="ar-SA"/>
                    </w:rPr>
                    <w:t>《</w:t>
                  </w:r>
                  <w:r>
                    <w:rPr>
                      <w:rFonts w:hint="eastAsia" w:ascii="宋体" w:hAnsi="宋体" w:cs="宋体"/>
                      <w:bCs w:val="0"/>
                      <w:color w:val="000000"/>
                      <w:spacing w:val="0"/>
                      <w:kern w:val="2"/>
                      <w:sz w:val="21"/>
                      <w:szCs w:val="21"/>
                      <w:highlight w:val="none"/>
                      <w:lang w:val="en-US" w:eastAsia="zh-CN" w:bidi="ar-SA"/>
                    </w:rPr>
                    <w:t>添加剂领用记录表</w:t>
                  </w:r>
                  <w:r>
                    <w:rPr>
                      <w:rFonts w:hint="eastAsia" w:ascii="宋体" w:hAnsi="宋体" w:eastAsia="宋体" w:cs="宋体"/>
                      <w:bCs w:val="0"/>
                      <w:color w:val="000000"/>
                      <w:spacing w:val="0"/>
                      <w:kern w:val="2"/>
                      <w:sz w:val="21"/>
                      <w:szCs w:val="21"/>
                      <w:highlight w:val="none"/>
                      <w:lang w:val="en-US" w:eastAsia="zh-CN" w:bidi="ar-SA"/>
                    </w:rPr>
                    <w:t>记录》</w:t>
                  </w:r>
                </w:p>
              </w:tc>
            </w:tr>
          </w:tbl>
          <w:p>
            <w:pPr>
              <w:pStyle w:val="12"/>
            </w:pPr>
          </w:p>
          <w:p>
            <w:r>
              <w:rPr>
                <w:rFonts w:hint="eastAsia"/>
              </w:rPr>
              <w:t>当监控表明偏离操作限值时，监控人员应及时采取纠偏，以防止关键限值的偏离。</w:t>
            </w:r>
          </w:p>
          <w:p>
            <w:pPr>
              <w:rPr>
                <w:color w:val="0000FF"/>
                <w:u w:val="single"/>
              </w:rPr>
            </w:pPr>
            <w:r>
              <w:rPr>
                <w:rFonts w:hint="eastAsia"/>
                <w:color w:val="0000FF"/>
              </w:rPr>
              <w:sym w:font="Wingdings" w:char="00FE"/>
            </w:r>
            <w:r>
              <w:rPr>
                <w:color w:val="0000FF"/>
              </w:rPr>
              <w:t xml:space="preserve"> </w:t>
            </w:r>
            <w:r>
              <w:rPr>
                <w:rFonts w:hint="eastAsia"/>
                <w:color w:val="0000FF"/>
              </w:rPr>
              <w:t xml:space="preserve">未发生 </w:t>
            </w:r>
            <w:r>
              <w:rPr>
                <w:color w:val="0000FF"/>
              </w:rPr>
              <w:t xml:space="preserve"> </w:t>
            </w:r>
            <w:r>
              <w:rPr>
                <w:rFonts w:hint="eastAsia"/>
                <w:color w:val="0000FF"/>
              </w:rPr>
              <w:sym w:font="Wingdings" w:char="00A8"/>
            </w:r>
            <w:r>
              <w:rPr>
                <w:rFonts w:hint="eastAsia"/>
                <w:color w:val="0000FF"/>
              </w:rPr>
              <w:t xml:space="preserve">发生，采取的纠偏 </w:t>
            </w:r>
            <w:r>
              <w:rPr>
                <w:color w:val="0000FF"/>
                <w:u w:val="single"/>
              </w:rPr>
              <w:t xml:space="preserve">  </w:t>
            </w:r>
            <w:r>
              <w:rPr>
                <w:rFonts w:hint="eastAsia"/>
                <w:color w:val="0000FF"/>
                <w:u w:val="single"/>
                <w:lang w:val="en-US" w:eastAsia="zh-CN"/>
              </w:rPr>
              <w:t>近一年内未发生</w:t>
            </w:r>
            <w:r>
              <w:rPr>
                <w:color w:val="0000FF"/>
                <w:u w:val="single"/>
              </w:rPr>
              <w:t xml:space="preserve">                                 </w:t>
            </w:r>
          </w:p>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40"/>
              <w:gridCol w:w="1519"/>
              <w:gridCol w:w="1559"/>
              <w:gridCol w:w="1722"/>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r>
                    <w:rPr>
                      <w:rFonts w:hint="eastAsia"/>
                      <w:color w:val="0000FF"/>
                    </w:rPr>
                    <w:t>日期</w:t>
                  </w:r>
                </w:p>
              </w:tc>
              <w:tc>
                <w:tcPr>
                  <w:tcW w:w="1640" w:type="dxa"/>
                </w:tcPr>
                <w:p>
                  <w:pPr>
                    <w:rPr>
                      <w:color w:val="0000FF"/>
                    </w:rPr>
                  </w:pPr>
                  <w:r>
                    <w:rPr>
                      <w:rFonts w:hint="eastAsia"/>
                      <w:color w:val="0000FF"/>
                    </w:rPr>
                    <w:t>不合格的性质</w:t>
                  </w:r>
                </w:p>
              </w:tc>
              <w:tc>
                <w:tcPr>
                  <w:tcW w:w="1519" w:type="dxa"/>
                </w:tcPr>
                <w:p>
                  <w:pPr>
                    <w:rPr>
                      <w:color w:val="0000FF"/>
                    </w:rPr>
                  </w:pPr>
                  <w:r>
                    <w:rPr>
                      <w:rFonts w:hint="eastAsia"/>
                      <w:color w:val="0000FF"/>
                    </w:rPr>
                    <w:t>不合格描述</w:t>
                  </w:r>
                </w:p>
              </w:tc>
              <w:tc>
                <w:tcPr>
                  <w:tcW w:w="1559" w:type="dxa"/>
                </w:tcPr>
                <w:p>
                  <w:pPr>
                    <w:rPr>
                      <w:color w:val="0000FF"/>
                    </w:rPr>
                  </w:pPr>
                  <w:r>
                    <w:rPr>
                      <w:rFonts w:hint="eastAsia"/>
                      <w:color w:val="0000FF"/>
                    </w:rPr>
                    <w:t>不合格的原因</w:t>
                  </w:r>
                </w:p>
              </w:tc>
              <w:tc>
                <w:tcPr>
                  <w:tcW w:w="1722" w:type="dxa"/>
                </w:tcPr>
                <w:p>
                  <w:pPr>
                    <w:rPr>
                      <w:color w:val="0000FF"/>
                    </w:rPr>
                  </w:pPr>
                  <w:r>
                    <w:rPr>
                      <w:rFonts w:hint="eastAsia"/>
                      <w:color w:val="0000FF"/>
                    </w:rPr>
                    <w:t>不合格的后果</w:t>
                  </w:r>
                </w:p>
              </w:tc>
              <w:tc>
                <w:tcPr>
                  <w:tcW w:w="1538" w:type="dxa"/>
                </w:tcPr>
                <w:p>
                  <w:pPr>
                    <w:rPr>
                      <w:color w:val="0000FF"/>
                    </w:rPr>
                  </w:pPr>
                  <w:r>
                    <w:rPr>
                      <w:rFonts w:hint="eastAsia"/>
                      <w:color w:val="0000FF"/>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hint="eastAsia" w:eastAsia="宋体"/>
                      <w:color w:val="0000FF"/>
                      <w:lang w:eastAsia="zh-CN"/>
                    </w:rPr>
                  </w:pPr>
                  <w:r>
                    <w:rPr>
                      <w:rFonts w:hint="eastAsia"/>
                      <w:color w:val="0000FF"/>
                      <w:lang w:eastAsia="zh-CN"/>
                    </w:rPr>
                    <w:t>——</w:t>
                  </w: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bl>
          <w:p/>
          <w:p>
            <w:pPr>
              <w:rPr>
                <w:color w:val="0000FF"/>
                <w:u w:val="single"/>
              </w:rPr>
            </w:pPr>
            <w:r>
              <w:rPr>
                <w:rFonts w:hint="eastAsia"/>
                <w:color w:val="0000FF"/>
              </w:rPr>
              <w:t>见《不合格品处置记录》</w:t>
            </w:r>
          </w:p>
          <w:p>
            <w:pPr>
              <w:rPr>
                <w:rFonts w:hint="eastAsia"/>
              </w:rPr>
            </w:pPr>
            <w:r>
              <w:rPr>
                <w:rFonts w:hint="eastAsia"/>
              </w:rPr>
              <w:t>当监控表明偏离关键限值时，监控人员应立即停止该操作步骤的运行，并及时采取纠偏措施。</w:t>
            </w:r>
          </w:p>
          <w:p>
            <w:pPr>
              <w:rPr>
                <w:u w:val="single"/>
              </w:rPr>
            </w:pPr>
            <w:r>
              <w:rPr>
                <w:rFonts w:hint="eastAsia"/>
              </w:rPr>
              <w:t>保持监控记录情况，</w:t>
            </w:r>
            <w:r>
              <w:rPr>
                <w:rFonts w:hint="eastAsia"/>
              </w:rPr>
              <w:sym w:font="Wingdings" w:char="00A8"/>
            </w:r>
            <w:r>
              <w:rPr>
                <w:rFonts w:hint="eastAsia"/>
              </w:rPr>
              <w:t xml:space="preserve">保持 </w:t>
            </w:r>
            <w:r>
              <w:t xml:space="preserve">      </w:t>
            </w:r>
            <w:r>
              <w:rPr>
                <w:rFonts w:hint="eastAsia"/>
              </w:rPr>
              <w:sym w:font="Wingdings" w:char="00A8"/>
            </w:r>
            <w:r>
              <w:rPr>
                <w:rFonts w:hint="eastAsia"/>
              </w:rPr>
              <w:t>未保持，说明</w:t>
            </w:r>
            <w:r>
              <w:rPr>
                <w:rFonts w:hint="eastAsia"/>
                <w:u w:val="single"/>
              </w:rPr>
              <w:t xml:space="preserve"> </w:t>
            </w:r>
            <w:r>
              <w:rPr>
                <w:u w:val="single"/>
              </w:rPr>
              <w:t xml:space="preserve">     </w:t>
            </w:r>
            <w:r>
              <w:rPr>
                <w:rFonts w:hint="eastAsia"/>
                <w:u w:val="single"/>
                <w:lang w:val="en-US" w:eastAsia="zh-CN"/>
              </w:rPr>
              <w:t>近一年以来未发生</w:t>
            </w:r>
            <w:r>
              <w:rPr>
                <w:u w:val="single"/>
              </w:rPr>
              <w:t xml:space="preserve">                             </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建立关键限值偏离时的纠偏措施</w:t>
            </w:r>
          </w:p>
        </w:tc>
        <w:tc>
          <w:tcPr>
            <w:tcW w:w="1100" w:type="dxa"/>
            <w:vMerge w:val="restart"/>
            <w:shd w:val="clear" w:color="auto" w:fill="auto"/>
          </w:tcPr>
          <w:p>
            <w:r>
              <w:rPr>
                <w:rFonts w:hint="eastAsia"/>
                <w:lang w:val="en-US" w:eastAsia="zh-CN"/>
              </w:rPr>
              <w:t>H（V1.0）</w:t>
            </w:r>
            <w:r>
              <w:rPr>
                <w:rFonts w:hint="eastAsia"/>
              </w:rPr>
              <w:t xml:space="preserve">4.3.3.4 </w:t>
            </w:r>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rPr>
              <w:t xml:space="preserve"> 《HACCP</w:t>
            </w:r>
            <w:r>
              <w:rPr>
                <w:rFonts w:hint="eastAsia"/>
                <w:lang w:val="en-US" w:eastAsia="zh-CN"/>
              </w:rPr>
              <w:t>管理</w:t>
            </w:r>
            <w:r>
              <w:rPr>
                <w:rFonts w:hint="eastAsia"/>
              </w:rPr>
              <w:t>手册》</w:t>
            </w:r>
            <w:r>
              <w:rPr>
                <w:rFonts w:hint="eastAsia"/>
                <w:lang w:val="en-US" w:eastAsia="zh-CN"/>
              </w:rPr>
              <w:t>4.3.3.4条款</w:t>
            </w:r>
            <w:r>
              <w:rPr>
                <w:rFonts w:hint="eastAsia"/>
              </w:rPr>
              <w:t>；</w:t>
            </w:r>
            <w:r>
              <w:rPr>
                <w:rFonts w:hint="eastAsia"/>
              </w:rPr>
              <w:sym w:font="Wingdings" w:char="00FE"/>
            </w:r>
            <w:r>
              <w:rPr>
                <w:rFonts w:hint="eastAsia"/>
              </w:rPr>
              <w:t xml:space="preserve"> 《不合格</w:t>
            </w:r>
            <w:r>
              <w:rPr>
                <w:rFonts w:hint="eastAsia"/>
                <w:lang w:val="en-US" w:eastAsia="zh-CN"/>
              </w:rPr>
              <w:t>品和潜在不合格品</w:t>
            </w:r>
            <w:r>
              <w:rPr>
                <w:rFonts w:hint="eastAsia"/>
              </w:rPr>
              <w:t>控制程序》</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pPr>
              <w:rPr>
                <w:color w:val="0000FF"/>
                <w:u w:val="single"/>
              </w:rPr>
            </w:pPr>
            <w:r>
              <w:rPr>
                <w:rFonts w:hint="eastAsia"/>
              </w:rPr>
              <w:t>应针对C</w:t>
            </w:r>
            <w:r>
              <w:t>CP</w:t>
            </w:r>
            <w:r>
              <w:rPr>
                <w:rFonts w:hint="eastAsia"/>
              </w:rPr>
              <w:t>的每个关键限值的偏离预先制定纠偏措施，以便在偏离时实施。</w:t>
            </w:r>
            <w:r>
              <w:rPr>
                <w:rFonts w:hint="eastAsia"/>
                <w:color w:val="0000FF"/>
              </w:rPr>
              <w:t>见</w:t>
            </w:r>
            <w:r>
              <w:rPr>
                <w:rFonts w:hint="eastAsia"/>
                <w:color w:val="0000FF"/>
                <w:u w:val="single"/>
              </w:rPr>
              <w:t xml:space="preserve"> </w:t>
            </w:r>
            <w:r>
              <w:rPr>
                <w:color w:val="0000FF"/>
                <w:u w:val="single"/>
              </w:rPr>
              <w:t xml:space="preserve">  </w:t>
            </w:r>
            <w:r>
              <w:rPr>
                <w:rFonts w:hint="eastAsia"/>
                <w:color w:val="0000FF"/>
                <w:u w:val="single"/>
                <w:lang w:eastAsia="zh-CN"/>
              </w:rPr>
              <w:t>《</w:t>
            </w:r>
            <w:r>
              <w:rPr>
                <w:rFonts w:hint="eastAsia"/>
                <w:color w:val="0000FF"/>
                <w:u w:val="single"/>
                <w:lang w:val="en-US" w:eastAsia="zh-CN"/>
              </w:rPr>
              <w:t>HACCP计划表</w:t>
            </w:r>
            <w:r>
              <w:rPr>
                <w:rFonts w:hint="eastAsia"/>
                <w:color w:val="0000FF"/>
                <w:u w:val="single"/>
                <w:lang w:eastAsia="zh-CN"/>
              </w:rPr>
              <w:t>》</w:t>
            </w:r>
            <w:r>
              <w:rPr>
                <w:color w:val="0000FF"/>
                <w:u w:val="single"/>
              </w:rPr>
              <w:t xml:space="preserve">          </w:t>
            </w:r>
          </w:p>
          <w:p>
            <w:r>
              <w:rPr>
                <w:rFonts w:hint="eastAsia"/>
              </w:rPr>
              <w:t>纠偏措施应包括实施纠偏措施和负责收影响产品放行的人员；偏离原因的识别和消除；受影响产品的隔离、评估和处理。</w:t>
            </w:r>
          </w:p>
          <w:p/>
          <w:p>
            <w:r>
              <w:rPr>
                <w:rFonts w:hint="eastAsia"/>
              </w:rPr>
              <w:sym w:font="Wingdings" w:char="00A8"/>
            </w:r>
            <w:r>
              <w:rPr>
                <w:rFonts w:hint="eastAsia"/>
              </w:rPr>
              <w:t>体系建立以来/</w:t>
            </w:r>
            <w:r>
              <w:rPr>
                <w:rFonts w:hint="eastAsia"/>
              </w:rPr>
              <w:sym w:font="Wingdings" w:char="00FE"/>
            </w:r>
            <w:r>
              <w:rPr>
                <w:rFonts w:hint="eastAsia"/>
              </w:rPr>
              <w:t xml:space="preserve">近一年  发生关键限值偏离的情况   </w:t>
            </w:r>
            <w:r>
              <w:rPr>
                <w:rFonts w:hint="eastAsia"/>
              </w:rPr>
              <w:sym w:font="Wingdings" w:char="00A8"/>
            </w:r>
            <w:r>
              <w:rPr>
                <w:rFonts w:hint="eastAsia"/>
              </w:rPr>
              <w:t xml:space="preserve">是  </w:t>
            </w:r>
            <w:r>
              <w:rPr>
                <w:rFonts w:hint="eastAsia"/>
              </w:rPr>
              <w:sym w:font="Wingdings" w:char="00FE"/>
            </w:r>
            <w:r>
              <w:rPr>
                <w:rFonts w:hint="eastAsia"/>
              </w:rPr>
              <w:t>否</w:t>
            </w:r>
          </w:p>
          <w:p/>
          <w:p>
            <w:r>
              <w:rPr>
                <w:rFonts w:hint="eastAsia"/>
              </w:rPr>
              <w:t>不符合的来源：</w:t>
            </w:r>
          </w:p>
          <w:p>
            <w:pPr>
              <w:rPr>
                <w:rFonts w:hint="eastAsia"/>
              </w:rPr>
            </w:pPr>
            <w:r>
              <w:rPr/>
              <w:sym w:font="Wingdings" w:char="00A8"/>
            </w:r>
            <w:r>
              <w:rPr>
                <w:rFonts w:hint="eastAsia"/>
              </w:rPr>
              <w:t xml:space="preserve">顾客投诉   </w:t>
            </w:r>
            <w:r>
              <w:rPr>
                <w:rFonts w:hint="eastAsia"/>
              </w:rPr>
              <w:sym w:font="Wingdings" w:char="00A8"/>
            </w:r>
            <w:r>
              <w:rPr>
                <w:rFonts w:hint="eastAsia"/>
              </w:rPr>
              <w:t xml:space="preserve">监管检查报告中发现的不合格   </w:t>
            </w:r>
            <w:r>
              <w:rPr>
                <w:rFonts w:hint="eastAsia"/>
              </w:rPr>
              <w:sym w:font="Wingdings" w:char="00A8"/>
            </w:r>
            <w:r>
              <w:rPr>
                <w:rFonts w:hint="eastAsia"/>
              </w:rPr>
              <w:t xml:space="preserve">超出操作限值  </w:t>
            </w:r>
            <w:r>
              <w:rPr>
                <w:rFonts w:hint="eastAsia"/>
              </w:rPr>
              <w:sym w:font="Wingdings" w:char="00A8"/>
            </w:r>
            <w:r>
              <w:rPr>
                <w:rFonts w:hint="eastAsia"/>
              </w:rPr>
              <w:t xml:space="preserve">超出关键限值  </w:t>
            </w:r>
            <w:r>
              <w:rPr>
                <w:rFonts w:hint="eastAsia"/>
              </w:rPr>
              <w:sym w:font="Wingdings" w:char="00A8"/>
            </w:r>
            <w:r>
              <w:rPr>
                <w:rFonts w:hint="eastAsia"/>
              </w:rPr>
              <w:t>其他</w:t>
            </w:r>
          </w:p>
          <w:p>
            <w:pPr>
              <w:rPr>
                <w:rFonts w:hint="eastAsia"/>
              </w:rPr>
            </w:pPr>
          </w:p>
          <w:p>
            <w:pPr>
              <w:rPr>
                <w:u w:val="single"/>
              </w:rPr>
            </w:pPr>
            <w:r>
              <w:rPr>
                <w:rFonts w:hint="eastAsia"/>
              </w:rPr>
              <w:t>抽查采取纠正措施相关记录名称：</w:t>
            </w:r>
            <w:r>
              <w:rPr>
                <w:rFonts w:hint="eastAsia"/>
                <w:u w:val="single"/>
              </w:rPr>
              <w:t xml:space="preserve">《 </w:t>
            </w:r>
            <w:r>
              <w:rPr>
                <w:rFonts w:hint="eastAsia"/>
                <w:u w:val="single"/>
                <w:lang w:val="en-US" w:eastAsia="zh-CN"/>
              </w:rPr>
              <w:t>近一年内未发生</w:t>
            </w:r>
            <w:r>
              <w:rPr>
                <w:rFonts w:hint="eastAsia"/>
                <w:u w:val="single"/>
              </w:rPr>
              <w:t xml:space="preserve">  》     </w:t>
            </w:r>
          </w:p>
          <w:p>
            <w:pPr>
              <w:rPr>
                <w:u w:val="single"/>
              </w:rPr>
            </w:pPr>
          </w:p>
          <w:tbl>
            <w:tblPr>
              <w:tblStyle w:val="9"/>
              <w:tblpPr w:leftFromText="180" w:rightFromText="180" w:vertAnchor="text" w:horzAnchor="margin" w:tblpY="-262"/>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950"/>
              <w:gridCol w:w="1115"/>
              <w:gridCol w:w="1771"/>
              <w:gridCol w:w="1163"/>
              <w:gridCol w:w="1134"/>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50" w:type="dxa"/>
                </w:tcPr>
                <w:p>
                  <w:pPr>
                    <w:rPr>
                      <w:color w:val="0000FF"/>
                    </w:rPr>
                  </w:pPr>
                  <w:r>
                    <w:rPr>
                      <w:rFonts w:hint="eastAsia"/>
                      <w:color w:val="0000FF"/>
                    </w:rPr>
                    <w:t>发生日期</w:t>
                  </w:r>
                </w:p>
              </w:tc>
              <w:tc>
                <w:tcPr>
                  <w:tcW w:w="950" w:type="dxa"/>
                </w:tcPr>
                <w:p>
                  <w:pPr>
                    <w:rPr>
                      <w:color w:val="0000FF"/>
                    </w:rPr>
                  </w:pPr>
                  <w:r>
                    <w:rPr>
                      <w:rFonts w:hint="eastAsia"/>
                      <w:color w:val="0000FF"/>
                    </w:rPr>
                    <w:t>偏离原因</w:t>
                  </w:r>
                </w:p>
              </w:tc>
              <w:tc>
                <w:tcPr>
                  <w:tcW w:w="1115" w:type="dxa"/>
                </w:tcPr>
                <w:p>
                  <w:pPr>
                    <w:rPr>
                      <w:color w:val="0000FF"/>
                    </w:rPr>
                  </w:pPr>
                  <w:r>
                    <w:rPr>
                      <w:rFonts w:hint="eastAsia"/>
                      <w:color w:val="0000FF"/>
                    </w:rPr>
                    <w:t>受影响产品的评估</w:t>
                  </w:r>
                </w:p>
              </w:tc>
              <w:tc>
                <w:tcPr>
                  <w:tcW w:w="1771" w:type="dxa"/>
                </w:tcPr>
                <w:p>
                  <w:pPr>
                    <w:rPr>
                      <w:color w:val="0000FF"/>
                    </w:rPr>
                  </w:pPr>
                  <w:r>
                    <w:rPr>
                      <w:rFonts w:hint="eastAsia"/>
                      <w:color w:val="0000FF"/>
                    </w:rPr>
                    <w:t>受影响产品的放行</w:t>
                  </w:r>
                </w:p>
              </w:tc>
              <w:tc>
                <w:tcPr>
                  <w:tcW w:w="1163" w:type="dxa"/>
                </w:tcPr>
                <w:p>
                  <w:pPr>
                    <w:rPr>
                      <w:color w:val="0000FF"/>
                      <w:sz w:val="18"/>
                      <w:szCs w:val="18"/>
                    </w:rPr>
                  </w:pPr>
                  <w:r>
                    <w:rPr>
                      <w:rFonts w:hint="eastAsia"/>
                      <w:color w:val="0000FF"/>
                      <w:sz w:val="18"/>
                      <w:szCs w:val="18"/>
                    </w:rPr>
                    <w:t>受影响产品放行的人员</w:t>
                  </w:r>
                </w:p>
              </w:tc>
              <w:tc>
                <w:tcPr>
                  <w:tcW w:w="1134" w:type="dxa"/>
                </w:tcPr>
                <w:p>
                  <w:pPr>
                    <w:rPr>
                      <w:color w:val="0000FF"/>
                    </w:rPr>
                  </w:pPr>
                  <w:r>
                    <w:rPr>
                      <w:rFonts w:hint="eastAsia"/>
                      <w:color w:val="0000FF"/>
                    </w:rPr>
                    <w:t>纠偏措施</w:t>
                  </w:r>
                </w:p>
              </w:tc>
              <w:tc>
                <w:tcPr>
                  <w:tcW w:w="850" w:type="dxa"/>
                </w:tcPr>
                <w:p>
                  <w:pPr>
                    <w:rPr>
                      <w:color w:val="0000FF"/>
                    </w:rPr>
                  </w:pPr>
                  <w:r>
                    <w:rPr>
                      <w:rFonts w:hint="eastAsia"/>
                      <w:color w:val="0000FF"/>
                    </w:rPr>
                    <w:t>纠偏人员</w:t>
                  </w:r>
                </w:p>
              </w:tc>
              <w:tc>
                <w:tcPr>
                  <w:tcW w:w="851" w:type="dxa"/>
                </w:tcPr>
                <w:p>
                  <w:pPr>
                    <w:rPr>
                      <w:color w:val="0000FF"/>
                    </w:rPr>
                  </w:pPr>
                  <w:r>
                    <w:rPr>
                      <w:rFonts w:hint="eastAsia"/>
                      <w:color w:val="0000FF"/>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tcPr>
                <w:p>
                  <w:pPr>
                    <w:rPr>
                      <w:color w:val="0000FF"/>
                    </w:rPr>
                  </w:pPr>
                </w:p>
              </w:tc>
              <w:tc>
                <w:tcPr>
                  <w:tcW w:w="950" w:type="dxa"/>
                </w:tcPr>
                <w:p>
                  <w:pPr>
                    <w:rPr>
                      <w:color w:val="0000FF"/>
                    </w:rPr>
                  </w:pPr>
                </w:p>
              </w:tc>
              <w:tc>
                <w:tcPr>
                  <w:tcW w:w="1115" w:type="dxa"/>
                </w:tcPr>
                <w:p>
                  <w:pPr>
                    <w:rPr>
                      <w:color w:val="0000FF"/>
                    </w:rPr>
                  </w:pPr>
                  <w:r>
                    <w:rPr>
                      <w:rFonts w:hint="eastAsia"/>
                      <w:color w:val="0000FF"/>
                    </w:rPr>
                    <w:sym w:font="Wingdings" w:char="00A8"/>
                  </w:r>
                  <w:r>
                    <w:rPr>
                      <w:rFonts w:hint="eastAsia"/>
                      <w:color w:val="0000FF"/>
                    </w:rPr>
                    <w:t>生物特性的测量或检验</w:t>
                  </w:r>
                </w:p>
                <w:p>
                  <w:pPr>
                    <w:rPr>
                      <w:color w:val="0000FF"/>
                    </w:rPr>
                  </w:pPr>
                  <w:r>
                    <w:rPr>
                      <w:rFonts w:hint="eastAsia"/>
                      <w:color w:val="0000FF"/>
                    </w:rPr>
                    <w:sym w:font="Wingdings" w:char="00A8"/>
                  </w:r>
                  <w:r>
                    <w:rPr>
                      <w:rFonts w:hint="eastAsia"/>
                      <w:color w:val="0000FF"/>
                    </w:rPr>
                    <w:t>化学特性的测量或检验</w:t>
                  </w:r>
                </w:p>
                <w:p>
                  <w:pPr>
                    <w:rPr>
                      <w:color w:val="0000FF"/>
                    </w:rPr>
                  </w:pPr>
                  <w:r>
                    <w:rPr>
                      <w:rFonts w:hint="eastAsia"/>
                      <w:color w:val="0000FF"/>
                    </w:rPr>
                    <w:sym w:font="Wingdings" w:char="00A8"/>
                  </w:r>
                  <w:r>
                    <w:rPr>
                      <w:rFonts w:hint="eastAsia"/>
                      <w:color w:val="0000FF"/>
                    </w:rPr>
                    <w:t>物理特性的测量或检验</w:t>
                  </w:r>
                </w:p>
              </w:tc>
              <w:tc>
                <w:tcPr>
                  <w:tcW w:w="1771" w:type="dxa"/>
                </w:tcPr>
                <w:p>
                  <w:pPr>
                    <w:rPr>
                      <w:color w:val="0000FF"/>
                    </w:rPr>
                  </w:pPr>
                  <w:r>
                    <w:rPr>
                      <w:rFonts w:hint="eastAsia"/>
                      <w:color w:val="0000FF"/>
                    </w:rPr>
                    <w:sym w:font="Wingdings" w:char="00A8"/>
                  </w:r>
                  <w:r>
                    <w:rPr>
                      <w:rFonts w:hint="eastAsia"/>
                      <w:color w:val="0000FF"/>
                    </w:rPr>
                    <w:t>放行至后续操作</w:t>
                  </w:r>
                </w:p>
                <w:p>
                  <w:pPr>
                    <w:rPr>
                      <w:color w:val="0000FF"/>
                    </w:rPr>
                  </w:pPr>
                  <w:r>
                    <w:rPr>
                      <w:rFonts w:hint="eastAsia"/>
                      <w:color w:val="0000FF"/>
                    </w:rPr>
                    <w:sym w:font="Wingdings" w:char="00A8"/>
                  </w:r>
                  <w:r>
                    <w:rPr>
                      <w:rFonts w:hint="eastAsia"/>
                      <w:color w:val="0000FF"/>
                    </w:rPr>
                    <w:t>返工</w:t>
                  </w:r>
                </w:p>
                <w:p>
                  <w:pPr>
                    <w:rPr>
                      <w:color w:val="0000FF"/>
                    </w:rPr>
                  </w:pPr>
                  <w:r>
                    <w:rPr>
                      <w:rFonts w:hint="eastAsia"/>
                      <w:color w:val="0000FF"/>
                    </w:rPr>
                    <w:sym w:font="Wingdings" w:char="00A8"/>
                  </w:r>
                  <w:r>
                    <w:rPr>
                      <w:rFonts w:hint="eastAsia"/>
                      <w:color w:val="0000FF"/>
                    </w:rPr>
                    <w:t>降级</w:t>
                  </w:r>
                </w:p>
                <w:p>
                  <w:pPr>
                    <w:rPr>
                      <w:color w:val="0000FF"/>
                    </w:rPr>
                  </w:pPr>
                  <w:r>
                    <w:rPr>
                      <w:rFonts w:hint="eastAsia"/>
                      <w:color w:val="0000FF"/>
                    </w:rPr>
                    <w:sym w:font="Wingdings" w:char="00A8"/>
                  </w:r>
                  <w:r>
                    <w:rPr>
                      <w:rFonts w:hint="eastAsia"/>
                      <w:color w:val="0000FF"/>
                    </w:rPr>
                    <w:t>改变用途</w:t>
                  </w:r>
                </w:p>
                <w:p>
                  <w:pPr>
                    <w:rPr>
                      <w:color w:val="0000FF"/>
                    </w:rPr>
                  </w:pPr>
                  <w:r>
                    <w:rPr>
                      <w:rFonts w:hint="eastAsia"/>
                      <w:color w:val="0000FF"/>
                    </w:rPr>
                    <w:sym w:font="Wingdings" w:char="00A8"/>
                  </w:r>
                  <w:r>
                    <w:rPr>
                      <w:rFonts w:hint="eastAsia"/>
                      <w:color w:val="0000FF"/>
                    </w:rPr>
                    <w:t>废弃</w:t>
                  </w:r>
                </w:p>
                <w:p>
                  <w:pPr>
                    <w:rPr>
                      <w:color w:val="0000FF"/>
                    </w:rPr>
                  </w:pPr>
                  <w:r>
                    <w:rPr>
                      <w:rFonts w:hint="eastAsia"/>
                      <w:color w:val="0000FF"/>
                    </w:rPr>
                    <w:sym w:font="Wingdings" w:char="00A8"/>
                  </w:r>
                  <w:r>
                    <w:rPr>
                      <w:rFonts w:hint="eastAsia"/>
                      <w:color w:val="0000FF"/>
                    </w:rPr>
                    <w:t>其他</w:t>
                  </w:r>
                </w:p>
              </w:tc>
              <w:tc>
                <w:tcPr>
                  <w:tcW w:w="1163" w:type="dxa"/>
                </w:tcPr>
                <w:p>
                  <w:pPr>
                    <w:rPr>
                      <w:color w:val="0000FF"/>
                    </w:rPr>
                  </w:pPr>
                </w:p>
              </w:tc>
              <w:tc>
                <w:tcPr>
                  <w:tcW w:w="1134" w:type="dxa"/>
                </w:tcPr>
                <w:p>
                  <w:pPr>
                    <w:rPr>
                      <w:color w:val="0000FF"/>
                    </w:rPr>
                  </w:pPr>
                </w:p>
              </w:tc>
              <w:tc>
                <w:tcPr>
                  <w:tcW w:w="850" w:type="dxa"/>
                </w:tcPr>
                <w:p>
                  <w:pPr>
                    <w:rPr>
                      <w:color w:val="0000FF"/>
                    </w:rPr>
                  </w:pPr>
                </w:p>
              </w:tc>
              <w:tc>
                <w:tcPr>
                  <w:tcW w:w="851" w:type="dxa"/>
                </w:tcPr>
                <w:p>
                  <w:pPr>
                    <w:rPr>
                      <w:color w:val="0000FF"/>
                    </w:rPr>
                  </w:pPr>
                  <w:r>
                    <w:rPr>
                      <w:rFonts w:hint="eastAsia"/>
                      <w:color w:val="0000FF"/>
                    </w:rPr>
                    <w:sym w:font="Wingdings" w:char="00A8"/>
                  </w:r>
                  <w:r>
                    <w:rPr>
                      <w:rFonts w:hint="eastAsia"/>
                      <w:color w:val="0000FF"/>
                    </w:rPr>
                    <w:t>有效</w:t>
                  </w:r>
                </w:p>
                <w:p>
                  <w:pPr>
                    <w:rPr>
                      <w:color w:val="0000FF"/>
                    </w:rPr>
                  </w:pPr>
                  <w:r>
                    <w:rPr>
                      <w:rFonts w:hint="eastAsia"/>
                      <w:color w:val="0000FF"/>
                    </w:rPr>
                    <w:sym w:font="Wingdings" w:char="00A8"/>
                  </w:r>
                  <w:r>
                    <w:rPr>
                      <w:rFonts w:hint="eastAsia"/>
                      <w:color w:val="0000FF"/>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tcPr>
                <w:p>
                  <w:pPr>
                    <w:rPr>
                      <w:color w:val="0000FF"/>
                    </w:rPr>
                  </w:pPr>
                </w:p>
              </w:tc>
              <w:tc>
                <w:tcPr>
                  <w:tcW w:w="950" w:type="dxa"/>
                </w:tcPr>
                <w:p>
                  <w:pPr>
                    <w:rPr>
                      <w:color w:val="0000FF"/>
                    </w:rPr>
                  </w:pPr>
                </w:p>
              </w:tc>
              <w:tc>
                <w:tcPr>
                  <w:tcW w:w="1115" w:type="dxa"/>
                </w:tcPr>
                <w:p>
                  <w:pPr>
                    <w:rPr>
                      <w:color w:val="0000FF"/>
                    </w:rPr>
                  </w:pPr>
                </w:p>
              </w:tc>
              <w:tc>
                <w:tcPr>
                  <w:tcW w:w="1771" w:type="dxa"/>
                </w:tcPr>
                <w:p>
                  <w:pPr>
                    <w:rPr>
                      <w:color w:val="0000FF"/>
                    </w:rPr>
                  </w:pPr>
                </w:p>
              </w:tc>
              <w:tc>
                <w:tcPr>
                  <w:tcW w:w="1163" w:type="dxa"/>
                </w:tcPr>
                <w:p>
                  <w:pPr>
                    <w:rPr>
                      <w:color w:val="0000FF"/>
                    </w:rPr>
                  </w:pPr>
                </w:p>
              </w:tc>
              <w:tc>
                <w:tcPr>
                  <w:tcW w:w="1134" w:type="dxa"/>
                </w:tcPr>
                <w:p>
                  <w:pPr>
                    <w:rPr>
                      <w:color w:val="0000FF"/>
                    </w:rPr>
                  </w:pPr>
                </w:p>
              </w:tc>
              <w:tc>
                <w:tcPr>
                  <w:tcW w:w="850" w:type="dxa"/>
                </w:tcPr>
                <w:p>
                  <w:pPr>
                    <w:rPr>
                      <w:color w:val="0000FF"/>
                    </w:rPr>
                  </w:pPr>
                </w:p>
              </w:tc>
              <w:tc>
                <w:tcPr>
                  <w:tcW w:w="851"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50" w:type="dxa"/>
                </w:tcPr>
                <w:p>
                  <w:pPr>
                    <w:rPr>
                      <w:color w:val="0000FF"/>
                    </w:rPr>
                  </w:pPr>
                </w:p>
              </w:tc>
              <w:tc>
                <w:tcPr>
                  <w:tcW w:w="950" w:type="dxa"/>
                </w:tcPr>
                <w:p>
                  <w:pPr>
                    <w:rPr>
                      <w:color w:val="0000FF"/>
                    </w:rPr>
                  </w:pPr>
                </w:p>
              </w:tc>
              <w:tc>
                <w:tcPr>
                  <w:tcW w:w="1115" w:type="dxa"/>
                </w:tcPr>
                <w:p>
                  <w:pPr>
                    <w:rPr>
                      <w:color w:val="0000FF"/>
                    </w:rPr>
                  </w:pPr>
                </w:p>
              </w:tc>
              <w:tc>
                <w:tcPr>
                  <w:tcW w:w="1771" w:type="dxa"/>
                </w:tcPr>
                <w:p>
                  <w:pPr>
                    <w:rPr>
                      <w:color w:val="0000FF"/>
                    </w:rPr>
                  </w:pPr>
                </w:p>
              </w:tc>
              <w:tc>
                <w:tcPr>
                  <w:tcW w:w="1163" w:type="dxa"/>
                </w:tcPr>
                <w:p>
                  <w:pPr>
                    <w:rPr>
                      <w:color w:val="0000FF"/>
                    </w:rPr>
                  </w:pPr>
                </w:p>
              </w:tc>
              <w:tc>
                <w:tcPr>
                  <w:tcW w:w="1134" w:type="dxa"/>
                </w:tcPr>
                <w:p>
                  <w:pPr>
                    <w:rPr>
                      <w:color w:val="0000FF"/>
                    </w:rPr>
                  </w:pPr>
                </w:p>
              </w:tc>
              <w:tc>
                <w:tcPr>
                  <w:tcW w:w="850" w:type="dxa"/>
                </w:tcPr>
                <w:p>
                  <w:pPr>
                    <w:rPr>
                      <w:color w:val="0000FF"/>
                    </w:rPr>
                  </w:pPr>
                </w:p>
              </w:tc>
              <w:tc>
                <w:tcPr>
                  <w:tcW w:w="851" w:type="dxa"/>
                </w:tcPr>
                <w:p>
                  <w:pPr>
                    <w:rPr>
                      <w:color w:val="0000FF"/>
                    </w:rPr>
                  </w:pPr>
                </w:p>
              </w:tc>
            </w:tr>
          </w:tbl>
          <w:p/>
          <w:p>
            <w:r>
              <w:rPr>
                <w:rFonts w:hint="eastAsia"/>
              </w:rPr>
              <w:t>当某个关键限值的监视结果反复发生偏离或偏离原因涉及相应控制措施的控制能力时，H</w:t>
            </w:r>
            <w:r>
              <w:t>ACCP</w:t>
            </w:r>
            <w:r>
              <w:rPr>
                <w:rFonts w:hint="eastAsia"/>
              </w:rPr>
              <w:t>小组应重新评估相关控制措施的有效性和适宜性，必要时对其予以改进并更新，保持纠偏记录。</w:t>
            </w:r>
          </w:p>
          <w:p>
            <w:r>
              <w:rPr>
                <w:rFonts w:hint="eastAsia"/>
                <w:color w:val="0000FF"/>
              </w:rPr>
              <w:t>见</w:t>
            </w:r>
            <w:r>
              <w:rPr>
                <w:rFonts w:hint="eastAsia"/>
                <w:color w:val="0000FF"/>
                <w:u w:val="single"/>
              </w:rPr>
              <w:t xml:space="preserve"> </w:t>
            </w:r>
            <w:r>
              <w:rPr>
                <w:color w:val="0000FF"/>
                <w:u w:val="single"/>
              </w:rPr>
              <w:t xml:space="preserve"> </w:t>
            </w:r>
            <w:r>
              <w:rPr>
                <w:rFonts w:hint="eastAsia"/>
                <w:color w:val="0000FF"/>
                <w:u w:val="single"/>
                <w:lang w:val="en-US" w:eastAsia="zh-CN"/>
              </w:rPr>
              <w:t>纠偏记录，近一年内未发生</w:t>
            </w:r>
            <w:r>
              <w:rPr>
                <w:color w:val="0000FF"/>
                <w:u w:val="single"/>
              </w:rPr>
              <w:t xml:space="preserve">             </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HACCP计划的确认</w:t>
            </w:r>
          </w:p>
        </w:tc>
        <w:tc>
          <w:tcPr>
            <w:tcW w:w="1100" w:type="dxa"/>
            <w:vMerge w:val="restart"/>
            <w:shd w:val="clear" w:color="auto" w:fill="auto"/>
          </w:tcPr>
          <w:p>
            <w:r>
              <w:rPr>
                <w:rFonts w:hint="eastAsia"/>
                <w:lang w:val="en-US" w:eastAsia="zh-CN"/>
              </w:rPr>
              <w:t>H（V1.0）</w:t>
            </w:r>
            <w:r>
              <w:rPr>
                <w:rFonts w:hint="eastAsia"/>
              </w:rPr>
              <w:t xml:space="preserve">4.4  </w:t>
            </w:r>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rPr>
              <w:t xml:space="preserve"> 《HACCP手册》4.4章节</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企业确保建立的HACCP计划能持续的将显著危害控制在可接受水平，对HACCP计划进行确认。</w:t>
            </w:r>
          </w:p>
          <w:p>
            <w:pPr>
              <w:rPr>
                <w:rFonts w:hint="eastAsia"/>
                <w:color w:val="0000FF"/>
              </w:rPr>
            </w:pPr>
            <w:r>
              <w:rPr>
                <w:rFonts w:hint="eastAsia"/>
              </w:rPr>
              <w:sym w:font="Wingdings" w:char="00FE"/>
            </w:r>
            <w:r>
              <w:rPr>
                <w:rFonts w:hint="eastAsia"/>
                <w:color w:val="0000FF"/>
              </w:rPr>
              <w:t>见《</w:t>
            </w:r>
            <w:r>
              <w:rPr>
                <w:rFonts w:hint="eastAsia"/>
                <w:lang w:val="en-US" w:eastAsia="zh-CN"/>
              </w:rPr>
              <w:t>HACCP验证控制程序</w:t>
            </w:r>
            <w:r>
              <w:rPr>
                <w:rFonts w:hint="eastAsia"/>
                <w:color w:val="0000FF"/>
              </w:rPr>
              <w:t>》</w:t>
            </w:r>
          </w:p>
          <w:p>
            <w:pPr>
              <w:rPr>
                <w:color w:val="0000FF"/>
              </w:rPr>
            </w:pPr>
            <w:r>
              <w:rPr>
                <w:rFonts w:hint="eastAsia"/>
              </w:rPr>
              <w:sym w:font="Wingdings" w:char="00FE"/>
            </w:r>
            <w:r>
              <w:rPr>
                <w:rFonts w:hint="eastAsia"/>
                <w:color w:val="0000FF"/>
                <w:lang w:val="en-US" w:eastAsia="zh-CN"/>
              </w:rPr>
              <w:t>见确认的证据，</w:t>
            </w:r>
            <w:r>
              <w:rPr>
                <w:rFonts w:hint="eastAsia"/>
                <w:color w:val="0000FF"/>
              </w:rPr>
              <w:t>对H</w:t>
            </w:r>
            <w:r>
              <w:rPr>
                <w:color w:val="0000FF"/>
              </w:rPr>
              <w:t>ACCP</w:t>
            </w:r>
            <w:r>
              <w:rPr>
                <w:rFonts w:hint="eastAsia"/>
                <w:color w:val="0000FF"/>
              </w:rPr>
              <w:t>计划所有要素有效性的证实：</w:t>
            </w:r>
            <w:r>
              <w:rPr>
                <w:rFonts w:hint="eastAsia"/>
                <w:color w:val="0000FF"/>
              </w:rPr>
              <w:sym w:font="Wingdings" w:char="00FE"/>
            </w:r>
            <w:r>
              <w:rPr>
                <w:rFonts w:hint="eastAsia"/>
                <w:color w:val="0000FF"/>
              </w:rPr>
              <w:t xml:space="preserve">全面   </w:t>
            </w:r>
            <w:r>
              <w:rPr>
                <w:rFonts w:hint="eastAsia"/>
                <w:color w:val="0000FF"/>
              </w:rPr>
              <w:sym w:font="Wingdings" w:char="00A8"/>
            </w:r>
            <w:r>
              <w:rPr>
                <w:rFonts w:hint="eastAsia"/>
                <w:color w:val="0000FF"/>
              </w:rPr>
              <w:t>不全面，说明：</w:t>
            </w:r>
            <w:r>
              <w:rPr>
                <w:rFonts w:hint="eastAsia"/>
                <w:color w:val="0000FF"/>
                <w:u w:val="single"/>
              </w:rPr>
              <w:t xml:space="preserve">                   </w:t>
            </w:r>
          </w:p>
          <w:p>
            <w:pPr>
              <w:rPr>
                <w:color w:val="0000FF"/>
              </w:rPr>
            </w:pPr>
            <w:r>
              <w:rPr>
                <w:rFonts w:hint="eastAsia"/>
              </w:rPr>
              <w:t>确认时间：</w:t>
            </w:r>
            <w:r>
              <w:rPr>
                <w:rFonts w:hint="eastAsia"/>
                <w:color w:val="0000FF"/>
              </w:rPr>
              <w:t xml:space="preserve"> </w:t>
            </w:r>
            <w:r>
              <w:rPr>
                <w:rFonts w:hint="eastAsia"/>
                <w:color w:val="0000FF"/>
              </w:rPr>
              <w:sym w:font="Wingdings" w:char="00A8"/>
            </w:r>
            <w:r>
              <w:rPr>
                <w:rFonts w:hint="eastAsia"/>
                <w:color w:val="0000FF"/>
              </w:rPr>
              <w:t>H</w:t>
            </w:r>
            <w:r>
              <w:rPr>
                <w:color w:val="0000FF"/>
              </w:rPr>
              <w:t>ACCP</w:t>
            </w:r>
            <w:r>
              <w:rPr>
                <w:rFonts w:hint="eastAsia"/>
                <w:color w:val="0000FF"/>
              </w:rPr>
              <w:t>计划实施</w:t>
            </w:r>
            <w:r>
              <w:rPr>
                <w:rFonts w:hint="eastAsia"/>
                <w:color w:val="0000FF"/>
                <w:lang w:val="en-US" w:eastAsia="zh-CN"/>
              </w:rPr>
              <w:t>前</w:t>
            </w:r>
            <w:r>
              <w:rPr>
                <w:rFonts w:hint="eastAsia"/>
                <w:color w:val="0000FF"/>
              </w:rPr>
              <w:t xml:space="preserve">， </w:t>
            </w:r>
            <w:r>
              <w:rPr>
                <w:rFonts w:hint="eastAsia"/>
                <w:color w:val="0000FF"/>
              </w:rPr>
              <w:sym w:font="Wingdings" w:char="00A8"/>
            </w:r>
            <w:r>
              <w:rPr>
                <w:rFonts w:hint="eastAsia"/>
                <w:color w:val="0000FF"/>
              </w:rPr>
              <w:t>H</w:t>
            </w:r>
            <w:r>
              <w:rPr>
                <w:color w:val="0000FF"/>
              </w:rPr>
              <w:t>ACCP</w:t>
            </w:r>
            <w:r>
              <w:rPr>
                <w:rFonts w:hint="eastAsia"/>
                <w:color w:val="0000FF"/>
              </w:rPr>
              <w:t>计划变更后</w:t>
            </w:r>
            <w:r>
              <w:rPr>
                <w:rFonts w:hint="eastAsia"/>
                <w:color w:val="0000FF"/>
                <w:lang w:eastAsia="zh-CN"/>
              </w:rPr>
              <w:t>，</w:t>
            </w:r>
            <w:r>
              <w:rPr>
                <w:rFonts w:hint="eastAsia"/>
                <w:color w:val="0000FF"/>
              </w:rPr>
              <w:sym w:font="Wingdings" w:char="00FE"/>
            </w:r>
            <w:r>
              <w:rPr>
                <w:rFonts w:hint="eastAsia"/>
                <w:color w:val="0000FF"/>
                <w:lang w:val="en-US" w:eastAsia="zh-CN"/>
              </w:rPr>
              <w:t>周期性确认（2022.1.10）</w:t>
            </w:r>
          </w:p>
          <w:p/>
          <w:p>
            <w:r>
              <w:rPr>
                <w:rFonts w:hint="eastAsia"/>
              </w:rPr>
              <w:t>确认内容：</w:t>
            </w:r>
          </w:p>
          <w:p>
            <w:r>
              <w:rPr>
                <w:rFonts w:hint="eastAsia"/>
                <w:color w:val="0000FF"/>
              </w:rPr>
              <w:sym w:font="Wingdings" w:char="00FE"/>
            </w:r>
            <w:r>
              <w:rPr>
                <w:rFonts w:hint="eastAsia"/>
              </w:rPr>
              <w:t xml:space="preserve">危害识别、 </w:t>
            </w:r>
            <w:r>
              <w:rPr>
                <w:rFonts w:hint="eastAsia"/>
                <w:color w:val="0000FF"/>
              </w:rPr>
              <w:sym w:font="Wingdings" w:char="00FE"/>
            </w:r>
            <w:r>
              <w:rPr>
                <w:rFonts w:hint="eastAsia"/>
              </w:rPr>
              <w:t xml:space="preserve">CCP、 </w:t>
            </w:r>
            <w:r>
              <w:rPr>
                <w:rFonts w:hint="eastAsia"/>
                <w:color w:val="0000FF"/>
              </w:rPr>
              <w:sym w:font="Wingdings" w:char="00FE"/>
            </w:r>
            <w:r>
              <w:rPr>
                <w:rFonts w:hint="eastAsia"/>
              </w:rPr>
              <w:t xml:space="preserve">控制措施、 </w:t>
            </w:r>
            <w:r>
              <w:rPr>
                <w:rFonts w:hint="eastAsia"/>
                <w:color w:val="0000FF"/>
              </w:rPr>
              <w:sym w:font="Wingdings" w:char="00FE"/>
            </w:r>
            <w:r>
              <w:rPr>
                <w:rFonts w:hint="eastAsia"/>
              </w:rPr>
              <w:t xml:space="preserve">CCP监控的方法和频率、 </w:t>
            </w:r>
            <w:r>
              <w:rPr>
                <w:rFonts w:hint="eastAsia"/>
                <w:color w:val="0000FF"/>
              </w:rPr>
              <w:sym w:font="Wingdings" w:char="00FE"/>
            </w:r>
            <w:r>
              <w:rPr>
                <w:rFonts w:hint="eastAsia"/>
              </w:rPr>
              <w:t xml:space="preserve">纠正措施、 </w:t>
            </w:r>
          </w:p>
          <w:p>
            <w:r>
              <w:rPr>
                <w:rFonts w:hint="eastAsia"/>
                <w:color w:val="0000FF"/>
              </w:rPr>
              <w:sym w:font="Wingdings" w:char="00FE"/>
            </w:r>
            <w:r>
              <w:rPr>
                <w:rFonts w:hint="eastAsia"/>
              </w:rPr>
              <w:t xml:space="preserve">验证的方式和频率  </w:t>
            </w:r>
            <w:r>
              <w:rPr>
                <w:rFonts w:hint="eastAsia"/>
                <w:color w:val="0000FF"/>
              </w:rPr>
              <w:sym w:font="Wingdings" w:char="00FE"/>
            </w:r>
            <w:r>
              <w:rPr>
                <w:rFonts w:hint="eastAsia"/>
              </w:rPr>
              <w:t>记录方式</w:t>
            </w:r>
          </w:p>
          <w:p/>
          <w:p>
            <w:r>
              <w:rPr>
                <w:rFonts w:hint="eastAsia"/>
              </w:rPr>
              <w:t>建立HACCP计划时，对控制措施和相应的关键限值确认的方式可选择：</w:t>
            </w:r>
          </w:p>
          <w:p>
            <w:r>
              <w:rPr>
                <w:rFonts w:hint="eastAsia"/>
                <w:color w:val="0000FF"/>
              </w:rPr>
              <w:sym w:font="Wingdings" w:char="00FE"/>
            </w:r>
            <w:r>
              <w:rPr>
                <w:rFonts w:hint="eastAsia"/>
              </w:rPr>
              <w:t>实施确认研究；</w:t>
            </w:r>
          </w:p>
          <w:p>
            <w:r>
              <w:rPr>
                <w:rFonts w:hint="eastAsia"/>
                <w:color w:val="0000FF"/>
              </w:rPr>
              <w:sym w:font="Wingdings" w:char="00FE"/>
            </w:r>
            <w:r>
              <w:rPr>
                <w:rFonts w:hint="eastAsia"/>
              </w:rPr>
              <w:t>科学文献综述；</w:t>
            </w:r>
          </w:p>
          <w:p>
            <w:r>
              <w:rPr>
                <w:rFonts w:hint="eastAsia"/>
                <w:color w:val="0000FF"/>
              </w:rPr>
              <w:sym w:font="Wingdings" w:char="00FE"/>
            </w:r>
            <w:r>
              <w:rPr>
                <w:rFonts w:hint="eastAsia"/>
              </w:rPr>
              <w:t>使用权威机构发布的指南；</w:t>
            </w:r>
          </w:p>
          <w:p>
            <w:r>
              <w:rPr>
                <w:rFonts w:hint="eastAsia"/>
                <w:color w:val="0000FF"/>
              </w:rPr>
              <w:sym w:font="Wingdings" w:char="00FE"/>
            </w:r>
            <w:r>
              <w:rPr>
                <w:rFonts w:hint="eastAsia"/>
              </w:rPr>
              <w:t>采用数学模型。</w:t>
            </w:r>
          </w:p>
          <w:p/>
          <w:p>
            <w:r>
              <w:rPr>
                <w:rFonts w:hint="eastAsia"/>
              </w:rPr>
              <w:t>如HACCP计划为外部专家制定，应确认关键限制是否适用于企业的特定操作条件和产品。</w:t>
            </w:r>
          </w:p>
          <w:p>
            <w:pPr>
              <w:rPr>
                <w:u w:val="single"/>
              </w:rPr>
            </w:pPr>
            <w:r>
              <w:rPr>
                <w:rFonts w:hint="eastAsia"/>
                <w:color w:val="0000FF"/>
              </w:rPr>
              <w:sym w:font="Wingdings" w:char="00A8"/>
            </w:r>
            <w:r>
              <w:rPr>
                <w:rFonts w:hint="eastAsia"/>
                <w:color w:val="0000FF"/>
              </w:rPr>
              <w:t xml:space="preserve">是  </w:t>
            </w:r>
            <w:r>
              <w:rPr>
                <w:rFonts w:hint="eastAsia"/>
                <w:color w:val="0000FF"/>
              </w:rPr>
              <w:sym w:font="Wingdings" w:char="00FE"/>
            </w:r>
            <w:r>
              <w:rPr>
                <w:rFonts w:hint="eastAsia"/>
                <w:color w:val="0000FF"/>
              </w:rPr>
              <w:t>否，说明：</w:t>
            </w:r>
            <w:r>
              <w:rPr>
                <w:rFonts w:hint="eastAsia"/>
                <w:color w:val="0000FF"/>
                <w:u w:val="single"/>
              </w:rPr>
              <w:t xml:space="preserve">     </w:t>
            </w:r>
            <w:r>
              <w:rPr>
                <w:rFonts w:hint="eastAsia"/>
                <w:color w:val="0000FF"/>
                <w:u w:val="single"/>
                <w:lang w:val="en-US" w:eastAsia="zh-CN"/>
              </w:rPr>
              <w:t>企业自行制定《危害控制计划》</w:t>
            </w:r>
            <w:r>
              <w:rPr>
                <w:rFonts w:hint="eastAsia"/>
                <w:color w:val="0000FF"/>
                <w:u w:val="single"/>
              </w:rPr>
              <w:t xml:space="preserve">                  </w:t>
            </w:r>
          </w:p>
          <w:p/>
          <w:p>
            <w:r>
              <w:rPr>
                <w:rFonts w:hint="eastAsia"/>
              </w:rPr>
              <w:t>在HACCP体系初次运行时，应保留相应的记录，以证明在现有的操作条件下HACCP体系能持续达到控制效果。</w:t>
            </w:r>
          </w:p>
          <w:p>
            <w:pPr>
              <w:rPr>
                <w:u w:val="single"/>
              </w:rPr>
            </w:pPr>
            <w:r>
              <w:rPr>
                <w:rFonts w:hint="eastAsia"/>
                <w:color w:val="0000FF"/>
              </w:rPr>
              <w:sym w:font="Wingdings" w:char="00FE"/>
            </w:r>
            <w:r>
              <w:rPr>
                <w:rFonts w:hint="eastAsia"/>
                <w:color w:val="0000FF"/>
              </w:rPr>
              <w:t xml:space="preserve">是  </w:t>
            </w:r>
            <w:r>
              <w:rPr>
                <w:rFonts w:hint="eastAsia"/>
                <w:color w:val="0000FF"/>
              </w:rPr>
              <w:sym w:font="Wingdings" w:char="00A8"/>
            </w:r>
            <w:r>
              <w:rPr>
                <w:rFonts w:hint="eastAsia"/>
                <w:color w:val="0000FF"/>
              </w:rPr>
              <w:t>否，说明：</w:t>
            </w:r>
            <w:r>
              <w:rPr>
                <w:rFonts w:hint="eastAsia"/>
                <w:color w:val="0000FF"/>
                <w:u w:val="single"/>
              </w:rPr>
              <w:t xml:space="preserve">       </w:t>
            </w:r>
            <w:r>
              <w:rPr>
                <w:rFonts w:hint="eastAsia"/>
                <w:color w:val="0000FF"/>
                <w:u w:val="single"/>
                <w:lang w:val="en-US" w:eastAsia="zh-CN"/>
              </w:rPr>
              <w:t>见各部门运行记录</w:t>
            </w:r>
            <w:r>
              <w:rPr>
                <w:rFonts w:hint="eastAsia"/>
                <w:color w:val="0000FF"/>
                <w:u w:val="single"/>
              </w:rPr>
              <w:t xml:space="preserve">                                                 </w:t>
            </w:r>
          </w:p>
          <w:p/>
          <w:p>
            <w:r>
              <w:rPr>
                <w:rFonts w:hint="eastAsia"/>
              </w:rPr>
              <w:t>是否存在可能对食品安全有潜在影响的因素发生变化，对HACCP计划进行再次确认。</w:t>
            </w:r>
          </w:p>
          <w:p>
            <w:r>
              <w:rPr>
                <w:rFonts w:hint="eastAsia"/>
                <w:color w:val="0000FF"/>
              </w:rPr>
              <w:sym w:font="Wingdings" w:char="00A8"/>
            </w:r>
            <w:r>
              <w:rPr>
                <w:rFonts w:hint="eastAsia"/>
                <w:color w:val="0000FF"/>
              </w:rPr>
              <w:t xml:space="preserve">是  </w:t>
            </w:r>
            <w:r>
              <w:rPr>
                <w:rFonts w:hint="eastAsia"/>
                <w:color w:val="0000FF"/>
              </w:rPr>
              <w:sym w:font="Wingdings" w:char="00FE"/>
            </w:r>
            <w:r>
              <w:rPr>
                <w:rFonts w:hint="eastAsia"/>
                <w:color w:val="0000FF"/>
              </w:rPr>
              <w:t>否，说明：</w:t>
            </w:r>
            <w:r>
              <w:rPr>
                <w:rFonts w:hint="eastAsia"/>
                <w:color w:val="0000FF"/>
                <w:u w:val="single"/>
              </w:rPr>
              <w:t xml:space="preserve">         </w:t>
            </w:r>
            <w:r>
              <w:rPr>
                <w:rFonts w:hint="eastAsia"/>
                <w:color w:val="0000FF"/>
                <w:u w:val="single"/>
                <w:lang w:val="en-US" w:eastAsia="zh-CN"/>
              </w:rPr>
              <w:t>近一年内未发生</w:t>
            </w:r>
            <w:r>
              <w:rPr>
                <w:rFonts w:hint="eastAsia"/>
                <w:color w:val="0000FF"/>
                <w:u w:val="singl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HACCP体系验证</w:t>
            </w:r>
          </w:p>
        </w:tc>
        <w:tc>
          <w:tcPr>
            <w:tcW w:w="1100" w:type="dxa"/>
            <w:vMerge w:val="restart"/>
            <w:shd w:val="clear" w:color="auto" w:fill="auto"/>
          </w:tcPr>
          <w:p>
            <w:r>
              <w:rPr>
                <w:rFonts w:hint="eastAsia"/>
                <w:lang w:val="en-US" w:eastAsia="zh-CN"/>
              </w:rPr>
              <w:t>H（V1.0）</w:t>
            </w:r>
            <w:r>
              <w:rPr>
                <w:rFonts w:hint="eastAsia"/>
              </w:rPr>
              <w:t xml:space="preserve">4.5  </w:t>
            </w:r>
          </w:p>
        </w:tc>
        <w:tc>
          <w:tcPr>
            <w:tcW w:w="674" w:type="dxa"/>
            <w:shd w:val="clear" w:color="auto" w:fill="auto"/>
          </w:tcPr>
          <w:p>
            <w:r>
              <w:rPr>
                <w:rFonts w:hint="eastAsia"/>
              </w:rPr>
              <w:t>文件名称</w:t>
            </w:r>
          </w:p>
        </w:tc>
        <w:tc>
          <w:tcPr>
            <w:tcW w:w="9330" w:type="dxa"/>
            <w:gridSpan w:val="2"/>
            <w:shd w:val="clear" w:color="auto" w:fill="auto"/>
          </w:tcPr>
          <w:p>
            <w:r>
              <w:rPr>
                <w:rFonts w:hint="eastAsia"/>
                <w:highlight w:val="none"/>
              </w:rPr>
              <w:sym w:font="Wingdings" w:char="00A8"/>
            </w:r>
            <w:r>
              <w:rPr>
                <w:rFonts w:hint="eastAsia"/>
              </w:rPr>
              <w:t>《</w:t>
            </w:r>
            <w:r>
              <w:rPr>
                <w:rFonts w:hint="eastAsia"/>
                <w:lang w:val="en-US" w:eastAsia="zh-CN"/>
              </w:rPr>
              <w:t>确认、验证、验证结果的评估与分析控制程序</w:t>
            </w:r>
            <w:r>
              <w:rPr>
                <w:rFonts w:hint="eastAsia"/>
              </w:rPr>
              <w:t>》</w:t>
            </w:r>
            <w:r>
              <w:rPr>
                <w:rFonts w:hint="eastAsia"/>
                <w:highlight w:val="none"/>
              </w:rPr>
              <w:sym w:font="Wingdings" w:char="00FE"/>
            </w:r>
            <w:r>
              <w:rPr>
                <w:rFonts w:hint="eastAsia"/>
              </w:rPr>
              <w:t>《</w:t>
            </w:r>
            <w:r>
              <w:rPr>
                <w:rFonts w:hint="eastAsia"/>
                <w:lang w:val="en-US" w:eastAsia="zh-CN"/>
              </w:rPr>
              <w:t>HACCP验证控制程序</w:t>
            </w:r>
            <w:r>
              <w:rPr>
                <w:rFonts w:hint="eastAsia"/>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pPr>
              <w:rPr>
                <w:rFonts w:hint="eastAsia"/>
                <w:lang w:val="en-US" w:eastAsia="zh-CN"/>
              </w:rPr>
            </w:pPr>
            <w:r>
              <w:rPr>
                <w:rFonts w:hint="eastAsia"/>
              </w:rPr>
              <w:sym w:font="Wingdings" w:char="00A8"/>
            </w:r>
            <w:r>
              <w:rPr>
                <w:rFonts w:hint="eastAsia"/>
              </w:rPr>
              <w:t xml:space="preserve"> </w:t>
            </w:r>
            <w:r>
              <w:rPr>
                <w:rFonts w:hint="eastAsia"/>
                <w:lang w:val="en-US" w:eastAsia="zh-CN"/>
              </w:rPr>
              <w:t>不符合</w:t>
            </w: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rPr>
                <w:rFonts w:hint="eastAsia"/>
                <w:lang w:val="en-US" w:eastAsia="zh-CN"/>
              </w:rPr>
            </w:pPr>
            <w:r>
              <w:rPr>
                <w:rFonts w:hint="eastAsia"/>
              </w:rPr>
              <w:sym w:font="Wingdings" w:char="00A8"/>
            </w:r>
            <w:r>
              <w:rPr>
                <w:rFonts w:hint="eastAsia"/>
              </w:rPr>
              <w:t xml:space="preserve"> </w:t>
            </w:r>
            <w:r>
              <w:rPr>
                <w:rFonts w:hint="eastAsia"/>
                <w:lang w:val="en-US" w:eastAsia="zh-CN"/>
              </w:rPr>
              <w:t>符合</w:t>
            </w:r>
          </w:p>
          <w:p>
            <w:pPr>
              <w:rPr>
                <w:rFonts w:hint="eastAsia"/>
                <w:lang w:val="en-US" w:eastAsia="zh-CN"/>
              </w:rPr>
            </w:pPr>
            <w:r>
              <w:rPr>
                <w:rFonts w:hint="eastAsia"/>
              </w:rPr>
              <w:sym w:font="Wingdings" w:char="00FE"/>
            </w:r>
            <w:r>
              <w:rPr>
                <w:rFonts w:hint="eastAsia"/>
              </w:rPr>
              <w:t xml:space="preserve"> </w:t>
            </w:r>
            <w:r>
              <w:rPr>
                <w:rFonts w:hint="eastAsia"/>
                <w:lang w:val="en-US" w:eastAsia="zh-CN"/>
              </w:rPr>
              <w:t>不符合</w:t>
            </w:r>
          </w:p>
          <w:p>
            <w:pPr>
              <w:pStyle w:val="5"/>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验证程序包括：</w:t>
            </w:r>
          </w:p>
          <w:p>
            <w:r>
              <w:rPr>
                <w:rFonts w:hint="eastAsia"/>
              </w:rPr>
              <w:sym w:font="Wingdings" w:char="00FE"/>
            </w:r>
            <w:r>
              <w:rPr>
                <w:rFonts w:hint="eastAsia"/>
              </w:rPr>
              <w:t>验证的依据和方法、</w:t>
            </w:r>
            <w:r>
              <w:rPr>
                <w:rFonts w:hint="eastAsia"/>
              </w:rPr>
              <w:sym w:font="Wingdings" w:char="00FE"/>
            </w:r>
            <w:r>
              <w:rPr>
                <w:rFonts w:hint="eastAsia"/>
              </w:rPr>
              <w:t>验证的频率、</w:t>
            </w:r>
            <w:r>
              <w:rPr>
                <w:rFonts w:hint="eastAsia"/>
              </w:rPr>
              <w:sym w:font="Wingdings" w:char="00FE"/>
            </w:r>
            <w:r>
              <w:rPr>
                <w:rFonts w:hint="eastAsia"/>
              </w:rPr>
              <w:t>验证的人员、</w:t>
            </w:r>
            <w:r>
              <w:rPr>
                <w:rFonts w:hint="eastAsia"/>
              </w:rPr>
              <w:sym w:font="Wingdings" w:char="00FE"/>
            </w:r>
            <w:r>
              <w:rPr>
                <w:rFonts w:hint="eastAsia"/>
              </w:rPr>
              <w:t>验证的人员、</w:t>
            </w:r>
            <w:r>
              <w:rPr>
                <w:rFonts w:hint="eastAsia"/>
              </w:rPr>
              <w:sym w:font="Wingdings" w:char="00FE"/>
            </w:r>
            <w:r>
              <w:rPr>
                <w:rFonts w:hint="eastAsia"/>
              </w:rPr>
              <w:t>验证的内容、</w:t>
            </w:r>
          </w:p>
          <w:p>
            <w:r>
              <w:rPr>
                <w:rFonts w:hint="eastAsia"/>
              </w:rPr>
              <w:sym w:font="Wingdings" w:char="00FE"/>
            </w:r>
            <w:r>
              <w:rPr>
                <w:rFonts w:hint="eastAsia"/>
              </w:rPr>
              <w:t>验证结果及采取的措施、</w:t>
            </w:r>
            <w:r>
              <w:rPr>
                <w:rFonts w:hint="eastAsia"/>
              </w:rPr>
              <w:sym w:font="Wingdings" w:char="00FE"/>
            </w:r>
            <w:r>
              <w:rPr>
                <w:rFonts w:hint="eastAsia"/>
              </w:rPr>
              <w:t>验证记录、</w:t>
            </w:r>
            <w:r>
              <w:rPr>
                <w:rFonts w:hint="eastAsia"/>
              </w:rPr>
              <w:sym w:font="Wingdings" w:char="00FE"/>
            </w:r>
            <w:r>
              <w:rPr>
                <w:rFonts w:hint="eastAsia"/>
              </w:rPr>
              <w:t>其他</w:t>
            </w:r>
          </w:p>
          <w:p/>
          <w:p>
            <w:pPr>
              <w:rPr>
                <w:highlight w:val="none"/>
              </w:rPr>
            </w:pPr>
            <w:r>
              <w:rPr>
                <w:rFonts w:hint="eastAsia"/>
                <w:highlight w:val="none"/>
              </w:rPr>
              <w:t>验证内容包括：</w:t>
            </w:r>
          </w:p>
          <w:p>
            <w:pPr>
              <w:rPr>
                <w:highlight w:val="none"/>
              </w:rPr>
            </w:pPr>
            <w:r>
              <w:rPr>
                <w:rFonts w:hint="eastAsia"/>
                <w:highlight w:val="none"/>
              </w:rPr>
              <w:t xml:space="preserve">a）评审监控记录以确定关键控制点处于受控状态；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b）评审纠正措施记录，包括具体的偏离、产品处置和分析，以确定偏离的根本原因；</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 xml:space="preserve">c）校准或检查计量器具的准确性；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 xml:space="preserve">d）观察控制措施是否按照HACCP计划实施；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 xml:space="preserve">e）抽样检测验证产品的安全性；  </w:t>
            </w:r>
            <w:r>
              <w:rPr>
                <w:rFonts w:hint="eastAsia"/>
                <w:color w:val="FF0000"/>
                <w:highlight w:val="none"/>
              </w:rPr>
              <w:t xml:space="preserve"> </w:t>
            </w:r>
            <w:r>
              <w:rPr>
                <w:rFonts w:hint="eastAsia"/>
                <w:highlight w:val="none"/>
              </w:rPr>
              <w:t xml:space="preserve">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 xml:space="preserve">f）环境采样和检测；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yellow"/>
              </w:rPr>
            </w:pPr>
            <w:r>
              <w:rPr>
                <w:rFonts w:hint="eastAsia"/>
                <w:highlight w:val="none"/>
              </w:rPr>
              <w:t xml:space="preserve">g）HACCP体系审核。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
            <w:r>
              <w:rPr>
                <w:rFonts w:hint="eastAsia"/>
              </w:rPr>
              <w:t>验证活动采用方式：</w:t>
            </w:r>
          </w:p>
          <w:p>
            <w:r>
              <w:rPr>
                <w:rFonts w:hint="eastAsia"/>
              </w:rPr>
              <w:sym w:font="Wingdings" w:char="00FE"/>
            </w:r>
            <w:r>
              <w:rPr>
                <w:rFonts w:hint="eastAsia"/>
              </w:rPr>
              <w:t>观察、</w:t>
            </w:r>
            <w:r>
              <w:rPr>
                <w:rFonts w:hint="eastAsia"/>
              </w:rPr>
              <w:sym w:font="Wingdings" w:char="00FE"/>
            </w:r>
            <w:r>
              <w:rPr>
                <w:rFonts w:hint="eastAsia"/>
              </w:rPr>
              <w:t xml:space="preserve">内部审核 </w:t>
            </w:r>
            <w:r>
              <w:rPr>
                <w:rFonts w:hint="eastAsia"/>
              </w:rPr>
              <w:sym w:font="Wingdings" w:char="00FE"/>
            </w:r>
            <w:r>
              <w:rPr>
                <w:rFonts w:hint="eastAsia"/>
              </w:rPr>
              <w:t xml:space="preserve">外部审核  </w:t>
            </w:r>
            <w:r>
              <w:rPr>
                <w:rFonts w:hint="eastAsia"/>
              </w:rPr>
              <w:sym w:font="Wingdings" w:char="00FE"/>
            </w:r>
            <w:r>
              <w:rPr>
                <w:rFonts w:hint="eastAsia"/>
              </w:rPr>
              <w:t xml:space="preserve">校准  </w:t>
            </w:r>
            <w:r>
              <w:rPr>
                <w:rFonts w:hint="eastAsia"/>
              </w:rPr>
              <w:sym w:font="Wingdings" w:char="00FE"/>
            </w:r>
            <w:r>
              <w:rPr>
                <w:rFonts w:hint="eastAsia"/>
              </w:rPr>
              <w:t xml:space="preserve">抽样检测  </w:t>
            </w:r>
            <w:r>
              <w:rPr>
                <w:rFonts w:hint="eastAsia"/>
              </w:rPr>
              <w:sym w:font="Wingdings" w:char="00FE"/>
            </w:r>
            <w:r>
              <w:rPr>
                <w:rFonts w:hint="eastAsia"/>
              </w:rPr>
              <w:t xml:space="preserve">记录评审 </w:t>
            </w:r>
            <w:r>
              <w:rPr>
                <w:rFonts w:hint="eastAsia"/>
              </w:rPr>
              <w:sym w:font="Wingdings" w:char="00A8"/>
            </w:r>
            <w:r>
              <w:rPr>
                <w:rFonts w:hint="eastAsia"/>
              </w:rPr>
              <w:t>。</w:t>
            </w:r>
          </w:p>
          <w:p>
            <w:pPr>
              <w:rPr>
                <w:color w:val="0000FF"/>
              </w:rPr>
            </w:pPr>
          </w:p>
          <w:p>
            <w:pPr>
              <w:rPr>
                <w:rFonts w:hint="default"/>
                <w:u w:val="single"/>
                <w:lang w:val="en-US" w:eastAsia="zh-CN"/>
              </w:rPr>
            </w:pPr>
            <w:r>
              <w:rPr>
                <w:rFonts w:hint="eastAsia"/>
                <w:highlight w:val="none"/>
              </w:rPr>
              <w:sym w:font="Wingdings" w:char="00FE"/>
            </w:r>
            <w:r>
              <w:rPr>
                <w:rFonts w:hint="eastAsia"/>
              </w:rPr>
              <w:t>《</w:t>
            </w:r>
            <w:r>
              <w:rPr>
                <w:rFonts w:hint="eastAsia"/>
                <w:lang w:val="en-US" w:eastAsia="zh-CN"/>
              </w:rPr>
              <w:t>HACCP验证控制程序</w:t>
            </w:r>
            <w:r>
              <w:rPr>
                <w:rFonts w:hint="eastAsia"/>
              </w:rPr>
              <w:t>》的内容包括：</w:t>
            </w:r>
            <w:r>
              <w:rPr>
                <w:rFonts w:hint="eastAsia"/>
              </w:rPr>
              <w:sym w:font="Wingdings" w:char="00FE"/>
            </w:r>
            <w:r>
              <w:rPr>
                <w:rFonts w:hint="eastAsia"/>
              </w:rPr>
              <w:t>内容全面</w:t>
            </w:r>
            <w:r>
              <w:rPr>
                <w:rFonts w:hint="eastAsia"/>
                <w:u w:val="single"/>
                <w:lang w:val="en-US" w:eastAsia="zh-CN"/>
              </w:rPr>
              <w:t xml:space="preserve">  验证日期：2022-9-7</w:t>
            </w:r>
          </w:p>
          <w:p>
            <w:r>
              <w:rPr>
                <w:rFonts w:hint="eastAsia"/>
              </w:rPr>
              <w:sym w:font="Wingdings" w:char="00A8"/>
            </w:r>
            <w:r>
              <w:rPr>
                <w:rFonts w:hint="eastAsia"/>
              </w:rPr>
              <w:t>内容不全面，说明：</w:t>
            </w:r>
            <w:r>
              <w:rPr>
                <w:rFonts w:hint="eastAsia"/>
                <w:u w:val="single"/>
              </w:rPr>
              <w:t xml:space="preserve">                    </w:t>
            </w:r>
          </w:p>
          <w:p>
            <w:pPr>
              <w:pStyle w:val="12"/>
              <w:rPr>
                <w:rFonts w:hint="default"/>
                <w:lang w:val="en-US" w:eastAsia="zh-CN"/>
              </w:rPr>
            </w:pPr>
          </w:p>
          <w:p>
            <w:pPr>
              <w:rPr>
                <w:color w:val="0000FF"/>
                <w:highlight w:val="none"/>
              </w:rPr>
            </w:pPr>
            <w:r>
              <w:rPr>
                <w:rFonts w:hint="eastAsia"/>
                <w:color w:val="0000FF"/>
                <w:highlight w:val="none"/>
              </w:rPr>
              <w:t>见《验证报告》和《检验报告》</w:t>
            </w:r>
          </w:p>
          <w:p>
            <w:pPr>
              <w:rPr>
                <w:color w:val="0000FF"/>
                <w:highlight w:val="none"/>
                <w:u w:val="single"/>
              </w:rPr>
            </w:pPr>
            <w:r>
              <w:rPr>
                <w:rFonts w:hint="eastAsia"/>
                <w:color w:val="0000FF"/>
                <w:highlight w:val="none"/>
              </w:rPr>
              <w:t>抽取作业环境（人员、空气、工器具、接触面等）检验相关记录名称：</w:t>
            </w:r>
            <w:r>
              <w:rPr>
                <w:rFonts w:hint="eastAsia"/>
                <w:color w:val="0000FF"/>
                <w:highlight w:val="none"/>
                <w:u w:val="single"/>
              </w:rPr>
              <w:t>《</w:t>
            </w:r>
            <w:r>
              <w:rPr>
                <w:rFonts w:hint="eastAsia"/>
                <w:color w:val="0000FF"/>
                <w:highlight w:val="none"/>
                <w:u w:val="single"/>
                <w:lang w:val="en-US" w:eastAsia="zh-CN"/>
              </w:rPr>
              <w:t>主要以清洁消毒为主，见管理部（生产）审核记录</w:t>
            </w:r>
            <w:r>
              <w:rPr>
                <w:rFonts w:hint="eastAsia"/>
                <w:color w:val="0000FF"/>
                <w:highlight w:val="none"/>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color w:val="auto"/>
                      <w:highlight w:val="yellow"/>
                    </w:rPr>
                  </w:pPr>
                  <w:r>
                    <w:rPr>
                      <w:rFonts w:hint="eastAsia"/>
                      <w:color w:val="auto"/>
                      <w:highlight w:val="none"/>
                    </w:rPr>
                    <w:t>日期</w:t>
                  </w:r>
                </w:p>
              </w:tc>
              <w:tc>
                <w:tcPr>
                  <w:tcW w:w="1620" w:type="dxa"/>
                </w:tcPr>
                <w:p>
                  <w:pPr>
                    <w:rPr>
                      <w:rFonts w:hint="eastAsia"/>
                      <w:color w:val="auto"/>
                      <w:highlight w:val="none"/>
                    </w:rPr>
                  </w:pPr>
                  <w:r>
                    <w:rPr>
                      <w:rFonts w:hint="eastAsia"/>
                      <w:color w:val="auto"/>
                      <w:highlight w:val="none"/>
                    </w:rPr>
                    <w:t>样品名称</w:t>
                  </w:r>
                </w:p>
              </w:tc>
              <w:tc>
                <w:tcPr>
                  <w:tcW w:w="1364" w:type="dxa"/>
                </w:tcPr>
                <w:p>
                  <w:pPr>
                    <w:rPr>
                      <w:rFonts w:hint="eastAsia"/>
                      <w:color w:val="auto"/>
                      <w:highlight w:val="none"/>
                    </w:rPr>
                  </w:pPr>
                  <w:r>
                    <w:rPr>
                      <w:rFonts w:hint="eastAsia"/>
                      <w:color w:val="auto"/>
                      <w:highlight w:val="none"/>
                    </w:rPr>
                    <w:t>抽样比例</w:t>
                  </w:r>
                </w:p>
              </w:tc>
              <w:tc>
                <w:tcPr>
                  <w:tcW w:w="1680" w:type="dxa"/>
                </w:tcPr>
                <w:p>
                  <w:pPr>
                    <w:rPr>
                      <w:rFonts w:hint="eastAsia"/>
                      <w:color w:val="auto"/>
                      <w:highlight w:val="none"/>
                    </w:rPr>
                  </w:pPr>
                  <w:r>
                    <w:rPr>
                      <w:rFonts w:hint="eastAsia"/>
                      <w:color w:val="auto"/>
                      <w:highlight w:val="none"/>
                    </w:rPr>
                    <w:t>关键特性要求</w:t>
                  </w:r>
                </w:p>
              </w:tc>
              <w:tc>
                <w:tcPr>
                  <w:tcW w:w="1566" w:type="dxa"/>
                </w:tcPr>
                <w:p>
                  <w:pPr>
                    <w:rPr>
                      <w:rFonts w:hint="eastAsia"/>
                      <w:color w:val="auto"/>
                      <w:highlight w:val="none"/>
                    </w:rPr>
                  </w:pPr>
                  <w:r>
                    <w:rPr>
                      <w:rFonts w:hint="eastAsia"/>
                      <w:color w:val="auto"/>
                      <w:highlight w:val="none"/>
                    </w:rPr>
                    <w:t>实测结果</w:t>
                  </w:r>
                </w:p>
              </w:tc>
              <w:tc>
                <w:tcPr>
                  <w:tcW w:w="2046" w:type="dxa"/>
                </w:tcPr>
                <w:p>
                  <w:pPr>
                    <w:rPr>
                      <w:rFonts w:hint="eastAsia"/>
                      <w:color w:val="auto"/>
                      <w:highlight w:val="none"/>
                    </w:rPr>
                  </w:pPr>
                  <w:r>
                    <w:rPr>
                      <w:rFonts w:hint="eastAsia"/>
                      <w:color w:val="auto"/>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color w:val="auto"/>
                      <w:highlight w:val="yellow"/>
                    </w:rPr>
                  </w:pPr>
                </w:p>
              </w:tc>
              <w:tc>
                <w:tcPr>
                  <w:tcW w:w="1620" w:type="dxa"/>
                </w:tcPr>
                <w:p>
                  <w:pPr>
                    <w:rPr>
                      <w:rFonts w:hint="eastAsia"/>
                      <w:color w:val="auto"/>
                      <w:highlight w:val="none"/>
                    </w:rPr>
                  </w:pPr>
                </w:p>
              </w:tc>
              <w:tc>
                <w:tcPr>
                  <w:tcW w:w="1364" w:type="dxa"/>
                </w:tcPr>
                <w:p>
                  <w:pPr>
                    <w:rPr>
                      <w:rFonts w:hint="eastAsia"/>
                      <w:color w:val="auto"/>
                      <w:highlight w:val="none"/>
                    </w:rPr>
                  </w:pPr>
                </w:p>
              </w:tc>
              <w:tc>
                <w:tcPr>
                  <w:tcW w:w="1680" w:type="dxa"/>
                </w:tcPr>
                <w:p>
                  <w:pPr>
                    <w:rPr>
                      <w:rFonts w:hint="eastAsia"/>
                      <w:color w:val="auto"/>
                      <w:highlight w:val="none"/>
                    </w:rPr>
                  </w:pPr>
                </w:p>
              </w:tc>
              <w:tc>
                <w:tcPr>
                  <w:tcW w:w="1566" w:type="dxa"/>
                </w:tcPr>
                <w:p>
                  <w:pPr>
                    <w:rPr>
                      <w:rFonts w:hint="eastAsia"/>
                      <w:color w:val="auto"/>
                      <w:highlight w:val="none"/>
                    </w:rPr>
                  </w:pPr>
                </w:p>
              </w:tc>
              <w:tc>
                <w:tcPr>
                  <w:tcW w:w="2046" w:type="dxa"/>
                </w:tcPr>
                <w:p>
                  <w:pPr>
                    <w:rPr>
                      <w:rFonts w:hint="eastAsia"/>
                      <w:color w:val="auto"/>
                      <w:highlight w:val="none"/>
                    </w:rPr>
                  </w:pPr>
                  <w:r>
                    <w:rPr>
                      <w:rFonts w:hint="eastAsia"/>
                      <w:color w:val="auto"/>
                      <w:highlight w:val="none"/>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yellow"/>
                    </w:rPr>
                  </w:pPr>
                </w:p>
              </w:tc>
              <w:tc>
                <w:tcPr>
                  <w:tcW w:w="1620" w:type="dxa"/>
                </w:tcPr>
                <w:p>
                  <w:pPr>
                    <w:rPr>
                      <w:rFonts w:hint="eastAsia"/>
                      <w:color w:val="0000FF"/>
                      <w:highlight w:val="none"/>
                    </w:rPr>
                  </w:pPr>
                </w:p>
              </w:tc>
              <w:tc>
                <w:tcPr>
                  <w:tcW w:w="1364" w:type="dxa"/>
                </w:tcPr>
                <w:p>
                  <w:pPr>
                    <w:rPr>
                      <w:rFonts w:hint="eastAsia"/>
                      <w:color w:val="0000FF"/>
                      <w:highlight w:val="none"/>
                    </w:rPr>
                  </w:pPr>
                </w:p>
              </w:tc>
              <w:tc>
                <w:tcPr>
                  <w:tcW w:w="1680" w:type="dxa"/>
                </w:tcPr>
                <w:p>
                  <w:pPr>
                    <w:rPr>
                      <w:rFonts w:hint="eastAsia"/>
                      <w:color w:val="0000FF"/>
                      <w:highlight w:val="none"/>
                    </w:rPr>
                  </w:pPr>
                </w:p>
              </w:tc>
              <w:tc>
                <w:tcPr>
                  <w:tcW w:w="1566" w:type="dxa"/>
                </w:tcPr>
                <w:p>
                  <w:pPr>
                    <w:rPr>
                      <w:rFonts w:hint="eastAsia"/>
                      <w:color w:val="0000FF"/>
                      <w:highlight w:val="none"/>
                    </w:rPr>
                  </w:pPr>
                </w:p>
              </w:tc>
              <w:tc>
                <w:tcPr>
                  <w:tcW w:w="2046" w:type="dxa"/>
                </w:tcPr>
                <w:p>
                  <w:pPr>
                    <w:rPr>
                      <w:rFonts w:hint="eastAsia"/>
                      <w:color w:val="0000FF"/>
                      <w:highlight w:val="none"/>
                    </w:rPr>
                  </w:pPr>
                </w:p>
              </w:tc>
            </w:tr>
          </w:tbl>
          <w:p>
            <w:pPr>
              <w:rPr>
                <w:highlight w:val="yellow"/>
              </w:rPr>
            </w:pPr>
          </w:p>
          <w:p>
            <w:pPr>
              <w:rPr>
                <w:rFonts w:hint="eastAsia"/>
                <w:color w:val="auto"/>
                <w:highlight w:val="none"/>
                <w:u w:val="single"/>
              </w:rPr>
            </w:pPr>
            <w:r>
              <w:rPr>
                <w:rFonts w:hint="eastAsia"/>
                <w:color w:val="auto"/>
                <w:highlight w:val="none"/>
              </w:rPr>
              <w:t>抽取生产用水、蒸汽、冰检验相关记录名称：</w:t>
            </w:r>
            <w:r>
              <w:rPr>
                <w:rFonts w:hint="eastAsia"/>
                <w:color w:val="auto"/>
                <w:highlight w:val="none"/>
                <w:u w:val="single"/>
              </w:rPr>
              <w:t>《</w:t>
            </w:r>
            <w:r>
              <w:rPr>
                <w:rFonts w:hint="eastAsia"/>
                <w:color w:val="auto"/>
                <w:highlight w:val="none"/>
                <w:u w:val="single"/>
                <w:lang w:val="en-US" w:eastAsia="zh-CN"/>
              </w:rPr>
              <w:t>生产用水检验报告</w:t>
            </w:r>
            <w:r>
              <w:rPr>
                <w:rFonts w:hint="eastAsia"/>
                <w:color w:val="auto"/>
                <w:highlight w:val="none"/>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114"/>
              <w:gridCol w:w="193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rFonts w:hint="eastAsia"/>
                      <w:color w:val="auto"/>
                      <w:highlight w:val="none"/>
                    </w:rPr>
                  </w:pPr>
                  <w:r>
                    <w:rPr>
                      <w:rFonts w:hint="eastAsia"/>
                      <w:color w:val="auto"/>
                      <w:highlight w:val="none"/>
                    </w:rPr>
                    <w:t>日期</w:t>
                  </w:r>
                </w:p>
              </w:tc>
              <w:tc>
                <w:tcPr>
                  <w:tcW w:w="1620" w:type="dxa"/>
                </w:tcPr>
                <w:p>
                  <w:pPr>
                    <w:rPr>
                      <w:rFonts w:hint="eastAsia"/>
                      <w:color w:val="auto"/>
                      <w:highlight w:val="none"/>
                    </w:rPr>
                  </w:pPr>
                  <w:r>
                    <w:rPr>
                      <w:rFonts w:hint="eastAsia"/>
                      <w:color w:val="auto"/>
                      <w:highlight w:val="none"/>
                    </w:rPr>
                    <w:t>成品名称/批次</w:t>
                  </w:r>
                </w:p>
              </w:tc>
              <w:tc>
                <w:tcPr>
                  <w:tcW w:w="1114" w:type="dxa"/>
                </w:tcPr>
                <w:p>
                  <w:pPr>
                    <w:rPr>
                      <w:rFonts w:hint="eastAsia"/>
                      <w:color w:val="auto"/>
                      <w:highlight w:val="none"/>
                    </w:rPr>
                  </w:pPr>
                  <w:r>
                    <w:rPr>
                      <w:rFonts w:hint="eastAsia"/>
                      <w:color w:val="auto"/>
                      <w:highlight w:val="none"/>
                    </w:rPr>
                    <w:t>抽样比例</w:t>
                  </w:r>
                </w:p>
              </w:tc>
              <w:tc>
                <w:tcPr>
                  <w:tcW w:w="1930" w:type="dxa"/>
                </w:tcPr>
                <w:p>
                  <w:pPr>
                    <w:rPr>
                      <w:rFonts w:hint="eastAsia"/>
                      <w:color w:val="auto"/>
                      <w:highlight w:val="none"/>
                    </w:rPr>
                  </w:pPr>
                  <w:r>
                    <w:rPr>
                      <w:rFonts w:hint="eastAsia"/>
                      <w:color w:val="auto"/>
                      <w:highlight w:val="none"/>
                    </w:rPr>
                    <w:t>关键特性要求</w:t>
                  </w:r>
                </w:p>
              </w:tc>
              <w:tc>
                <w:tcPr>
                  <w:tcW w:w="1566" w:type="dxa"/>
                </w:tcPr>
                <w:p>
                  <w:pPr>
                    <w:rPr>
                      <w:rFonts w:hint="eastAsia"/>
                      <w:color w:val="auto"/>
                      <w:highlight w:val="none"/>
                    </w:rPr>
                  </w:pPr>
                  <w:r>
                    <w:rPr>
                      <w:rFonts w:hint="eastAsia"/>
                      <w:color w:val="auto"/>
                      <w:highlight w:val="none"/>
                    </w:rPr>
                    <w:t>实测结果</w:t>
                  </w:r>
                </w:p>
              </w:tc>
              <w:tc>
                <w:tcPr>
                  <w:tcW w:w="2046" w:type="dxa"/>
                </w:tcPr>
                <w:p>
                  <w:pPr>
                    <w:rPr>
                      <w:rFonts w:hint="eastAsia"/>
                      <w:color w:val="auto"/>
                      <w:highlight w:val="none"/>
                    </w:rPr>
                  </w:pPr>
                  <w:r>
                    <w:rPr>
                      <w:rFonts w:hint="eastAsia"/>
                      <w:color w:val="auto"/>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color w:val="auto"/>
                      <w:highlight w:val="none"/>
                      <w:lang w:val="en-US" w:eastAsia="zh-CN"/>
                    </w:rPr>
                  </w:pPr>
                  <w:r>
                    <w:rPr>
                      <w:rFonts w:hint="eastAsia"/>
                      <w:color w:val="auto"/>
                      <w:highlight w:val="none"/>
                      <w:lang w:val="en-US" w:eastAsia="zh-CN"/>
                    </w:rPr>
                    <w:t>2022.7.15</w:t>
                  </w:r>
                </w:p>
              </w:tc>
              <w:tc>
                <w:tcPr>
                  <w:tcW w:w="1620" w:type="dxa"/>
                </w:tcPr>
                <w:p>
                  <w:pPr>
                    <w:rPr>
                      <w:rFonts w:hint="default" w:eastAsia="宋体"/>
                      <w:color w:val="auto"/>
                      <w:highlight w:val="none"/>
                      <w:lang w:val="en-US" w:eastAsia="zh-CN"/>
                    </w:rPr>
                  </w:pPr>
                  <w:r>
                    <w:rPr>
                      <w:rFonts w:hint="eastAsia"/>
                      <w:color w:val="auto"/>
                      <w:highlight w:val="none"/>
                      <w:lang w:val="en-US" w:eastAsia="zh-CN"/>
                    </w:rPr>
                    <w:t>生产用水/20220709</w:t>
                  </w:r>
                </w:p>
              </w:tc>
              <w:tc>
                <w:tcPr>
                  <w:tcW w:w="1114" w:type="dxa"/>
                </w:tcPr>
                <w:p>
                  <w:pPr>
                    <w:rPr>
                      <w:rFonts w:hint="default" w:eastAsia="宋体"/>
                      <w:color w:val="auto"/>
                      <w:highlight w:val="none"/>
                      <w:lang w:val="en-US" w:eastAsia="zh-CN"/>
                    </w:rPr>
                  </w:pPr>
                  <w:r>
                    <w:rPr>
                      <w:rFonts w:hint="eastAsia"/>
                      <w:color w:val="auto"/>
                      <w:highlight w:val="none"/>
                      <w:lang w:val="en-US" w:eastAsia="zh-CN"/>
                    </w:rPr>
                    <w:t>——</w:t>
                  </w:r>
                </w:p>
              </w:tc>
              <w:tc>
                <w:tcPr>
                  <w:tcW w:w="1930" w:type="dxa"/>
                </w:tcPr>
                <w:p>
                  <w:pPr>
                    <w:rPr>
                      <w:rFonts w:hint="default" w:eastAsia="宋体"/>
                      <w:color w:val="auto"/>
                      <w:highlight w:val="none"/>
                      <w:lang w:val="en-US" w:eastAsia="zh-CN"/>
                    </w:rPr>
                  </w:pPr>
                  <w:r>
                    <w:rPr>
                      <w:rFonts w:hint="eastAsia"/>
                      <w:color w:val="auto"/>
                      <w:highlight w:val="none"/>
                      <w:lang w:val="en-US" w:eastAsia="zh-CN"/>
                    </w:rPr>
                    <w:t>要求检测项目符合GB 5749-2006</w:t>
                  </w:r>
                </w:p>
              </w:tc>
              <w:tc>
                <w:tcPr>
                  <w:tcW w:w="1566" w:type="dxa"/>
                </w:tcPr>
                <w:p>
                  <w:pPr>
                    <w:rPr>
                      <w:rFonts w:hint="eastAsia" w:eastAsia="宋体"/>
                      <w:color w:val="auto"/>
                      <w:highlight w:val="none"/>
                      <w:lang w:eastAsia="zh-CN"/>
                    </w:rPr>
                  </w:pPr>
                  <w:r>
                    <w:rPr>
                      <w:rFonts w:hint="eastAsia"/>
                      <w:color w:val="auto"/>
                      <w:highlight w:val="none"/>
                      <w:lang w:eastAsia="zh-CN"/>
                    </w:rPr>
                    <w:t>检测项目符合</w:t>
                  </w:r>
                  <w:r>
                    <w:rPr>
                      <w:rFonts w:hint="eastAsia"/>
                      <w:color w:val="auto"/>
                      <w:highlight w:val="none"/>
                      <w:lang w:val="en-US" w:eastAsia="zh-CN"/>
                    </w:rPr>
                    <w:t>GB 5749-2006</w:t>
                  </w:r>
                </w:p>
              </w:tc>
              <w:tc>
                <w:tcPr>
                  <w:tcW w:w="2046" w:type="dxa"/>
                </w:tcPr>
                <w:p>
                  <w:pPr>
                    <w:rPr>
                      <w:rFonts w:hint="eastAsia"/>
                      <w:color w:val="auto"/>
                      <w:highlight w:val="none"/>
                    </w:rPr>
                  </w:pPr>
                  <w:r>
                    <w:rPr>
                      <w:rFonts w:hint="eastAsia"/>
                      <w:color w:val="auto"/>
                      <w:highlight w:val="none"/>
                      <w:lang w:eastAsia="zh-CN"/>
                    </w:rPr>
                    <w:t>☑</w:t>
                  </w:r>
                  <w:r>
                    <w:rPr>
                      <w:rFonts w:hint="eastAsia"/>
                      <w:color w:val="auto"/>
                      <w:highlight w:val="none"/>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yellow"/>
                    </w:rPr>
                  </w:pPr>
                </w:p>
              </w:tc>
              <w:tc>
                <w:tcPr>
                  <w:tcW w:w="1620" w:type="dxa"/>
                </w:tcPr>
                <w:p>
                  <w:pPr>
                    <w:rPr>
                      <w:highlight w:val="yellow"/>
                    </w:rPr>
                  </w:pPr>
                </w:p>
              </w:tc>
              <w:tc>
                <w:tcPr>
                  <w:tcW w:w="1114" w:type="dxa"/>
                </w:tcPr>
                <w:p>
                  <w:pPr>
                    <w:rPr>
                      <w:highlight w:val="yellow"/>
                    </w:rPr>
                  </w:pPr>
                </w:p>
              </w:tc>
              <w:tc>
                <w:tcPr>
                  <w:tcW w:w="1930" w:type="dxa"/>
                </w:tcPr>
                <w:p>
                  <w:pPr>
                    <w:rPr>
                      <w:highlight w:val="yellow"/>
                    </w:rPr>
                  </w:pPr>
                </w:p>
              </w:tc>
              <w:tc>
                <w:tcPr>
                  <w:tcW w:w="1566" w:type="dxa"/>
                </w:tcPr>
                <w:p>
                  <w:pPr>
                    <w:rPr>
                      <w:highlight w:val="yellow"/>
                    </w:rPr>
                  </w:pPr>
                </w:p>
              </w:tc>
              <w:tc>
                <w:tcPr>
                  <w:tcW w:w="2046" w:type="dxa"/>
                </w:tcPr>
                <w:p>
                  <w:pPr>
                    <w:rPr>
                      <w:highlight w:val="yellow"/>
                    </w:rPr>
                  </w:pPr>
                </w:p>
              </w:tc>
            </w:tr>
          </w:tbl>
          <w:p>
            <w:pPr>
              <w:pStyle w:val="12"/>
              <w:rPr>
                <w:rFonts w:hint="eastAsia"/>
                <w:highlight w:val="none"/>
                <w:u w:val="single"/>
                <w:lang w:val="en-US" w:eastAsia="zh-CN"/>
              </w:rPr>
            </w:pPr>
            <w:r>
              <w:rPr>
                <w:rFonts w:hint="eastAsia"/>
                <w:highlight w:val="none"/>
                <w:u w:val="single"/>
                <w:lang w:val="en-US" w:eastAsia="zh-CN"/>
              </w:rPr>
              <w:t>检测单位为：潍坊海华辰检测技术有限公司</w:t>
            </w:r>
          </w:p>
          <w:p>
            <w:pPr>
              <w:pStyle w:val="12"/>
              <w:rPr>
                <w:rFonts w:hint="default" w:eastAsia="宋体"/>
                <w:lang w:val="en-US" w:eastAsia="zh-CN"/>
              </w:rPr>
            </w:pPr>
          </w:p>
          <w:p>
            <w:pPr>
              <w:pStyle w:val="12"/>
              <w:rPr>
                <w:rFonts w:hint="default" w:eastAsia="宋体"/>
                <w:lang w:val="en-US" w:eastAsia="zh-CN"/>
              </w:rPr>
            </w:pPr>
          </w:p>
          <w:p>
            <w:r>
              <w:rPr>
                <w:rFonts w:hint="eastAsia"/>
              </w:rPr>
              <w:t>验证的结果需要输入到管理评审中，以确保这些重要数据资源能被适当考虑并对整个H</w:t>
            </w:r>
            <w:r>
              <w:t>ACCP</w:t>
            </w:r>
            <w:r>
              <w:rPr>
                <w:rFonts w:hint="eastAsia"/>
              </w:rPr>
              <w:t>体系持续改进其作用；</w:t>
            </w:r>
          </w:p>
          <w:p>
            <w:pPr>
              <w:rPr>
                <w:rFonts w:hint="eastAsia"/>
                <w:color w:val="0000FF"/>
                <w:u w:val="single"/>
                <w:lang w:val="en-US" w:eastAsia="zh-CN"/>
              </w:rPr>
            </w:pPr>
            <w:r>
              <w:rPr>
                <w:rFonts w:hint="eastAsia"/>
              </w:rPr>
              <w:t>见</w:t>
            </w:r>
            <w:r>
              <w:rPr>
                <w:rFonts w:hint="eastAsia"/>
                <w:color w:val="0000FF"/>
                <w:u w:val="single"/>
              </w:rPr>
              <w:t>《管理评审</w:t>
            </w:r>
            <w:r>
              <w:rPr>
                <w:rFonts w:hint="eastAsia"/>
                <w:color w:val="0000FF"/>
                <w:u w:val="single"/>
                <w:lang w:val="en-US" w:eastAsia="zh-CN"/>
              </w:rPr>
              <w:t xml:space="preserve"> 2022-08-10 </w:t>
            </w:r>
            <w:r>
              <w:rPr>
                <w:rFonts w:hint="eastAsia"/>
                <w:color w:val="0000FF"/>
                <w:u w:val="single"/>
              </w:rPr>
              <w:t>》、《验证结果分析报告》</w:t>
            </w:r>
            <w:r>
              <w:rPr>
                <w:rFonts w:hint="eastAsia"/>
                <w:color w:val="0000FF"/>
                <w:u w:val="single"/>
                <w:lang w:val="en-US" w:eastAsia="zh-CN"/>
              </w:rPr>
              <w:t>2022-9-10（时间策划不合理）</w:t>
            </w:r>
          </w:p>
          <w:p>
            <w:r>
              <w:rPr>
                <w:rFonts w:hint="eastAsia"/>
              </w:rPr>
              <w:t>当验证结果不符合要求时，应采取纠正措施并进行再验证。</w:t>
            </w:r>
          </w:p>
          <w:p/>
          <w:p>
            <w:r>
              <w:rPr>
                <w:rFonts w:hint="eastAsia"/>
              </w:rPr>
              <w:t>验证活动证实：</w:t>
            </w:r>
          </w:p>
          <w:p>
            <w:r>
              <w:rPr>
                <w:rFonts w:hint="eastAsia"/>
              </w:rPr>
              <w:t>—HACCP计划得以实施，并持续控制危害；</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r>
              <w:rPr>
                <w:rFonts w:hint="eastAsia"/>
              </w:rPr>
              <w:t xml:space="preserve">—控制措施按照预期有效控制相应危害。   </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p>
            <w:r>
              <w:rPr>
                <w:rFonts w:hint="eastAsia"/>
              </w:rPr>
              <w:t>验证不应由实施监控和纠正措施的人员进行。</w:t>
            </w:r>
            <w:r>
              <w:rPr>
                <w:rFonts w:hint="eastAsia"/>
              </w:rPr>
              <w:sym w:font="Wingdings" w:char="00FE"/>
            </w:r>
            <w:r>
              <w:rPr>
                <w:rFonts w:hint="eastAsia"/>
              </w:rPr>
              <w:t xml:space="preserve">是  </w:t>
            </w:r>
            <w:r>
              <w:rPr>
                <w:rFonts w:hint="eastAsia"/>
              </w:rPr>
              <w:sym w:font="Wingdings" w:char="00A8"/>
            </w:r>
            <w:r>
              <w:rPr>
                <w:rFonts w:hint="eastAsia"/>
              </w:rPr>
              <w:t>否</w:t>
            </w:r>
          </w:p>
          <w:p/>
          <w:p>
            <w:pPr>
              <w:rPr>
                <w:rFonts w:hint="default" w:eastAsia="宋体"/>
                <w:lang w:val="en-US" w:eastAsia="zh-CN"/>
              </w:rPr>
            </w:pPr>
            <w:r>
              <w:rPr>
                <w:rFonts w:hint="eastAsia"/>
              </w:rPr>
              <w:t>如部分验证活动无法由企业内部实施，可委托具备能力的外部专家或第三方实施。</w:t>
            </w:r>
          </w:p>
          <w:p>
            <w:pPr>
              <w:rPr>
                <w:rFonts w:hint="default" w:eastAsia="宋体"/>
                <w:highlight w:val="none"/>
                <w:u w:val="single"/>
                <w:lang w:val="en-US" w:eastAsia="zh-CN"/>
              </w:rPr>
            </w:pPr>
            <w:r>
              <w:rPr>
                <w:rFonts w:hint="eastAsia"/>
                <w:highlight w:val="none"/>
              </w:rPr>
              <w:t>外部专家或第三方名称：</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w:t>
            </w:r>
            <w:r>
              <w:rPr>
                <w:rFonts w:hint="eastAsia"/>
                <w:highlight w:val="none"/>
                <w:u w:val="single"/>
                <w:lang w:val="en-US" w:eastAsia="zh-CN"/>
              </w:rPr>
              <w:t xml:space="preserve">    </w:t>
            </w:r>
          </w:p>
          <w:p>
            <w:pPr>
              <w:rPr>
                <w:rFonts w:hint="default"/>
                <w:color w:val="auto"/>
                <w:highlight w:val="none"/>
                <w:u w:val="single"/>
                <w:lang w:val="en-US" w:eastAsia="zh-CN"/>
              </w:rPr>
            </w:pPr>
            <w:r>
              <w:rPr>
                <w:rFonts w:hint="eastAsia"/>
                <w:highlight w:val="none"/>
              </w:rPr>
              <w:t>外委验证的内容：</w:t>
            </w:r>
            <w:r>
              <w:rPr>
                <w:rFonts w:hint="eastAsia"/>
                <w:highlight w:val="none"/>
                <w:u w:val="single"/>
                <w:lang w:val="en-US" w:eastAsia="zh-CN"/>
              </w:rPr>
              <w:t>：主食、热荤、热素、生产用水、餐具每年一次送第三方检测</w:t>
            </w:r>
          </w:p>
          <w:p>
            <w:pPr>
              <w:pStyle w:val="5"/>
              <w:rPr>
                <w:rFonts w:hint="default"/>
                <w:lang w:val="en-US" w:eastAsia="zh-CN"/>
              </w:rPr>
            </w:pPr>
          </w:p>
          <w:p>
            <w:r>
              <w:rPr>
                <w:rFonts w:hint="eastAsia"/>
              </w:rPr>
              <w:t>应定期对HACCP体系充分性进行评审，适用时进行重新评审。</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HACCP计划记录的保持</w:t>
            </w:r>
          </w:p>
        </w:tc>
        <w:tc>
          <w:tcPr>
            <w:tcW w:w="1100" w:type="dxa"/>
            <w:vMerge w:val="restart"/>
            <w:shd w:val="clear" w:color="auto" w:fill="auto"/>
          </w:tcPr>
          <w:p>
            <w:r>
              <w:rPr>
                <w:rFonts w:hint="eastAsia"/>
                <w:lang w:val="en-US" w:eastAsia="zh-CN"/>
              </w:rPr>
              <w:t>H（V1.0）</w:t>
            </w:r>
            <w:r>
              <w:rPr>
                <w:rFonts w:hint="eastAsia"/>
              </w:rPr>
              <w:t xml:space="preserve">4.6  </w:t>
            </w:r>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rPr>
              <w:t>《记录控制程序》、</w:t>
            </w:r>
            <w:r>
              <w:rPr>
                <w:rFonts w:hint="eastAsia"/>
              </w:rPr>
              <w:sym w:font="Wingdings" w:char="00FE"/>
            </w:r>
            <w:r>
              <w:rPr>
                <w:rFonts w:hint="eastAsia"/>
              </w:rPr>
              <w:t>《HACCP</w:t>
            </w:r>
            <w:r>
              <w:rPr>
                <w:rFonts w:hint="eastAsia"/>
                <w:lang w:val="en-US" w:eastAsia="zh-CN"/>
              </w:rPr>
              <w:t>管理</w:t>
            </w:r>
            <w:r>
              <w:rPr>
                <w:rFonts w:hint="eastAsia"/>
              </w:rPr>
              <w:t>手册》第</w:t>
            </w:r>
            <w:r>
              <w:rPr>
                <w:rFonts w:hint="eastAsia"/>
                <w:lang w:val="en-US" w:eastAsia="zh-CN"/>
              </w:rPr>
              <w:t>4.6条款</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pPr>
              <w:pStyle w:val="12"/>
              <w:rPr>
                <w:rFonts w:hint="eastAsia" w:eastAsia="宋体"/>
                <w:lang w:val="en-US" w:eastAsia="zh-CN"/>
              </w:rPr>
            </w:pPr>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pPr>
              <w:rPr>
                <w:highlight w:val="none"/>
              </w:rPr>
            </w:pPr>
            <w:r>
              <w:rPr>
                <w:rFonts w:hint="eastAsia"/>
                <w:highlight w:val="none"/>
              </w:rPr>
              <w:t>应保持H</w:t>
            </w:r>
            <w:r>
              <w:rPr>
                <w:highlight w:val="none"/>
              </w:rPr>
              <w:t>ACCP</w:t>
            </w:r>
            <w:r>
              <w:rPr>
                <w:rFonts w:hint="eastAsia"/>
                <w:highlight w:val="none"/>
              </w:rPr>
              <w:t>计划建立、运行、验证、更新等记录。</w:t>
            </w:r>
          </w:p>
          <w:p>
            <w:pPr>
              <w:rPr>
                <w:highlight w:val="none"/>
              </w:rPr>
            </w:pPr>
            <w:r>
              <w:rPr>
                <w:rFonts w:hint="eastAsia"/>
                <w:highlight w:val="none"/>
              </w:rPr>
              <w:t>H</w:t>
            </w:r>
            <w:r>
              <w:rPr>
                <w:highlight w:val="none"/>
              </w:rPr>
              <w:t>ACCP</w:t>
            </w:r>
            <w:r>
              <w:rPr>
                <w:rFonts w:hint="eastAsia"/>
                <w:highlight w:val="none"/>
              </w:rPr>
              <w:t>计划记录的控制应与体系记录的控制一致。</w:t>
            </w:r>
          </w:p>
          <w:p>
            <w:pPr>
              <w:rPr>
                <w:highlight w:val="none"/>
              </w:rPr>
            </w:pPr>
            <w:r>
              <w:rPr>
                <w:highlight w:val="none"/>
              </w:rPr>
              <w:t>HACCP</w:t>
            </w:r>
            <w:r>
              <w:rPr>
                <w:rFonts w:hint="eastAsia"/>
                <w:highlight w:val="none"/>
              </w:rPr>
              <w:t>计划记录应包括相关信息。</w:t>
            </w:r>
          </w:p>
          <w:p>
            <w:pPr>
              <w:rPr>
                <w:highlight w:val="none"/>
              </w:rPr>
            </w:pPr>
            <w:r>
              <w:rPr>
                <w:rFonts w:hint="eastAsia"/>
                <w:highlight w:val="none"/>
              </w:rPr>
              <w:t>验证记录应包括的信息：</w:t>
            </w:r>
          </w:p>
          <w:p>
            <w:pPr>
              <w:rPr>
                <w:highlight w:val="none"/>
              </w:rPr>
            </w:pPr>
            <w:r>
              <w:rPr>
                <w:highlight w:val="none"/>
              </w:rPr>
              <w:t>a</w:t>
            </w:r>
            <w:r>
              <w:rPr>
                <w:rFonts w:hint="eastAsia"/>
                <w:highlight w:val="none"/>
              </w:rPr>
              <w:t>）产品描述记录：</w:t>
            </w:r>
            <w:r>
              <w:rPr>
                <w:rFonts w:hint="eastAsia"/>
                <w:highlight w:val="none"/>
              </w:rPr>
              <w:sym w:font="Wingdings" w:char="00FE"/>
            </w:r>
            <w:r>
              <w:rPr>
                <w:rFonts w:hint="eastAsia"/>
                <w:highlight w:val="none"/>
              </w:rPr>
              <w:t>企业名称和地址、</w:t>
            </w:r>
            <w:r>
              <w:rPr>
                <w:rFonts w:hint="eastAsia"/>
                <w:highlight w:val="none"/>
              </w:rPr>
              <w:sym w:font="Wingdings" w:char="00A8"/>
            </w:r>
            <w:r>
              <w:rPr>
                <w:rFonts w:hint="eastAsia"/>
                <w:highlight w:val="none"/>
              </w:rPr>
              <w:t>加工类别、</w:t>
            </w:r>
            <w:r>
              <w:rPr>
                <w:rFonts w:hint="eastAsia"/>
                <w:highlight w:val="none"/>
              </w:rPr>
              <w:sym w:font="Wingdings" w:char="00FE"/>
            </w:r>
            <w:r>
              <w:rPr>
                <w:rFonts w:hint="eastAsia"/>
                <w:highlight w:val="none"/>
              </w:rPr>
              <w:t>产品类型、</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产品配料、</w:t>
            </w:r>
            <w:r>
              <w:rPr>
                <w:rFonts w:hint="eastAsia"/>
                <w:highlight w:val="none"/>
              </w:rPr>
              <w:sym w:font="Wingdings" w:char="00FE"/>
            </w:r>
            <w:r>
              <w:rPr>
                <w:rFonts w:hint="eastAsia"/>
                <w:highlight w:val="none"/>
              </w:rPr>
              <w:t>产品特性、</w:t>
            </w:r>
            <w:r>
              <w:rPr>
                <w:rFonts w:hint="eastAsia"/>
                <w:highlight w:val="none"/>
              </w:rPr>
              <w:sym w:font="Wingdings" w:char="00FE"/>
            </w:r>
            <w:r>
              <w:rPr>
                <w:rFonts w:hint="eastAsia"/>
                <w:highlight w:val="none"/>
              </w:rPr>
              <w:t>预期用途和顾客对象、</w:t>
            </w:r>
            <w:r>
              <w:rPr>
                <w:rFonts w:hint="eastAsia"/>
                <w:highlight w:val="none"/>
              </w:rPr>
              <w:sym w:font="Wingdings" w:char="00FE"/>
            </w:r>
            <w:r>
              <w:rPr>
                <w:rFonts w:hint="eastAsia"/>
                <w:highlight w:val="none"/>
              </w:rPr>
              <w:t>食用（使用）方法、</w:t>
            </w:r>
            <w:r>
              <w:rPr>
                <w:rFonts w:hint="eastAsia"/>
                <w:highlight w:val="none"/>
              </w:rPr>
              <w:sym w:font="Wingdings" w:char="00FE"/>
            </w:r>
            <w:r>
              <w:rPr>
                <w:rFonts w:hint="eastAsia"/>
                <w:highlight w:val="none"/>
              </w:rPr>
              <w:t>包装类型、</w:t>
            </w:r>
            <w:r>
              <w:rPr>
                <w:rFonts w:hint="eastAsia"/>
                <w:highlight w:val="none"/>
              </w:rPr>
              <w:sym w:font="Wingdings" w:char="00FE"/>
            </w:r>
            <w:r>
              <w:rPr>
                <w:rFonts w:hint="eastAsia"/>
                <w:highlight w:val="none"/>
              </w:rPr>
              <w:t>贮存条件和保质期、</w:t>
            </w:r>
            <w:r>
              <w:rPr>
                <w:rFonts w:hint="eastAsia"/>
                <w:highlight w:val="none"/>
              </w:rPr>
              <w:sym w:font="Wingdings" w:char="00FE"/>
            </w:r>
            <w:r>
              <w:rPr>
                <w:rFonts w:hint="eastAsia"/>
                <w:highlight w:val="none"/>
              </w:rPr>
              <w:t>标签说明、</w:t>
            </w:r>
            <w:r>
              <w:rPr>
                <w:rFonts w:hint="eastAsia"/>
                <w:highlight w:val="none"/>
              </w:rPr>
              <w:sym w:font="Wingdings" w:char="00FE"/>
            </w:r>
            <w:r>
              <w:rPr>
                <w:rFonts w:hint="eastAsia"/>
                <w:highlight w:val="none"/>
              </w:rPr>
              <w:t>销售和运输要求、</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《产品描述记录》的内容包括：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pStyle w:val="12"/>
              <w:rPr>
                <w:highlight w:val="none"/>
              </w:rPr>
            </w:pPr>
          </w:p>
          <w:p>
            <w:pPr>
              <w:rPr>
                <w:highlight w:val="none"/>
              </w:rPr>
            </w:pPr>
            <w:r>
              <w:rPr>
                <w:rFonts w:hint="eastAsia"/>
                <w:highlight w:val="none"/>
              </w:rPr>
              <w:t>b</w:t>
            </w:r>
            <w:r>
              <w:rPr>
                <w:highlight w:val="none"/>
              </w:rPr>
              <w:t>)</w:t>
            </w:r>
            <w:r>
              <w:rPr>
                <w:rFonts w:hint="eastAsia"/>
                <w:highlight w:val="none"/>
                <w:lang w:val="en-US" w:eastAsia="zh-CN"/>
              </w:rPr>
              <w:t xml:space="preserve"> </w:t>
            </w:r>
            <w:r>
              <w:rPr>
                <w:rFonts w:hint="eastAsia"/>
                <w:highlight w:val="none"/>
              </w:rPr>
              <w:t>监控记录：</w:t>
            </w:r>
            <w:r>
              <w:rPr>
                <w:rFonts w:hint="eastAsia"/>
                <w:highlight w:val="none"/>
              </w:rPr>
              <w:sym w:font="Wingdings" w:char="00FE"/>
            </w:r>
            <w:r>
              <w:rPr>
                <w:rFonts w:hint="eastAsia"/>
                <w:highlight w:val="none"/>
              </w:rPr>
              <w:t>企业名称和地址、</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加工日期、</w:t>
            </w:r>
            <w:r>
              <w:rPr>
                <w:rFonts w:hint="eastAsia"/>
                <w:highlight w:val="none"/>
              </w:rPr>
              <w:sym w:font="Wingdings" w:char="00FE"/>
            </w:r>
            <w:r>
              <w:rPr>
                <w:rFonts w:hint="eastAsia"/>
                <w:highlight w:val="none"/>
              </w:rPr>
              <w:t>操作步骤、</w:t>
            </w:r>
            <w:r>
              <w:rPr>
                <w:rFonts w:hint="eastAsia"/>
                <w:highlight w:val="none"/>
              </w:rPr>
              <w:sym w:font="Wingdings" w:char="00FE"/>
            </w:r>
            <w:r>
              <w:rPr>
                <w:rFonts w:hint="eastAsia"/>
                <w:highlight w:val="none"/>
              </w:rPr>
              <w:t>C</w:t>
            </w:r>
            <w:r>
              <w:rPr>
                <w:highlight w:val="none"/>
              </w:rPr>
              <w:t>CP</w:t>
            </w:r>
            <w:r>
              <w:rPr>
                <w:rFonts w:hint="eastAsia"/>
                <w:highlight w:val="none"/>
              </w:rPr>
              <w:t>、</w:t>
            </w:r>
            <w:r>
              <w:rPr>
                <w:rFonts w:hint="eastAsia"/>
                <w:highlight w:val="none"/>
              </w:rPr>
              <w:sym w:font="Wingdings" w:char="00FE"/>
            </w:r>
            <w:r>
              <w:rPr>
                <w:rFonts w:hint="eastAsia"/>
                <w:highlight w:val="none"/>
              </w:rPr>
              <w:t>显著危害、</w:t>
            </w:r>
            <w:r>
              <w:rPr>
                <w:rFonts w:hint="eastAsia"/>
                <w:highlight w:val="none"/>
              </w:rPr>
              <w:sym w:font="Wingdings" w:char="00FE"/>
            </w:r>
            <w:r>
              <w:rPr>
                <w:rFonts w:hint="eastAsia"/>
                <w:highlight w:val="none"/>
              </w:rPr>
              <w:t>关键限值（操作限值）、</w:t>
            </w:r>
            <w:r>
              <w:rPr>
                <w:rFonts w:hint="eastAsia"/>
                <w:highlight w:val="none"/>
              </w:rPr>
              <w:sym w:font="Wingdings" w:char="00FE"/>
            </w:r>
            <w:r>
              <w:rPr>
                <w:rFonts w:hint="eastAsia"/>
                <w:highlight w:val="none"/>
              </w:rPr>
              <w:t>控制措施、</w:t>
            </w:r>
            <w:r>
              <w:rPr>
                <w:rFonts w:hint="eastAsia"/>
                <w:highlight w:val="none"/>
              </w:rPr>
              <w:sym w:font="Wingdings" w:char="00FE"/>
            </w:r>
            <w:r>
              <w:rPr>
                <w:rFonts w:hint="eastAsia"/>
                <w:highlight w:val="none"/>
              </w:rPr>
              <w:t>产品配料、</w:t>
            </w:r>
            <w:r>
              <w:rPr>
                <w:rFonts w:hint="eastAsia"/>
                <w:highlight w:val="none"/>
              </w:rPr>
              <w:sym w:font="Wingdings" w:char="00FE"/>
            </w:r>
            <w:r>
              <w:rPr>
                <w:rFonts w:hint="eastAsia"/>
                <w:highlight w:val="none"/>
              </w:rPr>
              <w:t>产品特性、</w:t>
            </w:r>
            <w:r>
              <w:rPr>
                <w:rFonts w:hint="eastAsia"/>
                <w:highlight w:val="none"/>
              </w:rPr>
              <w:sym w:font="Wingdings" w:char="00FE"/>
            </w:r>
            <w:r>
              <w:rPr>
                <w:rFonts w:hint="eastAsia"/>
                <w:highlight w:val="none"/>
              </w:rPr>
              <w:t>预期用途和顾客对象、</w:t>
            </w:r>
            <w:r>
              <w:rPr>
                <w:rFonts w:hint="eastAsia"/>
                <w:highlight w:val="none"/>
              </w:rPr>
              <w:sym w:font="Wingdings" w:char="00FE"/>
            </w:r>
            <w:r>
              <w:rPr>
                <w:rFonts w:hint="eastAsia"/>
                <w:highlight w:val="none"/>
              </w:rPr>
              <w:t>食用（使用）方法、</w:t>
            </w:r>
            <w:r>
              <w:rPr>
                <w:rFonts w:hint="eastAsia"/>
                <w:highlight w:val="none"/>
              </w:rPr>
              <w:sym w:font="Wingdings" w:char="00FE"/>
            </w:r>
            <w:r>
              <w:rPr>
                <w:rFonts w:hint="eastAsia"/>
                <w:highlight w:val="none"/>
              </w:rPr>
              <w:t>包装类型、</w:t>
            </w:r>
            <w:r>
              <w:rPr>
                <w:rFonts w:hint="eastAsia"/>
                <w:highlight w:val="none"/>
              </w:rPr>
              <w:sym w:font="Wingdings" w:char="00FE"/>
            </w:r>
            <w:r>
              <w:rPr>
                <w:rFonts w:hint="eastAsia"/>
                <w:highlight w:val="none"/>
              </w:rPr>
              <w:t>贮存条件和保质期、</w:t>
            </w:r>
            <w:r>
              <w:rPr>
                <w:rFonts w:hint="eastAsia"/>
                <w:highlight w:val="none"/>
              </w:rPr>
              <w:sym w:font="Wingdings" w:char="00FE"/>
            </w:r>
            <w:r>
              <w:rPr>
                <w:rFonts w:hint="eastAsia"/>
                <w:highlight w:val="none"/>
              </w:rPr>
              <w:t>标签说明、</w:t>
            </w:r>
            <w:r>
              <w:rPr>
                <w:rFonts w:hint="eastAsia"/>
                <w:highlight w:val="none"/>
              </w:rPr>
              <w:sym w:font="Wingdings" w:char="00FE"/>
            </w:r>
            <w:r>
              <w:rPr>
                <w:rFonts w:hint="eastAsia"/>
                <w:highlight w:val="none"/>
              </w:rPr>
              <w:t>销售和运输要求、</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《监控记录》的内容包括：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pStyle w:val="12"/>
              <w:rPr>
                <w:highlight w:val="none"/>
              </w:rPr>
            </w:pPr>
          </w:p>
          <w:p>
            <w:pPr>
              <w:rPr>
                <w:highlight w:val="none"/>
              </w:rPr>
            </w:pPr>
            <w:r>
              <w:rPr>
                <w:rFonts w:hint="eastAsia"/>
                <w:highlight w:val="none"/>
              </w:rPr>
              <w:t>c</w:t>
            </w:r>
            <w:r>
              <w:rPr>
                <w:highlight w:val="none"/>
              </w:rPr>
              <w:t xml:space="preserve">) </w:t>
            </w:r>
            <w:r>
              <w:rPr>
                <w:rFonts w:hint="eastAsia"/>
                <w:highlight w:val="none"/>
              </w:rPr>
              <w:t>纠偏记录：</w:t>
            </w:r>
            <w:r>
              <w:rPr>
                <w:rFonts w:hint="eastAsia"/>
                <w:highlight w:val="none"/>
              </w:rPr>
              <w:sym w:font="Wingdings" w:char="00FE"/>
            </w:r>
            <w:r>
              <w:rPr>
                <w:rFonts w:hint="eastAsia"/>
                <w:highlight w:val="none"/>
              </w:rPr>
              <w:t>企业名称和地址、</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加工日期、</w:t>
            </w:r>
            <w:r>
              <w:rPr>
                <w:rFonts w:hint="eastAsia"/>
                <w:highlight w:val="none"/>
              </w:rPr>
              <w:sym w:font="Wingdings" w:char="00FE"/>
            </w:r>
            <w:r>
              <w:rPr>
                <w:rFonts w:hint="eastAsia"/>
                <w:highlight w:val="none"/>
              </w:rPr>
              <w:t>偏离的描述和原因、</w:t>
            </w:r>
            <w:r>
              <w:rPr>
                <w:rFonts w:hint="eastAsia"/>
                <w:highlight w:val="none"/>
              </w:rPr>
              <w:sym w:font="Wingdings" w:char="00FE"/>
            </w:r>
            <w:r>
              <w:rPr>
                <w:rFonts w:hint="eastAsia"/>
                <w:highlight w:val="none"/>
              </w:rPr>
              <w:t>采取纠偏措施及结果、</w:t>
            </w:r>
            <w:r>
              <w:rPr>
                <w:rFonts w:hint="eastAsia"/>
                <w:highlight w:val="none"/>
              </w:rPr>
              <w:sym w:font="Wingdings" w:char="00FE"/>
            </w:r>
            <w:r>
              <w:rPr>
                <w:rFonts w:hint="eastAsia"/>
                <w:highlight w:val="none"/>
              </w:rPr>
              <w:t>受影响产品的批次和隔离的位置、</w:t>
            </w:r>
            <w:r>
              <w:rPr>
                <w:rFonts w:hint="eastAsia"/>
                <w:highlight w:val="none"/>
              </w:rPr>
              <w:sym w:font="Wingdings" w:char="00FE"/>
            </w:r>
            <w:r>
              <w:rPr>
                <w:rFonts w:hint="eastAsia"/>
                <w:highlight w:val="none"/>
              </w:rPr>
              <w:t>受影响产品的评估方法和结果、</w:t>
            </w:r>
            <w:r>
              <w:rPr>
                <w:rFonts w:hint="eastAsia"/>
                <w:highlight w:val="none"/>
              </w:rPr>
              <w:sym w:font="Wingdings" w:char="00FE"/>
            </w:r>
            <w:r>
              <w:rPr>
                <w:rFonts w:hint="eastAsia"/>
                <w:highlight w:val="none"/>
              </w:rPr>
              <w:t>受影响产品的最终处置、</w:t>
            </w:r>
            <w:r>
              <w:rPr>
                <w:rFonts w:hint="eastAsia"/>
                <w:highlight w:val="none"/>
              </w:rPr>
              <w:sym w:font="Wingdings" w:char="00FE"/>
            </w:r>
            <w:r>
              <w:rPr>
                <w:rFonts w:hint="eastAsia"/>
                <w:highlight w:val="none"/>
              </w:rPr>
              <w:t>纠偏人员签名和纠偏日期、</w:t>
            </w:r>
            <w:r>
              <w:rPr>
                <w:rFonts w:hint="eastAsia"/>
                <w:highlight w:val="none"/>
              </w:rPr>
              <w:sym w:font="Wingdings" w:char="00FE"/>
            </w:r>
            <w:r>
              <w:rPr>
                <w:rFonts w:hint="eastAsia"/>
                <w:highlight w:val="none"/>
              </w:rPr>
              <w:t>纠偏记录审核签名和日期、</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《纠偏记录》的内容包括：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pStyle w:val="12"/>
            </w:pPr>
          </w:p>
          <w:p>
            <w:pPr>
              <w:rPr>
                <w:highlight w:val="none"/>
              </w:rPr>
            </w:pPr>
            <w:r>
              <w:rPr>
                <w:rFonts w:hint="eastAsia"/>
                <w:highlight w:val="none"/>
              </w:rPr>
              <w:t>d）应保持H</w:t>
            </w:r>
            <w:r>
              <w:rPr>
                <w:highlight w:val="none"/>
              </w:rPr>
              <w:t>ACCP</w:t>
            </w:r>
            <w:r>
              <w:rPr>
                <w:rFonts w:hint="eastAsia"/>
                <w:highlight w:val="none"/>
              </w:rPr>
              <w:t>计划应有的记录。例如，应保持验证活动记录的主要记录：</w:t>
            </w:r>
            <w:r>
              <w:rPr>
                <w:rFonts w:hint="eastAsia"/>
                <w:highlight w:val="none"/>
              </w:rPr>
              <w:sym w:font="Wingdings" w:char="00FE"/>
            </w:r>
            <w:r>
              <w:rPr>
                <w:highlight w:val="none"/>
              </w:rPr>
              <w:t>HACCP</w:t>
            </w:r>
            <w:r>
              <w:rPr>
                <w:rFonts w:hint="eastAsia"/>
                <w:highlight w:val="none"/>
              </w:rPr>
              <w:t>计划修改记录、</w:t>
            </w:r>
            <w:r>
              <w:rPr>
                <w:rFonts w:hint="eastAsia"/>
                <w:highlight w:val="none"/>
              </w:rPr>
              <w:sym w:font="Wingdings" w:char="00FE"/>
            </w:r>
            <w:r>
              <w:rPr>
                <w:rFonts w:hint="eastAsia"/>
                <w:highlight w:val="none"/>
              </w:rPr>
              <w:t>半成品成品定期检测记录、</w:t>
            </w:r>
            <w:r>
              <w:rPr>
                <w:rFonts w:hint="eastAsia"/>
                <w:highlight w:val="none"/>
              </w:rPr>
              <w:sym w:font="Wingdings" w:char="00FE"/>
            </w:r>
            <w:r>
              <w:rPr>
                <w:highlight w:val="none"/>
              </w:rPr>
              <w:t>CCP</w:t>
            </w:r>
            <w:r>
              <w:rPr>
                <w:rFonts w:hint="eastAsia"/>
                <w:highlight w:val="none"/>
              </w:rPr>
              <w:t>监控审核记录、</w:t>
            </w:r>
            <w:r>
              <w:rPr>
                <w:rFonts w:hint="eastAsia"/>
                <w:highlight w:val="none"/>
              </w:rPr>
              <w:sym w:font="Wingdings" w:char="00FE"/>
            </w:r>
            <w:r>
              <w:rPr>
                <w:highlight w:val="none"/>
              </w:rPr>
              <w:t>CCP</w:t>
            </w:r>
            <w:r>
              <w:rPr>
                <w:rFonts w:hint="eastAsia"/>
                <w:highlight w:val="none"/>
              </w:rPr>
              <w:t>纠偏审核记录、</w:t>
            </w:r>
            <w:r>
              <w:rPr>
                <w:rFonts w:hint="eastAsia"/>
                <w:highlight w:val="none"/>
              </w:rPr>
              <w:sym w:font="Wingdings" w:char="00FE"/>
            </w:r>
            <w:r>
              <w:rPr>
                <w:rFonts w:hint="eastAsia"/>
                <w:highlight w:val="none"/>
              </w:rPr>
              <w:t>C</w:t>
            </w:r>
            <w:r>
              <w:rPr>
                <w:highlight w:val="none"/>
              </w:rPr>
              <w:t>CP</w:t>
            </w:r>
            <w:r>
              <w:rPr>
                <w:rFonts w:hint="eastAsia"/>
                <w:highlight w:val="none"/>
              </w:rPr>
              <w:t>现场验证记录、</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《H</w:t>
            </w:r>
            <w:r>
              <w:rPr>
                <w:color w:val="0000FF"/>
                <w:highlight w:val="none"/>
              </w:rPr>
              <w:t>ACCP</w:t>
            </w:r>
            <w:r>
              <w:rPr>
                <w:rFonts w:hint="eastAsia"/>
                <w:color w:val="0000FF"/>
                <w:highlight w:val="none"/>
              </w:rPr>
              <w:t>计划记录》的内容包括：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rPr>
                <w:highlight w:val="none"/>
              </w:rPr>
            </w:pPr>
          </w:p>
          <w:p>
            <w:pPr>
              <w:rPr>
                <w:rFonts w:hint="default" w:eastAsia="宋体"/>
                <w:lang w:val="en-US" w:eastAsia="zh-CN"/>
              </w:rPr>
            </w:pPr>
            <w:r>
              <w:rPr>
                <w:rFonts w:hint="eastAsia"/>
                <w:highlight w:val="none"/>
              </w:rPr>
              <w:t>HACCP计划记录的控制应与体系记录的控制一致。见1.2.4章节</w:t>
            </w:r>
            <w:r>
              <w:rPr>
                <w:rFonts w:hint="eastAsia"/>
                <w:highlight w:val="none"/>
                <w:lang w:eastAsia="zh-CN"/>
              </w:rPr>
              <w:t>，</w:t>
            </w:r>
            <w:r>
              <w:rPr>
                <w:rFonts w:hint="eastAsia"/>
                <w:highlight w:val="none"/>
                <w:lang w:val="en-US" w:eastAsia="zh-CN"/>
              </w:rPr>
              <w:t>保持一致。</w:t>
            </w:r>
          </w:p>
        </w:tc>
        <w:tc>
          <w:tcPr>
            <w:tcW w:w="1585" w:type="dxa"/>
            <w:vMerge w:val="continue"/>
            <w:shd w:val="clear" w:color="auto" w:fill="auto"/>
          </w:tc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90" w:firstLineChars="550"/>
      <w:jc w:val="left"/>
      <w:rPr>
        <w:rStyle w:val="16"/>
        <w:rFonts w:hint="default"/>
      </w:rPr>
    </w:pPr>
    <w:r>
      <w:drawing>
        <wp:anchor distT="0" distB="0" distL="114300" distR="114300" simplePos="0" relativeHeight="251660288" behindDoc="0" locked="0" layoutInCell="1" allowOverlap="1">
          <wp:simplePos x="0" y="0"/>
          <wp:positionH relativeFrom="column">
            <wp:posOffset>25400</wp:posOffset>
          </wp:positionH>
          <wp:positionV relativeFrom="paragraph">
            <wp:posOffset>13970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6"/>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7089775</wp:posOffset>
              </wp:positionH>
              <wp:positionV relativeFrom="paragraph">
                <wp:posOffset>34290</wp:posOffset>
              </wp:positionV>
              <wp:extent cx="14478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14478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8.25pt;margin-top:2.7pt;height:20.2pt;width:114pt;z-index:251659264;mso-width-relative:page;mso-height-relative:page;" fillcolor="#FFFFFF" filled="t" stroked="f" coordsize="21600,21600" o:gfxdata="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hcRmDXAAAACgEAAA8AAAAAAAAAAQAgAAAAIgAA&#10;AGRycy9kb3ducmV2LnhtbFBLAQIUABQAAAAIAIdO4kCk7Qg60AEAAI4DAAAOAAAAAAAAAAEAIAAA&#10;ACY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6"/>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A06F81"/>
    <w:multiLevelType w:val="multilevel"/>
    <w:tmpl w:val="57A06F81"/>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MzI2OWY1YWVlMjAzNzU1MjFhOTQwODU5M2RmMGQifQ=="/>
  </w:docVars>
  <w:rsids>
    <w:rsidRoot w:val="009973B4"/>
    <w:rsid w:val="000237F6"/>
    <w:rsid w:val="0003373A"/>
    <w:rsid w:val="000400E2"/>
    <w:rsid w:val="00062E46"/>
    <w:rsid w:val="00064FB3"/>
    <w:rsid w:val="0008296E"/>
    <w:rsid w:val="000C2DCE"/>
    <w:rsid w:val="000E6B21"/>
    <w:rsid w:val="00101728"/>
    <w:rsid w:val="001139D4"/>
    <w:rsid w:val="00186260"/>
    <w:rsid w:val="001A2D7F"/>
    <w:rsid w:val="001F7537"/>
    <w:rsid w:val="002165CB"/>
    <w:rsid w:val="002939AD"/>
    <w:rsid w:val="002A028A"/>
    <w:rsid w:val="002E67B3"/>
    <w:rsid w:val="00314AF6"/>
    <w:rsid w:val="00337922"/>
    <w:rsid w:val="00340867"/>
    <w:rsid w:val="00375754"/>
    <w:rsid w:val="00380837"/>
    <w:rsid w:val="003A198A"/>
    <w:rsid w:val="003B13B8"/>
    <w:rsid w:val="003C1754"/>
    <w:rsid w:val="003C641B"/>
    <w:rsid w:val="003C7DBF"/>
    <w:rsid w:val="003E2647"/>
    <w:rsid w:val="00410914"/>
    <w:rsid w:val="004304D8"/>
    <w:rsid w:val="00440274"/>
    <w:rsid w:val="004B42A9"/>
    <w:rsid w:val="004E3507"/>
    <w:rsid w:val="005310FB"/>
    <w:rsid w:val="00536930"/>
    <w:rsid w:val="005472E3"/>
    <w:rsid w:val="00564E53"/>
    <w:rsid w:val="005C0A06"/>
    <w:rsid w:val="005D5659"/>
    <w:rsid w:val="00600C20"/>
    <w:rsid w:val="00644FE2"/>
    <w:rsid w:val="00674E7B"/>
    <w:rsid w:val="0067640C"/>
    <w:rsid w:val="00676974"/>
    <w:rsid w:val="00687324"/>
    <w:rsid w:val="00693D64"/>
    <w:rsid w:val="006E668E"/>
    <w:rsid w:val="006E678B"/>
    <w:rsid w:val="00737F57"/>
    <w:rsid w:val="007757F3"/>
    <w:rsid w:val="007B4D48"/>
    <w:rsid w:val="007C1B48"/>
    <w:rsid w:val="007E6AEB"/>
    <w:rsid w:val="007F652D"/>
    <w:rsid w:val="008973EE"/>
    <w:rsid w:val="008B432D"/>
    <w:rsid w:val="00971600"/>
    <w:rsid w:val="00990C06"/>
    <w:rsid w:val="009973B4"/>
    <w:rsid w:val="009C1290"/>
    <w:rsid w:val="009C28C1"/>
    <w:rsid w:val="009C5776"/>
    <w:rsid w:val="009F7EED"/>
    <w:rsid w:val="00A80636"/>
    <w:rsid w:val="00AF0AAB"/>
    <w:rsid w:val="00B4743E"/>
    <w:rsid w:val="00B843D3"/>
    <w:rsid w:val="00BC1484"/>
    <w:rsid w:val="00BF3CC7"/>
    <w:rsid w:val="00BF597E"/>
    <w:rsid w:val="00C51A36"/>
    <w:rsid w:val="00C55228"/>
    <w:rsid w:val="00C63768"/>
    <w:rsid w:val="00C9058E"/>
    <w:rsid w:val="00CD2D54"/>
    <w:rsid w:val="00CE315A"/>
    <w:rsid w:val="00D06F59"/>
    <w:rsid w:val="00D807A3"/>
    <w:rsid w:val="00D8388C"/>
    <w:rsid w:val="00DC731C"/>
    <w:rsid w:val="00E46E55"/>
    <w:rsid w:val="00E6224C"/>
    <w:rsid w:val="00E70AD6"/>
    <w:rsid w:val="00E70BFD"/>
    <w:rsid w:val="00E91025"/>
    <w:rsid w:val="00EA002E"/>
    <w:rsid w:val="00EB0164"/>
    <w:rsid w:val="00ED0F62"/>
    <w:rsid w:val="00EF2D8F"/>
    <w:rsid w:val="00F10EBC"/>
    <w:rsid w:val="00FA4815"/>
    <w:rsid w:val="00FD40FA"/>
    <w:rsid w:val="00FF6A5E"/>
    <w:rsid w:val="012B7068"/>
    <w:rsid w:val="01551A5D"/>
    <w:rsid w:val="015D4D12"/>
    <w:rsid w:val="0206588C"/>
    <w:rsid w:val="02EC619E"/>
    <w:rsid w:val="039B71CA"/>
    <w:rsid w:val="058F79E9"/>
    <w:rsid w:val="061F32A9"/>
    <w:rsid w:val="06266A4B"/>
    <w:rsid w:val="063C100F"/>
    <w:rsid w:val="06CD2AC4"/>
    <w:rsid w:val="075944F5"/>
    <w:rsid w:val="08D45654"/>
    <w:rsid w:val="08EF65F2"/>
    <w:rsid w:val="0A4F2CD5"/>
    <w:rsid w:val="0A674B0B"/>
    <w:rsid w:val="0AB102B4"/>
    <w:rsid w:val="0B01565A"/>
    <w:rsid w:val="0B7E3059"/>
    <w:rsid w:val="0BF85390"/>
    <w:rsid w:val="0C5B3CBA"/>
    <w:rsid w:val="0C9A5EF9"/>
    <w:rsid w:val="0D092551"/>
    <w:rsid w:val="0DB258A3"/>
    <w:rsid w:val="0DB265A2"/>
    <w:rsid w:val="0E5F120E"/>
    <w:rsid w:val="0EEF4FBF"/>
    <w:rsid w:val="0F371302"/>
    <w:rsid w:val="0F864089"/>
    <w:rsid w:val="0FAE2D98"/>
    <w:rsid w:val="0FFE19AD"/>
    <w:rsid w:val="108219C2"/>
    <w:rsid w:val="11732137"/>
    <w:rsid w:val="11A44B6F"/>
    <w:rsid w:val="120C6352"/>
    <w:rsid w:val="12464BA6"/>
    <w:rsid w:val="133F19A9"/>
    <w:rsid w:val="13A45C8A"/>
    <w:rsid w:val="145801E9"/>
    <w:rsid w:val="146B7A6E"/>
    <w:rsid w:val="15935113"/>
    <w:rsid w:val="15D864ED"/>
    <w:rsid w:val="16E22B6B"/>
    <w:rsid w:val="18B537BD"/>
    <w:rsid w:val="193D50BE"/>
    <w:rsid w:val="1B307FAD"/>
    <w:rsid w:val="1C0E125E"/>
    <w:rsid w:val="1C2D5815"/>
    <w:rsid w:val="1CA52E7A"/>
    <w:rsid w:val="1CF045D9"/>
    <w:rsid w:val="1D9D3945"/>
    <w:rsid w:val="1DDF0F5A"/>
    <w:rsid w:val="1DF6153B"/>
    <w:rsid w:val="1E0D121E"/>
    <w:rsid w:val="1E15129D"/>
    <w:rsid w:val="1E2D7039"/>
    <w:rsid w:val="1E386EAC"/>
    <w:rsid w:val="1E55446A"/>
    <w:rsid w:val="1E6F217F"/>
    <w:rsid w:val="1F24036A"/>
    <w:rsid w:val="20F174A6"/>
    <w:rsid w:val="219D36DA"/>
    <w:rsid w:val="22361B30"/>
    <w:rsid w:val="22B54B0B"/>
    <w:rsid w:val="22D05B5D"/>
    <w:rsid w:val="22ED342D"/>
    <w:rsid w:val="234F06FC"/>
    <w:rsid w:val="2417415F"/>
    <w:rsid w:val="2455723F"/>
    <w:rsid w:val="252E75E6"/>
    <w:rsid w:val="266F1DFA"/>
    <w:rsid w:val="26A77D69"/>
    <w:rsid w:val="26DE579B"/>
    <w:rsid w:val="26E44DDA"/>
    <w:rsid w:val="27BD6C5C"/>
    <w:rsid w:val="28380A89"/>
    <w:rsid w:val="28760D07"/>
    <w:rsid w:val="28C97B00"/>
    <w:rsid w:val="2B5F7975"/>
    <w:rsid w:val="2C7B33DD"/>
    <w:rsid w:val="2D03253E"/>
    <w:rsid w:val="2D176851"/>
    <w:rsid w:val="2DC95D28"/>
    <w:rsid w:val="2E500DCC"/>
    <w:rsid w:val="2F216952"/>
    <w:rsid w:val="2F4B2F7D"/>
    <w:rsid w:val="30F57479"/>
    <w:rsid w:val="30F667EB"/>
    <w:rsid w:val="31CE6892"/>
    <w:rsid w:val="32123FFF"/>
    <w:rsid w:val="329E6ECC"/>
    <w:rsid w:val="32B6397C"/>
    <w:rsid w:val="33BE464F"/>
    <w:rsid w:val="34213B0B"/>
    <w:rsid w:val="34952C24"/>
    <w:rsid w:val="35C21E9E"/>
    <w:rsid w:val="374A3CEA"/>
    <w:rsid w:val="374A55D1"/>
    <w:rsid w:val="37AC2DA2"/>
    <w:rsid w:val="38486D7A"/>
    <w:rsid w:val="385063F3"/>
    <w:rsid w:val="389756DC"/>
    <w:rsid w:val="38D16F63"/>
    <w:rsid w:val="39232843"/>
    <w:rsid w:val="397A6350"/>
    <w:rsid w:val="39ED37D1"/>
    <w:rsid w:val="39EF0258"/>
    <w:rsid w:val="3AA8309D"/>
    <w:rsid w:val="3AD866D8"/>
    <w:rsid w:val="3ADF3E40"/>
    <w:rsid w:val="3B021652"/>
    <w:rsid w:val="3CBC4F1E"/>
    <w:rsid w:val="3D017E9E"/>
    <w:rsid w:val="3D7301EF"/>
    <w:rsid w:val="3DC72E19"/>
    <w:rsid w:val="3DFF1189"/>
    <w:rsid w:val="3EE449DD"/>
    <w:rsid w:val="403C1B0A"/>
    <w:rsid w:val="40D31FBB"/>
    <w:rsid w:val="412E2CAE"/>
    <w:rsid w:val="41F77BC9"/>
    <w:rsid w:val="4280393B"/>
    <w:rsid w:val="43E145F1"/>
    <w:rsid w:val="447E00C9"/>
    <w:rsid w:val="44866E1C"/>
    <w:rsid w:val="45166589"/>
    <w:rsid w:val="453C5AFD"/>
    <w:rsid w:val="453F71A9"/>
    <w:rsid w:val="456314F8"/>
    <w:rsid w:val="46812352"/>
    <w:rsid w:val="46D06DC1"/>
    <w:rsid w:val="474A7C94"/>
    <w:rsid w:val="4826063D"/>
    <w:rsid w:val="48660E1D"/>
    <w:rsid w:val="49FE68C7"/>
    <w:rsid w:val="4BB406DB"/>
    <w:rsid w:val="4C391399"/>
    <w:rsid w:val="4C5D3F75"/>
    <w:rsid w:val="4CB501F8"/>
    <w:rsid w:val="4DB33FDF"/>
    <w:rsid w:val="4DE13AE3"/>
    <w:rsid w:val="4E6629D2"/>
    <w:rsid w:val="4E6F0655"/>
    <w:rsid w:val="50245C69"/>
    <w:rsid w:val="50294487"/>
    <w:rsid w:val="508C34CF"/>
    <w:rsid w:val="50FA687C"/>
    <w:rsid w:val="514412A7"/>
    <w:rsid w:val="5194269B"/>
    <w:rsid w:val="51C03C3E"/>
    <w:rsid w:val="52305B85"/>
    <w:rsid w:val="525732C1"/>
    <w:rsid w:val="535A66E3"/>
    <w:rsid w:val="54B036D1"/>
    <w:rsid w:val="55022641"/>
    <w:rsid w:val="5563336E"/>
    <w:rsid w:val="55C55042"/>
    <w:rsid w:val="56020D2D"/>
    <w:rsid w:val="5660021E"/>
    <w:rsid w:val="56897BCB"/>
    <w:rsid w:val="574074EC"/>
    <w:rsid w:val="57943D5B"/>
    <w:rsid w:val="5824737E"/>
    <w:rsid w:val="5833381A"/>
    <w:rsid w:val="58652159"/>
    <w:rsid w:val="58AD5C01"/>
    <w:rsid w:val="59097D63"/>
    <w:rsid w:val="59AF2221"/>
    <w:rsid w:val="59D33C53"/>
    <w:rsid w:val="5A1F5233"/>
    <w:rsid w:val="5A4C4364"/>
    <w:rsid w:val="5B1D5DF1"/>
    <w:rsid w:val="5B93583B"/>
    <w:rsid w:val="5BAC4CED"/>
    <w:rsid w:val="5BD142B8"/>
    <w:rsid w:val="5C3467B8"/>
    <w:rsid w:val="5CA0054D"/>
    <w:rsid w:val="5D24016A"/>
    <w:rsid w:val="5E7A597E"/>
    <w:rsid w:val="5EA12B9A"/>
    <w:rsid w:val="5F3C546A"/>
    <w:rsid w:val="600300DE"/>
    <w:rsid w:val="61546784"/>
    <w:rsid w:val="61914B57"/>
    <w:rsid w:val="61E92979"/>
    <w:rsid w:val="62306F99"/>
    <w:rsid w:val="628971D1"/>
    <w:rsid w:val="64404EAA"/>
    <w:rsid w:val="64881530"/>
    <w:rsid w:val="64E122F1"/>
    <w:rsid w:val="653576A4"/>
    <w:rsid w:val="667B0FB6"/>
    <w:rsid w:val="668156F0"/>
    <w:rsid w:val="66E80594"/>
    <w:rsid w:val="67E458E5"/>
    <w:rsid w:val="68522439"/>
    <w:rsid w:val="69DF7854"/>
    <w:rsid w:val="6BF74BA9"/>
    <w:rsid w:val="6CAA57EC"/>
    <w:rsid w:val="6D6843A1"/>
    <w:rsid w:val="6E003583"/>
    <w:rsid w:val="6E420344"/>
    <w:rsid w:val="6E475FBD"/>
    <w:rsid w:val="6EA874DB"/>
    <w:rsid w:val="6ED15A17"/>
    <w:rsid w:val="6EDD479C"/>
    <w:rsid w:val="6F116E1C"/>
    <w:rsid w:val="6F8034DB"/>
    <w:rsid w:val="6F832BEF"/>
    <w:rsid w:val="6FD60296"/>
    <w:rsid w:val="6FFF6D03"/>
    <w:rsid w:val="7022012C"/>
    <w:rsid w:val="70273BAA"/>
    <w:rsid w:val="707660E7"/>
    <w:rsid w:val="70F34421"/>
    <w:rsid w:val="71101758"/>
    <w:rsid w:val="712E3A27"/>
    <w:rsid w:val="712F083C"/>
    <w:rsid w:val="730A1D2A"/>
    <w:rsid w:val="73805F45"/>
    <w:rsid w:val="73E552F4"/>
    <w:rsid w:val="743E2EC4"/>
    <w:rsid w:val="74BB5781"/>
    <w:rsid w:val="750158F1"/>
    <w:rsid w:val="75FD56CB"/>
    <w:rsid w:val="76C74496"/>
    <w:rsid w:val="76CC5E9B"/>
    <w:rsid w:val="76E82337"/>
    <w:rsid w:val="7769287A"/>
    <w:rsid w:val="787A628C"/>
    <w:rsid w:val="78B00B13"/>
    <w:rsid w:val="79560518"/>
    <w:rsid w:val="79BA4548"/>
    <w:rsid w:val="79EC1397"/>
    <w:rsid w:val="7B2D180B"/>
    <w:rsid w:val="7C4E03C8"/>
    <w:rsid w:val="7C6427B4"/>
    <w:rsid w:val="7D216484"/>
    <w:rsid w:val="7D2C7BD6"/>
    <w:rsid w:val="7DA50780"/>
    <w:rsid w:val="7DC75AF8"/>
    <w:rsid w:val="7EB83CDD"/>
    <w:rsid w:val="7F46054D"/>
    <w:rsid w:val="7F8343B2"/>
    <w:rsid w:val="7FC27B7F"/>
    <w:rsid w:val="7FD2329C"/>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37"/>
    </w:pPr>
    <w:rPr>
      <w:rFonts w:ascii="宋体" w:hAnsi="宋体"/>
      <w:sz w:val="20"/>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adjustRightInd w:val="0"/>
      <w:snapToGrid w:val="0"/>
      <w:spacing w:before="25" w:after="25" w:line="360" w:lineRule="auto"/>
      <w:ind w:firstLine="540"/>
    </w:pPr>
    <w:rPr>
      <w:rFonts w:ascii="宋体" w:hAnsi="宋体"/>
      <w:kern w:val="0"/>
      <w:sz w:val="28"/>
    </w:rPr>
  </w:style>
  <w:style w:type="paragraph" w:styleId="8">
    <w:name w:val="toc 2"/>
    <w:basedOn w:val="1"/>
    <w:next w:val="1"/>
    <w:qFormat/>
    <w:uiPriority w:val="0"/>
    <w:pPr>
      <w:ind w:left="420" w:leftChars="200"/>
    </w:pPr>
  </w:style>
  <w:style w:type="table" w:styleId="10">
    <w:name w:val="Table Grid"/>
    <w:basedOn w:val="9"/>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文字"/>
    <w:basedOn w:val="1"/>
    <w:qFormat/>
    <w:uiPriority w:val="0"/>
    <w:pPr>
      <w:spacing w:before="25" w:after="25"/>
    </w:pPr>
    <w:rPr>
      <w:bCs/>
      <w:spacing w:val="10"/>
    </w:rPr>
  </w:style>
  <w:style w:type="character" w:customStyle="1" w:styleId="13">
    <w:name w:val="页眉 字符"/>
    <w:basedOn w:val="11"/>
    <w:link w:val="6"/>
    <w:qFormat/>
    <w:uiPriority w:val="99"/>
    <w:rPr>
      <w:rFonts w:ascii="Times New Roman" w:hAnsi="Times New Roman" w:eastAsia="宋体" w:cs="Times New Roman"/>
      <w:sz w:val="18"/>
      <w:szCs w:val="18"/>
    </w:rPr>
  </w:style>
  <w:style w:type="character" w:customStyle="1" w:styleId="14">
    <w:name w:val="页脚 字符"/>
    <w:basedOn w:val="11"/>
    <w:link w:val="5"/>
    <w:qFormat/>
    <w:uiPriority w:val="99"/>
    <w:rPr>
      <w:rFonts w:ascii="Times New Roman" w:hAnsi="Times New Roman" w:eastAsia="宋体" w:cs="Times New Roman"/>
      <w:sz w:val="18"/>
      <w:szCs w:val="18"/>
    </w:rPr>
  </w:style>
  <w:style w:type="character" w:customStyle="1" w:styleId="15">
    <w:name w:val="批注框文本 字符"/>
    <w:basedOn w:val="11"/>
    <w:link w:val="4"/>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纯文本1"/>
    <w:basedOn w:val="1"/>
    <w:link w:val="18"/>
    <w:qFormat/>
    <w:uiPriority w:val="0"/>
    <w:rPr>
      <w:rFonts w:ascii="宋体" w:hAnsi="Courier New"/>
    </w:rPr>
  </w:style>
  <w:style w:type="character" w:customStyle="1" w:styleId="18">
    <w:name w:val="纯文本 字符"/>
    <w:link w:val="17"/>
    <w:qFormat/>
    <w:uiPriority w:val="0"/>
    <w:rPr>
      <w:rFonts w:ascii="宋体" w:hAnsi="Courier New" w:eastAsia="宋体" w:cs="Times New Roman"/>
      <w:kern w:val="2"/>
      <w:sz w:val="21"/>
    </w:rPr>
  </w:style>
  <w:style w:type="paragraph" w:customStyle="1" w:styleId="19">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26</Pages>
  <Words>12272</Words>
  <Characters>13423</Characters>
  <Lines>258</Lines>
  <Paragraphs>72</Paragraphs>
  <TotalTime>0</TotalTime>
  <ScaleCrop>false</ScaleCrop>
  <LinksUpToDate>false</LinksUpToDate>
  <CharactersWithSpaces>16135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っpoppy╮</cp:lastModifiedBy>
  <dcterms:modified xsi:type="dcterms:W3CDTF">2022-11-21T14:20:52Z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F8D55B2DC53E4C41B5C8BD31D16907FF</vt:lpwstr>
  </property>
</Properties>
</file>