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85800" cy="24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85800" cy="2413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76300" cy="32385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876300" cy="323850"/>
                          </a:xfrm>
                          <a:prstGeom prst="rect">
                            <a:avLst/>
                          </a:prstGeom>
                          <a:noFill/>
                          <a:ln w="9525">
                            <a:noFill/>
                          </a:ln>
                        </pic:spPr>
                      </pic:pic>
                    </a:graphicData>
                  </a:graphic>
                </wp:inline>
              </w:drawing>
            </w:r>
            <w:r>
              <w:drawing>
                <wp:inline distT="0" distB="0" distL="114300" distR="114300">
                  <wp:extent cx="730250" cy="4381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730250" cy="4381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807E22"/>
    <w:rsid w:val="7F742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2022-12-19T22:28:51Z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