
<file path=[Content_Types].xml><?xml version="1.0" encoding="utf-8"?>
<Types xmlns="http://schemas.openxmlformats.org/package/2006/content-types">
  <Default Extension="xml" ContentType="application/xml"/>
  <Default Extension="png" ContentType="image/png"/>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1213-2022-QE</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重庆市江城水电设施有限公司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重庆市江城水电设施有限公司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重庆市万州区李河镇福世村10组</w:t>
            </w:r>
            <w:bookmarkEnd w:id="6"/>
          </w:p>
        </w:tc>
        <w:tc>
          <w:tcPr>
            <w:tcW w:w="1242" w:type="dxa"/>
            <w:vMerge w:val="restart"/>
            <w:vAlign w:val="center"/>
          </w:tcPr>
          <w:p>
            <w:r>
              <w:rPr>
                <w:rFonts w:hint="eastAsia"/>
              </w:rPr>
              <w:t>邮编</w:t>
            </w:r>
          </w:p>
        </w:tc>
        <w:tc>
          <w:tcPr>
            <w:tcW w:w="1771" w:type="dxa"/>
          </w:tcPr>
          <w:p>
            <w:bookmarkStart w:id="7" w:name="注册邮编"/>
            <w:r>
              <w:t>400000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重庆市万州区李河镇福世村10组</w:t>
            </w:r>
            <w:bookmarkEnd w:id="8"/>
          </w:p>
        </w:tc>
        <w:tc>
          <w:tcPr>
            <w:tcW w:w="1242" w:type="dxa"/>
            <w:vMerge w:val="continue"/>
            <w:vAlign w:val="center"/>
          </w:tcPr>
          <w:p/>
        </w:tc>
        <w:tc>
          <w:tcPr>
            <w:tcW w:w="1771" w:type="dxa"/>
          </w:tcPr>
          <w:p>
            <w:bookmarkStart w:id="9" w:name="办公邮编"/>
            <w:r>
              <w:t>400000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邓辉金</w:t>
            </w:r>
            <w:bookmarkEnd w:id="10"/>
          </w:p>
        </w:tc>
        <w:tc>
          <w:tcPr>
            <w:tcW w:w="1313" w:type="dxa"/>
            <w:vAlign w:val="center"/>
          </w:tcPr>
          <w:p>
            <w:r>
              <w:rPr>
                <w:rFonts w:hint="eastAsia"/>
              </w:rPr>
              <w:t>电话.</w:t>
            </w:r>
          </w:p>
        </w:tc>
        <w:tc>
          <w:tcPr>
            <w:tcW w:w="2180" w:type="dxa"/>
            <w:vAlign w:val="center"/>
          </w:tcPr>
          <w:p>
            <w:bookmarkStart w:id="11" w:name="联系人电话"/>
            <w:r>
              <w:t>13452719163</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秦森林</w:t>
            </w:r>
            <w:bookmarkEnd w:id="13"/>
          </w:p>
        </w:tc>
        <w:tc>
          <w:tcPr>
            <w:tcW w:w="1313" w:type="dxa"/>
            <w:vAlign w:val="center"/>
          </w:tcPr>
          <w:p>
            <w:r>
              <w:rPr>
                <w:rFonts w:hint="eastAsia"/>
              </w:rPr>
              <w:t>管理者代表</w:t>
            </w:r>
          </w:p>
        </w:tc>
        <w:tc>
          <w:tcPr>
            <w:tcW w:w="2180" w:type="dxa"/>
          </w:tcPr>
          <w:p>
            <w:bookmarkStart w:id="14" w:name="管理者代表"/>
            <w:r>
              <w:t>邓辉金</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vAlign w:val="top"/>
          </w:tcPr>
          <w:p>
            <w:pPr>
              <w:rPr>
                <w:rFonts w:ascii="Times New Roman" w:hAnsi="Times New Roman" w:eastAsia="宋体" w:cs="Times New Roman"/>
                <w:kern w:val="2"/>
                <w:sz w:val="21"/>
                <w:szCs w:val="24"/>
                <w:lang w:val="en-US" w:eastAsia="zh-CN" w:bidi="ar-SA"/>
              </w:rPr>
            </w:pPr>
            <w:r>
              <w:rPr>
                <w:rFonts w:hint="eastAsia"/>
              </w:rPr>
              <w:t>多班次说明</w:t>
            </w:r>
          </w:p>
        </w:tc>
        <w:tc>
          <w:tcPr>
            <w:tcW w:w="8058" w:type="dxa"/>
            <w:gridSpan w:val="5"/>
            <w:shd w:val="clear" w:color="auto" w:fill="auto"/>
            <w:vAlign w:val="top"/>
          </w:tcPr>
          <w:p>
            <w:pPr>
              <w:rPr>
                <w:highlight w:val="cyan"/>
              </w:rPr>
            </w:pPr>
            <w:r>
              <w:rPr>
                <w:rFonts w:hint="eastAsia"/>
              </w:rPr>
              <w:t>受审核组织的班次：</w:t>
            </w:r>
            <w:r>
              <w:rPr>
                <w:rFonts w:hint="eastAsia"/>
                <w:lang w:eastAsia="zh-CN"/>
              </w:rPr>
              <w:t>■</w:t>
            </w:r>
            <w:r>
              <w:rPr>
                <w:rFonts w:hint="eastAsia"/>
              </w:rPr>
              <w:t>单班□双班□三班□其他</w:t>
            </w:r>
          </w:p>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ascii="Times New Roman" w:hAnsi="Times New Roman" w:eastAsia="宋体" w:cs="Times New Roman"/>
                <w:kern w:val="2"/>
                <w:sz w:val="21"/>
                <w:szCs w:val="24"/>
                <w:lang w:val="en-US" w:eastAsia="zh-CN" w:bidi="ar-SA"/>
              </w:rPr>
            </w:pPr>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vAlign w:val="top"/>
          </w:tcPr>
          <w:p>
            <w:pPr>
              <w:rPr>
                <w:rFonts w:ascii="Times New Roman" w:hAnsi="Times New Roman" w:eastAsia="宋体" w:cs="Times New Roman"/>
                <w:kern w:val="2"/>
                <w:sz w:val="21"/>
                <w:szCs w:val="24"/>
                <w:lang w:val="en-US" w:eastAsia="zh-CN" w:bidi="ar-SA"/>
              </w:rPr>
            </w:pPr>
            <w:r>
              <w:rPr>
                <w:rFonts w:hint="eastAsia"/>
              </w:rPr>
              <w:t>生产/服务提供流程简图</w:t>
            </w:r>
          </w:p>
        </w:tc>
        <w:tc>
          <w:tcPr>
            <w:tcW w:w="8058" w:type="dxa"/>
            <w:gridSpan w:val="5"/>
            <w:shd w:val="clear" w:color="auto" w:fill="auto"/>
            <w:vAlign w:val="top"/>
          </w:tcPr>
          <w:p>
            <w:pPr>
              <w:tabs>
                <w:tab w:val="left" w:pos="0"/>
              </w:tabs>
              <w:rPr>
                <w:rFonts w:hint="eastAsia" w:ascii="宋体" w:hAnsi="宋体" w:eastAsia="宋体"/>
                <w:color w:val="000000"/>
                <w:szCs w:val="21"/>
                <w:lang w:val="en-US" w:eastAsia="zh-CN"/>
              </w:rPr>
            </w:pPr>
            <w:r>
              <w:rPr>
                <w:rFonts w:hint="eastAsia" w:ascii="宋体" w:hAnsi="宋体" w:eastAsia="宋体"/>
                <w:color w:val="000000"/>
                <w:szCs w:val="21"/>
                <w:lang w:eastAsia="zh-CN"/>
              </w:rPr>
              <w:t>钢筋骨架制作--混凝土配制——上模--离心成型--拆模--堆放养护--质量检验—出厂</w:t>
            </w:r>
            <w:r>
              <w:rPr>
                <w:rFonts w:hint="eastAsia" w:ascii="宋体" w:hAnsi="宋体" w:eastAsia="宋体"/>
                <w:color w:val="000000"/>
                <w:szCs w:val="21"/>
                <w:lang w:val="en-US" w:eastAsia="zh-CN"/>
              </w:rPr>
              <w:t>。</w:t>
            </w:r>
          </w:p>
          <w:p>
            <w:pPr>
              <w:rPr>
                <w:rFonts w:ascii="Times New Roman" w:hAnsi="Times New Roman" w:eastAsia="宋体" w:cs="Times New Roman"/>
                <w:kern w:val="2"/>
                <w:sz w:val="21"/>
                <w:szCs w:val="24"/>
                <w:lang w:val="en-US" w:eastAsia="zh-CN" w:bidi="ar-SA"/>
              </w:rPr>
            </w:pP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2022年11月14日 上午至2022年11月15日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vAlign w:val="top"/>
          </w:tcPr>
          <w:p>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r>
              <w:rPr>
                <w:rFonts w:hint="eastAsia"/>
                <w:lang w:val="de-DE"/>
              </w:rPr>
              <w:t>□GB/T 50430-2017</w:t>
            </w:r>
          </w:p>
          <w:p>
            <w:pPr>
              <w:rPr>
                <w:lang w:val="de-DE"/>
              </w:rPr>
            </w:pPr>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r>
              <w:rPr>
                <w:rFonts w:hint="eastAsia"/>
                <w:lang w:val="de-DE"/>
              </w:rPr>
              <w:t>□</w:t>
            </w:r>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pPr>
              <w:rPr>
                <w:rFonts w:ascii="Times New Roman" w:hAnsi="Times New Roman" w:eastAsia="宋体" w:cs="Times New Roman"/>
                <w:kern w:val="2"/>
                <w:sz w:val="21"/>
                <w:szCs w:val="24"/>
                <w:lang w:val="en-US" w:eastAsia="zh-CN" w:bidi="ar-SA"/>
              </w:rPr>
            </w:pPr>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pPr>
              <w:rPr>
                <w:rFonts w:ascii="Times New Roman" w:hAnsi="Times New Roman" w:eastAsia="宋体" w:cs="Times New Roman"/>
                <w:kern w:val="2"/>
                <w:sz w:val="21"/>
                <w:szCs w:val="24"/>
                <w:lang w:val="en-US" w:eastAsia="zh-CN" w:bidi="ar-SA"/>
              </w:rPr>
            </w:pPr>
            <w:r>
              <w:rPr>
                <w:rFonts w:hint="eastAsia"/>
              </w:rPr>
              <w:t>□单一体系审核□结合审核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eastAsia="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0" w:name="二阶段勾选"/>
            <w:r>
              <w:rPr>
                <w:rFonts w:hint="eastAsia"/>
              </w:rPr>
              <w:t>■</w:t>
            </w:r>
            <w:bookmarkEnd w:id="20"/>
            <w:r>
              <w:rPr>
                <w:rFonts w:hint="eastAsia"/>
              </w:rPr>
              <w:t>初审二阶段</w:t>
            </w:r>
            <w:bookmarkStart w:id="21" w:name="监督勾选Add1"/>
            <w:r>
              <w:rPr>
                <w:rFonts w:hint="eastAsia"/>
              </w:rPr>
              <w:t>□</w:t>
            </w:r>
            <w:bookmarkEnd w:id="21"/>
            <w:r>
              <w:rPr>
                <w:rFonts w:hint="eastAsia"/>
              </w:rPr>
              <w:t>监督第</w:t>
            </w:r>
            <w:bookmarkStart w:id="22" w:name="监督次数"/>
            <w:bookmarkEnd w:id="22"/>
            <w:r>
              <w:rPr>
                <w:rFonts w:hint="eastAsia"/>
              </w:rPr>
              <w:t>次监督审核</w:t>
            </w:r>
            <w:bookmarkStart w:id="23" w:name="再认证勾选"/>
            <w:r>
              <w:rPr>
                <w:rFonts w:hint="eastAsia"/>
              </w:rPr>
              <w:t>□</w:t>
            </w:r>
            <w:bookmarkEnd w:id="23"/>
            <w:r>
              <w:rPr>
                <w:rFonts w:hint="eastAsia"/>
              </w:rPr>
              <w:t>再认证</w:t>
            </w:r>
            <w:bookmarkStart w:id="24" w:name="扩项勾选Add1"/>
            <w:r>
              <w:rPr>
                <w:rFonts w:hint="eastAsia"/>
              </w:rPr>
              <w:t>□</w:t>
            </w:r>
            <w:bookmarkEnd w:id="24"/>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asciiTheme="minorEastAsia" w:hAnsiTheme="minorEastAsia" w:eastAsiaTheme="minorEastAsia"/>
                <w:sz w:val="20"/>
              </w:rPr>
              <w:t>重庆市万州区李河镇福世村10组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hAnsi="宋体" w:eastAsia="宋体" w:cs="宋体"/>
                <w:b/>
                <w:color w:val="0000FF"/>
                <w:szCs w:val="21"/>
              </w:rPr>
              <w:t>■</w:t>
            </w:r>
            <w:r>
              <w:rPr>
                <w:rFonts w:hint="eastAsia" w:ascii="宋体"/>
                <w:b/>
                <w:color w:val="0000FF"/>
                <w:szCs w:val="21"/>
              </w:rPr>
              <w:t>音频</w:t>
            </w:r>
            <w:r>
              <w:rPr>
                <w:rFonts w:hint="eastAsia" w:ascii="宋体" w:hAnsi="宋体" w:eastAsia="宋体" w:cs="宋体"/>
                <w:b/>
                <w:color w:val="0000FF"/>
                <w:szCs w:val="21"/>
              </w:rPr>
              <w:t>■</w:t>
            </w:r>
            <w:r>
              <w:rPr>
                <w:rFonts w:hint="eastAsia" w:ascii="宋体"/>
                <w:b/>
                <w:color w:val="0000FF"/>
                <w:szCs w:val="21"/>
              </w:rPr>
              <w:t>视频</w:t>
            </w:r>
            <w:r>
              <w:rPr>
                <w:rFonts w:hint="eastAsia" w:ascii="宋体" w:hAnsi="宋体" w:eastAsia="宋体" w:cs="宋体"/>
                <w:b/>
                <w:color w:val="0000FF"/>
                <w:szCs w:val="21"/>
              </w:rPr>
              <w:t>■</w:t>
            </w:r>
            <w:r>
              <w:rPr>
                <w:rFonts w:hint="eastAsia" w:ascii="宋体"/>
                <w:b/>
                <w:color w:val="0000FF"/>
                <w:szCs w:val="21"/>
              </w:rPr>
              <w:t>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w:t>
            </w:r>
            <w:r>
              <w:rPr>
                <w:rFonts w:hint="eastAsia" w:ascii="宋体" w:hAnsi="宋体" w:eastAsia="宋体" w:cs="宋体"/>
                <w:b/>
                <w:color w:val="0000FF"/>
                <w:szCs w:val="21"/>
              </w:rPr>
              <w:t>■</w:t>
            </w:r>
            <w:r>
              <w:rPr>
                <w:rFonts w:hint="eastAsia" w:ascii="宋体"/>
                <w:b/>
                <w:color w:val="0000FF"/>
                <w:szCs w:val="21"/>
              </w:rPr>
              <w:t>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hAnsi="宋体" w:eastAsia="宋体" w:cs="宋体"/>
                <w:b/>
                <w:color w:val="0000FF"/>
                <w:szCs w:val="21"/>
              </w:rPr>
              <w:t>■</w:t>
            </w:r>
            <w:r>
              <w:rPr>
                <w:rFonts w:hint="eastAsia" w:ascii="宋体"/>
                <w:b/>
                <w:color w:val="0000FF"/>
                <w:szCs w:val="21"/>
              </w:rPr>
              <w:t>网络</w:t>
            </w:r>
            <w:r>
              <w:rPr>
                <w:rFonts w:hint="eastAsia" w:ascii="宋体" w:hAnsi="宋体" w:eastAsia="宋体" w:cs="宋体"/>
                <w:b/>
                <w:color w:val="0000FF"/>
                <w:szCs w:val="21"/>
              </w:rPr>
              <w:t>■</w:t>
            </w:r>
            <w:r>
              <w:rPr>
                <w:rFonts w:hint="eastAsia" w:ascii="宋体"/>
                <w:b/>
                <w:color w:val="0000FF"/>
                <w:szCs w:val="21"/>
              </w:rPr>
              <w:t>智能手机□手持设备</w:t>
            </w:r>
            <w:r>
              <w:rPr>
                <w:rFonts w:hint="eastAsia" w:ascii="宋体" w:hAnsi="宋体" w:eastAsia="宋体" w:cs="宋体"/>
                <w:b/>
                <w:color w:val="0000FF"/>
                <w:szCs w:val="21"/>
              </w:rPr>
              <w:t>■</w:t>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5" w:name="审核范围"/>
            <w:r>
              <w:t>Q：环形锥形混凝土电杆,环形等径混凝土电杆,方形混凝土电杆,水泥制品(混凝土拉线盘、混凝土底盘)的生产</w:t>
            </w:r>
          </w:p>
          <w:p>
            <w:r>
              <w:t>E：环形锥形混凝土电杆,环形等径混凝土电杆,方形混凝土电杆,水泥制品(混凝土拉线盘、混凝土底盘)的生产所涉及场所的相关环境管理活动</w:t>
            </w:r>
            <w:bookmarkEnd w:id="25"/>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6" w:name="专业代码"/>
            <w:r>
              <w:t>Q：16.02.01</w:t>
            </w:r>
          </w:p>
          <w:p>
            <w:r>
              <w:t>E：16.02.01</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Q8.3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rPr>
                <w:rFonts w:ascii="Times New Roman" w:hAnsi="Times New Roman" w:eastAsia="宋体" w:cs="Times New Roman"/>
                <w:kern w:val="2"/>
                <w:sz w:val="21"/>
                <w:szCs w:val="24"/>
                <w:lang w:val="en-US" w:eastAsia="zh-CN" w:bidi="ar-SA"/>
              </w:rPr>
            </w:pPr>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lang w:eastAsia="zh-CN"/>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lang w:eastAsia="zh-CN"/>
              </w:rPr>
              <w:t>■</w:t>
            </w:r>
            <w:r>
              <w:rPr>
                <w:rFonts w:hint="eastAsia"/>
              </w:rPr>
              <w:t>受审核组织按照传统工艺提供生产和服务</w:t>
            </w:r>
          </w:p>
          <w:p>
            <w:r>
              <w:rPr>
                <w:rFonts w:hint="eastAsia"/>
                <w:lang w:eastAsia="zh-CN"/>
              </w:rPr>
              <w:t>■</w:t>
            </w:r>
            <w:r>
              <w:rPr>
                <w:rFonts w:hint="eastAsia"/>
              </w:rPr>
              <w:t>产品/服务流程系体系建立前确定，近期也不预期变更</w:t>
            </w:r>
          </w:p>
          <w:p>
            <w:pPr>
              <w:rPr>
                <w:rFonts w:ascii="Times New Roman" w:hAnsi="Times New Roman" w:eastAsia="宋体" w:cs="Times New Roman"/>
                <w:kern w:val="2"/>
                <w:sz w:val="21"/>
                <w:szCs w:val="24"/>
                <w:lang w:val="en-US" w:eastAsia="zh-CN" w:bidi="ar-SA"/>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2022</w:t>
            </w:r>
            <w:r>
              <w:rPr>
                <w:rFonts w:hint="eastAsia"/>
              </w:rPr>
              <w:t>年</w:t>
            </w:r>
            <w:r>
              <w:rPr>
                <w:rFonts w:hint="eastAsia"/>
                <w:lang w:val="en-US" w:eastAsia="zh-CN"/>
              </w:rPr>
              <w:t>5</w:t>
            </w:r>
            <w:r>
              <w:rPr>
                <w:rFonts w:hint="eastAsia"/>
              </w:rPr>
              <w:t>月</w:t>
            </w:r>
            <w:r>
              <w:rPr>
                <w:rFonts w:hint="eastAsia"/>
                <w:lang w:val="en-US" w:eastAsia="zh-CN"/>
              </w:rPr>
              <w:t>5</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ascii="宋体" w:hAnsi="宋体" w:eastAsia="宋体" w:cs="宋体"/>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rPr>
                <w:rFonts w:hint="eastAsia" w:eastAsia="宋体"/>
                <w:lang w:eastAsia="zh-CN"/>
              </w:rPr>
            </w:pPr>
            <w:r>
              <w:rPr>
                <w:rFonts w:hint="eastAsia"/>
                <w:lang w:val="en-US" w:eastAsia="zh-CN"/>
              </w:rPr>
              <w:t>/</w:t>
            </w:r>
          </w:p>
        </w:tc>
        <w:tc>
          <w:tcPr>
            <w:tcW w:w="1883" w:type="dxa"/>
            <w:vAlign w:val="center"/>
          </w:tcPr>
          <w:p>
            <w:r>
              <w:rPr>
                <w:rFonts w:hint="eastAsia"/>
              </w:rPr>
              <w:t>认证证书有效期</w:t>
            </w:r>
          </w:p>
          <w:p>
            <w:r>
              <w:rPr>
                <w:rFonts w:hint="eastAsia"/>
              </w:rPr>
              <w:t>（初审除外）</w:t>
            </w:r>
          </w:p>
        </w:tc>
        <w:tc>
          <w:tcPr>
            <w:tcW w:w="3215" w:type="dxa"/>
            <w:vAlign w:val="center"/>
          </w:tcPr>
          <w:p>
            <w:pPr>
              <w:rPr>
                <w:rFonts w:hint="eastAsia" w:eastAsia="宋体"/>
                <w:lang w:eastAsia="zh-CN"/>
              </w:rPr>
            </w:pPr>
            <w:r>
              <w:rPr>
                <w:rFonts w:hint="eastAsia"/>
                <w:lang w:val="en-US" w:eastAsia="zh-CN"/>
              </w:rPr>
              <w:t>/</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691"/>
        <w:gridCol w:w="1525"/>
        <w:gridCol w:w="846"/>
        <w:gridCol w:w="3649"/>
        <w:gridCol w:w="866"/>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1691" w:type="dxa"/>
            <w:shd w:val="clear" w:color="auto" w:fill="F3F3F3"/>
            <w:tcMar>
              <w:left w:w="57" w:type="dxa"/>
              <w:right w:w="57" w:type="dxa"/>
            </w:tcMar>
          </w:tcPr>
          <w:p>
            <w:r>
              <w:rPr>
                <w:rFonts w:hint="eastAsia"/>
              </w:rPr>
              <w:t>组织名称及注册场所地址</w:t>
            </w:r>
          </w:p>
        </w:tc>
        <w:tc>
          <w:tcPr>
            <w:tcW w:w="1525" w:type="dxa"/>
            <w:shd w:val="clear" w:color="auto" w:fill="F3F3F3"/>
            <w:tcMar>
              <w:left w:w="57" w:type="dxa"/>
              <w:right w:w="57" w:type="dxa"/>
            </w:tcMar>
          </w:tcPr>
          <w:p>
            <w:r>
              <w:rPr>
                <w:rFonts w:hint="eastAsia"/>
              </w:rPr>
              <w:t>经营场所的地址</w:t>
            </w:r>
          </w:p>
          <w:p>
            <w:r>
              <w:rPr>
                <w:rFonts w:hint="eastAsia"/>
              </w:rPr>
              <w:t>（多现场和临时现场）</w:t>
            </w:r>
          </w:p>
        </w:tc>
        <w:tc>
          <w:tcPr>
            <w:tcW w:w="846" w:type="dxa"/>
            <w:shd w:val="clear" w:color="auto" w:fill="F3F3F3"/>
            <w:tcMar>
              <w:left w:w="57" w:type="dxa"/>
              <w:right w:w="57" w:type="dxa"/>
            </w:tcMar>
          </w:tcPr>
          <w:p>
            <w:r>
              <w:rPr>
                <w:rFonts w:hint="eastAsia"/>
              </w:rPr>
              <w:t>员工人数</w:t>
            </w:r>
          </w:p>
        </w:tc>
        <w:tc>
          <w:tcPr>
            <w:tcW w:w="3649" w:type="dxa"/>
            <w:shd w:val="clear" w:color="auto" w:fill="F3F3F3"/>
            <w:tcMar>
              <w:left w:w="57" w:type="dxa"/>
              <w:right w:w="57" w:type="dxa"/>
            </w:tcMar>
          </w:tcPr>
          <w:p>
            <w:r>
              <w:rPr>
                <w:rFonts w:hint="eastAsia"/>
              </w:rPr>
              <w:t>审核范围（产品和过程）</w:t>
            </w:r>
          </w:p>
          <w:p/>
          <w:p/>
        </w:tc>
        <w:tc>
          <w:tcPr>
            <w:tcW w:w="866"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1691" w:type="dxa"/>
          </w:tcPr>
          <w:p>
            <w:pPr>
              <w:rPr>
                <w:rFonts w:hint="eastAsia" w:eastAsia="宋体"/>
                <w:lang w:val="en-US" w:eastAsia="zh-CN"/>
              </w:rPr>
            </w:pPr>
            <w:r>
              <w:rPr>
                <w:sz w:val="21"/>
                <w:szCs w:val="21"/>
              </w:rPr>
              <w:t>重庆市江城水电设施有限公司</w:t>
            </w:r>
            <w:r>
              <w:rPr>
                <w:rFonts w:hint="eastAsia"/>
                <w:sz w:val="21"/>
                <w:szCs w:val="21"/>
                <w:lang w:val="en-US" w:eastAsia="zh-CN"/>
              </w:rPr>
              <w:t>/</w:t>
            </w:r>
          </w:p>
        </w:tc>
        <w:tc>
          <w:tcPr>
            <w:tcW w:w="1525" w:type="dxa"/>
          </w:tcPr>
          <w:p>
            <w:pPr>
              <w:rPr>
                <w:lang w:val="de-DE" w:eastAsia="ja-JP"/>
              </w:rPr>
            </w:pPr>
            <w:r>
              <w:rPr>
                <w:rFonts w:asciiTheme="minorEastAsia" w:hAnsiTheme="minorEastAsia" w:eastAsiaTheme="minorEastAsia"/>
                <w:sz w:val="20"/>
              </w:rPr>
              <w:t>重庆市万州区李河镇福世村10组</w:t>
            </w:r>
          </w:p>
        </w:tc>
        <w:tc>
          <w:tcPr>
            <w:tcW w:w="846" w:type="dxa"/>
            <w:vAlign w:val="center"/>
          </w:tcPr>
          <w:p>
            <w:pPr>
              <w:rPr>
                <w:rFonts w:hint="default" w:eastAsia="宋体"/>
                <w:lang w:val="en-US" w:eastAsia="zh-CN"/>
              </w:rPr>
            </w:pPr>
            <w:r>
              <w:rPr>
                <w:rFonts w:hint="eastAsia"/>
                <w:lang w:val="en-US" w:eastAsia="zh-CN"/>
              </w:rPr>
              <w:t>45人</w:t>
            </w:r>
          </w:p>
        </w:tc>
        <w:tc>
          <w:tcPr>
            <w:tcW w:w="3649" w:type="dxa"/>
            <w:vAlign w:val="center"/>
          </w:tcPr>
          <w:p>
            <w:pPr>
              <w:rPr>
                <w:lang w:eastAsia="ja-JP"/>
              </w:rPr>
            </w:pPr>
            <w:r>
              <w:rPr>
                <w:sz w:val="20"/>
              </w:rPr>
              <w:t>环形锥形混凝土电杆,环形等径混凝土电杆,方形混凝土电杆,水泥制品(混凝土拉线盘、混凝土底盘)的生产</w:t>
            </w:r>
          </w:p>
        </w:tc>
        <w:tc>
          <w:tcPr>
            <w:tcW w:w="866" w:type="dxa"/>
            <w:vAlign w:val="center"/>
          </w:tcPr>
          <w:p>
            <w:pPr>
              <w:rPr>
                <w:rFonts w:ascii="Times New Roman" w:hAnsi="Times New Roman" w:eastAsia="宋体" w:cs="Times New Roman"/>
                <w:b w:val="0"/>
                <w:bCs/>
                <w:kern w:val="2"/>
                <w:sz w:val="21"/>
                <w:szCs w:val="24"/>
                <w:lang w:val="en-US" w:eastAsia="ja-JP" w:bidi="ar-SA"/>
              </w:rPr>
            </w:pPr>
            <w:r>
              <w:rPr>
                <w:rFonts w:hint="eastAsia" w:ascii="宋体" w:hAnsi="宋体"/>
                <w:b w:val="0"/>
                <w:bCs/>
                <w:sz w:val="21"/>
                <w:szCs w:val="21"/>
              </w:rPr>
              <w:t>GB/T19001-2016</w:t>
            </w:r>
          </w:p>
        </w:tc>
        <w:tc>
          <w:tcPr>
            <w:tcW w:w="668" w:type="dxa"/>
            <w:shd w:val="clear" w:color="auto" w:fill="FFFFFF"/>
            <w:vAlign w:val="top"/>
          </w:tcPr>
          <w:p>
            <w:pPr>
              <w:rPr>
                <w:rFonts w:hint="eastAsia" w:ascii="Times New Roman" w:hAnsi="Times New Roman" w:eastAsia="宋体" w:cs="Times New Roman"/>
                <w:kern w:val="2"/>
                <w:sz w:val="21"/>
                <w:szCs w:val="24"/>
                <w:lang w:val="en-US" w:eastAsia="zh-CN" w:bidi="ar-SA"/>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1691" w:type="dxa"/>
            <w:vAlign w:val="top"/>
          </w:tcPr>
          <w:p>
            <w:pPr>
              <w:rPr>
                <w:lang w:eastAsia="ja-JP"/>
              </w:rPr>
            </w:pPr>
            <w:r>
              <w:rPr>
                <w:sz w:val="21"/>
                <w:szCs w:val="21"/>
              </w:rPr>
              <w:t>重庆市江城水电设施有限公司</w:t>
            </w:r>
            <w:r>
              <w:rPr>
                <w:rFonts w:hint="eastAsia"/>
                <w:sz w:val="21"/>
                <w:szCs w:val="21"/>
                <w:lang w:val="en-US" w:eastAsia="zh-CN"/>
              </w:rPr>
              <w:t>/</w:t>
            </w:r>
          </w:p>
        </w:tc>
        <w:tc>
          <w:tcPr>
            <w:tcW w:w="1525" w:type="dxa"/>
            <w:vAlign w:val="top"/>
          </w:tcPr>
          <w:p>
            <w:pPr>
              <w:rPr>
                <w:lang w:eastAsia="ja-JP"/>
              </w:rPr>
            </w:pPr>
            <w:r>
              <w:rPr>
                <w:rFonts w:asciiTheme="minorEastAsia" w:hAnsiTheme="minorEastAsia" w:eastAsiaTheme="minorEastAsia"/>
                <w:sz w:val="20"/>
              </w:rPr>
              <w:t>重庆市万州区李河镇福世村10组</w:t>
            </w:r>
          </w:p>
        </w:tc>
        <w:tc>
          <w:tcPr>
            <w:tcW w:w="846" w:type="dxa"/>
            <w:vAlign w:val="center"/>
          </w:tcPr>
          <w:p>
            <w:pPr>
              <w:rPr>
                <w:lang w:eastAsia="ja-JP"/>
              </w:rPr>
            </w:pPr>
            <w:r>
              <w:rPr>
                <w:rFonts w:hint="eastAsia"/>
                <w:lang w:val="en-US" w:eastAsia="zh-CN"/>
              </w:rPr>
              <w:t>45人</w:t>
            </w:r>
          </w:p>
        </w:tc>
        <w:tc>
          <w:tcPr>
            <w:tcW w:w="3649" w:type="dxa"/>
            <w:vAlign w:val="center"/>
          </w:tcPr>
          <w:p>
            <w:pPr>
              <w:rPr>
                <w:lang w:eastAsia="ja-JP"/>
              </w:rPr>
            </w:pPr>
            <w:r>
              <w:rPr>
                <w:sz w:val="20"/>
              </w:rPr>
              <w:t>环形锥形混凝土电杆,环形等径混凝土电杆,方形混凝土电杆,水泥制品(混凝土拉线盘、混凝土底盘)的生产所涉及场所的相关环境管理活动</w:t>
            </w:r>
          </w:p>
        </w:tc>
        <w:tc>
          <w:tcPr>
            <w:tcW w:w="866" w:type="dxa"/>
            <w:vAlign w:val="center"/>
          </w:tcPr>
          <w:p>
            <w:pPr>
              <w:rPr>
                <w:b w:val="0"/>
                <w:bCs/>
                <w:lang w:eastAsia="ja-JP"/>
              </w:rPr>
            </w:pPr>
            <w:r>
              <w:rPr>
                <w:rFonts w:hint="eastAsia" w:ascii="宋体" w:hAnsi="宋体"/>
                <w:b w:val="0"/>
                <w:bCs/>
                <w:sz w:val="21"/>
                <w:szCs w:val="21"/>
              </w:rPr>
              <w:t>/GB/T24001-2016</w:t>
            </w:r>
          </w:p>
        </w:tc>
        <w:tc>
          <w:tcPr>
            <w:tcW w:w="668" w:type="dxa"/>
            <w:shd w:val="clear" w:color="auto" w:fill="FFFFFF"/>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rPr>
                <w:lang w:eastAsia="ja-JP"/>
              </w:rPr>
            </w:pPr>
            <w:r>
              <w:rPr>
                <w:rFonts w:hint="eastAsia"/>
                <w:lang w:eastAsia="ja-JP"/>
              </w:rPr>
              <w:t>03</w:t>
            </w:r>
          </w:p>
        </w:tc>
        <w:tc>
          <w:tcPr>
            <w:tcW w:w="1691" w:type="dxa"/>
            <w:vAlign w:val="center"/>
          </w:tcPr>
          <w:p>
            <w:pPr>
              <w:rPr>
                <w:lang w:eastAsia="ja-JP"/>
              </w:rPr>
            </w:pPr>
          </w:p>
        </w:tc>
        <w:tc>
          <w:tcPr>
            <w:tcW w:w="1525" w:type="dxa"/>
            <w:vAlign w:val="center"/>
          </w:tcPr>
          <w:p>
            <w:pPr>
              <w:rPr>
                <w:lang w:eastAsia="ja-JP"/>
              </w:rPr>
            </w:pPr>
          </w:p>
        </w:tc>
        <w:tc>
          <w:tcPr>
            <w:tcW w:w="846" w:type="dxa"/>
            <w:vAlign w:val="center"/>
          </w:tcPr>
          <w:p>
            <w:pPr>
              <w:rPr>
                <w:lang w:eastAsia="ja-JP"/>
              </w:rPr>
            </w:pPr>
          </w:p>
        </w:tc>
        <w:tc>
          <w:tcPr>
            <w:tcW w:w="3649" w:type="dxa"/>
            <w:vAlign w:val="center"/>
          </w:tcPr>
          <w:p>
            <w:pPr>
              <w:rPr>
                <w:lang w:eastAsia="ja-JP"/>
              </w:rPr>
            </w:pPr>
          </w:p>
        </w:tc>
        <w:tc>
          <w:tcPr>
            <w:tcW w:w="866"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1691" w:type="dxa"/>
            <w:vAlign w:val="center"/>
          </w:tcPr>
          <w:p>
            <w:pPr>
              <w:rPr>
                <w:lang w:eastAsia="ja-JP"/>
              </w:rPr>
            </w:pPr>
          </w:p>
        </w:tc>
        <w:tc>
          <w:tcPr>
            <w:tcW w:w="1525" w:type="dxa"/>
            <w:vAlign w:val="center"/>
          </w:tcPr>
          <w:p>
            <w:pPr>
              <w:rPr>
                <w:lang w:eastAsia="ja-JP"/>
              </w:rPr>
            </w:pPr>
          </w:p>
        </w:tc>
        <w:tc>
          <w:tcPr>
            <w:tcW w:w="846" w:type="dxa"/>
            <w:vAlign w:val="center"/>
          </w:tcPr>
          <w:p>
            <w:pPr>
              <w:rPr>
                <w:lang w:eastAsia="ja-JP"/>
              </w:rPr>
            </w:pPr>
          </w:p>
        </w:tc>
        <w:tc>
          <w:tcPr>
            <w:tcW w:w="3649" w:type="dxa"/>
            <w:vAlign w:val="center"/>
          </w:tcPr>
          <w:p>
            <w:pPr>
              <w:rPr>
                <w:lang w:eastAsia="ja-JP"/>
              </w:rPr>
            </w:pPr>
          </w:p>
        </w:tc>
        <w:tc>
          <w:tcPr>
            <w:tcW w:w="866"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1691" w:type="dxa"/>
            <w:vAlign w:val="center"/>
          </w:tcPr>
          <w:p>
            <w:pPr>
              <w:rPr>
                <w:lang w:eastAsia="ja-JP"/>
              </w:rPr>
            </w:pPr>
          </w:p>
        </w:tc>
        <w:tc>
          <w:tcPr>
            <w:tcW w:w="1525" w:type="dxa"/>
            <w:vAlign w:val="center"/>
          </w:tcPr>
          <w:p>
            <w:pPr>
              <w:rPr>
                <w:lang w:eastAsia="ja-JP"/>
              </w:rPr>
            </w:pPr>
          </w:p>
        </w:tc>
        <w:tc>
          <w:tcPr>
            <w:tcW w:w="846" w:type="dxa"/>
            <w:vAlign w:val="center"/>
          </w:tcPr>
          <w:p>
            <w:pPr>
              <w:rPr>
                <w:lang w:eastAsia="ja-JP"/>
              </w:rPr>
            </w:pPr>
          </w:p>
        </w:tc>
        <w:tc>
          <w:tcPr>
            <w:tcW w:w="3649" w:type="dxa"/>
            <w:vAlign w:val="center"/>
          </w:tcPr>
          <w:p>
            <w:pPr>
              <w:rPr>
                <w:lang w:eastAsia="ja-JP"/>
              </w:rPr>
            </w:pPr>
          </w:p>
        </w:tc>
        <w:tc>
          <w:tcPr>
            <w:tcW w:w="866"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ascii="宋体" w:hAnsi="宋体" w:eastAsia="宋体" w:cs="宋体"/>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杨珍全</w:t>
            </w:r>
          </w:p>
        </w:tc>
        <w:tc>
          <w:tcPr>
            <w:tcW w:w="1089" w:type="dxa"/>
            <w:vAlign w:val="center"/>
          </w:tcPr>
          <w:p>
            <w:r>
              <w:t>组长</w:t>
            </w:r>
          </w:p>
        </w:tc>
        <w:tc>
          <w:tcPr>
            <w:tcW w:w="711" w:type="dxa"/>
            <w:vAlign w:val="center"/>
          </w:tcPr>
          <w:p>
            <w:r>
              <w:t>男</w:t>
            </w:r>
          </w:p>
        </w:tc>
        <w:tc>
          <w:tcPr>
            <w:tcW w:w="3870" w:type="dxa"/>
            <w:vAlign w:val="center"/>
          </w:tcPr>
          <w:p>
            <w:r>
              <w:t>2021-N1QMS-2230067</w:t>
            </w:r>
          </w:p>
          <w:p>
            <w:r>
              <w:t>2021-N1EMS-2230067</w:t>
            </w:r>
          </w:p>
        </w:tc>
        <w:tc>
          <w:tcPr>
            <w:tcW w:w="2179" w:type="dxa"/>
            <w:vAlign w:val="center"/>
          </w:tcPr>
          <w:p>
            <w:r>
              <w:t>Q:16.02.01</w:t>
            </w:r>
          </w:p>
          <w:p>
            <w:r>
              <w:t>E:16.02.01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冉景洲</w:t>
            </w:r>
          </w:p>
        </w:tc>
        <w:tc>
          <w:tcPr>
            <w:tcW w:w="1089" w:type="dxa"/>
            <w:vAlign w:val="center"/>
          </w:tcPr>
          <w:p>
            <w:r>
              <w:t>组员</w:t>
            </w:r>
          </w:p>
        </w:tc>
        <w:tc>
          <w:tcPr>
            <w:tcW w:w="711" w:type="dxa"/>
            <w:vAlign w:val="center"/>
          </w:tcPr>
          <w:p>
            <w:r>
              <w:t>女</w:t>
            </w:r>
          </w:p>
        </w:tc>
        <w:tc>
          <w:tcPr>
            <w:tcW w:w="3870" w:type="dxa"/>
            <w:vAlign w:val="center"/>
          </w:tcPr>
          <w:p>
            <w:r>
              <w:t>2020-N1QMS-1267598</w:t>
            </w:r>
          </w:p>
          <w:p>
            <w:r>
              <w:t>2020-N1EMS-1267598</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vAlign w:val="top"/>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vAlign w:val="top"/>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vAlign w:val="top"/>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ascii="宋体" w:hAnsi="宋体" w:eastAsia="宋体" w:cs="宋体"/>
        </w:rPr>
        <w:t>■</w:t>
      </w:r>
      <w:r>
        <w:rPr>
          <w:rFonts w:hint="eastAsia"/>
        </w:rPr>
        <w:t>QMS □EcMS</w:t>
      </w:r>
      <w:r>
        <w:rPr>
          <w:rFonts w:hint="eastAsia" w:ascii="宋体" w:hAnsi="宋体" w:eastAsia="宋体" w:cs="宋体"/>
        </w:rPr>
        <w:t>■</w:t>
      </w:r>
      <w:r>
        <w:rPr>
          <w:rFonts w:hint="eastAsia"/>
        </w:rPr>
        <w:t>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ascii="宋体" w:hAnsi="宋体" w:eastAsia="宋体" w:cs="宋体"/>
              </w:rPr>
              <w:t>■</w:t>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highlight w:val="none"/>
              </w:rPr>
            </w:pPr>
            <w:r>
              <w:rPr>
                <w:rFonts w:hint="eastAsia"/>
                <w:highlight w:val="none"/>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Times New Roman" w:hAnsi="Times New Roman" w:eastAsia="宋体" w:cs="Times New Roman"/>
                <w:kern w:val="2"/>
                <w:sz w:val="21"/>
                <w:szCs w:val="24"/>
                <w:highlight w:val="none"/>
                <w:lang w:val="en-US" w:eastAsia="zh-CN" w:bidi="ar-SA"/>
              </w:rPr>
            </w:pPr>
            <w:r>
              <w:rPr>
                <w:rFonts w:hint="eastAsia"/>
                <w:highlight w:val="none"/>
              </w:rPr>
              <w:t>一阶段审核发现的</w:t>
            </w:r>
            <w:r>
              <w:rPr>
                <w:rFonts w:hint="eastAsia"/>
                <w:highlight w:val="none"/>
                <w:lang w:val="en-US" w:eastAsia="zh-CN"/>
              </w:rPr>
              <w:t>未</w:t>
            </w:r>
            <w:r>
              <w:rPr>
                <w:rFonts w:hint="eastAsia"/>
                <w:szCs w:val="21"/>
                <w:highlight w:val="none"/>
              </w:rPr>
              <w:t>提</w:t>
            </w:r>
            <w:r>
              <w:rPr>
                <w:rFonts w:hint="eastAsia" w:ascii="Times New Roman" w:hAnsi="Times New Roman" w:eastAsia="宋体" w:cs="Times New Roman"/>
                <w:highlight w:val="none"/>
              </w:rPr>
              <w:t>供钢卷尺、游标卡尺</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电子吊钩秤</w:t>
            </w:r>
            <w:r>
              <w:rPr>
                <w:rFonts w:hint="eastAsia" w:ascii="Times New Roman" w:hAnsi="Times New Roman" w:eastAsia="宋体" w:cs="Times New Roman"/>
                <w:highlight w:val="none"/>
                <w:lang w:val="en-US" w:eastAsia="zh-CN"/>
              </w:rPr>
              <w:t>的校准证实</w:t>
            </w:r>
            <w:r>
              <w:rPr>
                <w:rFonts w:hint="eastAsia" w:ascii="Times New Roman" w:hAnsi="Times New Roman" w:eastAsia="宋体" w:cs="Times New Roman"/>
                <w:highlight w:val="none"/>
              </w:rPr>
              <w:t>。未能完成整改，已开具不符合项报告，需整改。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US" w:eastAsia="zh-CN"/>
              </w:rPr>
              <w:t>不适用</w:t>
            </w:r>
          </w:p>
        </w:tc>
      </w:tr>
    </w:tbl>
    <w:p/>
    <w:p>
      <w:r>
        <w:rPr>
          <w:rFonts w:hint="eastAsia"/>
        </w:rPr>
        <w:t>八、已识别出的任何未解决的问题：</w:t>
      </w:r>
    </w:p>
    <w:p>
      <w:pPr>
        <w:rPr>
          <w:rFonts w:hint="eastAsia" w:eastAsia="宋体"/>
          <w:lang w:val="en-US" w:eastAsia="zh-CN"/>
        </w:rPr>
      </w:pPr>
      <w:r>
        <w:rPr>
          <w:rFonts w:hint="eastAsia" w:ascii="宋体" w:hAnsi="宋体" w:eastAsia="宋体" w:cs="宋体"/>
        </w:rPr>
        <w:t>■</w:t>
      </w:r>
      <w:r>
        <w:rPr>
          <w:rFonts w:hint="eastAsia"/>
        </w:rPr>
        <w:t>可能影响本次审核结论可靠性的因素：</w:t>
      </w:r>
      <w:r>
        <w:rPr>
          <w:rFonts w:hint="eastAsia"/>
          <w:lang w:val="en-US"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ascii="宋体" w:hAnsi="宋体" w:eastAsia="宋体" w:cs="宋体"/>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QMS</w:t>
            </w:r>
          </w:p>
        </w:tc>
        <w:tc>
          <w:tcPr>
            <w:tcW w:w="1698" w:type="dxa"/>
          </w:tcPr>
          <w:p>
            <w:pPr>
              <w:rPr>
                <w:rFonts w:hint="eastAsia" w:eastAsia="宋体"/>
                <w:highlight w:val="none"/>
                <w:lang w:val="en-US" w:eastAsia="zh-CN"/>
              </w:rPr>
            </w:pPr>
            <w:r>
              <w:rPr>
                <w:rFonts w:hint="eastAsia"/>
                <w:highlight w:val="none"/>
                <w:lang w:val="en-US" w:eastAsia="zh-CN"/>
              </w:rPr>
              <w:t>1</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1</w:t>
            </w:r>
          </w:p>
        </w:tc>
        <w:tc>
          <w:tcPr>
            <w:tcW w:w="2965" w:type="dxa"/>
          </w:tcPr>
          <w:p>
            <w:pPr>
              <w:rPr>
                <w:highlight w:val="none"/>
              </w:rPr>
            </w:pPr>
            <w:r>
              <w:rPr>
                <w:rFonts w:hint="eastAsia"/>
                <w:highlight w:val="none"/>
                <w:lang w:eastAsia="zh-CN"/>
              </w:rPr>
              <w:t>■</w:t>
            </w: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50430</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EMS</w:t>
            </w:r>
          </w:p>
        </w:tc>
        <w:tc>
          <w:tcPr>
            <w:tcW w:w="1698" w:type="dxa"/>
          </w:tcPr>
          <w:p>
            <w:pPr>
              <w:rPr>
                <w:rFonts w:hint="eastAsia" w:eastAsia="宋体"/>
                <w:highlight w:val="none"/>
                <w:lang w:val="en-US" w:eastAsia="zh-CN"/>
              </w:rPr>
            </w:pPr>
            <w:r>
              <w:rPr>
                <w:rFonts w:hint="eastAsia"/>
                <w:highlight w:val="none"/>
                <w:lang w:val="en-US" w:eastAsia="zh-CN"/>
              </w:rPr>
              <w:t>0</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0</w:t>
            </w: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OHSMS</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ascii="宋体" w:hAnsi="宋体" w:eastAsia="宋体" w:cs="宋体"/>
        </w:rPr>
        <w:t>■</w:t>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7" w:name="Q勾选Add2"/>
            <w:r>
              <w:rPr>
                <w:rFonts w:hint="eastAsia"/>
              </w:rPr>
              <w:t>■</w:t>
            </w:r>
            <w:bookmarkEnd w:id="27"/>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continue"/>
            <w:shd w:val="clear" w:color="auto" w:fill="auto"/>
          </w:tcPr>
          <w:p/>
        </w:tc>
        <w:tc>
          <w:tcPr>
            <w:tcW w:w="8350" w:type="dxa"/>
            <w:gridSpan w:val="2"/>
            <w:shd w:val="clear" w:color="auto" w:fill="auto"/>
          </w:tcPr>
          <w:p>
            <w:bookmarkStart w:id="28" w:name="E勾选Add2"/>
            <w:r>
              <w:rPr>
                <w:rFonts w:hint="eastAsia"/>
              </w:rPr>
              <w:t>■</w:t>
            </w:r>
            <w:bookmarkEnd w:id="28"/>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continue"/>
            <w:shd w:val="clear" w:color="auto" w:fill="auto"/>
          </w:tcPr>
          <w:p/>
        </w:tc>
        <w:tc>
          <w:tcPr>
            <w:tcW w:w="8350" w:type="dxa"/>
            <w:gridSpan w:val="2"/>
            <w:shd w:val="clear" w:color="auto" w:fill="auto"/>
          </w:tcPr>
          <w:p>
            <w:bookmarkStart w:id="29" w:name="S勾选Add2"/>
            <w:r>
              <w:rPr>
                <w:rFonts w:hint="eastAsia"/>
              </w:rPr>
              <w:t>□</w:t>
            </w:r>
            <w:bookmarkEnd w:id="29"/>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ascii="宋体" w:hAnsi="宋体" w:eastAsia="宋体" w:cs="宋体"/>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sz w:val="20"/>
              </w:rPr>
              <w:t>环形锥形混凝土电杆,环形等径混凝土电杆,方形混凝土电杆,水泥制品(混凝土拉线盘、混凝土底盘)的生产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r>
              <w:rPr>
                <w:sz w:val="20"/>
              </w:rPr>
              <w:t>环形锥形混凝土电杆,环形等径混凝土电杆,方形混凝土电杆,水泥制品(混凝土拉线盘、混凝土底盘)的生产所涉及场所的相关环境管理活动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730" w:type="dxa"/>
            <w:vMerge w:val="continue"/>
            <w:shd w:val="clear" w:color="auto" w:fill="auto"/>
          </w:tcPr>
          <w:p/>
        </w:tc>
        <w:tc>
          <w:tcPr>
            <w:tcW w:w="970" w:type="dxa"/>
            <w:shd w:val="clear" w:color="auto" w:fill="auto"/>
          </w:tcPr>
          <w:p>
            <w:r>
              <w:rPr>
                <w:rFonts w:hint="eastAsia"/>
              </w:rPr>
              <w:t>OHSMS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ascii="宋体" w:hAnsi="宋体" w:eastAsia="宋体" w:cs="宋体"/>
              </w:rPr>
              <w:t>■</w:t>
            </w:r>
            <w:r>
              <w:rPr>
                <w:rFonts w:hint="eastAsia"/>
              </w:rPr>
              <w:t>在完成纠正措施后推荐认证注册(</w:t>
            </w:r>
            <w:r>
              <w:rPr>
                <w:rFonts w:hint="eastAsia" w:ascii="宋体" w:hAnsi="宋体" w:eastAsia="宋体" w:cs="宋体"/>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hAnsi="宋体" w:eastAsia="宋体" w:cs="宋体"/>
                <w:b/>
                <w:color w:val="0000FF"/>
                <w:szCs w:val="21"/>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hAnsi="宋体" w:eastAsia="宋体" w:cs="宋体"/>
                <w:b/>
                <w:color w:val="0000FF"/>
                <w:szCs w:val="21"/>
              </w:rPr>
              <w:t>■</w:t>
            </w: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eastAsia="宋体" w:cs="宋体"/>
                <w:b/>
                <w:color w:val="0000FF"/>
                <w:spacing w:val="-10"/>
                <w:szCs w:val="21"/>
              </w:rPr>
              <w:t>■</w:t>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28" w:hRule="exact"/>
          <w:jc w:val="center"/>
        </w:trPr>
        <w:tc>
          <w:tcPr>
            <w:tcW w:w="1842" w:type="dxa"/>
          </w:tcPr>
          <w:p>
            <w:r>
              <w:rPr>
                <w:rFonts w:hint="eastAsia"/>
              </w:rPr>
              <w:t>审核组长签字</w:t>
            </w:r>
          </w:p>
        </w:tc>
        <w:tc>
          <w:tcPr>
            <w:tcW w:w="2764" w:type="dxa"/>
            <w:tcMar>
              <w:left w:w="113" w:type="dxa"/>
            </w:tcMar>
          </w:tcPr>
          <w:p>
            <w:r>
              <w:rPr>
                <w:rFonts w:ascii="方正仿宋简体" w:eastAsia="方正仿宋简体"/>
                <w:szCs w:val="21"/>
              </w:rPr>
              <w:drawing>
                <wp:anchor distT="0" distB="0" distL="114300" distR="114300" simplePos="0" relativeHeight="251662336" behindDoc="0" locked="0" layoutInCell="1" allowOverlap="1">
                  <wp:simplePos x="0" y="0"/>
                  <wp:positionH relativeFrom="column">
                    <wp:posOffset>342900</wp:posOffset>
                  </wp:positionH>
                  <wp:positionV relativeFrom="paragraph">
                    <wp:posOffset>51435</wp:posOffset>
                  </wp:positionV>
                  <wp:extent cx="812165" cy="396875"/>
                  <wp:effectExtent l="0" t="0" r="635" b="9525"/>
                  <wp:wrapNone/>
                  <wp:docPr id="3" name="图片 3" descr="签名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签名1"/>
                          <pic:cNvPicPr>
                            <a:picLocks noChangeAspect="1"/>
                          </pic:cNvPicPr>
                        </pic:nvPicPr>
                        <pic:blipFill>
                          <a:blip r:embed="rId6"/>
                          <a:stretch>
                            <a:fillRect/>
                          </a:stretch>
                        </pic:blipFill>
                        <pic:spPr>
                          <a:xfrm>
                            <a:off x="0" y="0"/>
                            <a:ext cx="812165" cy="396875"/>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00" w:themeColor="text1"/>
                <w:szCs w:val="21"/>
                <w:lang w:val="en-US" w:eastAsia="zh-CN"/>
              </w:rPr>
              <w:t>2022年11月15日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审核周期</w:t>
            </w: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宋体" w:hAnsi="宋体" w:eastAsia="宋体" w:cs="宋体"/>
              </w:rPr>
              <w:t>■</w:t>
            </w:r>
            <w:r>
              <w:rPr>
                <w:rFonts w:hint="eastAsia" w:asciiTheme="minorEastAsia" w:hAnsiTheme="minorEastAsia" w:eastAsiaTheme="minorEastAsia"/>
              </w:rPr>
              <w:t>QMS体系建立以来</w:t>
            </w:r>
            <w:r>
              <w:rPr>
                <w:rFonts w:hint="eastAsia" w:asciiTheme="minorEastAsia" w:hAnsiTheme="minorEastAsia" w:eastAsiaTheme="minorEastAsia"/>
                <w:lang w:eastAsia="zh-CN"/>
              </w:rPr>
              <w:t>□</w:t>
            </w:r>
            <w:r>
              <w:rPr>
                <w:rFonts w:hint="eastAsia" w:asciiTheme="minorEastAsia" w:hAnsiTheme="minorEastAsia" w:eastAsiaTheme="minor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体系要素</w:t>
            </w: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组织环境</w:t>
            </w: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rPr>
                      <w:rFonts w:asciiTheme="minorEastAsia" w:hAnsiTheme="minorEastAsia" w:eastAsiaTheme="minorEastAsia"/>
                    </w:rPr>
                  </w:pPr>
                </w:p>
              </w:tc>
              <w:tc>
                <w:tcPr>
                  <w:tcW w:w="7375" w:type="dxa"/>
                </w:tcPr>
                <w:p>
                  <w:pPr>
                    <w:shd w:val="clear" w:color="auto" w:fill="C7DAF1" w:themeFill="text2" w:themeFillTint="32"/>
                    <w:ind w:firstLine="420" w:firstLineChars="200"/>
                    <w:rPr>
                      <w:rFonts w:asciiTheme="minorEastAsia" w:hAnsiTheme="minorEastAsia" w:eastAsiaTheme="minorEastAsia"/>
                    </w:rPr>
                  </w:pPr>
                  <w:r>
                    <w:rPr>
                      <w:rFonts w:hint="eastAsia" w:asciiTheme="minorEastAsia" w:hAnsiTheme="minorEastAsia" w:eastAsiaTheme="minor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外部环境</w:t>
                  </w:r>
                </w:p>
              </w:tc>
              <w:tc>
                <w:tcPr>
                  <w:tcW w:w="7375" w:type="dxa"/>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■法律法规 □技术■竞争■市场 □文化 □社会■经济环境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内部环境</w:t>
                  </w:r>
                </w:p>
              </w:tc>
              <w:tc>
                <w:tcPr>
                  <w:tcW w:w="7375" w:type="dxa"/>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 xml:space="preserve">■价值观  ■文化  □知识■绩效 □工艺 □设备■人员能力 □其他 </w:t>
                  </w:r>
                </w:p>
              </w:tc>
            </w:tr>
          </w:tbl>
          <w:p>
            <w:pPr>
              <w:shd w:val="clear" w:color="auto" w:fill="C7DAF1" w:themeFill="text2" w:themeFillTint="32"/>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重要的相关方</w:t>
                  </w:r>
                </w:p>
              </w:tc>
              <w:tc>
                <w:tcPr>
                  <w:tcW w:w="6912" w:type="dxa"/>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■主管部门</w:t>
                  </w:r>
                </w:p>
              </w:tc>
              <w:tc>
                <w:tcPr>
                  <w:tcW w:w="6912" w:type="dxa"/>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■供方</w:t>
                  </w:r>
                </w:p>
              </w:tc>
              <w:tc>
                <w:tcPr>
                  <w:tcW w:w="6912" w:type="dxa"/>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■顾客</w:t>
                  </w:r>
                </w:p>
              </w:tc>
              <w:tc>
                <w:tcPr>
                  <w:tcW w:w="6912" w:type="dxa"/>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■消费者</w:t>
                  </w:r>
                </w:p>
              </w:tc>
              <w:tc>
                <w:tcPr>
                  <w:tcW w:w="6912" w:type="dxa"/>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■员工</w:t>
                  </w:r>
                </w:p>
              </w:tc>
              <w:tc>
                <w:tcPr>
                  <w:tcW w:w="6912" w:type="dxa"/>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□投资方</w:t>
                  </w:r>
                </w:p>
              </w:tc>
              <w:tc>
                <w:tcPr>
                  <w:tcW w:w="6912" w:type="dxa"/>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□其他</w:t>
                  </w:r>
                </w:p>
              </w:tc>
              <w:tc>
                <w:tcPr>
                  <w:tcW w:w="6912" w:type="dxa"/>
                </w:tcPr>
                <w:p>
                  <w:pPr>
                    <w:shd w:val="clear" w:color="auto" w:fill="C7DAF1" w:themeFill="text2" w:themeFillTint="32"/>
                    <w:rPr>
                      <w:rFonts w:asciiTheme="minorEastAsia" w:hAnsiTheme="minorEastAsia" w:eastAsiaTheme="minorEastAsia"/>
                    </w:rPr>
                  </w:pPr>
                </w:p>
              </w:tc>
            </w:tr>
          </w:tbl>
          <w:p>
            <w:pPr>
              <w:shd w:val="clear" w:color="auto" w:fill="C7DAF1" w:themeFill="text2" w:themeFillTint="32"/>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组织应明确相关管理体系的范围；（详见第一条款审核范围）</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spacing w:before="40" w:after="40"/>
              <w:rPr>
                <w:rFonts w:asciiTheme="minorEastAsia" w:hAnsiTheme="minorEastAsia" w:eastAsiaTheme="minorEastAsia"/>
              </w:rPr>
            </w:pPr>
            <w:r>
              <w:rPr>
                <w:rFonts w:hint="eastAsia" w:asciiTheme="minorEastAsia" w:hAnsiTheme="minorEastAsia" w:eastAsiaTheme="minorEastAsia"/>
              </w:rPr>
              <w:t>组织对管理体系的过程进行了确认，对输入、输出、</w:t>
            </w:r>
            <w:r>
              <w:rPr>
                <w:rFonts w:hint="eastAsia" w:asciiTheme="minorEastAsia" w:hAnsiTheme="minorEastAsia" w:eastAsiaTheme="minorEastAsia"/>
                <w:lang w:val="en-GB"/>
              </w:rPr>
              <w:t>顺序及相互</w:t>
            </w:r>
            <w:r>
              <w:rPr>
                <w:rFonts w:hint="eastAsia" w:asciiTheme="minorEastAsia" w:hAnsiTheme="minorEastAsia" w:eastAsiaTheme="minorEastAsia"/>
              </w:rPr>
              <w:t>作用</w:t>
            </w:r>
            <w:r>
              <w:rPr>
                <w:rFonts w:hint="eastAsia" w:asciiTheme="minorEastAsia" w:hAnsiTheme="minorEastAsia" w:eastAsiaTheme="minorEastAsia"/>
                <w:lang w:val="en-GB"/>
              </w:rPr>
              <w:t>已被</w:t>
            </w:r>
            <w:r>
              <w:rPr>
                <w:rFonts w:hint="eastAsia" w:asciiTheme="minorEastAsia" w:hAnsiTheme="minorEastAsia" w:eastAsiaTheme="minorEastAsia"/>
              </w:rPr>
              <w:t>明确</w:t>
            </w:r>
            <w:r>
              <w:rPr>
                <w:rFonts w:hint="eastAsia" w:asciiTheme="minorEastAsia" w:hAnsiTheme="minorEastAsia" w:eastAsiaTheme="minorEastAsia"/>
                <w:lang w:val="en-GB"/>
              </w:rPr>
              <w:t>地提出并被充分控制。</w:t>
            </w:r>
            <w:r>
              <w:rPr>
                <w:rFonts w:hint="eastAsia" w:asciiTheme="minorEastAsia" w:hAnsiTheme="minorEastAsia" w:eastAsiaTheme="minorEastAsia"/>
              </w:rPr>
              <w:t>采用了过程方法管理相关管理体系及其过程；</w:t>
            </w:r>
            <w:r>
              <w:rPr>
                <w:rFonts w:hint="eastAsia" w:asciiTheme="minorEastAsia" w:hAnsiTheme="minorEastAsia" w:eastAsiaTheme="minorEastAsia"/>
                <w:lang w:val="en-GB"/>
              </w:rPr>
              <w:t>用文件化的绩效指标定期评审过程。</w:t>
            </w:r>
          </w:p>
          <w:p>
            <w:pPr>
              <w:shd w:val="clear" w:color="auto" w:fill="C7DAF1" w:themeFill="text2" w:themeFillTint="32"/>
              <w:spacing w:before="40" w:after="40"/>
              <w:rPr>
                <w:rFonts w:asciiTheme="minorEastAsia" w:hAnsiTheme="minorEastAsia" w:eastAsiaTheme="minorEastAsia"/>
                <w:b/>
                <w:bCs/>
              </w:rPr>
            </w:pPr>
            <w:r>
              <w:rPr>
                <w:rFonts w:hint="eastAsia" w:asciiTheme="minorEastAsia" w:hAnsiTheme="minorEastAsia" w:eastAsiaTheme="minorEastAsia"/>
                <w:b/>
                <w:bCs/>
              </w:rPr>
              <w:t>影响运行的重要</w:t>
            </w:r>
            <w:r>
              <w:rPr>
                <w:rFonts w:hint="eastAsia" w:asciiTheme="minorEastAsia" w:hAnsiTheme="minorEastAsia" w:eastAsiaTheme="minorEastAsia"/>
                <w:b/>
                <w:bCs/>
                <w:lang w:val="en-GB"/>
              </w:rPr>
              <w:t>过程如下</w:t>
            </w:r>
            <w:r>
              <w:rPr>
                <w:rFonts w:hint="eastAsia" w:asciiTheme="minorEastAsia" w:hAnsiTheme="minorEastAsia" w:eastAsiaTheme="minorEastAsia"/>
                <w:b/>
                <w:bCs/>
              </w:rPr>
              <w:t>:</w:t>
            </w:r>
            <w:r>
              <w:rPr>
                <w:rFonts w:hint="eastAsia" w:asciiTheme="minorEastAsia" w:hAnsiTheme="minorEastAsia" w:eastAsiaTheme="minorEastAsia"/>
                <w:b/>
                <w:bCs/>
                <w:lang w:val="en-GB"/>
              </w:rPr>
              <w:t>（</w:t>
            </w:r>
            <w:r>
              <w:rPr>
                <w:rFonts w:hint="eastAsia" w:asciiTheme="minorEastAsia" w:hAnsiTheme="minorEastAsia" w:eastAsiaTheme="minorEastAsia"/>
                <w:b/>
                <w:bCs/>
              </w:rPr>
              <w:t>不必全选</w:t>
            </w:r>
            <w:r>
              <w:rPr>
                <w:rFonts w:hint="eastAsia" w:asciiTheme="minorEastAsia" w:hAnsiTheme="minorEastAsia" w:eastAsiaTheme="minorEastAsia"/>
                <w:b/>
                <w:bCs/>
                <w:lang w:val="en-GB"/>
              </w:rPr>
              <w:t>）</w:t>
            </w:r>
          </w:p>
          <w:p>
            <w:pPr>
              <w:shd w:val="clear" w:color="auto" w:fill="C7DAF1" w:themeFill="text2" w:themeFillTint="32"/>
              <w:spacing w:before="40" w:after="40"/>
              <w:rPr>
                <w:rFonts w:asciiTheme="minorEastAsia" w:hAnsiTheme="minorEastAsia" w:eastAsiaTheme="minorEastAsia"/>
              </w:rPr>
            </w:pPr>
            <w:r>
              <w:rPr>
                <w:rFonts w:hint="eastAsia" w:asciiTheme="minorEastAsia" w:hAnsiTheme="minorEastAsia" w:eastAsiaTheme="minorEastAsia"/>
              </w:rPr>
              <w:t xml:space="preserve">■市场拓展 □设备能力■人员能力 □检测水平■合同评审 □知识保密 </w:t>
            </w:r>
          </w:p>
          <w:p>
            <w:pPr>
              <w:shd w:val="clear" w:color="auto" w:fill="C7DAF1" w:themeFill="text2" w:themeFillTint="32"/>
              <w:spacing w:before="40" w:after="40"/>
              <w:rPr>
                <w:rFonts w:asciiTheme="minorEastAsia" w:hAnsiTheme="minorEastAsia" w:eastAsiaTheme="minorEastAsia"/>
              </w:rPr>
            </w:pPr>
            <w:r>
              <w:rPr>
                <w:rFonts w:hint="eastAsia" w:asciiTheme="minorEastAsia" w:hAnsiTheme="minorEastAsia" w:eastAsiaTheme="minorEastAsia"/>
              </w:rPr>
              <w:t>□新产品设计开发■原材料采购■外部供方控制 □生产/服务控制 □其他</w:t>
            </w:r>
          </w:p>
          <w:p>
            <w:pPr>
              <w:shd w:val="clear" w:color="auto" w:fill="C7DAF1" w:themeFill="text2" w:themeFillTint="32"/>
              <w:spacing w:before="40" w:after="40"/>
              <w:rPr>
                <w:rFonts w:asciiTheme="minorEastAsia" w:hAnsiTheme="minorEastAsia" w:eastAsiaTheme="minorEastAsia"/>
                <w:b/>
                <w:bCs/>
              </w:rPr>
            </w:pPr>
            <w:r>
              <w:rPr>
                <w:rFonts w:hint="eastAsia" w:asciiTheme="minorEastAsia" w:hAnsiTheme="minorEastAsia" w:eastAsiaTheme="minorEastAsia"/>
                <w:b/>
                <w:bCs/>
              </w:rPr>
              <w:t>影响体系运行的外包</w:t>
            </w:r>
            <w:r>
              <w:rPr>
                <w:rFonts w:hint="eastAsia" w:asciiTheme="minorEastAsia" w:hAnsiTheme="minorEastAsia" w:eastAsiaTheme="minorEastAsia"/>
                <w:b/>
                <w:bCs/>
                <w:lang w:val="en-GB"/>
              </w:rPr>
              <w:t>过程如下</w:t>
            </w:r>
            <w:r>
              <w:rPr>
                <w:rFonts w:hint="eastAsia" w:asciiTheme="minorEastAsia" w:hAnsiTheme="minorEastAsia" w:eastAsiaTheme="minorEastAsia"/>
                <w:b/>
                <w:bCs/>
              </w:rPr>
              <w:t>:</w:t>
            </w:r>
          </w:p>
          <w:p>
            <w:pPr>
              <w:shd w:val="clear" w:color="auto" w:fill="C7DAF1" w:themeFill="text2" w:themeFillTint="32"/>
              <w:spacing w:before="40" w:after="40"/>
              <w:rPr>
                <w:rFonts w:asciiTheme="minorEastAsia" w:hAnsiTheme="minorEastAsia" w:eastAsiaTheme="minorEastAsia"/>
              </w:rPr>
            </w:pPr>
            <w:r>
              <w:rPr>
                <w:rFonts w:hint="eastAsia" w:asciiTheme="minorEastAsia" w:hAnsiTheme="minorEastAsia" w:eastAsiaTheme="minorEastAsia"/>
              </w:rPr>
              <w:t>□新产品设计开发□原材料订制□生产/服务过程□检验检测□产品运输□设备维修</w:t>
            </w:r>
          </w:p>
          <w:p>
            <w:pPr>
              <w:shd w:val="clear" w:color="auto" w:fill="C7DAF1" w:themeFill="text2" w:themeFillTint="32"/>
              <w:spacing w:before="40" w:after="40"/>
              <w:rPr>
                <w:rFonts w:asciiTheme="minorEastAsia" w:hAnsiTheme="minorEastAsia" w:eastAsiaTheme="minorEastAsia"/>
              </w:rPr>
            </w:pPr>
            <w:r>
              <w:rPr>
                <w:rFonts w:hint="eastAsia" w:asciiTheme="minorEastAsia" w:hAnsiTheme="minorEastAsia" w:eastAsiaTheme="minorEastAsia"/>
              </w:rPr>
              <w:t>□人员培训■其他：无</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lang w:val="en-GB"/>
              </w:rPr>
              <w:t>组织通过质量目标的建立、实施、顾客满意的测量、内审和管理评审等方式，充分地</w:t>
            </w:r>
            <w:r>
              <w:rPr>
                <w:rFonts w:hint="eastAsia" w:asciiTheme="minorEastAsia" w:hAnsiTheme="minorEastAsia" w:eastAsiaTheme="minorEastAsia"/>
              </w:rPr>
              <w:t>评审，管理及</w:t>
            </w:r>
            <w:r>
              <w:rPr>
                <w:rFonts w:hint="eastAsia" w:asciiTheme="minorEastAsia" w:hAnsiTheme="minorEastAsia" w:eastAsiaTheme="minorEastAsia"/>
                <w:lang w:val="en-GB"/>
              </w:rPr>
              <w:t>控制这些</w:t>
            </w:r>
            <w:r>
              <w:rPr>
                <w:rFonts w:hint="eastAsia" w:asciiTheme="minorEastAsia" w:hAnsiTheme="minorEastAsia" w:eastAsiaTheme="minorEastAsia"/>
              </w:rPr>
              <w:t>质量管理体系覆盖的过程</w:t>
            </w:r>
            <w:r>
              <w:rPr>
                <w:rFonts w:hint="eastAsia" w:asciiTheme="minorEastAsia" w:hAnsiTheme="minorEastAsia" w:eastAsiaTheme="minorEastAsia"/>
                <w:lang w:val="en-GB"/>
              </w:rPr>
              <w:t>和活动</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领导作用</w:t>
            </w: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QMS最高管理者应确及证实其以顾客为关注焦点的领导作用和承诺；通过——</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■以身作则■建立机制 □法规宣传■风险机遇的应对■重视顾客反馈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lang w:val="en-GB"/>
              </w:rPr>
            </w:pPr>
            <w:r>
              <w:rPr>
                <w:rFonts w:hint="eastAsia" w:asciiTheme="minorEastAsia" w:hAnsiTheme="minorEastAsia" w:eastAsiaTheme="minorEastAsia"/>
                <w:lang w:val="en-GB"/>
              </w:rPr>
              <w:t>最高管理者制定了文件化的管理体系方针：</w:t>
            </w:r>
          </w:p>
          <w:p>
            <w:pPr>
              <w:shd w:val="clear" w:color="auto" w:fill="C7DAF1" w:themeFill="text2" w:themeFillTint="32"/>
              <w:rPr>
                <w:rFonts w:asciiTheme="minorEastAsia" w:hAnsiTheme="minorEastAsia" w:eastAsiaTheme="minorEastAsia"/>
                <w:u w:val="single"/>
                <w:lang w:val="en-GB"/>
              </w:rPr>
            </w:pPr>
            <w:r>
              <w:rPr>
                <w:rFonts w:hint="eastAsia" w:ascii="宋体" w:hAnsi="宋体" w:cs="宋体"/>
                <w:color w:val="000000"/>
                <w:sz w:val="21"/>
                <w:szCs w:val="21"/>
                <w:u w:val="single"/>
                <w:lang w:eastAsia="zh-CN"/>
              </w:rPr>
              <w:t>“质量为本、顾客满意；减废节能、保护环境”</w:t>
            </w:r>
            <w:r>
              <w:rPr>
                <w:rFonts w:hint="eastAsia" w:asciiTheme="minorEastAsia" w:hAnsiTheme="minorEastAsia" w:eastAsiaTheme="minorEastAsia"/>
                <w:u w:val="single"/>
                <w:lang w:val="en-GB"/>
              </w:rPr>
              <w:t xml:space="preserve">。 </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lang w:val="en-GB"/>
              </w:rPr>
              <w:t>质量方针合理恰当并为相应的质量目标提供了框架。最高管理层已经宣布了组织的质量方针并进行了实施，它使所有员工负起持续改进质量管理体系的责任，并在相关方有需要时提供。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最高管理者确定了组织架构及相关岗位的职责、权限，并进行了全员的沟通和理解；</w:t>
            </w:r>
          </w:p>
          <w:p>
            <w:pPr>
              <w:shd w:val="clear" w:color="auto" w:fill="C7DAF1" w:themeFill="text2" w:themeFillTint="32"/>
              <w:rPr>
                <w:rFonts w:hint="default" w:asciiTheme="minorEastAsia" w:hAnsiTheme="minorEastAsia" w:eastAsiaTheme="minorEastAsia"/>
                <w:lang w:val="en-US" w:eastAsia="zh-CN"/>
              </w:rPr>
            </w:pPr>
            <w:r>
              <w:rPr>
                <w:rFonts w:hint="eastAsia" w:asciiTheme="minorEastAsia" w:hAnsiTheme="minorEastAsia" w:eastAsiaTheme="minorEastAsia"/>
              </w:rPr>
              <w:t>QMS的主管部门是——</w:t>
            </w:r>
            <w:r>
              <w:rPr>
                <w:rFonts w:hint="eastAsia" w:cs="Times New Roman" w:asciiTheme="minorEastAsia" w:hAnsiTheme="minorEastAsia" w:eastAsiaTheme="minorEastAsia"/>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策划</w:t>
            </w: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主要的风险或机遇描述</w:t>
                  </w:r>
                </w:p>
              </w:tc>
              <w:tc>
                <w:tcPr>
                  <w:tcW w:w="3965" w:type="dxa"/>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应对措施</w:t>
                  </w:r>
                </w:p>
              </w:tc>
              <w:tc>
                <w:tcPr>
                  <w:tcW w:w="1717" w:type="dxa"/>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asciiTheme="minorEastAsia" w:hAnsiTheme="minorEastAsia" w:eastAsiaTheme="minorEastAsia"/>
                    </w:rPr>
                  </w:pPr>
                  <w:r>
                    <w:rPr>
                      <w:rFonts w:hint="eastAsia" w:cs="宋体" w:asciiTheme="minorEastAsia" w:hAnsiTheme="minorEastAsia" w:eastAsiaTheme="minorEastAsia"/>
                      <w:szCs w:val="21"/>
                    </w:rPr>
                    <w:t>法律、法规内容的变化</w:t>
                  </w:r>
                </w:p>
              </w:tc>
              <w:tc>
                <w:tcPr>
                  <w:tcW w:w="3965" w:type="dxa"/>
                </w:tcPr>
                <w:p>
                  <w:pPr>
                    <w:spacing w:line="360" w:lineRule="auto"/>
                    <w:rPr>
                      <w:rFonts w:asciiTheme="minorEastAsia" w:hAnsiTheme="minorEastAsia" w:eastAsiaTheme="minorEastAsia"/>
                    </w:rPr>
                  </w:pPr>
                  <w:r>
                    <w:rPr>
                      <w:rFonts w:hint="eastAsia" w:cs="宋体" w:asciiTheme="minorEastAsia" w:hAnsiTheme="minorEastAsia" w:eastAsiaTheme="minorEastAsia"/>
                      <w:szCs w:val="21"/>
                    </w:rPr>
                    <w:t>主要职能部门按照要求加强相关产品销售区域所在地法政策的收集评价。</w:t>
                  </w:r>
                </w:p>
              </w:tc>
              <w:tc>
                <w:tcPr>
                  <w:tcW w:w="1717" w:type="dxa"/>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asciiTheme="minorEastAsia" w:hAnsiTheme="minorEastAsia" w:eastAsiaTheme="minorEastAsia"/>
                    </w:rPr>
                  </w:pPr>
                  <w:r>
                    <w:rPr>
                      <w:rFonts w:hint="eastAsia" w:cs="宋体" w:asciiTheme="minorEastAsia" w:hAnsiTheme="minorEastAsia" w:eastAsiaTheme="minorEastAsia"/>
                      <w:szCs w:val="21"/>
                    </w:rPr>
                    <w:t>公司售后服务处理不好，顾客埋怨投诉较多，会严重影响公司产品的销售，会给公司发展带来较大的客户流失风险</w:t>
                  </w:r>
                </w:p>
              </w:tc>
              <w:tc>
                <w:tcPr>
                  <w:tcW w:w="3965" w:type="dxa"/>
                </w:tcPr>
                <w:p>
                  <w:pPr>
                    <w:shd w:val="clear" w:color="auto" w:fill="C7DAF1" w:themeFill="text2" w:themeFillTint="32"/>
                    <w:rPr>
                      <w:rFonts w:asciiTheme="minorEastAsia" w:hAnsiTheme="minorEastAsia" w:eastAsiaTheme="minorEastAsia"/>
                    </w:rPr>
                  </w:pPr>
                  <w:r>
                    <w:rPr>
                      <w:rFonts w:hint="eastAsia" w:cs="宋体" w:asciiTheme="minorEastAsia" w:hAnsiTheme="minorEastAsia" w:eastAsiaTheme="minorEastAsia"/>
                      <w:szCs w:val="21"/>
                    </w:rPr>
                    <w:t>项目部和市场部要严格按照售后服务管理规定，做好客户服务工作，提高客户满意度</w:t>
                  </w:r>
                </w:p>
              </w:tc>
              <w:tc>
                <w:tcPr>
                  <w:tcW w:w="1717" w:type="dxa"/>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人员能力不满足生产技术的发展</w:t>
                  </w:r>
                </w:p>
              </w:tc>
              <w:tc>
                <w:tcPr>
                  <w:tcW w:w="3965" w:type="dxa"/>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加大人员岗位能力培训</w:t>
                  </w:r>
                </w:p>
              </w:tc>
              <w:tc>
                <w:tcPr>
                  <w:tcW w:w="1717" w:type="dxa"/>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采购物资的质量及价格使公司的产品不具备竞争能力</w:t>
                  </w:r>
                </w:p>
              </w:tc>
              <w:tc>
                <w:tcPr>
                  <w:tcW w:w="3965" w:type="dxa"/>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对供方进行评价评审后比选采购</w:t>
                  </w:r>
                </w:p>
              </w:tc>
              <w:tc>
                <w:tcPr>
                  <w:tcW w:w="1717" w:type="dxa"/>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有效</w:t>
                  </w:r>
                </w:p>
              </w:tc>
            </w:tr>
          </w:tbl>
          <w:p>
            <w:pPr>
              <w:shd w:val="clear" w:color="auto" w:fill="C7DAF1" w:themeFill="text2" w:themeFillTint="32"/>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组织建立了与方针一致的文件化的管理目标。为实现总质量目标而建立的各层级质量目标具体、有针对性、可测量并且可实现。</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1"/>
              <w:gridCol w:w="2935"/>
              <w:gridCol w:w="1353"/>
              <w:gridCol w:w="1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shd w:val="clear" w:color="auto" w:fill="auto"/>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质量目标</w:t>
                  </w:r>
                </w:p>
              </w:tc>
              <w:tc>
                <w:tcPr>
                  <w:tcW w:w="2935" w:type="dxa"/>
                  <w:shd w:val="clear" w:color="auto" w:fill="auto"/>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计算方法</w:t>
                  </w:r>
                </w:p>
              </w:tc>
              <w:tc>
                <w:tcPr>
                  <w:tcW w:w="1353" w:type="dxa"/>
                  <w:shd w:val="clear" w:color="auto" w:fill="auto"/>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责任部门</w:t>
                  </w:r>
                </w:p>
              </w:tc>
              <w:tc>
                <w:tcPr>
                  <w:tcW w:w="1682" w:type="dxa"/>
                  <w:shd w:val="clear" w:color="auto" w:fill="auto"/>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shd w:val="clear" w:color="auto" w:fill="auto"/>
                  <w:vAlign w:val="center"/>
                </w:tcPr>
                <w:p>
                  <w:pPr>
                    <w:jc w:val="left"/>
                    <w:rPr>
                      <w:rFonts w:asciiTheme="minorEastAsia" w:hAnsiTheme="minorEastAsia" w:eastAsiaTheme="minorEastAsia"/>
                      <w:szCs w:val="21"/>
                    </w:rPr>
                  </w:pPr>
                  <w:r>
                    <w:rPr>
                      <w:color w:val="auto"/>
                      <w:sz w:val="21"/>
                      <w:szCs w:val="21"/>
                    </w:rPr>
                    <w:t>顾客满意</w:t>
                  </w:r>
                  <w:r>
                    <w:rPr>
                      <w:rFonts w:hint="eastAsia"/>
                      <w:color w:val="auto"/>
                      <w:sz w:val="21"/>
                      <w:szCs w:val="21"/>
                      <w:lang w:eastAsia="zh-CN"/>
                    </w:rPr>
                    <w:t>度</w:t>
                  </w:r>
                  <w:r>
                    <w:rPr>
                      <w:rFonts w:hint="eastAsia" w:ascii="宋体" w:hAnsi="宋体" w:cs="宋体"/>
                      <w:color w:val="auto"/>
                      <w:kern w:val="0"/>
                      <w:szCs w:val="21"/>
                    </w:rPr>
                    <w:t>≥</w:t>
                  </w:r>
                  <w:r>
                    <w:rPr>
                      <w:rFonts w:ascii="宋体" w:hAnsi="宋体" w:cs="宋体"/>
                      <w:color w:val="auto"/>
                      <w:kern w:val="0"/>
                      <w:szCs w:val="21"/>
                    </w:rPr>
                    <w:t>90</w:t>
                  </w:r>
                  <w:r>
                    <w:rPr>
                      <w:rFonts w:hint="eastAsia" w:ascii="宋体" w:hAnsi="宋体" w:cs="宋体"/>
                      <w:color w:val="auto"/>
                      <w:kern w:val="0"/>
                      <w:szCs w:val="21"/>
                    </w:rPr>
                    <w:t>分</w:t>
                  </w:r>
                </w:p>
              </w:tc>
              <w:tc>
                <w:tcPr>
                  <w:tcW w:w="2935" w:type="dxa"/>
                  <w:shd w:val="clear" w:color="auto" w:fill="auto"/>
                  <w:vAlign w:val="center"/>
                </w:tcPr>
                <w:p>
                  <w:pPr>
                    <w:jc w:val="left"/>
                    <w:rPr>
                      <w:rFonts w:hint="eastAsia" w:ascii="Times New Roman" w:hAnsi="Times New Roman" w:eastAsia="宋体" w:cs="Times New Roman"/>
                      <w:kern w:val="2"/>
                      <w:sz w:val="21"/>
                      <w:szCs w:val="21"/>
                      <w:lang w:val="en-GB" w:eastAsia="zh-CN" w:bidi="ar-SA"/>
                    </w:rPr>
                  </w:pPr>
                  <w:r>
                    <w:rPr>
                      <w:sz w:val="21"/>
                      <w:szCs w:val="21"/>
                    </w:rPr>
                    <w:t>顾客满意</w:t>
                  </w:r>
                  <w:r>
                    <w:rPr>
                      <w:rFonts w:hint="eastAsia"/>
                      <w:sz w:val="21"/>
                      <w:szCs w:val="21"/>
                      <w:lang w:eastAsia="zh-CN"/>
                    </w:rPr>
                    <w:t>总分</w:t>
                  </w:r>
                  <w:r>
                    <w:rPr>
                      <w:sz w:val="21"/>
                      <w:szCs w:val="21"/>
                    </w:rPr>
                    <w:t>/顾客调查数</w:t>
                  </w:r>
                </w:p>
              </w:tc>
              <w:tc>
                <w:tcPr>
                  <w:tcW w:w="1353" w:type="dxa"/>
                  <w:shd w:val="clear" w:color="auto" w:fill="auto"/>
                  <w:vAlign w:val="center"/>
                </w:tcPr>
                <w:p>
                  <w:pPr>
                    <w:rPr>
                      <w:rFonts w:hint="eastAsia" w:ascii="Times New Roman" w:hAnsi="Times New Roman" w:eastAsia="宋体" w:cs="Arial"/>
                      <w:color w:val="000000"/>
                      <w:sz w:val="21"/>
                      <w:szCs w:val="21"/>
                    </w:rPr>
                  </w:pPr>
                  <w:r>
                    <w:rPr>
                      <w:rFonts w:hint="eastAsia" w:ascii="Times New Roman" w:hAnsi="Times New Roman" w:eastAsia="宋体" w:cs="Arial"/>
                      <w:color w:val="000000"/>
                      <w:sz w:val="21"/>
                      <w:szCs w:val="21"/>
                      <w:lang w:val="en-US" w:eastAsia="zh-CN"/>
                    </w:rPr>
                    <w:t>销售</w:t>
                  </w:r>
                  <w:r>
                    <w:rPr>
                      <w:rFonts w:hint="eastAsia" w:ascii="Times New Roman" w:hAnsi="Times New Roman" w:eastAsia="宋体" w:cs="Arial"/>
                      <w:color w:val="000000"/>
                      <w:sz w:val="21"/>
                      <w:szCs w:val="21"/>
                    </w:rPr>
                    <w:t>部</w:t>
                  </w:r>
                </w:p>
              </w:tc>
              <w:tc>
                <w:tcPr>
                  <w:tcW w:w="1682" w:type="dxa"/>
                  <w:shd w:val="clear" w:color="auto" w:fill="auto"/>
                  <w:vAlign w:val="top"/>
                </w:tcPr>
                <w:p>
                  <w:pPr>
                    <w:widowControl/>
                    <w:spacing w:before="40"/>
                    <w:jc w:val="left"/>
                    <w:rPr>
                      <w:rFonts w:hint="eastAsia" w:ascii="Times New Roman" w:hAnsi="Times New Roman" w:eastAsia="宋体" w:cs="Arial"/>
                      <w:color w:val="000000"/>
                      <w:sz w:val="21"/>
                      <w:szCs w:val="21"/>
                    </w:rPr>
                  </w:pPr>
                  <w:r>
                    <w:rPr>
                      <w:rFonts w:hint="eastAsia" w:ascii="Times New Roman" w:hAnsi="Times New Roman" w:eastAsia="宋体" w:cs="Times New Roman"/>
                      <w:color w:val="000000"/>
                      <w:szCs w:val="18"/>
                      <w:highlight w:val="none"/>
                      <w:lang w:val="en-US" w:eastAsia="zh-CN"/>
                    </w:rPr>
                    <w:t>96分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shd w:val="clear" w:color="auto" w:fill="auto"/>
                  <w:vAlign w:val="center"/>
                </w:tcPr>
                <w:p>
                  <w:pPr>
                    <w:jc w:val="left"/>
                    <w:rPr>
                      <w:rFonts w:asciiTheme="minorEastAsia" w:hAnsiTheme="minorEastAsia" w:eastAsiaTheme="minorEastAsia"/>
                      <w:szCs w:val="21"/>
                    </w:rPr>
                  </w:pPr>
                  <w:r>
                    <w:rPr>
                      <w:rFonts w:hint="eastAsia"/>
                      <w:color w:val="auto"/>
                      <w:sz w:val="21"/>
                      <w:szCs w:val="21"/>
                    </w:rPr>
                    <w:t>成品出货合格率</w:t>
                  </w:r>
                  <w:r>
                    <w:rPr>
                      <w:rFonts w:hint="eastAsia" w:ascii="宋体" w:hAnsi="宋体" w:cs="宋体"/>
                      <w:color w:val="auto"/>
                      <w:kern w:val="0"/>
                      <w:szCs w:val="21"/>
                    </w:rPr>
                    <w:t>100%</w:t>
                  </w:r>
                </w:p>
              </w:tc>
              <w:tc>
                <w:tcPr>
                  <w:tcW w:w="2935" w:type="dxa"/>
                  <w:shd w:val="clear" w:color="auto" w:fill="auto"/>
                  <w:vAlign w:val="center"/>
                </w:tcPr>
                <w:p>
                  <w:pPr>
                    <w:jc w:val="left"/>
                    <w:rPr>
                      <w:rFonts w:hint="eastAsia" w:ascii="Times New Roman" w:hAnsi="Times New Roman" w:eastAsia="宋体" w:cs="Times New Roman"/>
                      <w:kern w:val="2"/>
                      <w:sz w:val="21"/>
                      <w:szCs w:val="21"/>
                      <w:lang w:val="en-US" w:eastAsia="zh-CN" w:bidi="ar-SA"/>
                    </w:rPr>
                  </w:pPr>
                  <w:r>
                    <w:rPr>
                      <w:sz w:val="21"/>
                      <w:szCs w:val="21"/>
                      <w:lang w:eastAsia="zh-CN"/>
                    </w:rPr>
                    <w:t>出货</w:t>
                  </w:r>
                  <w:r>
                    <w:rPr>
                      <w:sz w:val="21"/>
                      <w:szCs w:val="21"/>
                    </w:rPr>
                    <w:t>合格数/交货总数×</w:t>
                  </w:r>
                  <w:r>
                    <w:rPr>
                      <w:sz w:val="21"/>
                      <w:szCs w:val="21"/>
                      <w:lang w:eastAsia="zh-CN"/>
                    </w:rPr>
                    <w:t>100%</w:t>
                  </w:r>
                </w:p>
              </w:tc>
              <w:tc>
                <w:tcPr>
                  <w:tcW w:w="1353" w:type="dxa"/>
                  <w:shd w:val="clear" w:color="auto" w:fill="auto"/>
                  <w:vAlign w:val="center"/>
                </w:tcPr>
                <w:p>
                  <w:pPr>
                    <w:rPr>
                      <w:rFonts w:hint="eastAsia" w:ascii="Times New Roman" w:hAnsi="Times New Roman" w:eastAsia="宋体" w:cs="Arial"/>
                      <w:color w:val="000000"/>
                      <w:sz w:val="21"/>
                      <w:szCs w:val="21"/>
                    </w:rPr>
                  </w:pPr>
                  <w:r>
                    <w:rPr>
                      <w:rFonts w:hint="eastAsia" w:ascii="Times New Roman" w:hAnsi="Times New Roman" w:eastAsia="宋体" w:cs="Arial"/>
                      <w:color w:val="000000"/>
                      <w:sz w:val="21"/>
                      <w:szCs w:val="21"/>
                      <w:lang w:val="en-US" w:eastAsia="zh-CN"/>
                    </w:rPr>
                    <w:t>生产</w:t>
                  </w:r>
                  <w:r>
                    <w:rPr>
                      <w:rFonts w:hint="eastAsia" w:ascii="Times New Roman" w:hAnsi="Times New Roman" w:eastAsia="宋体" w:cs="Arial"/>
                      <w:color w:val="000000"/>
                      <w:sz w:val="21"/>
                      <w:szCs w:val="21"/>
                    </w:rPr>
                    <w:t>部</w:t>
                  </w:r>
                </w:p>
              </w:tc>
              <w:tc>
                <w:tcPr>
                  <w:tcW w:w="1682" w:type="dxa"/>
                  <w:shd w:val="clear" w:color="auto" w:fill="auto"/>
                  <w:vAlign w:val="top"/>
                </w:tcPr>
                <w:p>
                  <w:pPr>
                    <w:widowControl/>
                    <w:spacing w:before="40"/>
                    <w:jc w:val="left"/>
                    <w:rPr>
                      <w:rFonts w:hint="eastAsia" w:ascii="Times New Roman" w:hAnsi="Times New Roman" w:eastAsia="宋体" w:cs="Arial"/>
                      <w:color w:val="000000"/>
                      <w:sz w:val="21"/>
                      <w:szCs w:val="21"/>
                    </w:rPr>
                  </w:pPr>
                  <w:r>
                    <w:rPr>
                      <w:rFonts w:hint="eastAsia" w:ascii="Times New Roman" w:hAnsi="Times New Roman" w:eastAsia="宋体" w:cs="Times New Roman"/>
                      <w:color w:val="000000"/>
                      <w:szCs w:val="1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shd w:val="clear" w:color="auto" w:fill="auto"/>
                </w:tcPr>
                <w:p>
                  <w:pPr>
                    <w:rPr>
                      <w:rFonts w:hint="eastAsia" w:cs="Arial"/>
                      <w:color w:val="000000"/>
                      <w:sz w:val="21"/>
                      <w:szCs w:val="21"/>
                    </w:rPr>
                  </w:pPr>
                </w:p>
              </w:tc>
              <w:tc>
                <w:tcPr>
                  <w:tcW w:w="2935" w:type="dxa"/>
                  <w:shd w:val="clear" w:color="auto" w:fill="auto"/>
                  <w:vAlign w:val="center"/>
                </w:tcPr>
                <w:p>
                  <w:pPr>
                    <w:rPr>
                      <w:rFonts w:hint="eastAsia" w:ascii="Times New Roman" w:hAnsi="Times New Roman" w:eastAsia="宋体" w:cs="Arial"/>
                      <w:color w:val="000000"/>
                      <w:sz w:val="21"/>
                      <w:szCs w:val="21"/>
                    </w:rPr>
                  </w:pPr>
                </w:p>
              </w:tc>
              <w:tc>
                <w:tcPr>
                  <w:tcW w:w="1353" w:type="dxa"/>
                  <w:shd w:val="clear" w:color="auto" w:fill="auto"/>
                  <w:vAlign w:val="center"/>
                </w:tcPr>
                <w:p>
                  <w:pPr>
                    <w:rPr>
                      <w:rFonts w:hint="eastAsia" w:ascii="Times New Roman" w:hAnsi="Times New Roman" w:eastAsia="宋体" w:cs="Arial"/>
                      <w:color w:val="000000"/>
                      <w:sz w:val="21"/>
                      <w:szCs w:val="21"/>
                    </w:rPr>
                  </w:pPr>
                </w:p>
              </w:tc>
              <w:tc>
                <w:tcPr>
                  <w:tcW w:w="1682" w:type="dxa"/>
                  <w:shd w:val="clear" w:color="auto" w:fill="auto"/>
                </w:tcPr>
                <w:p>
                  <w:pPr>
                    <w:rPr>
                      <w:rFonts w:hint="default" w:ascii="Times New Roman" w:hAnsi="Times New Roman" w:eastAsia="宋体" w:cs="Arial"/>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shd w:val="clear" w:color="auto" w:fill="auto"/>
                </w:tcPr>
                <w:p>
                  <w:pPr>
                    <w:jc w:val="left"/>
                    <w:rPr>
                      <w:rFonts w:asciiTheme="minorEastAsia" w:hAnsiTheme="minorEastAsia" w:eastAsiaTheme="minorEastAsia"/>
                      <w:szCs w:val="21"/>
                    </w:rPr>
                  </w:pPr>
                </w:p>
              </w:tc>
              <w:tc>
                <w:tcPr>
                  <w:tcW w:w="2935" w:type="dxa"/>
                  <w:shd w:val="clear" w:color="auto" w:fill="auto"/>
                  <w:vAlign w:val="center"/>
                </w:tcPr>
                <w:p>
                  <w:pPr>
                    <w:rPr>
                      <w:rFonts w:hint="eastAsia" w:ascii="Times New Roman" w:hAnsi="Times New Roman" w:eastAsia="宋体" w:cs="Arial"/>
                      <w:color w:val="000000"/>
                      <w:sz w:val="21"/>
                      <w:szCs w:val="21"/>
                    </w:rPr>
                  </w:pPr>
                </w:p>
              </w:tc>
              <w:tc>
                <w:tcPr>
                  <w:tcW w:w="1353" w:type="dxa"/>
                  <w:shd w:val="clear" w:color="auto" w:fill="auto"/>
                  <w:vAlign w:val="center"/>
                </w:tcPr>
                <w:p>
                  <w:pPr>
                    <w:rPr>
                      <w:rFonts w:hint="default" w:ascii="Times New Roman" w:hAnsi="Times New Roman" w:eastAsia="宋体" w:cs="Arial"/>
                      <w:color w:val="000000"/>
                      <w:sz w:val="21"/>
                      <w:szCs w:val="21"/>
                      <w:lang w:val="en-US" w:eastAsia="zh-CN"/>
                    </w:rPr>
                  </w:pPr>
                </w:p>
              </w:tc>
              <w:tc>
                <w:tcPr>
                  <w:tcW w:w="1682" w:type="dxa"/>
                  <w:shd w:val="clear" w:color="auto" w:fill="auto"/>
                </w:tcPr>
                <w:p>
                  <w:pPr>
                    <w:rPr>
                      <w:rFonts w:hint="eastAsia" w:ascii="Times New Roman" w:hAnsi="Times New Roman" w:eastAsia="宋体" w:cs="Arial"/>
                      <w:color w:val="000000"/>
                      <w:sz w:val="21"/>
                      <w:szCs w:val="21"/>
                      <w:lang w:val="en-US" w:eastAsia="zh-CN"/>
                    </w:rPr>
                  </w:pPr>
                </w:p>
              </w:tc>
            </w:tr>
          </w:tbl>
          <w:p>
            <w:pPr>
              <w:shd w:val="clear" w:color="auto" w:fill="C7DAF1" w:themeFill="text2" w:themeFillTint="32"/>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目标已实现</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组织对相关管理体系进行变更时，变更应按所策划的方式实施；审核周期内的重大变更有：</w:t>
            </w:r>
          </w:p>
          <w:p>
            <w:pPr>
              <w:shd w:val="clear" w:color="auto" w:fill="C7DAF1" w:themeFill="text2" w:themeFillTint="32"/>
              <w:spacing w:before="40" w:after="40"/>
              <w:rPr>
                <w:rFonts w:asciiTheme="minorEastAsia" w:hAnsiTheme="minorEastAsia" w:eastAsiaTheme="minorEastAsia"/>
              </w:rPr>
            </w:pPr>
            <w:r>
              <w:rPr>
                <w:rFonts w:hint="eastAsia" w:asciiTheme="minorEastAsia" w:hAnsiTheme="minorEastAsia" w:eastAsiaTheme="minorEastAsia"/>
              </w:rPr>
              <w:t>□组织结构变更□部门职责变更□主要原材料□关键人员□生产工艺/服务流程</w:t>
            </w:r>
          </w:p>
          <w:p>
            <w:pPr>
              <w:shd w:val="clear" w:color="auto" w:fill="C7DAF1" w:themeFill="text2" w:themeFillTint="32"/>
              <w:spacing w:before="40" w:after="40"/>
              <w:rPr>
                <w:rFonts w:asciiTheme="minorEastAsia" w:hAnsiTheme="minorEastAsia" w:eastAsiaTheme="minorEastAsia"/>
                <w:color w:val="FF0000"/>
              </w:rPr>
            </w:pPr>
            <w:r>
              <w:rPr>
                <w:rFonts w:hint="eastAsia" w:asciiTheme="minorEastAsia" w:hAnsiTheme="minorEastAsia" w:eastAsiaTheme="minorEastAsia"/>
              </w:rPr>
              <w:t>□主要设备设施□主要检测设备□其他体系人数变更</w:t>
            </w:r>
          </w:p>
          <w:p>
            <w:pPr>
              <w:shd w:val="clear" w:color="auto" w:fill="C7DAF1" w:themeFill="text2" w:themeFillTint="32"/>
              <w:spacing w:before="40" w:after="40"/>
              <w:rPr>
                <w:rFonts w:asciiTheme="minorEastAsia" w:hAnsiTheme="minorEastAsia" w:eastAsiaTheme="minorEastAsia"/>
              </w:rPr>
            </w:pPr>
            <w:r>
              <w:rPr>
                <w:rFonts w:hint="eastAsia" w:asciiTheme="minorEastAsia" w:hAnsiTheme="minorEastAsia" w:eastAsiaTheme="minor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支持</w:t>
            </w: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组织的资源状况：</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现有内部资源的能力</w:t>
            </w:r>
            <w:r>
              <w:rPr>
                <w:rFonts w:hint="eastAsia" w:asciiTheme="minorEastAsia" w:hAnsiTheme="minorEastAsia" w:eastAsiaTheme="minorEastAsia"/>
              </w:rPr>
              <w:t>可满足质量管理体系运行；</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现有内部资源的能力</w:t>
            </w:r>
            <w:r>
              <w:rPr>
                <w:rFonts w:hint="eastAsia" w:asciiTheme="minorEastAsia" w:hAnsiTheme="minorEastAsia" w:eastAsiaTheme="minorEastAsia"/>
              </w:rPr>
              <w:t>可基本满足质量管理体系运行，但是还有不足需要补充：</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现有内部资源的能力</w:t>
            </w:r>
            <w:r>
              <w:rPr>
                <w:rFonts w:hint="eastAsia" w:asciiTheme="minorEastAsia" w:hAnsiTheme="minorEastAsia" w:eastAsiaTheme="minorEastAsia"/>
              </w:rPr>
              <w:t>完全不能满足质量管理体系运行，</w:t>
            </w:r>
            <w:r>
              <w:rPr>
                <w:rFonts w:asciiTheme="minorEastAsia" w:hAnsiTheme="minorEastAsia" w:eastAsiaTheme="minorEastAsia"/>
              </w:rPr>
              <w:t>需要从外部供方获得</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color w:val="000000" w:themeColor="text1"/>
              </w:rPr>
            </w:pPr>
            <w:r>
              <w:rPr>
                <w:rFonts w:asciiTheme="minorEastAsia" w:hAnsiTheme="minorEastAsia" w:eastAsiaTheme="minorEastAsia"/>
                <w:color w:val="000000" w:themeColor="text1"/>
              </w:rPr>
              <w:t>组织应确定并配备所需的</w:t>
            </w:r>
            <w:r>
              <w:rPr>
                <w:rFonts w:hint="eastAsia" w:asciiTheme="minorEastAsia" w:hAnsiTheme="minorEastAsia" w:eastAsiaTheme="minorEastAsia"/>
                <w:color w:val="000000" w:themeColor="text1"/>
              </w:rPr>
              <w:t>管理人员、技术</w:t>
            </w:r>
            <w:r>
              <w:rPr>
                <w:rFonts w:asciiTheme="minorEastAsia" w:hAnsiTheme="minorEastAsia" w:eastAsiaTheme="minorEastAsia"/>
                <w:color w:val="000000" w:themeColor="text1"/>
              </w:rPr>
              <w:t>人员</w:t>
            </w:r>
            <w:r>
              <w:rPr>
                <w:rFonts w:hint="eastAsia" w:asciiTheme="minorEastAsia" w:hAnsiTheme="minorEastAsia" w:eastAsiaTheme="minorEastAsia"/>
                <w:color w:val="000000" w:themeColor="text1"/>
              </w:rPr>
              <w:t>和生产操作/服务提供人员：</w:t>
            </w:r>
          </w:p>
          <w:p>
            <w:pPr>
              <w:shd w:val="clear" w:color="auto" w:fill="C7DAF1" w:themeFill="text2" w:themeFillTint="32"/>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■组织</w:t>
            </w:r>
            <w:r>
              <w:rPr>
                <w:rFonts w:asciiTheme="minorEastAsia" w:hAnsiTheme="minorEastAsia" w:eastAsiaTheme="minorEastAsia"/>
                <w:color w:val="000000" w:themeColor="text1"/>
              </w:rPr>
              <w:t>现有</w:t>
            </w:r>
            <w:r>
              <w:rPr>
                <w:rFonts w:hint="eastAsia" w:asciiTheme="minorEastAsia" w:hAnsiTheme="minorEastAsia" w:eastAsiaTheme="minorEastAsia"/>
                <w:color w:val="000000" w:themeColor="text1"/>
              </w:rPr>
              <w:t>人力</w:t>
            </w:r>
            <w:r>
              <w:rPr>
                <w:rFonts w:asciiTheme="minorEastAsia" w:hAnsiTheme="minorEastAsia" w:eastAsiaTheme="minorEastAsia"/>
                <w:color w:val="000000" w:themeColor="text1"/>
              </w:rPr>
              <w:t>资源的能力</w:t>
            </w:r>
            <w:r>
              <w:rPr>
                <w:rFonts w:hint="eastAsia" w:asciiTheme="minorEastAsia" w:hAnsiTheme="minorEastAsia" w:eastAsiaTheme="minorEastAsia"/>
                <w:color w:val="000000" w:themeColor="text1"/>
              </w:rPr>
              <w:t>可满足质量管理体系运行；</w:t>
            </w:r>
          </w:p>
          <w:p>
            <w:pPr>
              <w:shd w:val="clear" w:color="auto" w:fill="C7DAF1" w:themeFill="text2" w:themeFillTint="32"/>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□组织</w:t>
            </w:r>
            <w:r>
              <w:rPr>
                <w:rFonts w:asciiTheme="minorEastAsia" w:hAnsiTheme="minorEastAsia" w:eastAsiaTheme="minorEastAsia"/>
                <w:color w:val="000000" w:themeColor="text1"/>
              </w:rPr>
              <w:t>现有</w:t>
            </w:r>
            <w:r>
              <w:rPr>
                <w:rFonts w:hint="eastAsia" w:asciiTheme="minorEastAsia" w:hAnsiTheme="minorEastAsia" w:eastAsiaTheme="minorEastAsia"/>
                <w:color w:val="000000" w:themeColor="text1"/>
              </w:rPr>
              <w:t>人力</w:t>
            </w:r>
            <w:r>
              <w:rPr>
                <w:rFonts w:asciiTheme="minorEastAsia" w:hAnsiTheme="minorEastAsia" w:eastAsiaTheme="minorEastAsia"/>
                <w:color w:val="000000" w:themeColor="text1"/>
              </w:rPr>
              <w:t>资源的能力</w:t>
            </w:r>
            <w:r>
              <w:rPr>
                <w:rFonts w:hint="eastAsia" w:asciiTheme="minorEastAsia" w:hAnsiTheme="minorEastAsia" w:eastAsiaTheme="minorEastAsia"/>
                <w:color w:val="000000" w:themeColor="text1"/>
              </w:rPr>
              <w:t>可基本满足质量管理体系运行，但是还有不足需要补充：</w:t>
            </w:r>
          </w:p>
          <w:p>
            <w:pPr>
              <w:shd w:val="clear" w:color="auto" w:fill="C7DAF1" w:themeFill="text2" w:themeFillTint="32"/>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□组织</w:t>
            </w:r>
            <w:r>
              <w:rPr>
                <w:rFonts w:asciiTheme="minorEastAsia" w:hAnsiTheme="minorEastAsia" w:eastAsiaTheme="minorEastAsia"/>
                <w:color w:val="000000" w:themeColor="text1"/>
              </w:rPr>
              <w:t>现有</w:t>
            </w:r>
            <w:r>
              <w:rPr>
                <w:rFonts w:hint="eastAsia" w:asciiTheme="minorEastAsia" w:hAnsiTheme="minorEastAsia" w:eastAsiaTheme="minorEastAsia"/>
                <w:color w:val="000000" w:themeColor="text1"/>
              </w:rPr>
              <w:t>人力</w:t>
            </w:r>
            <w:r>
              <w:rPr>
                <w:rFonts w:asciiTheme="minorEastAsia" w:hAnsiTheme="minorEastAsia" w:eastAsiaTheme="minorEastAsia"/>
                <w:color w:val="000000" w:themeColor="text1"/>
              </w:rPr>
              <w:t>资源的能力</w:t>
            </w:r>
            <w:r>
              <w:rPr>
                <w:rFonts w:hint="eastAsia" w:asciiTheme="minorEastAsia" w:hAnsiTheme="minorEastAsia" w:eastAsiaTheme="minorEastAsia"/>
                <w:color w:val="000000" w:themeColor="text1"/>
              </w:rPr>
              <w:t>完全不能满足质量管理体系运行，</w:t>
            </w:r>
            <w:r>
              <w:rPr>
                <w:rFonts w:asciiTheme="minorEastAsia" w:hAnsiTheme="minorEastAsia" w:eastAsiaTheme="minorEastAsia"/>
                <w:color w:val="000000" w:themeColor="text1"/>
              </w:rPr>
              <w:t>需要从外部供方获得</w:t>
            </w:r>
            <w:r>
              <w:rPr>
                <w:rFonts w:hint="eastAsia" w:asciiTheme="minorEastAsia" w:hAnsiTheme="minorEastAsia" w:eastAsiaTheme="minorEastAsia"/>
                <w:color w:val="000000" w:themeColor="text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74" w:hRule="atLeast"/>
        </w:trPr>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组织应确定、提供并维护所需的基础设施情况：</w:t>
            </w:r>
          </w:p>
          <w:p>
            <w:pPr>
              <w:shd w:val="clear" w:color="auto" w:fill="C7DAF1" w:themeFill="text2" w:themeFillTint="32"/>
              <w:rPr>
                <w:rFonts w:asciiTheme="minorEastAsia" w:hAnsiTheme="minorEastAsia" w:eastAsiaTheme="minorEastAsia"/>
                <w:color w:val="000000" w:themeColor="text1"/>
                <w:highlight w:val="green"/>
              </w:rPr>
            </w:pPr>
            <w:r>
              <w:rPr>
                <w:rFonts w:hint="eastAsia" w:asciiTheme="minorEastAsia" w:hAnsiTheme="minorEastAsia" w:eastAsiaTheme="minorEastAsia"/>
                <w:color w:val="000000" w:themeColor="text1"/>
                <w:highlight w:val="green"/>
              </w:rPr>
              <w:t>建筑面积</w:t>
            </w:r>
            <w:r>
              <w:rPr>
                <w:rFonts w:hint="eastAsia" w:asciiTheme="minorEastAsia" w:hAnsiTheme="minorEastAsia" w:eastAsiaTheme="minorEastAsia"/>
                <w:color w:val="000000" w:themeColor="text1"/>
                <w:highlight w:val="green"/>
                <w:lang w:val="en-US" w:eastAsia="zh-CN"/>
              </w:rPr>
              <w:t>1200</w:t>
            </w:r>
            <w:r>
              <w:rPr>
                <w:rFonts w:hint="eastAsia" w:asciiTheme="minorEastAsia" w:hAnsiTheme="minorEastAsia" w:eastAsiaTheme="minorEastAsia"/>
                <w:color w:val="000000" w:themeColor="text1"/>
                <w:highlight w:val="green"/>
                <w:lang w:eastAsia="zh-CN"/>
              </w:rPr>
              <w:t>平方米</w:t>
            </w:r>
            <w:r>
              <w:rPr>
                <w:rFonts w:hint="eastAsia" w:asciiTheme="minorEastAsia" w:hAnsiTheme="minorEastAsia" w:eastAsiaTheme="minorEastAsia"/>
                <w:color w:val="000000" w:themeColor="text1"/>
                <w:highlight w:val="green"/>
              </w:rPr>
              <w:t>；</w:t>
            </w:r>
            <w:r>
              <w:rPr>
                <w:rFonts w:hint="eastAsia" w:asciiTheme="minorEastAsia" w:hAnsiTheme="minorEastAsia" w:eastAsiaTheme="minorEastAsia"/>
                <w:color w:val="000000" w:themeColor="text1"/>
                <w:highlight w:val="green"/>
                <w:lang w:val="en-US" w:eastAsia="zh-CN"/>
              </w:rPr>
              <w:t>办公面积200平方米</w:t>
            </w:r>
            <w:r>
              <w:rPr>
                <w:rFonts w:hint="eastAsia" w:asciiTheme="minorEastAsia" w:hAnsiTheme="minorEastAsia" w:eastAsiaTheme="minorEastAsia"/>
                <w:color w:val="000000" w:themeColor="text1"/>
                <w:highlight w:val="green"/>
              </w:rPr>
              <w:t xml:space="preserve">；库房 </w:t>
            </w:r>
            <w:r>
              <w:rPr>
                <w:rFonts w:hint="eastAsia" w:asciiTheme="minorEastAsia" w:hAnsiTheme="minorEastAsia" w:eastAsiaTheme="minorEastAsia"/>
                <w:color w:val="000000" w:themeColor="text1"/>
                <w:highlight w:val="green"/>
                <w:lang w:val="en-US" w:eastAsia="zh-CN"/>
              </w:rPr>
              <w:t>1</w:t>
            </w:r>
            <w:r>
              <w:rPr>
                <w:rFonts w:hint="eastAsia" w:asciiTheme="minorEastAsia" w:hAnsiTheme="minorEastAsia" w:eastAsiaTheme="minorEastAsia"/>
                <w:color w:val="000000" w:themeColor="text1"/>
                <w:highlight w:val="green"/>
              </w:rPr>
              <w:t>个；实验室个；</w:t>
            </w:r>
          </w:p>
          <w:p>
            <w:pPr>
              <w:widowControl/>
              <w:spacing w:before="40"/>
              <w:jc w:val="left"/>
              <w:rPr>
                <w:rFonts w:hint="eastAsia" w:ascii="宋体" w:hAnsi="宋体" w:cs="宋体"/>
                <w:szCs w:val="21"/>
                <w:highlight w:val="none"/>
              </w:rPr>
            </w:pPr>
            <w:r>
              <w:rPr>
                <w:rFonts w:hint="eastAsia" w:asciiTheme="minorEastAsia" w:hAnsiTheme="minorEastAsia" w:eastAsiaTheme="minorEastAsia"/>
                <w:color w:val="000000" w:themeColor="text1"/>
                <w:highlight w:val="none"/>
              </w:rPr>
              <w:t>主要生产设备有</w:t>
            </w:r>
            <w:r>
              <w:rPr>
                <w:rFonts w:hint="eastAsia" w:asciiTheme="minorEastAsia" w:hAnsiTheme="minorEastAsia" w:eastAsiaTheme="minorEastAsia"/>
                <w:color w:val="000000" w:themeColor="text1"/>
                <w:highlight w:val="none"/>
                <w:u w:val="single"/>
              </w:rPr>
              <w:t>：</w:t>
            </w:r>
            <w:r>
              <w:rPr>
                <w:rFonts w:hint="eastAsia"/>
                <w:szCs w:val="21"/>
                <w:highlight w:val="none"/>
                <w:u w:val="single"/>
              </w:rPr>
              <w:t>办公设备、</w:t>
            </w:r>
            <w:r>
              <w:rPr>
                <w:rFonts w:hint="eastAsia" w:ascii="宋体" w:hAnsi="宋体" w:cs="宋体"/>
                <w:szCs w:val="21"/>
                <w:highlight w:val="none"/>
                <w:u w:val="single"/>
              </w:rPr>
              <w:t>混泥土配料机、</w:t>
            </w:r>
            <w:r>
              <w:rPr>
                <w:rFonts w:hint="eastAsia" w:cs="宋体"/>
                <w:highlight w:val="none"/>
                <w:u w:val="single"/>
              </w:rPr>
              <w:t>电焊机</w:t>
            </w:r>
            <w:r>
              <w:rPr>
                <w:rFonts w:hint="eastAsia" w:ascii="宋体" w:hAnsi="宋体" w:cs="宋体"/>
                <w:szCs w:val="21"/>
                <w:highlight w:val="none"/>
                <w:u w:val="single"/>
              </w:rPr>
              <w:t>、</w:t>
            </w:r>
            <w:r>
              <w:rPr>
                <w:rFonts w:hint="eastAsia"/>
                <w:color w:val="000000"/>
                <w:szCs w:val="21"/>
                <w:highlight w:val="none"/>
                <w:u w:val="single"/>
              </w:rPr>
              <w:t>对焊机</w:t>
            </w:r>
            <w:r>
              <w:rPr>
                <w:rFonts w:hint="eastAsia" w:ascii="宋体" w:hAnsi="宋体" w:cs="宋体"/>
                <w:szCs w:val="21"/>
                <w:highlight w:val="none"/>
                <w:u w:val="single"/>
              </w:rPr>
              <w:t>、</w:t>
            </w:r>
            <w:r>
              <w:rPr>
                <w:rFonts w:hint="eastAsia" w:cs="宋体"/>
                <w:highlight w:val="none"/>
                <w:u w:val="single"/>
              </w:rPr>
              <w:t>机械绕环机</w:t>
            </w:r>
            <w:r>
              <w:rPr>
                <w:rFonts w:hint="eastAsia" w:ascii="宋体" w:hAnsi="宋体" w:cs="宋体"/>
                <w:szCs w:val="21"/>
                <w:highlight w:val="none"/>
                <w:u w:val="single"/>
              </w:rPr>
              <w:t>、</w:t>
            </w:r>
            <w:r>
              <w:rPr>
                <w:rFonts w:hint="eastAsia"/>
                <w:color w:val="000000"/>
                <w:szCs w:val="21"/>
                <w:highlight w:val="none"/>
                <w:u w:val="single"/>
              </w:rPr>
              <w:t>微电脑自动控制离心机</w:t>
            </w:r>
            <w:r>
              <w:rPr>
                <w:rFonts w:hint="eastAsia"/>
                <w:color w:val="000000"/>
                <w:szCs w:val="21"/>
                <w:highlight w:val="none"/>
                <w:u w:val="single"/>
                <w:lang w:eastAsia="zh-CN"/>
              </w:rPr>
              <w:t>、</w:t>
            </w:r>
            <w:r>
              <w:rPr>
                <w:rFonts w:hint="eastAsia" w:ascii="宋体" w:hAnsi="宋体" w:cs="宋体"/>
                <w:szCs w:val="21"/>
                <w:highlight w:val="none"/>
                <w:u w:val="single"/>
              </w:rPr>
              <w:t>模具、行车等</w:t>
            </w:r>
          </w:p>
          <w:p>
            <w:pPr>
              <w:shd w:val="clear" w:color="auto" w:fill="C7DAF1" w:themeFill="text2" w:themeFillTint="32"/>
              <w:rPr>
                <w:rFonts w:asciiTheme="minorEastAsia" w:hAnsiTheme="minorEastAsia" w:eastAsiaTheme="minorEastAsia"/>
                <w:color w:val="000000" w:themeColor="text1"/>
                <w:highlight w:val="red"/>
                <w:u w:val="single"/>
              </w:rPr>
            </w:pPr>
          </w:p>
          <w:p>
            <w:pPr>
              <w:shd w:val="clear" w:color="auto" w:fill="C7DAF1" w:themeFill="text2" w:themeFillTint="32"/>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rPr>
              <w:t>特种设</w:t>
            </w:r>
            <w:r>
              <w:rPr>
                <w:rFonts w:hint="eastAsia" w:asciiTheme="minorEastAsia" w:hAnsiTheme="minorEastAsia" w:eastAsiaTheme="minorEastAsia"/>
                <w:color w:val="000000" w:themeColor="text1"/>
                <w:highlight w:val="none"/>
              </w:rPr>
              <w:t>备：</w:t>
            </w:r>
            <w:r>
              <w:rPr>
                <w:rFonts w:asciiTheme="minorEastAsia" w:hAnsiTheme="minorEastAsia" w:eastAsiaTheme="minorEastAsia"/>
                <w:color w:val="000000" w:themeColor="text1"/>
                <w:highlight w:val="none"/>
              </w:rPr>
              <w:t>□</w:t>
            </w:r>
            <w:r>
              <w:rPr>
                <w:rFonts w:hint="eastAsia" w:asciiTheme="minorEastAsia" w:hAnsiTheme="minorEastAsia" w:eastAsiaTheme="minorEastAsia"/>
                <w:color w:val="000000" w:themeColor="text1"/>
                <w:highlight w:val="none"/>
              </w:rPr>
              <w:t>叉车</w:t>
            </w:r>
            <w:r>
              <w:rPr>
                <w:rFonts w:hint="eastAsia" w:asciiTheme="minorEastAsia" w:hAnsiTheme="minorEastAsia" w:eastAsiaTheme="minorEastAsia"/>
                <w:color w:val="000000" w:themeColor="text1"/>
                <w:highlight w:val="none"/>
                <w:lang w:eastAsia="zh-CN"/>
              </w:rPr>
              <w:t>■</w:t>
            </w:r>
            <w:r>
              <w:rPr>
                <w:rFonts w:hint="eastAsia" w:asciiTheme="minorEastAsia" w:hAnsiTheme="minorEastAsia" w:eastAsiaTheme="minorEastAsia"/>
                <w:color w:val="000000" w:themeColor="text1"/>
                <w:highlight w:val="none"/>
              </w:rPr>
              <w:t>行车</w:t>
            </w:r>
            <w:r>
              <w:rPr>
                <w:rFonts w:asciiTheme="minorEastAsia" w:hAnsiTheme="minorEastAsia" w:eastAsiaTheme="minorEastAsia"/>
                <w:color w:val="000000" w:themeColor="text1"/>
                <w:highlight w:val="none"/>
              </w:rPr>
              <w:t>□</w:t>
            </w:r>
            <w:r>
              <w:rPr>
                <w:rFonts w:hint="eastAsia" w:asciiTheme="minorEastAsia" w:hAnsiTheme="minorEastAsia" w:eastAsiaTheme="minorEastAsia"/>
                <w:color w:val="000000" w:themeColor="text1"/>
                <w:highlight w:val="none"/>
              </w:rPr>
              <w:t>锅炉</w:t>
            </w:r>
            <w:r>
              <w:rPr>
                <w:rFonts w:asciiTheme="minorEastAsia" w:hAnsiTheme="minorEastAsia" w:eastAsiaTheme="minorEastAsia"/>
                <w:color w:val="000000" w:themeColor="text1"/>
                <w:highlight w:val="none"/>
              </w:rPr>
              <w:t>□</w:t>
            </w:r>
            <w:r>
              <w:rPr>
                <w:rFonts w:hint="eastAsia" w:asciiTheme="minorEastAsia" w:hAnsiTheme="minorEastAsia" w:eastAsiaTheme="minorEastAsia"/>
                <w:color w:val="000000" w:themeColor="text1"/>
                <w:highlight w:val="none"/>
              </w:rPr>
              <w:t>电梯</w:t>
            </w:r>
            <w:r>
              <w:rPr>
                <w:rFonts w:asciiTheme="minorEastAsia" w:hAnsiTheme="minorEastAsia" w:eastAsiaTheme="minorEastAsia"/>
                <w:color w:val="000000" w:themeColor="text1"/>
                <w:highlight w:val="none"/>
              </w:rPr>
              <w:t>□</w:t>
            </w:r>
            <w:r>
              <w:rPr>
                <w:rFonts w:hint="eastAsia" w:asciiTheme="minorEastAsia" w:hAnsiTheme="minorEastAsia" w:eastAsiaTheme="minorEastAsia"/>
                <w:color w:val="000000" w:themeColor="text1"/>
                <w:highlight w:val="none"/>
              </w:rPr>
              <w:t>压力容器</w:t>
            </w:r>
            <w:r>
              <w:rPr>
                <w:rFonts w:asciiTheme="minorEastAsia" w:hAnsiTheme="minorEastAsia" w:eastAsiaTheme="minorEastAsia"/>
                <w:color w:val="000000" w:themeColor="text1"/>
                <w:highlight w:val="none"/>
              </w:rPr>
              <w:t>□</w:t>
            </w:r>
            <w:r>
              <w:rPr>
                <w:rFonts w:hint="eastAsia" w:asciiTheme="minorEastAsia" w:hAnsiTheme="minorEastAsia" w:eastAsiaTheme="minorEastAsia"/>
                <w:color w:val="000000" w:themeColor="text1"/>
                <w:highlight w:val="none"/>
              </w:rPr>
              <w:t>压力管道</w:t>
            </w:r>
            <w:r>
              <w:rPr>
                <w:rFonts w:hint="eastAsia" w:cs="宋体" w:asciiTheme="minorEastAsia" w:hAnsiTheme="minorEastAsia" w:eastAsiaTheme="minorEastAsia"/>
                <w:color w:val="000000" w:themeColor="text1"/>
                <w:highlight w:val="none"/>
                <w:lang w:eastAsia="zh-CN"/>
              </w:rPr>
              <w:t>□</w:t>
            </w:r>
            <w:r>
              <w:rPr>
                <w:rFonts w:hint="eastAsia" w:asciiTheme="minorEastAsia" w:hAnsiTheme="minorEastAsia" w:eastAsiaTheme="minorEastAsia"/>
                <w:color w:val="000000" w:themeColor="text1"/>
                <w:highlight w:val="none"/>
              </w:rPr>
              <w:t>不适用</w:t>
            </w:r>
          </w:p>
          <w:p>
            <w:pPr>
              <w:shd w:val="clear" w:color="auto" w:fill="C7DAF1" w:themeFill="text2" w:themeFillTint="32"/>
              <w:rPr>
                <w:rFonts w:asciiTheme="minorEastAsia" w:hAnsiTheme="minorEastAsia" w:eastAsiaTheme="minorEastAsia"/>
                <w:color w:val="000000" w:themeColor="text1"/>
                <w:highlight w:val="none"/>
                <w:u w:val="single"/>
              </w:rPr>
            </w:pPr>
            <w:r>
              <w:rPr>
                <w:rFonts w:hint="eastAsia" w:asciiTheme="minorEastAsia" w:hAnsiTheme="minorEastAsia" w:eastAsiaTheme="minorEastAsia"/>
                <w:color w:val="000000" w:themeColor="text1"/>
                <w:highlight w:val="none"/>
              </w:rPr>
              <w:t>特种设备管理：</w:t>
            </w:r>
            <w:r>
              <w:rPr>
                <w:rFonts w:hint="eastAsia" w:asciiTheme="minorEastAsia" w:hAnsiTheme="minorEastAsia" w:eastAsiaTheme="minorEastAsia"/>
                <w:color w:val="000000" w:themeColor="text1"/>
                <w:highlight w:val="none"/>
                <w:lang w:eastAsia="zh-CN"/>
              </w:rPr>
              <w:t>■</w:t>
            </w:r>
            <w:r>
              <w:rPr>
                <w:rFonts w:hint="eastAsia" w:asciiTheme="minorEastAsia" w:hAnsiTheme="minorEastAsia" w:eastAsiaTheme="minorEastAsia"/>
                <w:color w:val="000000" w:themeColor="text1"/>
                <w:highlight w:val="none"/>
              </w:rPr>
              <w:t>进行了定期检验</w:t>
            </w:r>
            <w:r>
              <w:rPr>
                <w:rFonts w:asciiTheme="minorEastAsia" w:hAnsiTheme="minorEastAsia" w:eastAsiaTheme="minorEastAsia"/>
                <w:color w:val="000000" w:themeColor="text1"/>
                <w:highlight w:val="none"/>
              </w:rPr>
              <w:t>□</w:t>
            </w:r>
            <w:r>
              <w:rPr>
                <w:rFonts w:hint="eastAsia" w:asciiTheme="minorEastAsia" w:hAnsiTheme="minorEastAsia" w:eastAsiaTheme="minorEastAsia"/>
                <w:color w:val="000000" w:themeColor="text1"/>
                <w:highlight w:val="none"/>
              </w:rPr>
              <w:t>未进行定期检验的有：</w:t>
            </w:r>
          </w:p>
          <w:p>
            <w:pPr>
              <w:shd w:val="clear" w:color="auto" w:fill="C7DAF1" w:themeFill="text2" w:themeFillTint="32"/>
              <w:rPr>
                <w:rFonts w:asciiTheme="minorEastAsia" w:hAnsiTheme="minorEastAsia" w:eastAsiaTheme="minorEastAsia"/>
                <w:color w:val="000000" w:themeColor="text1"/>
                <w:highlight w:val="none"/>
              </w:rPr>
            </w:pPr>
            <w:r>
              <w:rPr>
                <w:rFonts w:hint="eastAsia" w:cs="宋体" w:asciiTheme="minorEastAsia" w:hAnsiTheme="minorEastAsia" w:eastAsiaTheme="minorEastAsia"/>
                <w:color w:val="000000" w:themeColor="text1"/>
                <w:highlight w:val="none"/>
              </w:rPr>
              <w:t>■</w:t>
            </w:r>
            <w:r>
              <w:rPr>
                <w:rFonts w:hint="eastAsia" w:asciiTheme="minorEastAsia" w:hAnsiTheme="minorEastAsia" w:eastAsiaTheme="minorEastAsia"/>
                <w:color w:val="000000" w:themeColor="text1"/>
                <w:highlight w:val="none"/>
              </w:rPr>
              <w:t>组织</w:t>
            </w:r>
            <w:r>
              <w:rPr>
                <w:rFonts w:asciiTheme="minorEastAsia" w:hAnsiTheme="minorEastAsia" w:eastAsiaTheme="minorEastAsia"/>
                <w:color w:val="000000" w:themeColor="text1"/>
                <w:highlight w:val="none"/>
              </w:rPr>
              <w:t>现有</w:t>
            </w:r>
            <w:r>
              <w:rPr>
                <w:rFonts w:hint="eastAsia" w:asciiTheme="minorEastAsia" w:hAnsiTheme="minorEastAsia" w:eastAsiaTheme="minorEastAsia"/>
                <w:color w:val="000000" w:themeColor="text1"/>
                <w:highlight w:val="none"/>
              </w:rPr>
              <w:t>基础设施可满足质量管理体系运行；</w:t>
            </w:r>
          </w:p>
          <w:p>
            <w:pPr>
              <w:shd w:val="clear" w:color="auto" w:fill="C7DAF1" w:themeFill="text2" w:themeFillTint="32"/>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□组织</w:t>
            </w:r>
            <w:r>
              <w:rPr>
                <w:rFonts w:asciiTheme="minorEastAsia" w:hAnsiTheme="minorEastAsia" w:eastAsiaTheme="minorEastAsia"/>
                <w:color w:val="000000" w:themeColor="text1"/>
              </w:rPr>
              <w:t>现有</w:t>
            </w:r>
            <w:r>
              <w:rPr>
                <w:rFonts w:hint="eastAsia" w:asciiTheme="minorEastAsia" w:hAnsiTheme="minorEastAsia" w:eastAsiaTheme="minorEastAsia"/>
                <w:color w:val="000000" w:themeColor="text1"/>
              </w:rPr>
              <w:t>基础设施可基本满足质量管理体系运行，但是还有不足需要补充：</w:t>
            </w:r>
          </w:p>
          <w:p>
            <w:pPr>
              <w:shd w:val="clear" w:color="auto" w:fill="C7DAF1" w:themeFill="text2" w:themeFillTint="32"/>
              <w:rPr>
                <w:rFonts w:asciiTheme="minorEastAsia" w:hAnsiTheme="minorEastAsia" w:eastAsiaTheme="minorEastAsia"/>
                <w:color w:val="000000" w:themeColor="text1"/>
                <w:u w:val="single"/>
              </w:rPr>
            </w:pPr>
            <w:r>
              <w:rPr>
                <w:rFonts w:hint="eastAsia" w:asciiTheme="minorEastAsia" w:hAnsiTheme="minorEastAsia" w:eastAsiaTheme="minorEastAsia"/>
                <w:color w:val="000000" w:themeColor="text1"/>
              </w:rPr>
              <w:t>□组织</w:t>
            </w:r>
            <w:r>
              <w:rPr>
                <w:rFonts w:asciiTheme="minorEastAsia" w:hAnsiTheme="minorEastAsia" w:eastAsiaTheme="minorEastAsia"/>
                <w:color w:val="000000" w:themeColor="text1"/>
              </w:rPr>
              <w:t>现有</w:t>
            </w:r>
            <w:r>
              <w:rPr>
                <w:rFonts w:hint="eastAsia" w:asciiTheme="minorEastAsia" w:hAnsiTheme="minorEastAsia" w:eastAsiaTheme="minorEastAsia"/>
                <w:color w:val="000000" w:themeColor="text1"/>
              </w:rPr>
              <w:t>基础设施完全不能满足质量管理体系运行，</w:t>
            </w:r>
            <w:r>
              <w:rPr>
                <w:rFonts w:asciiTheme="minorEastAsia" w:hAnsiTheme="minorEastAsia" w:eastAsiaTheme="minorEastAsia"/>
                <w:color w:val="000000" w:themeColor="text1"/>
              </w:rPr>
              <w:t>需要从外部供方获得</w:t>
            </w:r>
            <w:r>
              <w:rPr>
                <w:rFonts w:hint="eastAsia" w:asciiTheme="minorEastAsia" w:hAnsiTheme="minorEastAsia" w:eastAsiaTheme="minorEastAsia"/>
                <w:color w:val="000000" w:themeColor="text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asciiTheme="minorEastAsia" w:hAnsiTheme="minorEastAsia" w:eastAsiaTheme="minorEastAsia"/>
              </w:rPr>
              <w:t>组织应确定、提供并维护所需的人为因素与物理因素环境，以运行过程并获得合格产品和服务。</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w:t>
            </w:r>
            <w:r>
              <w:rPr>
                <w:rFonts w:hint="eastAsia" w:asciiTheme="minorEastAsia" w:hAnsiTheme="minorEastAsia" w:eastAsiaTheme="minorEastAsia"/>
              </w:rPr>
              <w:t>运行环境可满足质量管理体系运行；</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w:t>
            </w:r>
            <w:r>
              <w:rPr>
                <w:rFonts w:hint="eastAsia" w:asciiTheme="minorEastAsia" w:hAnsiTheme="minorEastAsia" w:eastAsiaTheme="minorEastAsia"/>
              </w:rPr>
              <w:t>运行环境可基本满足质量管理体系运行，说明：</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w:t>
            </w:r>
            <w:r>
              <w:rPr>
                <w:rFonts w:hint="eastAsia" w:asciiTheme="minorEastAsia" w:hAnsiTheme="minorEastAsia" w:eastAsiaTheme="minor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rPr>
              <w:t>组织的</w:t>
            </w:r>
            <w:r>
              <w:rPr>
                <w:rFonts w:asciiTheme="minorEastAsia" w:hAnsiTheme="minorEastAsia" w:eastAsiaTheme="minorEastAsia"/>
              </w:rPr>
              <w:t>监视和测量资</w:t>
            </w:r>
            <w:r>
              <w:rPr>
                <w:rFonts w:asciiTheme="minorEastAsia" w:hAnsiTheme="minorEastAsia" w:eastAsiaTheme="minorEastAsia"/>
                <w:highlight w:val="none"/>
              </w:rPr>
              <w:t>源</w:t>
            </w:r>
            <w:r>
              <w:rPr>
                <w:rFonts w:hint="eastAsia" w:asciiTheme="minorEastAsia" w:hAnsiTheme="minorEastAsia" w:eastAsiaTheme="minorEastAsia"/>
                <w:highlight w:val="none"/>
              </w:rPr>
              <w:t>：</w:t>
            </w:r>
            <w:r>
              <w:rPr>
                <w:rFonts w:asciiTheme="minorEastAsia" w:hAnsiTheme="minorEastAsia" w:eastAsiaTheme="minorEastAsia"/>
                <w:highlight w:val="none"/>
              </w:rPr>
              <w:t>■</w:t>
            </w:r>
            <w:r>
              <w:rPr>
                <w:rFonts w:hint="eastAsia" w:asciiTheme="minorEastAsia" w:hAnsiTheme="minorEastAsia" w:eastAsiaTheme="minorEastAsia"/>
                <w:highlight w:val="none"/>
              </w:rPr>
              <w:t xml:space="preserve">计量器具   </w:t>
            </w:r>
            <w:r>
              <w:rPr>
                <w:rFonts w:asciiTheme="minorEastAsia" w:hAnsiTheme="minorEastAsia" w:eastAsiaTheme="minorEastAsia"/>
                <w:highlight w:val="none"/>
              </w:rPr>
              <w:t>□</w:t>
            </w:r>
            <w:r>
              <w:rPr>
                <w:rFonts w:hint="eastAsia" w:asciiTheme="minorEastAsia" w:hAnsiTheme="minorEastAsia" w:eastAsiaTheme="minorEastAsia"/>
                <w:highlight w:val="none"/>
              </w:rPr>
              <w:t xml:space="preserve">服务流程检查表  </w:t>
            </w:r>
            <w:r>
              <w:rPr>
                <w:rFonts w:asciiTheme="minorEastAsia" w:hAnsiTheme="minorEastAsia" w:eastAsiaTheme="minorEastAsia"/>
                <w:highlight w:val="none"/>
              </w:rPr>
              <w:t>□</w:t>
            </w:r>
            <w:r>
              <w:rPr>
                <w:rFonts w:hint="eastAsia" w:asciiTheme="minorEastAsia" w:hAnsiTheme="minorEastAsia" w:eastAsiaTheme="minorEastAsia"/>
                <w:highlight w:val="none"/>
              </w:rPr>
              <w:t>其他</w:t>
            </w:r>
          </w:p>
          <w:p>
            <w:pPr>
              <w:shd w:val="clear" w:color="auto" w:fill="C7DAF1" w:themeFill="text2" w:themeFillTint="32"/>
              <w:rPr>
                <w:rFonts w:asciiTheme="minorEastAsia" w:hAnsiTheme="minorEastAsia" w:eastAsiaTheme="minorEastAsia"/>
                <w:highlight w:val="none"/>
              </w:rPr>
            </w:pPr>
            <w:r>
              <w:rPr>
                <w:rFonts w:hint="eastAsia" w:asciiTheme="minorEastAsia" w:hAnsiTheme="minorEastAsia" w:eastAsiaTheme="minorEastAsia"/>
                <w:highlight w:val="none"/>
              </w:rPr>
              <w:t>计量器具的</w:t>
            </w:r>
            <w:r>
              <w:rPr>
                <w:rFonts w:asciiTheme="minorEastAsia" w:hAnsiTheme="minorEastAsia" w:eastAsiaTheme="minorEastAsia"/>
                <w:highlight w:val="none"/>
              </w:rPr>
              <w:t>测量溯源</w:t>
            </w:r>
            <w:r>
              <w:rPr>
                <w:rFonts w:hint="eastAsia" w:asciiTheme="minorEastAsia" w:hAnsiTheme="minorEastAsia" w:eastAsiaTheme="minorEastAsia"/>
                <w:highlight w:val="none"/>
              </w:rPr>
              <w:t xml:space="preserve">方法： </w:t>
            </w:r>
            <w:r>
              <w:rPr>
                <w:rFonts w:asciiTheme="minorEastAsia" w:hAnsiTheme="minorEastAsia" w:eastAsiaTheme="minorEastAsia"/>
                <w:highlight w:val="none"/>
              </w:rPr>
              <w:t>□</w:t>
            </w:r>
            <w:r>
              <w:rPr>
                <w:rFonts w:hint="eastAsia" w:asciiTheme="minorEastAsia" w:hAnsiTheme="minorEastAsia" w:eastAsiaTheme="minorEastAsia"/>
                <w:highlight w:val="none"/>
              </w:rPr>
              <w:t xml:space="preserve">自校   </w:t>
            </w:r>
            <w:r>
              <w:rPr>
                <w:rFonts w:asciiTheme="minorEastAsia" w:hAnsiTheme="minorEastAsia" w:eastAsiaTheme="minorEastAsia"/>
                <w:highlight w:val="none"/>
              </w:rPr>
              <w:t>■</w:t>
            </w:r>
            <w:r>
              <w:rPr>
                <w:rFonts w:hint="eastAsia" w:asciiTheme="minorEastAsia" w:hAnsiTheme="minorEastAsia" w:eastAsiaTheme="minorEastAsia"/>
                <w:highlight w:val="none"/>
              </w:rPr>
              <w:t>外校</w:t>
            </w:r>
          </w:p>
          <w:p>
            <w:pPr>
              <w:shd w:val="clear" w:color="auto" w:fill="C7DAF1" w:themeFill="text2" w:themeFillTint="32"/>
              <w:rPr>
                <w:rFonts w:asciiTheme="minorEastAsia" w:hAnsiTheme="minorEastAsia" w:eastAsiaTheme="minorEastAsia"/>
                <w:color w:val="000000" w:themeColor="text1"/>
                <w:highlight w:val="red"/>
                <w:u w:val="single"/>
              </w:rPr>
            </w:pPr>
            <w:r>
              <w:rPr>
                <w:rFonts w:hint="eastAsia" w:asciiTheme="minorEastAsia" w:hAnsiTheme="minorEastAsia" w:eastAsiaTheme="minorEastAsia"/>
                <w:highlight w:val="none"/>
              </w:rPr>
              <w:t>国家强检的计量器具有：</w:t>
            </w:r>
            <w:r>
              <w:rPr>
                <w:rFonts w:hint="eastAsia"/>
                <w:sz w:val="21"/>
                <w:szCs w:val="21"/>
                <w:highlight w:val="none"/>
                <w:u w:val="single"/>
              </w:rPr>
              <w:t>数显式压力试验机、钢卷尺、游标卡尺</w:t>
            </w:r>
            <w:r>
              <w:rPr>
                <w:rFonts w:hint="eastAsia"/>
                <w:sz w:val="21"/>
                <w:szCs w:val="21"/>
                <w:highlight w:val="none"/>
                <w:u w:val="single"/>
                <w:lang w:eastAsia="zh-CN"/>
              </w:rPr>
              <w:t>、</w:t>
            </w:r>
            <w:r>
              <w:rPr>
                <w:rFonts w:hint="eastAsia" w:cs="宋体"/>
                <w:highlight w:val="none"/>
                <w:u w:val="single"/>
              </w:rPr>
              <w:t>电子吊钩秤</w:t>
            </w:r>
            <w:r>
              <w:rPr>
                <w:rFonts w:hint="eastAsia" w:cs="宋体"/>
                <w:highlight w:val="none"/>
                <w:u w:val="single"/>
                <w:lang w:eastAsia="zh-CN"/>
              </w:rPr>
              <w:t>、电液式万能材料试验机、混凝土</w:t>
            </w:r>
            <w:r>
              <w:rPr>
                <w:rFonts w:hint="eastAsia" w:cs="宋体"/>
                <w:highlight w:val="none"/>
                <w:u w:val="single"/>
                <w:lang w:val="en-US" w:eastAsia="zh-CN"/>
              </w:rPr>
              <w:t>裂纹读数显微镜</w:t>
            </w:r>
            <w:r>
              <w:rPr>
                <w:rFonts w:hint="eastAsia" w:cs="宋体"/>
                <w:highlight w:val="none"/>
                <w:u w:val="single"/>
                <w:lang w:eastAsia="zh-CN"/>
              </w:rPr>
              <w:t>、</w:t>
            </w:r>
            <w:r>
              <w:rPr>
                <w:rFonts w:hint="eastAsia" w:cs="宋体"/>
                <w:highlight w:val="none"/>
                <w:u w:val="single"/>
                <w:lang w:val="en-US" w:eastAsia="zh-CN"/>
              </w:rPr>
              <w:t>数显式压力试验机</w:t>
            </w:r>
            <w:r>
              <w:rPr>
                <w:rFonts w:hint="eastAsia"/>
                <w:sz w:val="21"/>
                <w:szCs w:val="21"/>
                <w:highlight w:val="none"/>
                <w:u w:val="single"/>
              </w:rPr>
              <w:t>等</w:t>
            </w:r>
          </w:p>
          <w:p>
            <w:pPr>
              <w:widowControl/>
              <w:spacing w:before="40"/>
              <w:jc w:val="left"/>
              <w:rPr>
                <w:rFonts w:hint="default"/>
                <w:sz w:val="21"/>
                <w:szCs w:val="21"/>
                <w:highlight w:val="green"/>
                <w:u w:val="single"/>
                <w:lang w:val="en-US" w:eastAsia="zh-CN"/>
              </w:rPr>
            </w:pPr>
            <w:r>
              <w:rPr>
                <w:rFonts w:hint="eastAsia" w:asciiTheme="minorEastAsia" w:hAnsiTheme="minorEastAsia" w:eastAsiaTheme="minorEastAsia"/>
                <w:color w:val="000000" w:themeColor="text1"/>
                <w:highlight w:val="none"/>
              </w:rPr>
              <w:t>计量器具管理：</w:t>
            </w:r>
            <w:r>
              <w:rPr>
                <w:rFonts w:hint="eastAsia" w:asciiTheme="minorEastAsia" w:hAnsiTheme="minorEastAsia" w:eastAsiaTheme="minorEastAsia"/>
                <w:color w:val="000000" w:themeColor="text1"/>
                <w:highlight w:val="none"/>
                <w:lang w:eastAsia="zh-CN"/>
              </w:rPr>
              <w:t>□</w:t>
            </w:r>
            <w:r>
              <w:rPr>
                <w:rFonts w:hint="eastAsia" w:asciiTheme="minorEastAsia" w:hAnsiTheme="minorEastAsia" w:eastAsiaTheme="minorEastAsia"/>
                <w:color w:val="000000" w:themeColor="text1"/>
                <w:highlight w:val="none"/>
              </w:rPr>
              <w:t xml:space="preserve">进行了定期校准/检定  </w:t>
            </w:r>
            <w:r>
              <w:rPr>
                <w:rFonts w:hint="eastAsia" w:asciiTheme="minorEastAsia" w:hAnsiTheme="minorEastAsia" w:eastAsiaTheme="minorEastAsia"/>
                <w:color w:val="000000" w:themeColor="text1"/>
                <w:highlight w:val="none"/>
                <w:lang w:eastAsia="zh-CN"/>
              </w:rPr>
              <w:t>■</w:t>
            </w:r>
            <w:r>
              <w:rPr>
                <w:rFonts w:hint="eastAsia" w:asciiTheme="minorEastAsia" w:hAnsiTheme="minorEastAsia" w:eastAsiaTheme="minorEastAsia"/>
                <w:color w:val="000000" w:themeColor="text1"/>
                <w:highlight w:val="none"/>
              </w:rPr>
              <w:t>未进行定期校准/检定的有：</w:t>
            </w:r>
            <w:r>
              <w:rPr>
                <w:rFonts w:hint="eastAsia"/>
                <w:sz w:val="21"/>
                <w:szCs w:val="21"/>
                <w:highlight w:val="none"/>
                <w:u w:val="single"/>
                <w:lang w:val="en-US" w:eastAsia="zh-CN"/>
              </w:rPr>
              <w:t>未提供</w:t>
            </w:r>
            <w:r>
              <w:rPr>
                <w:rFonts w:hint="eastAsia"/>
                <w:sz w:val="21"/>
                <w:szCs w:val="21"/>
                <w:highlight w:val="none"/>
                <w:u w:val="single"/>
              </w:rPr>
              <w:t>钢卷尺、游标卡尺</w:t>
            </w:r>
            <w:r>
              <w:rPr>
                <w:rFonts w:hint="eastAsia"/>
                <w:sz w:val="21"/>
                <w:szCs w:val="21"/>
                <w:highlight w:val="none"/>
                <w:u w:val="single"/>
                <w:lang w:eastAsia="zh-CN"/>
              </w:rPr>
              <w:t>、</w:t>
            </w:r>
            <w:r>
              <w:rPr>
                <w:rFonts w:hint="eastAsia" w:cs="宋体"/>
                <w:highlight w:val="none"/>
                <w:u w:val="single"/>
              </w:rPr>
              <w:t>电子吊钩秤</w:t>
            </w:r>
            <w:r>
              <w:rPr>
                <w:rFonts w:hint="eastAsia" w:cs="宋体"/>
                <w:highlight w:val="none"/>
                <w:u w:val="single"/>
                <w:lang w:val="en-US" w:eastAsia="zh-CN"/>
              </w:rPr>
              <w:t>校准证实，已开具不符合项报告，需整改</w:t>
            </w:r>
            <w:r>
              <w:rPr>
                <w:rFonts w:hint="eastAsia"/>
                <w:color w:val="000000"/>
                <w:highlight w:val="none"/>
                <w:u w:val="single"/>
                <w:lang w:val="en-US" w:eastAsia="zh-CN"/>
              </w:rPr>
              <w:t>。</w:t>
            </w:r>
          </w:p>
          <w:p>
            <w:pPr>
              <w:shd w:val="clear" w:color="auto" w:fill="C7DAF1" w:themeFill="text2" w:themeFillTint="32"/>
              <w:rPr>
                <w:rFonts w:asciiTheme="minorEastAsia" w:hAnsiTheme="minorEastAsia" w:eastAsiaTheme="minorEastAsia"/>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asciiTheme="minorEastAsia" w:hAnsiTheme="minorEastAsia" w:eastAsiaTheme="minorEastAsia"/>
              </w:rPr>
              <w:t>组织</w:t>
            </w:r>
            <w:r>
              <w:rPr>
                <w:rFonts w:hint="eastAsia" w:asciiTheme="minorEastAsia" w:hAnsiTheme="minorEastAsia" w:eastAsiaTheme="minorEastAsia"/>
              </w:rPr>
              <w:t>已</w:t>
            </w:r>
            <w:r>
              <w:rPr>
                <w:rFonts w:asciiTheme="minorEastAsia" w:hAnsiTheme="minorEastAsia" w:eastAsiaTheme="minorEastAsia"/>
              </w:rPr>
              <w:t>确定所需的知识，以运行过程并获得合格产品和服务</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 xml:space="preserve">内部知识: </w:t>
            </w:r>
            <w:r>
              <w:rPr>
                <w:rFonts w:hint="eastAsia" w:asciiTheme="minorEastAsia" w:hAnsiTheme="minorEastAsia" w:eastAsiaTheme="minorEastAsia"/>
                <w:lang w:eastAsia="zh-CN"/>
              </w:rPr>
              <w:t>■</w:t>
            </w:r>
            <w:r>
              <w:rPr>
                <w:rFonts w:hint="eastAsia" w:asciiTheme="minorEastAsia" w:hAnsiTheme="minorEastAsia" w:eastAsiaTheme="minorEastAsia"/>
              </w:rPr>
              <w:t>加工工艺</w:t>
            </w:r>
            <w:r>
              <w:rPr>
                <w:rFonts w:asciiTheme="minorEastAsia" w:hAnsiTheme="minorEastAsia" w:eastAsiaTheme="minorEastAsia"/>
              </w:rPr>
              <w:t>■</w:t>
            </w:r>
            <w:r>
              <w:rPr>
                <w:rFonts w:hint="eastAsia" w:asciiTheme="minorEastAsia" w:hAnsiTheme="minorEastAsia" w:eastAsiaTheme="minorEastAsia"/>
              </w:rPr>
              <w:t>生产经验</w:t>
            </w:r>
            <w:r>
              <w:rPr>
                <w:rFonts w:asciiTheme="minorEastAsia" w:hAnsiTheme="minorEastAsia" w:eastAsiaTheme="minorEastAsia"/>
              </w:rPr>
              <w:t>□</w:t>
            </w:r>
            <w:r>
              <w:rPr>
                <w:rFonts w:hint="eastAsia" w:asciiTheme="minorEastAsia" w:hAnsiTheme="minorEastAsia" w:eastAsiaTheme="minorEastAsia"/>
              </w:rPr>
              <w:t>管理软件■市场预测</w:t>
            </w:r>
            <w:r>
              <w:rPr>
                <w:rFonts w:asciiTheme="minorEastAsia" w:hAnsiTheme="minorEastAsia" w:eastAsiaTheme="minorEastAsia"/>
              </w:rPr>
              <w:t>□</w:t>
            </w:r>
            <w:r>
              <w:rPr>
                <w:rFonts w:hint="eastAsia" w:asciiTheme="minorEastAsia" w:hAnsiTheme="minorEastAsia" w:eastAsiaTheme="minorEastAsia"/>
              </w:rPr>
              <w:t>企业标准</w:t>
            </w:r>
            <w:r>
              <w:rPr>
                <w:rFonts w:asciiTheme="minorEastAsia" w:hAnsiTheme="minorEastAsia" w:eastAsiaTheme="minorEastAsia"/>
              </w:rPr>
              <w:t>□</w:t>
            </w:r>
            <w:r>
              <w:rPr>
                <w:rFonts w:hint="eastAsia" w:asciiTheme="minorEastAsia" w:hAnsiTheme="minorEastAsia" w:eastAsiaTheme="minorEastAsia"/>
              </w:rPr>
              <w:t>其他</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 xml:space="preserve">外部知识: </w:t>
            </w:r>
            <w:r>
              <w:rPr>
                <w:rFonts w:asciiTheme="minorEastAsia" w:hAnsiTheme="minorEastAsia" w:eastAsiaTheme="minorEastAsia"/>
              </w:rPr>
              <w:t>■</w:t>
            </w:r>
            <w:r>
              <w:rPr>
                <w:rFonts w:hint="eastAsia" w:asciiTheme="minorEastAsia" w:hAnsiTheme="minorEastAsia" w:eastAsiaTheme="minorEastAsia"/>
              </w:rPr>
              <w:t>顾客提供资料</w:t>
            </w:r>
            <w:r>
              <w:rPr>
                <w:rFonts w:asciiTheme="minorEastAsia" w:hAnsiTheme="minorEastAsia" w:eastAsiaTheme="minorEastAsia"/>
              </w:rPr>
              <w:t>□</w:t>
            </w:r>
            <w:r>
              <w:rPr>
                <w:rFonts w:hint="eastAsia" w:asciiTheme="minorEastAsia" w:hAnsiTheme="minorEastAsia" w:eastAsiaTheme="minorEastAsia"/>
              </w:rPr>
              <w:t>产品标准</w:t>
            </w:r>
            <w:r>
              <w:rPr>
                <w:rFonts w:asciiTheme="minorEastAsia" w:hAnsiTheme="minorEastAsia" w:eastAsiaTheme="minorEastAsia"/>
              </w:rPr>
              <w:t>■</w:t>
            </w:r>
            <w:r>
              <w:rPr>
                <w:rFonts w:hint="eastAsia" w:asciiTheme="minorEastAsia" w:hAnsiTheme="minorEastAsia" w:eastAsiaTheme="minorEastAsia"/>
              </w:rPr>
              <w:t>学术交流信息</w:t>
            </w:r>
            <w:r>
              <w:rPr>
                <w:rFonts w:asciiTheme="minorEastAsia" w:hAnsiTheme="minorEastAsia" w:eastAsiaTheme="minorEastAsia"/>
              </w:rPr>
              <w:t>□</w:t>
            </w:r>
            <w:r>
              <w:rPr>
                <w:rFonts w:hint="eastAsia" w:asciiTheme="minorEastAsia" w:hAnsiTheme="minorEastAsia" w:eastAsiaTheme="minorEastAsia"/>
              </w:rPr>
              <w:t>专业会议信息</w:t>
            </w:r>
            <w:r>
              <w:rPr>
                <w:rFonts w:asciiTheme="minorEastAsia" w:hAnsiTheme="minorEastAsia" w:eastAsiaTheme="minorEastAsia"/>
              </w:rPr>
              <w:t>□</w:t>
            </w:r>
            <w:r>
              <w:rPr>
                <w:rFonts w:hint="eastAsia" w:asciiTheme="minorEastAsia" w:hAnsiTheme="minorEastAsia" w:eastAsiaTheme="minor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组织已确定在其控制的工作人员所需具备的能力，并采取措施以获得所需的能力，并评价措施的有效性；</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 xml:space="preserve">通过 </w:t>
            </w:r>
            <w:r>
              <w:rPr>
                <w:rFonts w:asciiTheme="minorEastAsia" w:hAnsiTheme="minorEastAsia" w:eastAsiaTheme="minorEastAsia"/>
              </w:rPr>
              <w:t>■</w:t>
            </w:r>
            <w:r>
              <w:rPr>
                <w:rFonts w:hint="eastAsia" w:asciiTheme="minorEastAsia" w:hAnsiTheme="minorEastAsia" w:eastAsiaTheme="minorEastAsia"/>
              </w:rPr>
              <w:t xml:space="preserve">招聘 </w:t>
            </w:r>
            <w:r>
              <w:rPr>
                <w:rFonts w:asciiTheme="minorEastAsia" w:hAnsiTheme="minorEastAsia" w:eastAsiaTheme="minorEastAsia"/>
              </w:rPr>
              <w:t>■</w:t>
            </w:r>
            <w:r>
              <w:rPr>
                <w:rFonts w:hint="eastAsia" w:asciiTheme="minorEastAsia" w:hAnsiTheme="minorEastAsia" w:eastAsiaTheme="minorEastAsia"/>
              </w:rPr>
              <w:t xml:space="preserve">换岗  ■培训  </w:t>
            </w:r>
            <w:r>
              <w:rPr>
                <w:rFonts w:asciiTheme="minorEastAsia" w:hAnsiTheme="minorEastAsia" w:eastAsiaTheme="minorEastAsia"/>
              </w:rPr>
              <w:t>■</w:t>
            </w:r>
            <w:r>
              <w:rPr>
                <w:rFonts w:hint="eastAsia" w:asciiTheme="minorEastAsia" w:hAnsiTheme="minorEastAsia" w:eastAsiaTheme="minorEastAsia"/>
              </w:rPr>
              <w:t xml:space="preserve">考核   </w:t>
            </w:r>
            <w:r>
              <w:rPr>
                <w:rFonts w:hint="eastAsia" w:cs="宋体" w:asciiTheme="minorEastAsia" w:hAnsiTheme="minorEastAsia" w:eastAsiaTheme="minorEastAsia"/>
              </w:rPr>
              <w:t>■</w:t>
            </w:r>
            <w:r>
              <w:rPr>
                <w:rFonts w:hint="eastAsia" w:asciiTheme="minorEastAsia" w:hAnsiTheme="minorEastAsia" w:eastAsiaTheme="minorEastAsia"/>
              </w:rPr>
              <w:t xml:space="preserve">辅导  </w:t>
            </w:r>
            <w:r>
              <w:rPr>
                <w:rFonts w:asciiTheme="minorEastAsia" w:hAnsiTheme="minorEastAsia" w:eastAsiaTheme="minorEastAsia"/>
              </w:rPr>
              <w:t>□</w:t>
            </w:r>
            <w:r>
              <w:rPr>
                <w:rFonts w:hint="eastAsia" w:asciiTheme="minorEastAsia" w:hAnsiTheme="minorEastAsia" w:eastAsiaTheme="minorEastAsia"/>
              </w:rPr>
              <w:t>其他</w:t>
            </w:r>
          </w:p>
          <w:p>
            <w:pPr>
              <w:shd w:val="clear" w:color="auto" w:fill="C7DAF1" w:themeFill="text2" w:themeFillTint="32"/>
              <w:rPr>
                <w:rFonts w:asciiTheme="minorEastAsia" w:hAnsiTheme="minorEastAsia" w:eastAsiaTheme="minorEastAsia"/>
                <w:color w:val="000000" w:themeColor="text1"/>
                <w:highlight w:val="none"/>
              </w:rPr>
            </w:pPr>
            <w:r>
              <w:rPr>
                <w:rFonts w:hint="eastAsia" w:asciiTheme="minorEastAsia" w:hAnsiTheme="minorEastAsia" w:eastAsiaTheme="minorEastAsia"/>
              </w:rPr>
              <w:t>对国家规定持证</w:t>
            </w:r>
            <w:r>
              <w:rPr>
                <w:rFonts w:hint="eastAsia" w:asciiTheme="minorEastAsia" w:hAnsiTheme="minorEastAsia" w:eastAsiaTheme="minorEastAsia"/>
                <w:highlight w:val="none"/>
              </w:rPr>
              <w:t>上岗的人员资质进</w:t>
            </w:r>
            <w:r>
              <w:rPr>
                <w:rFonts w:hint="eastAsia" w:asciiTheme="minorEastAsia" w:hAnsiTheme="minorEastAsia" w:eastAsiaTheme="minorEastAsia"/>
                <w:color w:val="000000" w:themeColor="text1"/>
                <w:highlight w:val="none"/>
              </w:rPr>
              <w:t>行了有效的管理。</w:t>
            </w:r>
          </w:p>
          <w:p>
            <w:pPr>
              <w:shd w:val="clear" w:color="auto" w:fill="C7DAF1" w:themeFill="text2" w:themeFillTint="32"/>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特种作业人员：</w:t>
            </w:r>
            <w:r>
              <w:rPr>
                <w:rFonts w:hint="eastAsia" w:asciiTheme="minorEastAsia" w:hAnsiTheme="minorEastAsia" w:eastAsiaTheme="minorEastAsia"/>
                <w:color w:val="000000" w:themeColor="text1"/>
                <w:highlight w:val="none"/>
                <w:lang w:eastAsia="zh-CN"/>
              </w:rPr>
              <w:t>■电工</w:t>
            </w:r>
            <w:r>
              <w:rPr>
                <w:rFonts w:hint="eastAsia" w:asciiTheme="minorEastAsia" w:hAnsiTheme="minorEastAsia" w:eastAsiaTheme="minorEastAsia"/>
                <w:color w:val="000000" w:themeColor="text1"/>
                <w:highlight w:val="none"/>
              </w:rPr>
              <w:t xml:space="preserve"> </w:t>
            </w:r>
            <w:r>
              <w:rPr>
                <w:rFonts w:hint="eastAsia" w:cs="宋体" w:asciiTheme="minorEastAsia" w:hAnsiTheme="minorEastAsia" w:eastAsiaTheme="minorEastAsia"/>
                <w:color w:val="000000" w:themeColor="text1"/>
                <w:highlight w:val="none"/>
              </w:rPr>
              <w:t>■</w:t>
            </w:r>
            <w:r>
              <w:rPr>
                <w:rFonts w:asciiTheme="minorEastAsia" w:hAnsiTheme="minorEastAsia" w:eastAsiaTheme="minorEastAsia"/>
                <w:color w:val="000000" w:themeColor="text1"/>
                <w:highlight w:val="none"/>
              </w:rPr>
              <w:t>焊工</w:t>
            </w:r>
            <w:r>
              <w:rPr>
                <w:rFonts w:hint="eastAsia" w:asciiTheme="minorEastAsia" w:hAnsiTheme="minorEastAsia" w:eastAsiaTheme="minorEastAsia"/>
                <w:color w:val="000000" w:themeColor="text1"/>
                <w:highlight w:val="none"/>
              </w:rPr>
              <w:t xml:space="preserve">  </w:t>
            </w:r>
            <w:r>
              <w:rPr>
                <w:rFonts w:asciiTheme="minorEastAsia" w:hAnsiTheme="minorEastAsia" w:eastAsiaTheme="minorEastAsia"/>
                <w:color w:val="000000" w:themeColor="text1"/>
                <w:highlight w:val="none"/>
              </w:rPr>
              <w:t>□</w:t>
            </w:r>
            <w:r>
              <w:rPr>
                <w:rFonts w:hint="eastAsia" w:asciiTheme="minorEastAsia" w:hAnsiTheme="minorEastAsia" w:eastAsiaTheme="minorEastAsia"/>
                <w:color w:val="000000" w:themeColor="text1"/>
                <w:highlight w:val="none"/>
              </w:rPr>
              <w:t xml:space="preserve">危化品作业  </w:t>
            </w:r>
            <w:r>
              <w:rPr>
                <w:rFonts w:asciiTheme="minorEastAsia" w:hAnsiTheme="minorEastAsia" w:eastAsiaTheme="minorEastAsia"/>
                <w:color w:val="000000" w:themeColor="text1"/>
                <w:highlight w:val="none"/>
              </w:rPr>
              <w:t>□</w:t>
            </w:r>
            <w:r>
              <w:rPr>
                <w:rFonts w:hint="eastAsia" w:asciiTheme="minorEastAsia" w:hAnsiTheme="minorEastAsia" w:eastAsiaTheme="minorEastAsia"/>
                <w:color w:val="000000" w:themeColor="text1"/>
                <w:highlight w:val="none"/>
              </w:rPr>
              <w:t xml:space="preserve">制冷工   </w:t>
            </w:r>
            <w:r>
              <w:rPr>
                <w:rFonts w:hint="eastAsia" w:ascii="宋体" w:hAnsi="宋体" w:eastAsia="宋体" w:cs="宋体"/>
                <w:color w:val="000000" w:themeColor="text1"/>
                <w:highlight w:val="none"/>
                <w:lang w:eastAsia="zh-CN"/>
              </w:rPr>
              <w:t>□</w:t>
            </w:r>
            <w:r>
              <w:rPr>
                <w:rFonts w:hint="eastAsia" w:asciiTheme="minorEastAsia" w:hAnsiTheme="minorEastAsia" w:eastAsiaTheme="minorEastAsia"/>
                <w:color w:val="000000" w:themeColor="text1"/>
                <w:highlight w:val="none"/>
              </w:rPr>
              <w:t>其他</w:t>
            </w:r>
            <w:r>
              <w:rPr>
                <w:rFonts w:hint="eastAsia" w:asciiTheme="minorEastAsia" w:hAnsiTheme="minorEastAsia" w:eastAsiaTheme="minorEastAsia"/>
                <w:color w:val="000000" w:themeColor="text1"/>
                <w:highlight w:val="none"/>
                <w:lang w:eastAsia="zh-CN"/>
              </w:rPr>
              <w:t>：</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color w:val="000000" w:themeColor="text1"/>
              </w:rPr>
              <w:t>特种设备作业人员：</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叉车工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行车工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锅炉工  </w:t>
            </w:r>
            <w:r>
              <w:rPr>
                <w:rFonts w:asciiTheme="minorEastAsia" w:hAnsiTheme="minorEastAsia" w:eastAsiaTheme="minorEastAsia"/>
                <w:color w:val="000000" w:themeColor="text1"/>
              </w:rPr>
              <w:t>□压力容器</w:t>
            </w:r>
            <w:r>
              <w:rPr>
                <w:rFonts w:hint="eastAsia" w:asciiTheme="minorEastAsia" w:hAnsiTheme="minorEastAsia" w:eastAsiaTheme="minorEastAsia"/>
              </w:rPr>
              <w:t xml:space="preserve">   </w:t>
            </w:r>
            <w:r>
              <w:rPr>
                <w:rFonts w:asciiTheme="minorEastAsia" w:hAnsiTheme="minorEastAsia" w:eastAsiaTheme="minorEastAsia"/>
              </w:rPr>
              <w:t>□</w:t>
            </w:r>
            <w:r>
              <w:rPr>
                <w:rFonts w:hint="eastAsia" w:asciiTheme="minorEastAsia" w:hAnsiTheme="minorEastAsia" w:eastAsiaTheme="minor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通过</w:t>
            </w:r>
            <w:r>
              <w:rPr>
                <w:rFonts w:asciiTheme="minorEastAsia" w:hAnsiTheme="minorEastAsia" w:eastAsiaTheme="minorEastAsia"/>
              </w:rPr>
              <w:t>■</w:t>
            </w:r>
            <w:r>
              <w:rPr>
                <w:rFonts w:hint="eastAsia" w:asciiTheme="minorEastAsia" w:hAnsiTheme="minorEastAsia" w:eastAsiaTheme="minorEastAsia"/>
              </w:rPr>
              <w:t xml:space="preserve">会议传达 </w:t>
            </w:r>
            <w:r>
              <w:rPr>
                <w:rFonts w:asciiTheme="minorEastAsia" w:hAnsiTheme="minorEastAsia" w:eastAsiaTheme="minorEastAsia"/>
              </w:rPr>
              <w:t>■</w:t>
            </w:r>
            <w:r>
              <w:rPr>
                <w:rFonts w:hint="eastAsia" w:asciiTheme="minorEastAsia" w:hAnsiTheme="minorEastAsia" w:eastAsiaTheme="minorEastAsia"/>
              </w:rPr>
              <w:t xml:space="preserve">标语  </w:t>
            </w:r>
            <w:r>
              <w:rPr>
                <w:rFonts w:asciiTheme="minorEastAsia" w:hAnsiTheme="minorEastAsia" w:eastAsiaTheme="minorEastAsia"/>
              </w:rPr>
              <w:t>■</w:t>
            </w:r>
            <w:r>
              <w:rPr>
                <w:rFonts w:hint="eastAsia" w:asciiTheme="minorEastAsia" w:hAnsiTheme="minorEastAsia" w:eastAsiaTheme="minorEastAsia"/>
              </w:rPr>
              <w:t xml:space="preserve">培训  </w:t>
            </w:r>
            <w:r>
              <w:rPr>
                <w:rFonts w:asciiTheme="minorEastAsia" w:hAnsiTheme="minorEastAsia" w:eastAsiaTheme="minorEastAsia"/>
              </w:rPr>
              <w:t>■</w:t>
            </w:r>
            <w:r>
              <w:rPr>
                <w:rFonts w:hint="eastAsia" w:asciiTheme="minorEastAsia" w:hAnsiTheme="minorEastAsia" w:eastAsiaTheme="minorEastAsia"/>
              </w:rPr>
              <w:t xml:space="preserve">看板   </w:t>
            </w:r>
            <w:r>
              <w:rPr>
                <w:rFonts w:asciiTheme="minorEastAsia" w:hAnsiTheme="minorEastAsia" w:eastAsiaTheme="minorEastAsia"/>
              </w:rPr>
              <w:t>□</w:t>
            </w:r>
            <w:r>
              <w:rPr>
                <w:rFonts w:hint="eastAsia" w:asciiTheme="minorEastAsia" w:hAnsiTheme="minorEastAsia" w:eastAsiaTheme="minorEastAsia"/>
              </w:rPr>
              <w:t xml:space="preserve">局域网  </w:t>
            </w:r>
            <w:r>
              <w:rPr>
                <w:rFonts w:asciiTheme="minorEastAsia" w:hAnsiTheme="minorEastAsia" w:eastAsiaTheme="minorEastAsia"/>
              </w:rPr>
              <w:t>□</w:t>
            </w:r>
            <w:r>
              <w:rPr>
                <w:rFonts w:hint="eastAsia" w:asciiTheme="minorEastAsia" w:hAnsiTheme="minorEastAsia" w:eastAsiaTheme="minor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组织已确定与质量管理体系相关的内部和外部沟通。</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内部沟通方式：</w:t>
            </w:r>
            <w:r>
              <w:rPr>
                <w:rFonts w:asciiTheme="minorEastAsia" w:hAnsiTheme="minorEastAsia" w:eastAsiaTheme="minorEastAsia"/>
              </w:rPr>
              <w:t>■</w:t>
            </w:r>
            <w:r>
              <w:rPr>
                <w:rFonts w:hint="eastAsia" w:asciiTheme="minorEastAsia" w:hAnsiTheme="minorEastAsia" w:eastAsiaTheme="minorEastAsia"/>
              </w:rPr>
              <w:t xml:space="preserve">文件发放 </w:t>
            </w:r>
            <w:r>
              <w:rPr>
                <w:rFonts w:asciiTheme="minorEastAsia" w:hAnsiTheme="minorEastAsia" w:eastAsiaTheme="minorEastAsia"/>
              </w:rPr>
              <w:t>■</w:t>
            </w:r>
            <w:r>
              <w:rPr>
                <w:rFonts w:hint="eastAsia" w:asciiTheme="minorEastAsia" w:hAnsiTheme="minorEastAsia" w:eastAsiaTheme="minorEastAsia"/>
              </w:rPr>
              <w:t xml:space="preserve">会议  </w:t>
            </w:r>
            <w:r>
              <w:rPr>
                <w:rFonts w:hint="eastAsia" w:cs="宋体" w:asciiTheme="minorEastAsia" w:hAnsiTheme="minorEastAsia" w:eastAsiaTheme="minorEastAsia"/>
              </w:rPr>
              <w:t>■</w:t>
            </w:r>
            <w:r>
              <w:rPr>
                <w:rFonts w:hint="eastAsia" w:asciiTheme="minorEastAsia" w:hAnsiTheme="minorEastAsia" w:eastAsiaTheme="minorEastAsia"/>
              </w:rPr>
              <w:t xml:space="preserve">标语  </w:t>
            </w:r>
            <w:r>
              <w:rPr>
                <w:rFonts w:asciiTheme="minorEastAsia" w:hAnsiTheme="minorEastAsia" w:eastAsiaTheme="minorEastAsia"/>
              </w:rPr>
              <w:t>■</w:t>
            </w:r>
            <w:r>
              <w:rPr>
                <w:rFonts w:hint="eastAsia" w:asciiTheme="minorEastAsia" w:hAnsiTheme="minorEastAsia" w:eastAsiaTheme="minorEastAsia"/>
              </w:rPr>
              <w:t xml:space="preserve">展板   </w:t>
            </w:r>
            <w:r>
              <w:rPr>
                <w:rFonts w:asciiTheme="minorEastAsia" w:hAnsiTheme="minorEastAsia" w:eastAsiaTheme="minorEastAsia"/>
              </w:rPr>
              <w:t>□</w:t>
            </w:r>
            <w:r>
              <w:rPr>
                <w:rFonts w:hint="eastAsia" w:asciiTheme="minorEastAsia" w:hAnsiTheme="minorEastAsia" w:eastAsiaTheme="minorEastAsia"/>
              </w:rPr>
              <w:t>其他</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 xml:space="preserve">外部沟通方式：■宣传材料 </w:t>
            </w:r>
            <w:r>
              <w:rPr>
                <w:rFonts w:asciiTheme="minorEastAsia" w:hAnsiTheme="minorEastAsia" w:eastAsiaTheme="minorEastAsia"/>
              </w:rPr>
              <w:t>□</w:t>
            </w:r>
            <w:r>
              <w:rPr>
                <w:rFonts w:hint="eastAsia" w:asciiTheme="minorEastAsia" w:hAnsiTheme="minorEastAsia" w:eastAsiaTheme="minorEastAsia"/>
              </w:rPr>
              <w:t xml:space="preserve">网站  </w:t>
            </w:r>
            <w:r>
              <w:rPr>
                <w:rFonts w:hint="eastAsia" w:cs="宋体" w:asciiTheme="minorEastAsia" w:hAnsiTheme="minorEastAsia" w:eastAsiaTheme="minorEastAsia"/>
              </w:rPr>
              <w:t>■</w:t>
            </w:r>
            <w:r>
              <w:rPr>
                <w:rFonts w:hint="eastAsia" w:asciiTheme="minorEastAsia" w:hAnsiTheme="minorEastAsia" w:eastAsiaTheme="minorEastAsia"/>
              </w:rPr>
              <w:t xml:space="preserve">标语  </w:t>
            </w:r>
            <w:r>
              <w:rPr>
                <w:rFonts w:asciiTheme="minorEastAsia" w:hAnsiTheme="minorEastAsia" w:eastAsiaTheme="minorEastAsia"/>
              </w:rPr>
              <w:t>■</w:t>
            </w:r>
            <w:r>
              <w:rPr>
                <w:rFonts w:hint="eastAsia" w:asciiTheme="minorEastAsia" w:hAnsiTheme="minorEastAsia" w:eastAsiaTheme="minorEastAsia"/>
              </w:rPr>
              <w:t xml:space="preserve">展板   </w:t>
            </w:r>
            <w:r>
              <w:rPr>
                <w:rFonts w:asciiTheme="minorEastAsia" w:hAnsiTheme="minorEastAsia" w:eastAsiaTheme="minorEastAsia"/>
              </w:rPr>
              <w:t>□</w:t>
            </w:r>
            <w:r>
              <w:rPr>
                <w:rFonts w:hint="eastAsia" w:asciiTheme="minorEastAsia" w:hAnsiTheme="minorEastAsia" w:eastAsiaTheme="minor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u w:val="single"/>
              </w:rPr>
            </w:pPr>
            <w:r>
              <w:rPr>
                <w:rFonts w:hint="eastAsia" w:asciiTheme="minorEastAsia" w:hAnsiTheme="minorEastAsia" w:eastAsiaTheme="minorEastAsia"/>
              </w:rPr>
              <w:t xml:space="preserve">组织已建立了文件化的质量管理体系。对自编文件的编制、审批、发放、变更和作废进行了控制。 </w:t>
            </w:r>
            <w:r>
              <w:rPr>
                <w:rFonts w:asciiTheme="minorEastAsia" w:hAnsiTheme="minorEastAsia" w:eastAsiaTheme="minorEastAsia"/>
              </w:rPr>
              <w:t>■</w:t>
            </w:r>
            <w:r>
              <w:rPr>
                <w:rFonts w:hint="eastAsia" w:asciiTheme="minorEastAsia" w:hAnsiTheme="minorEastAsia" w:eastAsiaTheme="minorEastAsia"/>
              </w:rPr>
              <w:t xml:space="preserve">体系文件受控 </w:t>
            </w:r>
            <w:r>
              <w:rPr>
                <w:rFonts w:asciiTheme="minorEastAsia" w:hAnsiTheme="minorEastAsia" w:eastAsiaTheme="minorEastAsia"/>
              </w:rPr>
              <w:t>□</w:t>
            </w:r>
            <w:r>
              <w:rPr>
                <w:rFonts w:hint="eastAsia" w:asciiTheme="minorEastAsia" w:hAnsiTheme="minorEastAsia" w:eastAsiaTheme="minorEastAsia"/>
              </w:rPr>
              <w:t>体系文件基本受控，存在问题：</w:t>
            </w:r>
            <w:r>
              <w:rPr>
                <w:rFonts w:hint="eastAsia" w:asciiTheme="minorEastAsia" w:hAnsiTheme="minorEastAsia" w:eastAsiaTheme="minorEastAsia"/>
                <w:u w:val="single"/>
              </w:rPr>
              <w:t xml:space="preserve">                           </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对质量相关的外来文件（法律法规、产品标准）进行了识别和贯彻。</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■法律法规获取充分，□法律法规获取有遗漏，缺少：</w:t>
            </w:r>
            <w:r>
              <w:rPr>
                <w:rFonts w:hint="eastAsia" w:asciiTheme="minorEastAsia" w:hAnsiTheme="minorEastAsia" w:eastAsiaTheme="minorEastAsia"/>
                <w:u w:val="single"/>
              </w:rPr>
              <w:t xml:space="preserve">                           </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对QMS和产品相关的运行记录进行了保留、储存、保护、检索查询、处置等管理。</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运行</w:t>
            </w: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组织为对产品和服务提供满足的要求，已对产品和服务提供的过程（见4.4）进行策划、实施和控制。策划文件包括：</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 xml:space="preserve"> </w:t>
            </w:r>
            <w:r>
              <w:rPr>
                <w:rFonts w:asciiTheme="minorEastAsia" w:hAnsiTheme="minorEastAsia" w:eastAsiaTheme="minorEastAsia"/>
              </w:rPr>
              <w:t>■</w:t>
            </w:r>
            <w:r>
              <w:rPr>
                <w:rFonts w:hint="eastAsia" w:asciiTheme="minorEastAsia" w:hAnsiTheme="minorEastAsia" w:eastAsiaTheme="minorEastAsia"/>
              </w:rPr>
              <w:t xml:space="preserve">工艺流程图 </w:t>
            </w:r>
            <w:r>
              <w:rPr>
                <w:rFonts w:asciiTheme="minorEastAsia" w:hAnsiTheme="minorEastAsia" w:eastAsiaTheme="minorEastAsia"/>
              </w:rPr>
              <w:t>■</w:t>
            </w:r>
            <w:r>
              <w:rPr>
                <w:rFonts w:hint="eastAsia" w:asciiTheme="minorEastAsia" w:hAnsiTheme="minorEastAsia" w:eastAsiaTheme="minorEastAsia"/>
              </w:rPr>
              <w:t xml:space="preserve">作业文件  </w:t>
            </w:r>
            <w:r>
              <w:rPr>
                <w:rFonts w:asciiTheme="minorEastAsia" w:hAnsiTheme="minorEastAsia" w:eastAsiaTheme="minorEastAsia"/>
              </w:rPr>
              <w:t>□</w:t>
            </w:r>
            <w:r>
              <w:rPr>
                <w:rFonts w:hint="eastAsia" w:asciiTheme="minorEastAsia" w:hAnsiTheme="minorEastAsia" w:eastAsiaTheme="minorEastAsia"/>
              </w:rPr>
              <w:t xml:space="preserve">检测计划   </w:t>
            </w:r>
            <w:r>
              <w:rPr>
                <w:rFonts w:asciiTheme="minorEastAsia" w:hAnsiTheme="minorEastAsia" w:eastAsiaTheme="minorEastAsia"/>
              </w:rPr>
              <w:t>□</w:t>
            </w:r>
            <w:r>
              <w:rPr>
                <w:rFonts w:hint="eastAsia" w:asciiTheme="minorEastAsia" w:hAnsiTheme="minorEastAsia" w:eastAsiaTheme="minorEastAsia"/>
              </w:rPr>
              <w:t xml:space="preserve">接收准则  </w:t>
            </w:r>
            <w:r>
              <w:rPr>
                <w:rFonts w:hint="eastAsia" w:cs="宋体" w:asciiTheme="minorEastAsia" w:hAnsiTheme="minorEastAsia" w:eastAsiaTheme="minorEastAsia"/>
                <w:lang w:eastAsia="zh-CN"/>
              </w:rPr>
              <w:t>□外包控制要求</w:t>
            </w:r>
            <w:r>
              <w:rPr>
                <w:rFonts w:hint="eastAsia" w:asciiTheme="minorEastAsia" w:hAnsiTheme="minorEastAsia" w:eastAsiaTheme="minorEastAsia"/>
              </w:rPr>
              <w:t xml:space="preserve">  </w:t>
            </w:r>
            <w:r>
              <w:rPr>
                <w:rFonts w:asciiTheme="minorEastAsia" w:hAnsiTheme="minorEastAsia" w:eastAsiaTheme="minorEastAsia"/>
              </w:rPr>
              <w:t>□</w:t>
            </w:r>
            <w:r>
              <w:rPr>
                <w:rFonts w:hint="eastAsia" w:asciiTheme="minorEastAsia" w:hAnsiTheme="minorEastAsia" w:eastAsiaTheme="minor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组织建立并实施了与顾客沟通；如产品和服务的信息、顾客投诉、顾客财产、应急措施等。</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组织对产品和服务要求进行了评审，确保有能力向顾客提供满足要求的产品和服务。</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 xml:space="preserve">产品和服务要求为：  ■外来标准 </w:t>
            </w:r>
            <w:r>
              <w:rPr>
                <w:rFonts w:asciiTheme="minorEastAsia" w:hAnsiTheme="minorEastAsia" w:eastAsiaTheme="minorEastAsia"/>
              </w:rPr>
              <w:t>□</w:t>
            </w:r>
            <w:r>
              <w:rPr>
                <w:rFonts w:hint="eastAsia" w:asciiTheme="minorEastAsia" w:hAnsiTheme="minorEastAsia" w:eastAsiaTheme="minorEastAsia"/>
              </w:rPr>
              <w:t xml:space="preserve">企业标准  </w:t>
            </w:r>
            <w:r>
              <w:rPr>
                <w:rFonts w:asciiTheme="minorEastAsia" w:hAnsiTheme="minorEastAsia" w:eastAsiaTheme="minorEastAsia"/>
              </w:rPr>
              <w:t>■</w:t>
            </w:r>
            <w:r>
              <w:rPr>
                <w:rFonts w:hint="eastAsia" w:asciiTheme="minorEastAsia" w:hAnsiTheme="minorEastAsia" w:eastAsiaTheme="minorEastAsia"/>
              </w:rPr>
              <w:t xml:space="preserve">顾客要求  </w:t>
            </w:r>
            <w:r>
              <w:rPr>
                <w:rFonts w:asciiTheme="minorEastAsia" w:hAnsiTheme="minorEastAsia" w:eastAsiaTheme="minorEastAsia"/>
              </w:rPr>
              <w:t>□</w:t>
            </w:r>
            <w:r>
              <w:rPr>
                <w:rFonts w:hint="eastAsia" w:asciiTheme="minorEastAsia" w:hAnsiTheme="minorEastAsia" w:eastAsiaTheme="minorEastAsia"/>
              </w:rPr>
              <w:t>其他</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组织建立、实施和保持了适当的设计和开发过程，以确保后续的产品和服务的提供。（适用时）</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审核期间内设计和开发新产品/项目名称：</w:t>
            </w:r>
            <w:r>
              <w:rPr>
                <w:rFonts w:hint="eastAsia" w:asciiTheme="minorEastAsia" w:hAnsiTheme="minorEastAsia" w:eastAsiaTheme="minorEastAsia"/>
                <w:u w:val="single"/>
              </w:rPr>
              <w:t xml:space="preserve">                        （</w:t>
            </w:r>
            <w:r>
              <w:rPr>
                <w:rFonts w:hint="eastAsia" w:asciiTheme="minorEastAsia" w:hAnsiTheme="minorEastAsia" w:eastAsiaTheme="minorEastAsia"/>
              </w:rPr>
              <w:t>举1例）</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该项目的设计和开发的输入、输出、变更进行了控制。</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设计和开发控制：</w:t>
            </w:r>
            <w:r>
              <w:rPr>
                <w:rFonts w:asciiTheme="minorEastAsia" w:hAnsiTheme="minorEastAsia" w:eastAsiaTheme="minorEastAsia"/>
              </w:rPr>
              <w:t>□</w:t>
            </w:r>
            <w:r>
              <w:rPr>
                <w:rFonts w:hint="eastAsia" w:asciiTheme="minorEastAsia" w:hAnsiTheme="minorEastAsia" w:eastAsiaTheme="minorEastAsia"/>
              </w:rPr>
              <w:t xml:space="preserve">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jc w:val="left"/>
              <w:rPr>
                <w:rFonts w:asciiTheme="minorEastAsia" w:hAnsiTheme="minorEastAsia" w:eastAsiaTheme="minorEastAsia"/>
              </w:rPr>
            </w:pPr>
            <w:r>
              <w:rPr>
                <w:rFonts w:hint="eastAsia" w:asciiTheme="minorEastAsia" w:hAnsiTheme="minorEastAsia" w:eastAsiaTheme="minorEastAsia"/>
              </w:rPr>
              <w:t>组织对外部提供的过程、产品和服务的供方按照对产品/服务质量的类型和程度实施控制。</w:t>
            </w:r>
          </w:p>
          <w:p>
            <w:pPr>
              <w:shd w:val="clear" w:color="auto" w:fill="C7DAF1" w:themeFill="text2" w:themeFillTint="32"/>
              <w:jc w:val="left"/>
              <w:rPr>
                <w:rFonts w:hint="eastAsia" w:asciiTheme="minorEastAsia" w:hAnsiTheme="minorEastAsia" w:eastAsiaTheme="minorEastAsia"/>
                <w:lang w:eastAsia="zh-CN"/>
              </w:rPr>
            </w:pPr>
            <w:r>
              <w:rPr>
                <w:rFonts w:hint="eastAsia" w:asciiTheme="minorEastAsia" w:hAnsiTheme="minorEastAsia" w:eastAsiaTheme="minorEastAsia"/>
              </w:rPr>
              <w:t>外部提供包括：</w:t>
            </w:r>
            <w:r>
              <w:rPr>
                <w:rFonts w:hint="eastAsia" w:asciiTheme="minorEastAsia" w:hAnsiTheme="minorEastAsia" w:eastAsiaTheme="minorEastAsia"/>
                <w:lang w:eastAsia="zh-CN"/>
              </w:rPr>
              <w:t>■</w:t>
            </w:r>
            <w:r>
              <w:rPr>
                <w:rFonts w:hint="eastAsia" w:asciiTheme="minorEastAsia" w:hAnsiTheme="minorEastAsia" w:eastAsiaTheme="minorEastAsia"/>
              </w:rPr>
              <w:t xml:space="preserve">原材料采购 </w:t>
            </w:r>
            <w:r>
              <w:rPr>
                <w:rFonts w:asciiTheme="minorEastAsia" w:hAnsiTheme="minorEastAsia" w:eastAsiaTheme="minorEastAsia"/>
              </w:rPr>
              <w:t>□</w:t>
            </w:r>
            <w:r>
              <w:rPr>
                <w:rFonts w:hint="eastAsia" w:asciiTheme="minorEastAsia" w:hAnsiTheme="minorEastAsia" w:eastAsiaTheme="minorEastAsia"/>
              </w:rPr>
              <w:t xml:space="preserve">委托加工  </w:t>
            </w:r>
            <w:r>
              <w:rPr>
                <w:rFonts w:hint="eastAsia" w:asciiTheme="minorEastAsia" w:hAnsiTheme="minorEastAsia" w:eastAsiaTheme="minorEastAsia"/>
                <w:lang w:eastAsia="zh-CN"/>
              </w:rPr>
              <w:t>■</w:t>
            </w:r>
            <w:r>
              <w:rPr>
                <w:rFonts w:hint="eastAsia" w:asciiTheme="minorEastAsia" w:hAnsiTheme="minorEastAsia" w:eastAsiaTheme="minorEastAsia"/>
              </w:rPr>
              <w:t xml:space="preserve">顾客要求 </w:t>
            </w:r>
            <w:r>
              <w:rPr>
                <w:rFonts w:hint="eastAsia" w:asciiTheme="minorEastAsia" w:hAnsiTheme="minorEastAsia" w:eastAsiaTheme="minorEastAsia"/>
                <w:lang w:eastAsia="zh-CN"/>
              </w:rPr>
              <w:t>■</w:t>
            </w:r>
            <w:r>
              <w:rPr>
                <w:rFonts w:hint="eastAsia" w:asciiTheme="minorEastAsia" w:hAnsiTheme="minorEastAsia" w:eastAsiaTheme="minorEastAsia"/>
              </w:rPr>
              <w:t xml:space="preserve">运输  </w:t>
            </w:r>
            <w:r>
              <w:rPr>
                <w:rFonts w:hint="eastAsia" w:cs="宋体" w:asciiTheme="minorEastAsia" w:hAnsiTheme="minorEastAsia" w:eastAsiaTheme="minorEastAsia"/>
                <w:lang w:eastAsia="zh-CN"/>
              </w:rPr>
              <w:t>□其他</w:t>
            </w:r>
          </w:p>
          <w:p>
            <w:pPr>
              <w:shd w:val="clear" w:color="auto" w:fill="C7DAF1" w:themeFill="text2" w:themeFillTint="32"/>
              <w:jc w:val="left"/>
              <w:rPr>
                <w:rFonts w:asciiTheme="minorEastAsia" w:hAnsiTheme="minorEastAsia" w:eastAsiaTheme="minorEastAsia"/>
              </w:rPr>
            </w:pPr>
            <w:r>
              <w:rPr>
                <w:rFonts w:hint="eastAsia" w:asciiTheme="minorEastAsia" w:hAnsiTheme="minorEastAsia" w:eastAsiaTheme="minorEastAsia"/>
              </w:rPr>
              <w:t>提供给外部供方的信息</w:t>
            </w:r>
            <w:r>
              <w:rPr>
                <w:rFonts w:hint="eastAsia" w:asciiTheme="minorEastAsia" w:hAnsiTheme="minorEastAsia" w:eastAsiaTheme="minorEastAsia"/>
                <w:lang w:eastAsia="zh-CN"/>
              </w:rPr>
              <w:t>■</w:t>
            </w:r>
            <w:r>
              <w:rPr>
                <w:rFonts w:hint="eastAsia" w:asciiTheme="minorEastAsia" w:hAnsiTheme="minorEastAsia" w:eastAsiaTheme="minorEastAsia"/>
              </w:rPr>
              <w:t xml:space="preserve">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jc w:val="left"/>
              <w:rPr>
                <w:rFonts w:asciiTheme="minorEastAsia" w:hAnsiTheme="minorEastAsia" w:eastAsiaTheme="minorEastAsia"/>
              </w:rPr>
            </w:pPr>
            <w:r>
              <w:rPr>
                <w:rFonts w:hint="eastAsia" w:asciiTheme="minorEastAsia" w:hAnsiTheme="minorEastAsia" w:eastAsiaTheme="minorEastAsia"/>
              </w:rPr>
              <w:t>组织的生产和服务提供流程图（见第三条款），</w:t>
            </w:r>
          </w:p>
          <w:p>
            <w:pPr>
              <w:shd w:val="clear" w:color="auto" w:fill="C7DAF1" w:themeFill="text2" w:themeFillTint="32"/>
              <w:jc w:val="left"/>
              <w:rPr>
                <w:rFonts w:asciiTheme="minorEastAsia" w:hAnsiTheme="minorEastAsia" w:eastAsiaTheme="minorEastAsia"/>
              </w:rPr>
            </w:pPr>
            <w:r>
              <w:rPr>
                <w:rFonts w:hint="eastAsia" w:asciiTheme="minorEastAsia" w:hAnsiTheme="minorEastAsia" w:eastAsiaTheme="minor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3"/>
              <w:gridCol w:w="2259"/>
              <w:gridCol w:w="3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3" w:type="dxa"/>
                </w:tcPr>
                <w:p>
                  <w:pPr>
                    <w:shd w:val="clear" w:color="auto" w:fill="C7DAF1" w:themeFill="text2" w:themeFillTint="32"/>
                    <w:jc w:val="left"/>
                    <w:rPr>
                      <w:rFonts w:asciiTheme="minorEastAsia" w:hAnsiTheme="minorEastAsia" w:eastAsiaTheme="minorEastAsia"/>
                    </w:rPr>
                  </w:pPr>
                  <w:r>
                    <w:rPr>
                      <w:rFonts w:hint="eastAsia" w:asciiTheme="minorEastAsia" w:hAnsiTheme="minorEastAsia" w:eastAsiaTheme="minorEastAsia"/>
                    </w:rPr>
                    <w:t>产品/服务名称</w:t>
                  </w:r>
                </w:p>
              </w:tc>
              <w:tc>
                <w:tcPr>
                  <w:tcW w:w="2259" w:type="dxa"/>
                </w:tcPr>
                <w:p>
                  <w:pPr>
                    <w:shd w:val="clear" w:color="auto" w:fill="C7DAF1" w:themeFill="text2" w:themeFillTint="32"/>
                    <w:jc w:val="left"/>
                    <w:rPr>
                      <w:rFonts w:asciiTheme="minorEastAsia" w:hAnsiTheme="minorEastAsia" w:eastAsiaTheme="minorEastAsia"/>
                    </w:rPr>
                  </w:pPr>
                  <w:r>
                    <w:rPr>
                      <w:rFonts w:hint="eastAsia" w:asciiTheme="minorEastAsia" w:hAnsiTheme="minorEastAsia" w:eastAsiaTheme="minorEastAsia"/>
                    </w:rPr>
                    <w:t>关键过程</w:t>
                  </w:r>
                </w:p>
              </w:tc>
              <w:tc>
                <w:tcPr>
                  <w:tcW w:w="3640" w:type="dxa"/>
                </w:tcPr>
                <w:p>
                  <w:pPr>
                    <w:shd w:val="clear" w:color="auto" w:fill="C7DAF1" w:themeFill="text2" w:themeFillTint="32"/>
                    <w:jc w:val="left"/>
                    <w:rPr>
                      <w:rFonts w:asciiTheme="minorEastAsia" w:hAnsiTheme="minorEastAsia" w:eastAsiaTheme="minorEastAsia"/>
                    </w:rPr>
                  </w:pPr>
                  <w:r>
                    <w:rPr>
                      <w:rFonts w:hint="eastAsia" w:asciiTheme="minorEastAsia" w:hAnsiTheme="minorEastAsia" w:eastAsiaTheme="minor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3" w:type="dxa"/>
                </w:tcPr>
                <w:p>
                  <w:pPr>
                    <w:widowControl/>
                    <w:jc w:val="left"/>
                    <w:rPr>
                      <w:rFonts w:hint="eastAsia" w:asciiTheme="minorEastAsia" w:hAnsiTheme="minorEastAsia" w:eastAsiaTheme="minorEastAsia"/>
                      <w:highlight w:val="none"/>
                      <w:lang w:eastAsia="zh-CN"/>
                    </w:rPr>
                  </w:pPr>
                  <w:r>
                    <w:rPr>
                      <w:rFonts w:hint="eastAsia" w:eastAsiaTheme="minorEastAsia"/>
                      <w:sz w:val="20"/>
                      <w:highlight w:val="none"/>
                      <w:lang w:eastAsia="zh-CN"/>
                    </w:rPr>
                    <w:t>环形锥形混凝土电杆,环形等径混凝土电杆,方形混凝土电杆,水泥制品(混凝土拉线盘、混凝土底盘)的生产</w:t>
                  </w:r>
                </w:p>
              </w:tc>
              <w:tc>
                <w:tcPr>
                  <w:tcW w:w="2259" w:type="dxa"/>
                </w:tcPr>
                <w:p>
                  <w:pPr>
                    <w:rPr>
                      <w:rFonts w:asciiTheme="minorEastAsia" w:hAnsiTheme="minorEastAsia" w:eastAsiaTheme="minorEastAsia"/>
                      <w:szCs w:val="21"/>
                      <w:highlight w:val="none"/>
                      <w:u w:val="none"/>
                    </w:rPr>
                  </w:pPr>
                  <w:r>
                    <w:rPr>
                      <w:rFonts w:hint="eastAsia" w:asciiTheme="minorEastAsia" w:hAnsiTheme="minorEastAsia" w:eastAsiaTheme="minorEastAsia"/>
                      <w:szCs w:val="21"/>
                      <w:highlight w:val="none"/>
                      <w:u w:val="none"/>
                    </w:rPr>
                    <w:t>关键过程：</w:t>
                  </w:r>
                  <w:r>
                    <w:rPr>
                      <w:rFonts w:hint="eastAsia" w:asciiTheme="minorEastAsia" w:hAnsiTheme="minorEastAsia" w:eastAsiaTheme="minorEastAsia"/>
                      <w:szCs w:val="21"/>
                      <w:highlight w:val="none"/>
                    </w:rPr>
                    <w:t>焊接、堆放养护</w:t>
                  </w:r>
                </w:p>
              </w:tc>
              <w:tc>
                <w:tcPr>
                  <w:tcW w:w="3640" w:type="dxa"/>
                </w:tcPr>
                <w:p>
                  <w:pPr>
                    <w:rPr>
                      <w:rFonts w:asciiTheme="minorEastAsia" w:hAnsiTheme="minorEastAsia" w:eastAsiaTheme="minorEastAsia"/>
                      <w:szCs w:val="21"/>
                      <w:highlight w:val="none"/>
                      <w:u w:val="none"/>
                    </w:rPr>
                  </w:pPr>
                  <w:r>
                    <w:rPr>
                      <w:rFonts w:hint="eastAsia"/>
                      <w:sz w:val="20"/>
                      <w:highlight w:val="none"/>
                      <w:u w:val="none"/>
                      <w:lang w:val="en-US" w:eastAsia="zh-CN"/>
                    </w:rPr>
                    <w:t>焊接电流、时间；养护温度、湿度、时间</w:t>
                  </w:r>
                  <w:r>
                    <w:rPr>
                      <w:rFonts w:hint="eastAsia"/>
                      <w:sz w:val="20"/>
                      <w:highlight w:val="none"/>
                      <w:u w:val="none"/>
                    </w:rPr>
                    <w:t>等</w:t>
                  </w:r>
                </w:p>
              </w:tc>
            </w:tr>
          </w:tbl>
          <w:p>
            <w:pPr>
              <w:shd w:val="clear" w:color="auto" w:fill="C7DAF1" w:themeFill="text2" w:themeFillTint="32"/>
              <w:jc w:val="left"/>
              <w:rPr>
                <w:rFonts w:asciiTheme="minorEastAsia" w:hAnsiTheme="minorEastAsia" w:eastAsiaTheme="minorEastAsia"/>
                <w:highlight w:val="none"/>
              </w:rPr>
            </w:pPr>
          </w:p>
          <w:p>
            <w:pPr>
              <w:rPr>
                <w:rFonts w:asciiTheme="minorEastAsia" w:hAnsiTheme="minorEastAsia" w:eastAsiaTheme="minorEastAsia"/>
                <w:color w:val="FF0000"/>
                <w:highlight w:val="none"/>
              </w:rPr>
            </w:pPr>
            <w:r>
              <w:rPr>
                <w:rFonts w:hint="eastAsia" w:asciiTheme="minorEastAsia" w:hAnsiTheme="minorEastAsia" w:eastAsiaTheme="minorEastAsia"/>
                <w:highlight w:val="none"/>
              </w:rPr>
              <w:t>需要确认的过程：</w:t>
            </w:r>
            <w:r>
              <w:rPr>
                <w:rFonts w:hint="eastAsia" w:asciiTheme="minorEastAsia" w:hAnsiTheme="minorEastAsia" w:eastAsiaTheme="minorEastAsia"/>
                <w:szCs w:val="21"/>
                <w:highlight w:val="none"/>
                <w:u w:val="single"/>
              </w:rPr>
              <w:t>焊接、堆放养护</w:t>
            </w:r>
            <w:r>
              <w:rPr>
                <w:rFonts w:hint="eastAsia"/>
                <w:color w:val="000000" w:themeColor="text1"/>
                <w:highlight w:val="none"/>
                <w:u w:val="single"/>
              </w:rPr>
              <w:t>过程</w:t>
            </w:r>
            <w:r>
              <w:rPr>
                <w:rFonts w:hint="eastAsia" w:asciiTheme="minorEastAsia" w:hAnsiTheme="minorEastAsia" w:eastAsiaTheme="minorEastAsia"/>
                <w:color w:val="000000" w:themeColor="text1"/>
                <w:highlight w:val="none"/>
                <w:u w:val="single"/>
              </w:rPr>
              <w:t>；</w:t>
            </w:r>
          </w:p>
          <w:p>
            <w:pPr>
              <w:shd w:val="clear" w:color="auto" w:fill="C7DAF1" w:themeFill="text2" w:themeFillTint="32"/>
              <w:jc w:val="left"/>
              <w:rPr>
                <w:rFonts w:asciiTheme="minorEastAsia" w:hAnsiTheme="minorEastAsia" w:eastAsiaTheme="minorEastAsia"/>
                <w:color w:val="000000" w:themeColor="text1"/>
                <w:highlight w:val="none"/>
              </w:rPr>
            </w:pPr>
            <w:r>
              <w:rPr>
                <w:rFonts w:asciiTheme="minorEastAsia" w:hAnsiTheme="minorEastAsia" w:eastAsiaTheme="minorEastAsia"/>
                <w:color w:val="000000" w:themeColor="text1"/>
                <w:highlight w:val="none"/>
              </w:rPr>
              <w:t>■</w:t>
            </w:r>
            <w:r>
              <w:rPr>
                <w:rFonts w:hint="eastAsia" w:asciiTheme="minorEastAsia" w:hAnsiTheme="minorEastAsia" w:eastAsiaTheme="minorEastAsia"/>
                <w:color w:val="000000" w:themeColor="text1"/>
                <w:highlight w:val="none"/>
              </w:rPr>
              <w:t xml:space="preserve">进行了有效的确认  </w:t>
            </w:r>
            <w:r>
              <w:rPr>
                <w:rFonts w:asciiTheme="minorEastAsia" w:hAnsiTheme="minorEastAsia" w:eastAsiaTheme="minorEastAsia"/>
                <w:color w:val="000000" w:themeColor="text1"/>
                <w:highlight w:val="none"/>
              </w:rPr>
              <w:t>□</w:t>
            </w:r>
            <w:r>
              <w:rPr>
                <w:rFonts w:hint="eastAsia" w:asciiTheme="minorEastAsia" w:hAnsiTheme="minorEastAsia" w:eastAsiaTheme="minorEastAsia"/>
                <w:color w:val="000000" w:themeColor="text1"/>
                <w:highlight w:val="none"/>
              </w:rPr>
              <w:t>存在不足，说明</w:t>
            </w:r>
            <w:r>
              <w:rPr>
                <w:rFonts w:hint="eastAsia" w:asciiTheme="minorEastAsia" w:hAnsiTheme="minorEastAsia" w:eastAsiaTheme="minorEastAsia"/>
                <w:color w:val="000000" w:themeColor="text1"/>
                <w:highlight w:val="none"/>
                <w:u w:val="single"/>
              </w:rPr>
              <w:t xml:space="preserve">                          </w:t>
            </w:r>
          </w:p>
          <w:p>
            <w:pPr>
              <w:shd w:val="clear" w:color="auto" w:fill="C7DAF1" w:themeFill="text2" w:themeFillTint="32"/>
              <w:jc w:val="left"/>
              <w:rPr>
                <w:rFonts w:asciiTheme="minorEastAsia" w:hAnsiTheme="minorEastAsia" w:eastAsiaTheme="minorEastAsia"/>
              </w:rPr>
            </w:pPr>
            <w:r>
              <w:rPr>
                <w:rFonts w:hint="eastAsia" w:asciiTheme="minorEastAsia" w:hAnsiTheme="minorEastAsia" w:eastAsiaTheme="minorEastAsia"/>
                <w:color w:val="000000" w:themeColor="text1"/>
                <w:highlight w:val="none"/>
              </w:rPr>
              <w:t>对生产和服务提供过程的控制</w:t>
            </w:r>
            <w:r>
              <w:rPr>
                <w:rFonts w:asciiTheme="minorEastAsia" w:hAnsiTheme="minorEastAsia" w:eastAsiaTheme="minorEastAsia"/>
                <w:color w:val="000000" w:themeColor="text1"/>
                <w:highlight w:val="none"/>
              </w:rPr>
              <w:t>■</w:t>
            </w:r>
            <w:r>
              <w:rPr>
                <w:rFonts w:hint="eastAsia" w:asciiTheme="minorEastAsia" w:hAnsiTheme="minorEastAsia" w:eastAsiaTheme="minorEastAsia"/>
                <w:color w:val="000000" w:themeColor="text1"/>
                <w:highlight w:val="none"/>
              </w:rPr>
              <w:t xml:space="preserve">符合要求 </w:t>
            </w:r>
            <w:r>
              <w:rPr>
                <w:rFonts w:asciiTheme="minorEastAsia" w:hAnsiTheme="minorEastAsia" w:eastAsiaTheme="minorEastAsia"/>
                <w:color w:val="000000" w:themeColor="text1"/>
                <w:highlight w:val="none"/>
              </w:rPr>
              <w:t>□</w:t>
            </w:r>
            <w:r>
              <w:rPr>
                <w:rFonts w:hint="eastAsia" w:asciiTheme="minorEastAsia" w:hAnsiTheme="minorEastAsia" w:eastAsiaTheme="minorEastAsia"/>
                <w:color w:val="000000" w:themeColor="text1"/>
                <w:highlight w:val="none"/>
              </w:rPr>
              <w:t>存在不足，说明</w:t>
            </w:r>
            <w:r>
              <w:rPr>
                <w:rFonts w:hint="eastAsia" w:asciiTheme="minorEastAsia" w:hAnsiTheme="minorEastAsia" w:eastAsiaTheme="minorEastAsia"/>
                <w:color w:val="000000" w:themeColor="text1"/>
                <w:highlight w:val="none"/>
                <w:u w:val="single"/>
              </w:rPr>
              <w:t xml:space="preserve">             </w:t>
            </w:r>
            <w:r>
              <w:rPr>
                <w:rFonts w:hint="eastAsia" w:asciiTheme="minorEastAsia" w:hAnsiTheme="minorEastAsia" w:eastAsiaTheme="minor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jc w:val="left"/>
              <w:rPr>
                <w:rFonts w:asciiTheme="minorEastAsia" w:hAnsiTheme="minorEastAsia" w:eastAsiaTheme="minorEastAsia"/>
              </w:rPr>
            </w:pPr>
            <w:r>
              <w:rPr>
                <w:rFonts w:hint="eastAsia" w:asciiTheme="minorEastAsia" w:hAnsiTheme="minorEastAsia" w:eastAsiaTheme="minorEastAsia"/>
              </w:rPr>
              <w:t>组织在生产和服务提供的整个过程中对产品和监视和测量状态进行标识和追溯。</w:t>
            </w:r>
          </w:p>
          <w:p>
            <w:pPr>
              <w:shd w:val="clear" w:color="auto" w:fill="C7DAF1" w:themeFill="text2" w:themeFillTint="32"/>
              <w:jc w:val="left"/>
              <w:rPr>
                <w:rFonts w:asciiTheme="minorEastAsia" w:hAnsiTheme="minorEastAsia" w:eastAsiaTheme="minorEastAsia"/>
              </w:rPr>
            </w:pPr>
            <w:r>
              <w:rPr>
                <w:rFonts w:hint="eastAsia" w:asciiTheme="minorEastAsia" w:hAnsiTheme="minorEastAsia" w:eastAsiaTheme="minorEastAsia"/>
              </w:rPr>
              <w:t>采用的标识方式：</w:t>
            </w:r>
            <w:r>
              <w:rPr>
                <w:rFonts w:asciiTheme="minorEastAsia" w:hAnsiTheme="minorEastAsia" w:eastAsiaTheme="minorEastAsia"/>
              </w:rPr>
              <w:t>■</w:t>
            </w:r>
            <w:r>
              <w:rPr>
                <w:rFonts w:hint="eastAsia" w:asciiTheme="minorEastAsia" w:hAnsiTheme="minorEastAsia" w:eastAsiaTheme="minorEastAsia"/>
              </w:rPr>
              <w:t xml:space="preserve">标签 </w:t>
            </w:r>
            <w:r>
              <w:rPr>
                <w:rFonts w:asciiTheme="minorEastAsia" w:hAnsiTheme="minorEastAsia" w:eastAsiaTheme="minorEastAsia"/>
              </w:rPr>
              <w:t>■</w:t>
            </w:r>
            <w:r>
              <w:rPr>
                <w:rFonts w:hint="eastAsia" w:asciiTheme="minorEastAsia" w:hAnsiTheme="minorEastAsia" w:eastAsiaTheme="minorEastAsia"/>
              </w:rPr>
              <w:t xml:space="preserve">标牌 </w:t>
            </w:r>
            <w:r>
              <w:rPr>
                <w:rFonts w:asciiTheme="minorEastAsia" w:hAnsiTheme="minorEastAsia" w:eastAsiaTheme="minorEastAsia"/>
              </w:rPr>
              <w:t>■</w:t>
            </w:r>
            <w:r>
              <w:rPr>
                <w:rFonts w:hint="eastAsia" w:asciiTheme="minorEastAsia" w:hAnsiTheme="minorEastAsia" w:eastAsiaTheme="minorEastAsia"/>
              </w:rPr>
              <w:t xml:space="preserve">区域 </w:t>
            </w:r>
            <w:r>
              <w:rPr>
                <w:rFonts w:asciiTheme="minorEastAsia" w:hAnsiTheme="minorEastAsia" w:eastAsiaTheme="minorEastAsia"/>
              </w:rPr>
              <w:t>□</w:t>
            </w:r>
            <w:r>
              <w:rPr>
                <w:rFonts w:hint="eastAsia" w:asciiTheme="minorEastAsia" w:hAnsiTheme="minorEastAsia" w:eastAsiaTheme="minorEastAsia"/>
              </w:rPr>
              <w:t xml:space="preserve">容器编号 </w:t>
            </w:r>
            <w:r>
              <w:rPr>
                <w:rFonts w:asciiTheme="minorEastAsia" w:hAnsiTheme="minorEastAsia" w:eastAsiaTheme="minorEastAsia"/>
              </w:rPr>
              <w:t>□</w:t>
            </w:r>
            <w:r>
              <w:rPr>
                <w:rFonts w:hint="eastAsia" w:asciiTheme="minorEastAsia" w:hAnsiTheme="minorEastAsia" w:eastAsiaTheme="minorEastAsia"/>
              </w:rPr>
              <w:t xml:space="preserve">人员编号 </w:t>
            </w:r>
            <w:r>
              <w:rPr>
                <w:rFonts w:asciiTheme="minorEastAsia" w:hAnsiTheme="minorEastAsia" w:eastAsiaTheme="minorEastAsia"/>
              </w:rPr>
              <w:t>□</w:t>
            </w:r>
            <w:r>
              <w:rPr>
                <w:rFonts w:hint="eastAsia" w:asciiTheme="minorEastAsia" w:hAnsiTheme="minorEastAsia" w:eastAsiaTheme="minorEastAsia"/>
              </w:rPr>
              <w:t>其他</w:t>
            </w:r>
          </w:p>
          <w:p>
            <w:pPr>
              <w:shd w:val="clear" w:color="auto" w:fill="C7DAF1" w:themeFill="text2" w:themeFillTint="32"/>
              <w:jc w:val="left"/>
              <w:rPr>
                <w:rFonts w:asciiTheme="minorEastAsia" w:hAnsiTheme="minorEastAsia" w:eastAsiaTheme="minorEastAsia"/>
              </w:rPr>
            </w:pPr>
            <w:r>
              <w:rPr>
                <w:rFonts w:hint="eastAsia" w:asciiTheme="minorEastAsia" w:hAnsiTheme="minorEastAsia" w:eastAsiaTheme="minorEastAsia"/>
              </w:rPr>
              <w:t>可追溯性实现：</w:t>
            </w:r>
            <w:r>
              <w:rPr>
                <w:rFonts w:asciiTheme="minorEastAsia" w:hAnsiTheme="minorEastAsia" w:eastAsiaTheme="minorEastAsia"/>
              </w:rPr>
              <w:t>■</w:t>
            </w:r>
            <w:r>
              <w:rPr>
                <w:rFonts w:hint="eastAsia" w:asciiTheme="minorEastAsia" w:hAnsiTheme="minorEastAsia" w:eastAsiaTheme="minorEastAsia"/>
              </w:rPr>
              <w:t xml:space="preserve">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组织爱护在组织控制下或使用顾客或外部供方的财产。</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目前的顾客或外部供方财产包括：</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lang w:eastAsia="zh-CN"/>
              </w:rPr>
              <w:t>□</w:t>
            </w:r>
            <w:r>
              <w:rPr>
                <w:rFonts w:hint="eastAsia" w:asciiTheme="minorEastAsia" w:hAnsiTheme="minorEastAsia" w:eastAsiaTheme="minorEastAsia"/>
              </w:rPr>
              <w:t xml:space="preserve">原材料 </w:t>
            </w:r>
            <w:r>
              <w:rPr>
                <w:rFonts w:hint="eastAsia" w:cs="宋体" w:asciiTheme="minorEastAsia" w:hAnsiTheme="minorEastAsia" w:eastAsiaTheme="minorEastAsia"/>
                <w:lang w:eastAsia="zh-CN"/>
              </w:rPr>
              <w:t>□</w:t>
            </w:r>
            <w:r>
              <w:rPr>
                <w:rFonts w:hint="eastAsia" w:asciiTheme="minorEastAsia" w:hAnsiTheme="minorEastAsia" w:eastAsiaTheme="minorEastAsia"/>
              </w:rPr>
              <w:t xml:space="preserve">设备 </w:t>
            </w:r>
            <w:r>
              <w:rPr>
                <w:rFonts w:asciiTheme="minorEastAsia" w:hAnsiTheme="minorEastAsia" w:eastAsiaTheme="minorEastAsia"/>
              </w:rPr>
              <w:t>□</w:t>
            </w:r>
            <w:r>
              <w:rPr>
                <w:rFonts w:hint="eastAsia" w:asciiTheme="minorEastAsia" w:hAnsiTheme="minorEastAsia" w:eastAsiaTheme="minorEastAsia"/>
              </w:rPr>
              <w:t xml:space="preserve">检测设备 </w:t>
            </w:r>
            <w:r>
              <w:rPr>
                <w:rFonts w:asciiTheme="minorEastAsia" w:hAnsiTheme="minorEastAsia" w:eastAsiaTheme="minorEastAsia"/>
              </w:rPr>
              <w:t>■图纸</w:t>
            </w:r>
            <w:r>
              <w:rPr>
                <w:rFonts w:hint="eastAsia" w:asciiTheme="minorEastAsia" w:hAnsiTheme="minorEastAsia" w:eastAsiaTheme="minorEastAsia"/>
              </w:rPr>
              <w:t xml:space="preserve"> </w:t>
            </w:r>
            <w:r>
              <w:rPr>
                <w:rFonts w:asciiTheme="minorEastAsia" w:hAnsiTheme="minorEastAsia" w:eastAsiaTheme="minorEastAsia"/>
              </w:rPr>
              <w:t>□</w:t>
            </w:r>
            <w:r>
              <w:rPr>
                <w:rFonts w:hint="eastAsia" w:asciiTheme="minorEastAsia" w:hAnsiTheme="minorEastAsia" w:eastAsiaTheme="minorEastAsia"/>
              </w:rPr>
              <w:t xml:space="preserve">配方 </w:t>
            </w:r>
            <w:r>
              <w:rPr>
                <w:rFonts w:asciiTheme="minorEastAsia" w:hAnsiTheme="minorEastAsia" w:eastAsiaTheme="minorEastAsia"/>
              </w:rPr>
              <w:t>■</w:t>
            </w:r>
            <w:r>
              <w:rPr>
                <w:rFonts w:hint="eastAsia" w:asciiTheme="minorEastAsia" w:hAnsiTheme="minorEastAsia" w:eastAsiaTheme="minorEastAsia"/>
              </w:rPr>
              <w:t xml:space="preserve">个人信息 </w:t>
            </w:r>
            <w:r>
              <w:rPr>
                <w:rFonts w:asciiTheme="minorEastAsia" w:hAnsiTheme="minorEastAsia" w:eastAsiaTheme="minorEastAsia"/>
              </w:rPr>
              <w:t>□</w:t>
            </w:r>
            <w:r>
              <w:rPr>
                <w:rFonts w:hint="eastAsia" w:asciiTheme="minorEastAsia" w:hAnsiTheme="minorEastAsia" w:eastAsiaTheme="minorEastAsia"/>
              </w:rPr>
              <w:t>其他</w:t>
            </w:r>
          </w:p>
          <w:p>
            <w:pPr>
              <w:shd w:val="clear" w:color="auto" w:fill="C7DAF1" w:themeFill="text2" w:themeFillTint="32"/>
              <w:jc w:val="left"/>
              <w:rPr>
                <w:rFonts w:asciiTheme="minorEastAsia" w:hAnsiTheme="minorEastAsia" w:eastAsiaTheme="minorEastAsia"/>
              </w:rPr>
            </w:pPr>
            <w:r>
              <w:rPr>
                <w:rFonts w:hint="eastAsia" w:asciiTheme="minorEastAsia" w:hAnsiTheme="minorEastAsia" w:eastAsiaTheme="minorEastAsia"/>
              </w:rPr>
              <w:t>顾客或外部供方财产控制：</w:t>
            </w:r>
            <w:r>
              <w:rPr>
                <w:rFonts w:asciiTheme="minorEastAsia" w:hAnsiTheme="minorEastAsia" w:eastAsiaTheme="minorEastAsia"/>
              </w:rPr>
              <w:t>■</w:t>
            </w:r>
            <w:r>
              <w:rPr>
                <w:rFonts w:hint="eastAsia" w:asciiTheme="minorEastAsia" w:hAnsiTheme="minorEastAsia" w:eastAsiaTheme="minorEastAsia"/>
              </w:rPr>
              <w:t xml:space="preserve">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 xml:space="preserve">组织应在生产和服务提供期间对输出进行必要防护，以确保符合要求。 </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可包括标识、处置、污染控制、包装、储存、传输或运输以及保护。</w:t>
            </w:r>
          </w:p>
          <w:p>
            <w:pPr>
              <w:shd w:val="clear" w:color="auto" w:fill="C7DAF1" w:themeFill="text2" w:themeFillTint="32"/>
              <w:jc w:val="left"/>
              <w:rPr>
                <w:rFonts w:asciiTheme="minorEastAsia" w:hAnsiTheme="minorEastAsia" w:eastAsiaTheme="minorEastAsia"/>
              </w:rPr>
            </w:pPr>
            <w:r>
              <w:rPr>
                <w:rFonts w:hint="eastAsia" w:asciiTheme="minorEastAsia" w:hAnsiTheme="minorEastAsia" w:eastAsiaTheme="minorEastAsia"/>
              </w:rPr>
              <w:t>产品防护：</w:t>
            </w:r>
            <w:r>
              <w:rPr>
                <w:rFonts w:asciiTheme="minorEastAsia" w:hAnsiTheme="minorEastAsia" w:eastAsiaTheme="minorEastAsia"/>
              </w:rPr>
              <w:t>■</w:t>
            </w:r>
            <w:r>
              <w:rPr>
                <w:rFonts w:hint="eastAsia" w:asciiTheme="minorEastAsia" w:hAnsiTheme="minorEastAsia" w:eastAsiaTheme="minorEastAsia"/>
              </w:rPr>
              <w:t xml:space="preserve">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 xml:space="preserve">组织应满足与产品和服务相关的交付后活动的要求。 </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目前交付后活动：</w:t>
            </w:r>
            <w:r>
              <w:rPr>
                <w:rFonts w:hint="eastAsia" w:cs="宋体" w:asciiTheme="minorEastAsia" w:hAnsiTheme="minorEastAsia" w:eastAsiaTheme="minorEastAsia"/>
              </w:rPr>
              <w:t>■</w:t>
            </w:r>
            <w:r>
              <w:rPr>
                <w:rFonts w:hint="eastAsia" w:asciiTheme="minorEastAsia" w:hAnsiTheme="minorEastAsia" w:eastAsiaTheme="minorEastAsia"/>
              </w:rPr>
              <w:t xml:space="preserve">三包 </w:t>
            </w:r>
            <w:r>
              <w:rPr>
                <w:rFonts w:hint="eastAsia" w:asciiTheme="minorEastAsia" w:hAnsiTheme="minorEastAsia" w:eastAsiaTheme="minorEastAsia"/>
                <w:lang w:eastAsia="zh-CN"/>
              </w:rPr>
              <w:t>□</w:t>
            </w:r>
            <w:r>
              <w:rPr>
                <w:rFonts w:hint="eastAsia" w:asciiTheme="minorEastAsia" w:hAnsiTheme="minorEastAsia" w:eastAsiaTheme="minorEastAsia"/>
              </w:rPr>
              <w:t xml:space="preserve">维修 </w:t>
            </w:r>
            <w:r>
              <w:rPr>
                <w:rFonts w:hint="eastAsia" w:asciiTheme="minorEastAsia" w:hAnsiTheme="minorEastAsia" w:eastAsiaTheme="minorEastAsia"/>
                <w:lang w:eastAsia="zh-CN"/>
              </w:rPr>
              <w:t>■</w:t>
            </w:r>
            <w:r>
              <w:rPr>
                <w:rFonts w:hint="eastAsia" w:asciiTheme="minorEastAsia" w:hAnsiTheme="minorEastAsia" w:eastAsiaTheme="minorEastAsia"/>
              </w:rPr>
              <w:t xml:space="preserve">赔偿 </w:t>
            </w:r>
            <w:r>
              <w:rPr>
                <w:rFonts w:hint="eastAsia" w:asciiTheme="minorEastAsia" w:hAnsiTheme="minorEastAsia" w:eastAsiaTheme="minorEastAsia"/>
                <w:lang w:eastAsia="zh-CN"/>
              </w:rPr>
              <w:t>■</w:t>
            </w:r>
            <w:r>
              <w:rPr>
                <w:rFonts w:hint="eastAsia" w:asciiTheme="minorEastAsia" w:hAnsiTheme="minorEastAsia" w:eastAsiaTheme="minorEastAsia"/>
              </w:rPr>
              <w:t xml:space="preserve">道歉 </w:t>
            </w:r>
            <w:r>
              <w:rPr>
                <w:rFonts w:hint="eastAsia" w:asciiTheme="minorEastAsia" w:hAnsiTheme="minorEastAsia" w:eastAsiaTheme="minorEastAsia"/>
                <w:lang w:eastAsia="zh-CN"/>
              </w:rPr>
              <w:t>■</w:t>
            </w:r>
            <w:r>
              <w:rPr>
                <w:rFonts w:hint="eastAsia" w:asciiTheme="minorEastAsia" w:hAnsiTheme="minorEastAsia" w:eastAsiaTheme="minorEastAsia"/>
              </w:rPr>
              <w:t xml:space="preserve">最终处置 </w:t>
            </w:r>
            <w:r>
              <w:rPr>
                <w:rFonts w:hint="eastAsia" w:cs="宋体" w:asciiTheme="minorEastAsia" w:hAnsiTheme="minorEastAsia" w:eastAsiaTheme="minorEastAsia"/>
                <w:lang w:eastAsia="zh-CN"/>
              </w:rPr>
              <w:t>□</w:t>
            </w:r>
            <w:r>
              <w:rPr>
                <w:rFonts w:hint="eastAsia" w:asciiTheme="minorEastAsia" w:hAnsiTheme="minorEastAsia" w:eastAsiaTheme="minorEastAsia"/>
              </w:rPr>
              <w:t>其他：</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交付后活动：</w:t>
            </w:r>
            <w:r>
              <w:rPr>
                <w:rFonts w:asciiTheme="minorEastAsia" w:hAnsiTheme="minorEastAsia" w:eastAsiaTheme="minorEastAsia"/>
              </w:rPr>
              <w:t>■</w:t>
            </w:r>
            <w:r>
              <w:rPr>
                <w:rFonts w:hint="eastAsia" w:asciiTheme="minorEastAsia" w:hAnsiTheme="minorEastAsia" w:eastAsiaTheme="minorEastAsia"/>
              </w:rPr>
              <w:t xml:space="preserve">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 xml:space="preserve">组织对生产和服务提供的更改进行必要的评审和控制，以确保持续地符合要求。 </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已发生的更改包括：</w:t>
            </w:r>
            <w:r>
              <w:rPr>
                <w:rFonts w:asciiTheme="minorEastAsia" w:hAnsiTheme="minorEastAsia" w:eastAsiaTheme="minorEastAsia"/>
              </w:rPr>
              <w:t>□</w:t>
            </w:r>
            <w:r>
              <w:rPr>
                <w:rFonts w:hint="eastAsia" w:asciiTheme="minorEastAsia" w:hAnsiTheme="minorEastAsia" w:eastAsiaTheme="minorEastAsia"/>
              </w:rPr>
              <w:t xml:space="preserve">重要原材料 </w:t>
            </w:r>
            <w:r>
              <w:rPr>
                <w:rFonts w:asciiTheme="minorEastAsia" w:hAnsiTheme="minorEastAsia" w:eastAsiaTheme="minorEastAsia"/>
              </w:rPr>
              <w:t>□</w:t>
            </w:r>
            <w:r>
              <w:rPr>
                <w:rFonts w:hint="eastAsia" w:asciiTheme="minorEastAsia" w:hAnsiTheme="minorEastAsia" w:eastAsiaTheme="minorEastAsia"/>
              </w:rPr>
              <w:t xml:space="preserve">设备 </w:t>
            </w:r>
            <w:r>
              <w:rPr>
                <w:rFonts w:asciiTheme="minorEastAsia" w:hAnsiTheme="minorEastAsia" w:eastAsiaTheme="minorEastAsia"/>
              </w:rPr>
              <w:t>□</w:t>
            </w:r>
            <w:r>
              <w:rPr>
                <w:rFonts w:hint="eastAsia" w:asciiTheme="minorEastAsia" w:hAnsiTheme="minorEastAsia" w:eastAsiaTheme="minorEastAsia"/>
              </w:rPr>
              <w:t xml:space="preserve">检测设备 </w:t>
            </w:r>
            <w:r>
              <w:rPr>
                <w:rFonts w:asciiTheme="minorEastAsia" w:hAnsiTheme="minorEastAsia" w:eastAsiaTheme="minorEastAsia"/>
              </w:rPr>
              <w:t>□图纸</w:t>
            </w:r>
            <w:r>
              <w:rPr>
                <w:rFonts w:hint="eastAsia" w:asciiTheme="minorEastAsia" w:hAnsiTheme="minorEastAsia" w:eastAsiaTheme="minorEastAsia"/>
              </w:rPr>
              <w:t xml:space="preserve"> </w:t>
            </w:r>
            <w:r>
              <w:rPr>
                <w:rFonts w:asciiTheme="minorEastAsia" w:hAnsiTheme="minorEastAsia" w:eastAsiaTheme="minorEastAsia"/>
              </w:rPr>
              <w:t>□</w:t>
            </w:r>
            <w:r>
              <w:rPr>
                <w:rFonts w:hint="eastAsia" w:asciiTheme="minorEastAsia" w:hAnsiTheme="minorEastAsia" w:eastAsiaTheme="minorEastAsia"/>
              </w:rPr>
              <w:t xml:space="preserve">工艺 </w:t>
            </w:r>
            <w:r>
              <w:rPr>
                <w:rFonts w:asciiTheme="minorEastAsia" w:hAnsiTheme="minorEastAsia" w:eastAsiaTheme="minorEastAsia"/>
              </w:rPr>
              <w:t>□</w:t>
            </w:r>
            <w:r>
              <w:rPr>
                <w:rFonts w:hint="eastAsia" w:asciiTheme="minorEastAsia" w:hAnsiTheme="minorEastAsia" w:eastAsiaTheme="minorEastAsia"/>
              </w:rPr>
              <w:t xml:space="preserve">加工场所 </w:t>
            </w:r>
            <w:r>
              <w:rPr>
                <w:rFonts w:asciiTheme="minorEastAsia" w:hAnsiTheme="minorEastAsia" w:eastAsiaTheme="minorEastAsia"/>
              </w:rPr>
              <w:t>□</w:t>
            </w:r>
            <w:r>
              <w:rPr>
                <w:rFonts w:hint="eastAsia" w:asciiTheme="minorEastAsia" w:hAnsiTheme="minorEastAsia" w:eastAsiaTheme="minorEastAsia"/>
              </w:rPr>
              <w:t>其他</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变更控制：</w:t>
            </w:r>
            <w:r>
              <w:rPr>
                <w:rFonts w:asciiTheme="minorEastAsia" w:hAnsiTheme="minorEastAsia" w:eastAsiaTheme="minorEastAsia"/>
              </w:rPr>
              <w:t>□</w:t>
            </w:r>
            <w:r>
              <w:rPr>
                <w:rFonts w:hint="eastAsia" w:asciiTheme="minorEastAsia" w:hAnsiTheme="minorEastAsia" w:eastAsiaTheme="minorEastAsia"/>
              </w:rPr>
              <w:t xml:space="preserve">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 xml:space="preserve">组织在适当阶段实施策划的安排，以验证产品和服务的要求已得到满足。 </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实施了</w:t>
            </w:r>
            <w:r>
              <w:rPr>
                <w:rFonts w:asciiTheme="minorEastAsia" w:hAnsiTheme="minorEastAsia" w:eastAsiaTheme="minorEastAsia"/>
              </w:rPr>
              <w:t>■</w:t>
            </w:r>
            <w:r>
              <w:rPr>
                <w:rFonts w:hint="eastAsia" w:asciiTheme="minorEastAsia" w:hAnsiTheme="minorEastAsia" w:eastAsiaTheme="minorEastAsia"/>
              </w:rPr>
              <w:t xml:space="preserve">进货检验 </w:t>
            </w:r>
            <w:r>
              <w:rPr>
                <w:rFonts w:hint="eastAsia" w:asciiTheme="minorEastAsia" w:hAnsiTheme="minorEastAsia" w:eastAsiaTheme="minorEastAsia"/>
                <w:lang w:eastAsia="zh-CN"/>
              </w:rPr>
              <w:t>■</w:t>
            </w:r>
            <w:r>
              <w:rPr>
                <w:rFonts w:hint="eastAsia" w:asciiTheme="minorEastAsia" w:hAnsiTheme="minorEastAsia" w:eastAsiaTheme="minorEastAsia"/>
              </w:rPr>
              <w:t xml:space="preserve">首件检验 </w:t>
            </w:r>
            <w:r>
              <w:rPr>
                <w:rFonts w:asciiTheme="minorEastAsia" w:hAnsiTheme="minorEastAsia" w:eastAsiaTheme="minorEastAsia"/>
              </w:rPr>
              <w:t>■</w:t>
            </w:r>
            <w:r>
              <w:rPr>
                <w:rFonts w:hint="eastAsia" w:asciiTheme="minorEastAsia" w:hAnsiTheme="minorEastAsia" w:eastAsiaTheme="minorEastAsia"/>
              </w:rPr>
              <w:t xml:space="preserve">过程检验 ■最终检验 □型式检验 </w:t>
            </w:r>
            <w:r>
              <w:rPr>
                <w:rFonts w:asciiTheme="minorEastAsia" w:hAnsiTheme="minorEastAsia" w:eastAsiaTheme="minorEastAsia"/>
              </w:rPr>
              <w:t>□</w:t>
            </w:r>
            <w:r>
              <w:rPr>
                <w:rFonts w:hint="eastAsia" w:asciiTheme="minorEastAsia" w:hAnsiTheme="minorEastAsia" w:eastAsiaTheme="minorEastAsia"/>
              </w:rPr>
              <w:t>其他</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color w:val="000000" w:themeColor="text1"/>
              </w:rPr>
              <w:t>《型式检验报告》，如：</w:t>
            </w:r>
            <w:r>
              <w:rPr>
                <w:rFonts w:hint="eastAsia" w:asciiTheme="minorEastAsia" w:hAnsiTheme="minorEastAsia" w:eastAsiaTheme="minorEastAsia"/>
                <w:color w:val="000000" w:themeColor="text1"/>
                <w:u w:val="single"/>
              </w:rPr>
              <w:t xml:space="preserve"> </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产品检验/服务放行：</w:t>
            </w:r>
            <w:r>
              <w:rPr>
                <w:rFonts w:asciiTheme="minorEastAsia" w:hAnsiTheme="minorEastAsia" w:eastAsiaTheme="minorEastAsia"/>
              </w:rPr>
              <w:t>■</w:t>
            </w:r>
            <w:r>
              <w:rPr>
                <w:rFonts w:hint="eastAsia" w:asciiTheme="minorEastAsia" w:hAnsiTheme="minorEastAsia" w:eastAsiaTheme="minorEastAsia"/>
              </w:rPr>
              <w:t xml:space="preserve">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125" w:hRule="atLeast"/>
        </w:trPr>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组织确保对不符合要求的输出进行识别和控制，以防止非预期的使用或交付。</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不合格品控制：</w:t>
            </w:r>
            <w:r>
              <w:rPr>
                <w:rFonts w:asciiTheme="minorEastAsia" w:hAnsiTheme="minorEastAsia" w:eastAsiaTheme="minorEastAsia"/>
              </w:rPr>
              <w:t>■</w:t>
            </w:r>
            <w:r>
              <w:rPr>
                <w:rFonts w:hint="eastAsia" w:asciiTheme="minorEastAsia" w:hAnsiTheme="minorEastAsia" w:eastAsiaTheme="minorEastAsia"/>
              </w:rPr>
              <w:t>符合要求</w:t>
            </w:r>
            <w:r>
              <w:rPr>
                <w:rFonts w:asciiTheme="minorEastAsia" w:hAnsiTheme="minorEastAsia" w:eastAsiaTheme="minorEastAsia"/>
              </w:rPr>
              <w:t>□</w:t>
            </w:r>
            <w:r>
              <w:rPr>
                <w:rFonts w:hint="eastAsia" w:asciiTheme="minorEastAsia" w:hAnsiTheme="minorEastAsia" w:eastAsiaTheme="minor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绩效评价</w:t>
            </w: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lang w:val="en-GB"/>
              </w:rPr>
            </w:pPr>
            <w:r>
              <w:rPr>
                <w:rFonts w:hint="eastAsia" w:asciiTheme="minorEastAsia" w:hAnsiTheme="minorEastAsia" w:eastAsiaTheme="minorEastAsia"/>
              </w:rPr>
              <w:t>组织</w:t>
            </w:r>
            <w:r>
              <w:rPr>
                <w:rFonts w:hint="eastAsia" w:asciiTheme="minorEastAsia" w:hAnsiTheme="minorEastAsia" w:eastAsiaTheme="minorEastAsia"/>
                <w:lang w:val="en-GB"/>
              </w:rPr>
              <w:t>已经制定与信息</w:t>
            </w:r>
            <w:r>
              <w:rPr>
                <w:rFonts w:hint="eastAsia" w:asciiTheme="minorEastAsia" w:hAnsiTheme="minorEastAsia" w:eastAsiaTheme="minorEastAsia"/>
              </w:rPr>
              <w:t>的收集、</w:t>
            </w:r>
            <w:r>
              <w:rPr>
                <w:rFonts w:hint="eastAsia" w:asciiTheme="minorEastAsia" w:hAnsiTheme="minorEastAsia" w:eastAsiaTheme="minorEastAsia"/>
                <w:lang w:val="en-GB"/>
              </w:rPr>
              <w:t>数据分析、改进方法以及客户</w:t>
            </w:r>
            <w:r>
              <w:rPr>
                <w:rFonts w:hint="eastAsia" w:asciiTheme="minorEastAsia" w:hAnsiTheme="minorEastAsia" w:eastAsiaTheme="minorEastAsia"/>
              </w:rPr>
              <w:t>满意</w:t>
            </w:r>
            <w:r>
              <w:rPr>
                <w:rFonts w:hint="eastAsia" w:asciiTheme="minorEastAsia" w:hAnsiTheme="minorEastAsia" w:eastAsiaTheme="minorEastAsia"/>
                <w:lang w:val="en-GB"/>
              </w:rPr>
              <w:t>反馈相关的程序，并生效。</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组织已分析和评价通过监视和测量获得的适当的数据和信息。</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组织监视了顾客对其需求和期望已得到满足的程度的感受，调查方式：</w:t>
            </w:r>
          </w:p>
          <w:p>
            <w:pPr>
              <w:shd w:val="clear" w:color="auto" w:fill="C7DAF1" w:themeFill="text2" w:themeFillTint="32"/>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 xml:space="preserve">顾客调查 </w:t>
            </w:r>
            <w:r>
              <w:rPr>
                <w:rFonts w:asciiTheme="minorEastAsia" w:hAnsiTheme="minorEastAsia" w:eastAsiaTheme="minorEastAsia"/>
              </w:rPr>
              <w:t>■</w:t>
            </w:r>
            <w:r>
              <w:rPr>
                <w:rFonts w:hint="eastAsia" w:asciiTheme="minorEastAsia" w:hAnsiTheme="minorEastAsia" w:eastAsiaTheme="minorEastAsia"/>
              </w:rPr>
              <w:t xml:space="preserve">顾客对交付产品或服务的反馈  </w:t>
            </w:r>
            <w:r>
              <w:rPr>
                <w:rFonts w:asciiTheme="minorEastAsia" w:hAnsiTheme="minorEastAsia" w:eastAsiaTheme="minorEastAsia"/>
              </w:rPr>
              <w:t>□</w:t>
            </w:r>
            <w:r>
              <w:rPr>
                <w:rFonts w:hint="eastAsia" w:asciiTheme="minorEastAsia" w:hAnsiTheme="minorEastAsia" w:eastAsiaTheme="minorEastAsia"/>
              </w:rPr>
              <w:t xml:space="preserve">顾客座谈 </w:t>
            </w:r>
            <w:r>
              <w:rPr>
                <w:rFonts w:asciiTheme="minorEastAsia" w:hAnsiTheme="minorEastAsia" w:eastAsiaTheme="minorEastAsia"/>
              </w:rPr>
              <w:t>■</w:t>
            </w:r>
            <w:r>
              <w:rPr>
                <w:rFonts w:hint="eastAsia" w:asciiTheme="minorEastAsia" w:hAnsiTheme="minorEastAsia" w:eastAsiaTheme="minorEastAsia"/>
              </w:rPr>
              <w:t xml:space="preserve">市场占有率分析 </w:t>
            </w:r>
            <w:r>
              <w:rPr>
                <w:rFonts w:asciiTheme="minorEastAsia" w:hAnsiTheme="minorEastAsia" w:eastAsiaTheme="minorEastAsia"/>
              </w:rPr>
              <w:t>□</w:t>
            </w:r>
            <w:r>
              <w:rPr>
                <w:rFonts w:hint="eastAsia" w:asciiTheme="minorEastAsia" w:hAnsiTheme="minorEastAsia" w:eastAsiaTheme="minorEastAsia"/>
              </w:rPr>
              <w:t xml:space="preserve">顾客赞扬 </w:t>
            </w:r>
          </w:p>
          <w:p>
            <w:pPr>
              <w:shd w:val="clear" w:color="auto" w:fill="C7DAF1" w:themeFill="text2" w:themeFillTint="32"/>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担保索赔和</w:t>
            </w:r>
            <w:r>
              <w:rPr>
                <w:rFonts w:asciiTheme="minorEastAsia" w:hAnsiTheme="minorEastAsia" w:eastAsiaTheme="minorEastAsia"/>
              </w:rPr>
              <w:t>□</w:t>
            </w:r>
            <w:r>
              <w:rPr>
                <w:rFonts w:hint="eastAsia" w:asciiTheme="minorEastAsia" w:hAnsiTheme="minorEastAsia" w:eastAsiaTheme="minorEastAsia"/>
              </w:rPr>
              <w:t>经销商报告。</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组织已</w:t>
            </w:r>
            <w:r>
              <w:rPr>
                <w:rFonts w:hint="eastAsia" w:asciiTheme="minorEastAsia" w:hAnsiTheme="minorEastAsia" w:eastAsiaTheme="minorEastAsia"/>
              </w:rPr>
              <w:fldChar w:fldCharType="begin"/>
            </w:r>
            <w:r>
              <w:rPr>
                <w:rFonts w:hint="eastAsia" w:asciiTheme="minorEastAsia" w:hAnsiTheme="minorEastAsia" w:eastAsiaTheme="minorEastAsia"/>
              </w:rPr>
              <w:fldChar w:fldCharType="end"/>
            </w:r>
            <w:r>
              <w:rPr>
                <w:rFonts w:hint="eastAsia" w:asciiTheme="minorEastAsia" w:hAnsiTheme="minorEastAsia" w:eastAsiaTheme="minorEastAsia"/>
              </w:rPr>
              <w:t>通过年度策划于</w:t>
            </w:r>
            <w:r>
              <w:rPr>
                <w:rFonts w:hint="eastAsia" w:asciiTheme="minorEastAsia" w:hAnsiTheme="minorEastAsia" w:eastAsiaTheme="minorEastAsia"/>
                <w:u w:val="single"/>
                <w:lang w:eastAsia="zh-CN"/>
              </w:rPr>
              <w:t>2022年9月22日</w:t>
            </w:r>
            <w:r>
              <w:rPr>
                <w:rFonts w:hint="eastAsia" w:asciiTheme="minorEastAsia" w:hAnsiTheme="minorEastAsia" w:eastAsiaTheme="minorEastAsia"/>
              </w:rPr>
              <w:t>实施了质量管理体系内部审核，对质量管理体系的符合性和有效性进行了审核。内审发现的</w:t>
            </w:r>
            <w:r>
              <w:rPr>
                <w:rFonts w:hint="eastAsia" w:asciiTheme="minorEastAsia" w:hAnsiTheme="minorEastAsia" w:eastAsiaTheme="minorEastAsia"/>
                <w:u w:val="single"/>
              </w:rPr>
              <w:t xml:space="preserve"> 1 </w:t>
            </w:r>
            <w:r>
              <w:rPr>
                <w:rFonts w:hint="eastAsia" w:asciiTheme="minorEastAsia" w:hAnsiTheme="minorEastAsia" w:eastAsiaTheme="minorEastAsia"/>
              </w:rPr>
              <w:t>项不符合在本次审核前已完成整改。在公司内完成的这些审核是可信的。</w:t>
            </w:r>
          </w:p>
          <w:p>
            <w:pPr>
              <w:pStyle w:val="2"/>
              <w:rPr>
                <w:rFonts w:asciiTheme="minorEastAsia" w:hAnsiTheme="minorEastAsia" w:eastAsiaTheme="minorEastAsia"/>
              </w:rPr>
            </w:pP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若是组织多场所/临时场所：（按照组织的实际情况选择）</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lang w:eastAsia="zh-CN"/>
              </w:rPr>
              <w:t>□</w:t>
            </w:r>
            <w:r>
              <w:rPr>
                <w:rFonts w:hint="eastAsia" w:asciiTheme="minorEastAsia" w:hAnsiTheme="minorEastAsia" w:eastAsiaTheme="minorEastAsia"/>
              </w:rPr>
              <w:t>内审贯穿了多场所/临时现场，内审的验证结论是正面的。管理者代表相应的职权覆盖了所有的场所。）</w:t>
            </w:r>
          </w:p>
          <w:p>
            <w:pPr>
              <w:shd w:val="clear" w:color="auto" w:fill="C7DAF1" w:themeFill="text2" w:themeFillTint="32"/>
              <w:rPr>
                <w:rFonts w:asciiTheme="minorEastAsia" w:hAnsiTheme="minorEastAsia" w:eastAsiaTheme="minorEastAsia"/>
              </w:rPr>
            </w:pP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若是多班次操作：（按照组织的实际情况选择）</w:t>
            </w:r>
          </w:p>
          <w:p>
            <w:pPr>
              <w:shd w:val="clear" w:color="auto" w:fill="C7DAF1" w:themeFill="text2" w:themeFillTint="32"/>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对所有班次的现场操作已审核。</w:t>
            </w:r>
          </w:p>
          <w:p>
            <w:pPr>
              <w:shd w:val="clear" w:color="auto" w:fill="C7DAF1" w:themeFill="text2" w:themeFillTint="32"/>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最高管理者已按策划的时间间隔，在</w:t>
            </w:r>
            <w:r>
              <w:rPr>
                <w:rFonts w:hint="eastAsia" w:asciiTheme="minorEastAsia" w:hAnsiTheme="minorEastAsia" w:eastAsiaTheme="minorEastAsia"/>
                <w:u w:val="single"/>
                <w:lang w:eastAsia="zh-CN"/>
              </w:rPr>
              <w:t>2022年10月20日</w:t>
            </w:r>
            <w:r>
              <w:rPr>
                <w:rFonts w:hint="eastAsia" w:asciiTheme="minorEastAsia" w:hAnsiTheme="minorEastAsia" w:eastAsiaTheme="minor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改进</w:t>
            </w: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组织针对质量管理体系运行中的不符合采取了有效纠正和纠正措施。针对下列方面采取了纠正措施：</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 xml:space="preserve">■不合格产品/服务 </w:t>
            </w:r>
            <w:r>
              <w:rPr>
                <w:rFonts w:asciiTheme="minorEastAsia" w:hAnsiTheme="minorEastAsia" w:eastAsiaTheme="minorEastAsia"/>
              </w:rPr>
              <w:t></w:t>
            </w:r>
            <w:r>
              <w:rPr>
                <w:rFonts w:hint="eastAsia" w:asciiTheme="minorEastAsia" w:hAnsiTheme="minorEastAsia" w:eastAsiaTheme="minorEastAsia"/>
              </w:rPr>
              <w:t xml:space="preserve">自我验证的结果  ■顾客投诉  ■顾客满意调查 </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 xml:space="preserve">■内审不符合项   □外审不符合项  ■管理评审   ■目标统计分析结果   </w:t>
            </w:r>
            <w:r>
              <w:rPr>
                <w:rFonts w:asciiTheme="minorEastAsia" w:hAnsiTheme="minorEastAsia" w:eastAsiaTheme="minorEastAsia"/>
              </w:rPr>
              <w:t></w:t>
            </w:r>
            <w:r>
              <w:rPr>
                <w:rFonts w:hint="eastAsia" w:asciiTheme="minorEastAsia" w:hAnsiTheme="minorEastAsia" w:eastAsiaTheme="minor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组织持续改进了质量管理体系的适宜性、充分性和有效性。</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lang w:val="en-GB"/>
              </w:rPr>
              <w:t>标准条款</w:t>
            </w:r>
          </w:p>
        </w:tc>
        <w:tc>
          <w:tcPr>
            <w:tcW w:w="649"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4.1</w:t>
            </w:r>
          </w:p>
        </w:tc>
        <w:tc>
          <w:tcPr>
            <w:tcW w:w="650"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4.2</w:t>
            </w:r>
          </w:p>
        </w:tc>
        <w:tc>
          <w:tcPr>
            <w:tcW w:w="650"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4.3</w:t>
            </w:r>
          </w:p>
        </w:tc>
        <w:tc>
          <w:tcPr>
            <w:tcW w:w="649"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4.4</w:t>
            </w:r>
          </w:p>
        </w:tc>
        <w:tc>
          <w:tcPr>
            <w:tcW w:w="650"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5.1</w:t>
            </w:r>
          </w:p>
        </w:tc>
        <w:tc>
          <w:tcPr>
            <w:tcW w:w="650"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5.2</w:t>
            </w:r>
          </w:p>
        </w:tc>
        <w:tc>
          <w:tcPr>
            <w:tcW w:w="649"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5.3</w:t>
            </w:r>
          </w:p>
        </w:tc>
        <w:tc>
          <w:tcPr>
            <w:tcW w:w="650"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6.1</w:t>
            </w:r>
          </w:p>
        </w:tc>
        <w:tc>
          <w:tcPr>
            <w:tcW w:w="650"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6.2</w:t>
            </w:r>
          </w:p>
        </w:tc>
        <w:tc>
          <w:tcPr>
            <w:tcW w:w="649"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6.3</w:t>
            </w:r>
          </w:p>
        </w:tc>
        <w:tc>
          <w:tcPr>
            <w:tcW w:w="650" w:type="dxa"/>
            <w:shd w:val="clear" w:color="auto" w:fill="BFBFBF"/>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p>
        </w:tc>
        <w:tc>
          <w:tcPr>
            <w:tcW w:w="650" w:type="dxa"/>
            <w:shd w:val="pct25" w:color="auto" w:fill="auto"/>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lang w:val="en-GB"/>
              </w:rPr>
              <w:t>评价*)</w:t>
            </w:r>
          </w:p>
        </w:tc>
        <w:tc>
          <w:tcPr>
            <w:tcW w:w="649" w:type="dxa"/>
            <w:vAlign w:val="center"/>
          </w:tcPr>
          <w:p>
            <w:pPr>
              <w:shd w:val="clear" w:color="auto" w:fill="C7DAF1" w:themeFill="text2" w:themeFillTint="32"/>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1</w:t>
            </w:r>
          </w:p>
        </w:tc>
        <w:tc>
          <w:tcPr>
            <w:tcW w:w="650"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1</w:t>
            </w:r>
          </w:p>
        </w:tc>
        <w:tc>
          <w:tcPr>
            <w:tcW w:w="650"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1</w:t>
            </w:r>
          </w:p>
        </w:tc>
        <w:tc>
          <w:tcPr>
            <w:tcW w:w="649"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1</w:t>
            </w:r>
          </w:p>
        </w:tc>
        <w:tc>
          <w:tcPr>
            <w:tcW w:w="650"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1</w:t>
            </w:r>
          </w:p>
        </w:tc>
        <w:tc>
          <w:tcPr>
            <w:tcW w:w="650"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1</w:t>
            </w:r>
          </w:p>
        </w:tc>
        <w:tc>
          <w:tcPr>
            <w:tcW w:w="649"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1</w:t>
            </w:r>
          </w:p>
        </w:tc>
        <w:tc>
          <w:tcPr>
            <w:tcW w:w="650"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1</w:t>
            </w:r>
          </w:p>
        </w:tc>
        <w:tc>
          <w:tcPr>
            <w:tcW w:w="650"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1</w:t>
            </w:r>
          </w:p>
        </w:tc>
        <w:tc>
          <w:tcPr>
            <w:tcW w:w="649"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1</w:t>
            </w:r>
          </w:p>
        </w:tc>
        <w:tc>
          <w:tcPr>
            <w:tcW w:w="650" w:type="dxa"/>
            <w:shd w:val="clear" w:color="auto" w:fill="BFBFBF"/>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p>
        </w:tc>
        <w:tc>
          <w:tcPr>
            <w:tcW w:w="650" w:type="dxa"/>
            <w:shd w:val="pct25" w:color="auto" w:fill="auto"/>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不符合数量</w:t>
            </w:r>
          </w:p>
        </w:tc>
        <w:tc>
          <w:tcPr>
            <w:tcW w:w="649"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p>
        </w:tc>
        <w:tc>
          <w:tcPr>
            <w:tcW w:w="650"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p>
        </w:tc>
        <w:tc>
          <w:tcPr>
            <w:tcW w:w="650"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p>
        </w:tc>
        <w:tc>
          <w:tcPr>
            <w:tcW w:w="649"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p>
        </w:tc>
        <w:tc>
          <w:tcPr>
            <w:tcW w:w="650"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p>
        </w:tc>
        <w:tc>
          <w:tcPr>
            <w:tcW w:w="650"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p>
        </w:tc>
        <w:tc>
          <w:tcPr>
            <w:tcW w:w="649"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p>
        </w:tc>
        <w:tc>
          <w:tcPr>
            <w:tcW w:w="650"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p>
        </w:tc>
        <w:tc>
          <w:tcPr>
            <w:tcW w:w="650"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p>
        </w:tc>
        <w:tc>
          <w:tcPr>
            <w:tcW w:w="649"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p>
        </w:tc>
        <w:tc>
          <w:tcPr>
            <w:tcW w:w="650" w:type="dxa"/>
            <w:shd w:val="clear" w:color="auto" w:fill="BFBFBF"/>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p>
        </w:tc>
        <w:tc>
          <w:tcPr>
            <w:tcW w:w="650" w:type="dxa"/>
            <w:shd w:val="pct25" w:color="auto" w:fill="auto"/>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lang w:val="en-GB"/>
              </w:rPr>
              <w:t>标准条款</w:t>
            </w:r>
          </w:p>
        </w:tc>
        <w:tc>
          <w:tcPr>
            <w:tcW w:w="649"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7.1</w:t>
            </w:r>
          </w:p>
        </w:tc>
        <w:tc>
          <w:tcPr>
            <w:tcW w:w="650"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7.2</w:t>
            </w:r>
          </w:p>
        </w:tc>
        <w:tc>
          <w:tcPr>
            <w:tcW w:w="650"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7.3</w:t>
            </w:r>
          </w:p>
        </w:tc>
        <w:tc>
          <w:tcPr>
            <w:tcW w:w="649"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7.4</w:t>
            </w:r>
          </w:p>
        </w:tc>
        <w:tc>
          <w:tcPr>
            <w:tcW w:w="650"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7.5</w:t>
            </w:r>
          </w:p>
        </w:tc>
        <w:tc>
          <w:tcPr>
            <w:tcW w:w="650"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8.1</w:t>
            </w:r>
          </w:p>
        </w:tc>
        <w:tc>
          <w:tcPr>
            <w:tcW w:w="649"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8.2</w:t>
            </w:r>
          </w:p>
        </w:tc>
        <w:tc>
          <w:tcPr>
            <w:tcW w:w="650"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8.3</w:t>
            </w:r>
          </w:p>
        </w:tc>
        <w:tc>
          <w:tcPr>
            <w:tcW w:w="650"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8.4</w:t>
            </w:r>
          </w:p>
        </w:tc>
        <w:tc>
          <w:tcPr>
            <w:tcW w:w="649"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8.5</w:t>
            </w:r>
          </w:p>
        </w:tc>
        <w:tc>
          <w:tcPr>
            <w:tcW w:w="650"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8.6</w:t>
            </w:r>
          </w:p>
        </w:tc>
        <w:tc>
          <w:tcPr>
            <w:tcW w:w="650"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lang w:val="en-GB"/>
              </w:rPr>
              <w:t>评价*)</w:t>
            </w:r>
          </w:p>
        </w:tc>
        <w:tc>
          <w:tcPr>
            <w:tcW w:w="649" w:type="dxa"/>
            <w:vAlign w:val="center"/>
          </w:tcPr>
          <w:p>
            <w:pPr>
              <w:shd w:val="clear" w:color="auto" w:fill="C7DAF1" w:themeFill="text2" w:themeFillTint="32"/>
              <w:rPr>
                <w:rFonts w:hint="eastAsia" w:asciiTheme="minorEastAsia" w:hAnsiTheme="minorEastAsia" w:eastAsiaTheme="minorEastAsia"/>
                <w:color w:val="000000" w:themeColor="text1"/>
                <w:highlight w:val="none"/>
                <w:lang w:eastAsia="zh-CN"/>
              </w:rPr>
            </w:pPr>
            <w:r>
              <w:rPr>
                <w:rFonts w:hint="eastAsia" w:asciiTheme="minorEastAsia" w:hAnsiTheme="minorEastAsia" w:eastAsiaTheme="minorEastAsia"/>
                <w:color w:val="000000" w:themeColor="text1"/>
                <w:highlight w:val="none"/>
                <w:lang w:val="en-US" w:eastAsia="zh-CN"/>
              </w:rPr>
              <w:t>3</w:t>
            </w:r>
          </w:p>
        </w:tc>
        <w:tc>
          <w:tcPr>
            <w:tcW w:w="650"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1</w:t>
            </w:r>
          </w:p>
        </w:tc>
        <w:tc>
          <w:tcPr>
            <w:tcW w:w="650"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1</w:t>
            </w:r>
          </w:p>
        </w:tc>
        <w:tc>
          <w:tcPr>
            <w:tcW w:w="649"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1</w:t>
            </w:r>
          </w:p>
        </w:tc>
        <w:tc>
          <w:tcPr>
            <w:tcW w:w="650" w:type="dxa"/>
            <w:vAlign w:val="center"/>
          </w:tcPr>
          <w:p>
            <w:pPr>
              <w:shd w:val="clear" w:color="auto" w:fill="C7DAF1" w:themeFill="text2" w:themeFillTint="32"/>
              <w:rPr>
                <w:rFonts w:hint="eastAsia" w:asciiTheme="minorEastAsia" w:hAnsiTheme="minorEastAsia" w:eastAsiaTheme="minorEastAsia"/>
                <w:color w:val="000000" w:themeColor="text1"/>
                <w:highlight w:val="none"/>
                <w:lang w:eastAsia="zh-CN"/>
              </w:rPr>
            </w:pPr>
            <w:r>
              <w:rPr>
                <w:rFonts w:hint="eastAsia" w:asciiTheme="minorEastAsia" w:hAnsiTheme="minorEastAsia" w:eastAsiaTheme="minorEastAsia"/>
                <w:color w:val="000000" w:themeColor="text1"/>
                <w:highlight w:val="none"/>
                <w:lang w:val="en-US" w:eastAsia="zh-CN"/>
              </w:rPr>
              <w:t>1</w:t>
            </w:r>
          </w:p>
        </w:tc>
        <w:tc>
          <w:tcPr>
            <w:tcW w:w="650"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1</w:t>
            </w:r>
          </w:p>
        </w:tc>
        <w:tc>
          <w:tcPr>
            <w:tcW w:w="649"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1</w:t>
            </w:r>
          </w:p>
        </w:tc>
        <w:tc>
          <w:tcPr>
            <w:tcW w:w="650"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1</w:t>
            </w:r>
          </w:p>
        </w:tc>
        <w:tc>
          <w:tcPr>
            <w:tcW w:w="650"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1</w:t>
            </w:r>
          </w:p>
        </w:tc>
        <w:tc>
          <w:tcPr>
            <w:tcW w:w="649"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1</w:t>
            </w:r>
          </w:p>
        </w:tc>
        <w:tc>
          <w:tcPr>
            <w:tcW w:w="650"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1</w:t>
            </w:r>
          </w:p>
        </w:tc>
        <w:tc>
          <w:tcPr>
            <w:tcW w:w="650"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不符合数量</w:t>
            </w:r>
          </w:p>
        </w:tc>
        <w:tc>
          <w:tcPr>
            <w:tcW w:w="649" w:type="dxa"/>
            <w:vAlign w:val="center"/>
          </w:tcPr>
          <w:p>
            <w:pPr>
              <w:shd w:val="clear" w:color="auto" w:fill="C7DAF1" w:themeFill="text2" w:themeFillTint="32"/>
              <w:rPr>
                <w:rFonts w:hint="default" w:asciiTheme="minorEastAsia" w:hAnsiTheme="minorEastAsia" w:eastAsiaTheme="minorEastAsia"/>
                <w:color w:val="000000" w:themeColor="text1"/>
                <w:highlight w:val="none"/>
                <w:lang w:val="en-US" w:eastAsia="zh-CN"/>
              </w:rPr>
            </w:pPr>
            <w:r>
              <w:rPr>
                <w:rFonts w:hint="eastAsia" w:asciiTheme="minorEastAsia" w:hAnsiTheme="minorEastAsia" w:eastAsiaTheme="minorEastAsia"/>
                <w:color w:val="000000" w:themeColor="text1"/>
                <w:highlight w:val="none"/>
                <w:lang w:val="en-US" w:eastAsia="zh-CN"/>
              </w:rPr>
              <w:t>1</w:t>
            </w:r>
          </w:p>
        </w:tc>
        <w:tc>
          <w:tcPr>
            <w:tcW w:w="650"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p>
        </w:tc>
        <w:tc>
          <w:tcPr>
            <w:tcW w:w="650"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p>
        </w:tc>
        <w:tc>
          <w:tcPr>
            <w:tcW w:w="649"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p>
        </w:tc>
        <w:tc>
          <w:tcPr>
            <w:tcW w:w="650" w:type="dxa"/>
            <w:vAlign w:val="center"/>
          </w:tcPr>
          <w:p>
            <w:pPr>
              <w:shd w:val="clear" w:color="auto" w:fill="C7DAF1" w:themeFill="text2" w:themeFillTint="32"/>
              <w:rPr>
                <w:rFonts w:hint="eastAsia" w:asciiTheme="minorEastAsia" w:hAnsiTheme="minorEastAsia" w:eastAsiaTheme="minorEastAsia"/>
                <w:color w:val="000000" w:themeColor="text1"/>
                <w:highlight w:val="none"/>
                <w:lang w:val="en-US" w:eastAsia="zh-CN"/>
              </w:rPr>
            </w:pPr>
          </w:p>
        </w:tc>
        <w:tc>
          <w:tcPr>
            <w:tcW w:w="650"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p>
        </w:tc>
        <w:tc>
          <w:tcPr>
            <w:tcW w:w="649" w:type="dxa"/>
            <w:tcBorders>
              <w:bottom w:val="single" w:color="auto" w:sz="4" w:space="0"/>
            </w:tcBorders>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p>
        </w:tc>
        <w:tc>
          <w:tcPr>
            <w:tcW w:w="650" w:type="dxa"/>
            <w:tcBorders>
              <w:bottom w:val="single" w:color="auto" w:sz="4" w:space="0"/>
            </w:tcBorders>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p>
        </w:tc>
        <w:tc>
          <w:tcPr>
            <w:tcW w:w="650" w:type="dxa"/>
            <w:tcBorders>
              <w:bottom w:val="single" w:color="auto" w:sz="4" w:space="0"/>
            </w:tcBorders>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p>
        </w:tc>
        <w:tc>
          <w:tcPr>
            <w:tcW w:w="649" w:type="dxa"/>
            <w:tcBorders>
              <w:bottom w:val="single" w:color="auto" w:sz="4" w:space="0"/>
            </w:tcBorders>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p>
        </w:tc>
        <w:tc>
          <w:tcPr>
            <w:tcW w:w="650" w:type="dxa"/>
            <w:tcBorders>
              <w:bottom w:val="single" w:color="auto" w:sz="4" w:space="0"/>
            </w:tcBorders>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p>
        </w:tc>
        <w:tc>
          <w:tcPr>
            <w:tcW w:w="650" w:type="dxa"/>
            <w:tcBorders>
              <w:bottom w:val="single" w:color="auto" w:sz="4" w:space="0"/>
            </w:tcBorders>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lang w:val="en-GB"/>
              </w:rPr>
              <w:t>标准条款</w:t>
            </w:r>
          </w:p>
        </w:tc>
        <w:tc>
          <w:tcPr>
            <w:tcW w:w="649"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9.1</w:t>
            </w:r>
          </w:p>
        </w:tc>
        <w:tc>
          <w:tcPr>
            <w:tcW w:w="650"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9.2</w:t>
            </w:r>
          </w:p>
        </w:tc>
        <w:tc>
          <w:tcPr>
            <w:tcW w:w="650"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9.3</w:t>
            </w:r>
          </w:p>
        </w:tc>
        <w:tc>
          <w:tcPr>
            <w:tcW w:w="649"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10.1</w:t>
            </w:r>
          </w:p>
        </w:tc>
        <w:tc>
          <w:tcPr>
            <w:tcW w:w="650"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10.2</w:t>
            </w:r>
          </w:p>
        </w:tc>
        <w:tc>
          <w:tcPr>
            <w:tcW w:w="650"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10.3</w:t>
            </w:r>
          </w:p>
        </w:tc>
        <w:tc>
          <w:tcPr>
            <w:tcW w:w="649" w:type="dxa"/>
            <w:shd w:val="pct25" w:color="auto" w:fill="auto"/>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p>
        </w:tc>
        <w:tc>
          <w:tcPr>
            <w:tcW w:w="650" w:type="dxa"/>
            <w:shd w:val="pct25" w:color="auto" w:fill="auto"/>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p>
        </w:tc>
        <w:tc>
          <w:tcPr>
            <w:tcW w:w="650" w:type="dxa"/>
            <w:shd w:val="pct25" w:color="auto" w:fill="auto"/>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p>
        </w:tc>
        <w:tc>
          <w:tcPr>
            <w:tcW w:w="649" w:type="dxa"/>
            <w:shd w:val="pct25" w:color="auto" w:fill="auto"/>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p>
        </w:tc>
        <w:tc>
          <w:tcPr>
            <w:tcW w:w="650" w:type="dxa"/>
            <w:shd w:val="pct25" w:color="auto" w:fill="auto"/>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p>
        </w:tc>
        <w:tc>
          <w:tcPr>
            <w:tcW w:w="650" w:type="dxa"/>
            <w:shd w:val="pct25" w:color="auto" w:fill="auto"/>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lang w:val="en-GB"/>
              </w:rPr>
              <w:t>评价*)</w:t>
            </w:r>
          </w:p>
        </w:tc>
        <w:tc>
          <w:tcPr>
            <w:tcW w:w="649"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1</w:t>
            </w:r>
          </w:p>
        </w:tc>
        <w:tc>
          <w:tcPr>
            <w:tcW w:w="650"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1</w:t>
            </w:r>
          </w:p>
        </w:tc>
        <w:tc>
          <w:tcPr>
            <w:tcW w:w="650"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1</w:t>
            </w:r>
          </w:p>
        </w:tc>
        <w:tc>
          <w:tcPr>
            <w:tcW w:w="649"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1</w:t>
            </w:r>
          </w:p>
        </w:tc>
        <w:tc>
          <w:tcPr>
            <w:tcW w:w="650"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1</w:t>
            </w:r>
          </w:p>
        </w:tc>
        <w:tc>
          <w:tcPr>
            <w:tcW w:w="650"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1</w:t>
            </w:r>
          </w:p>
        </w:tc>
        <w:tc>
          <w:tcPr>
            <w:tcW w:w="649" w:type="dxa"/>
            <w:shd w:val="pct25" w:color="auto" w:fill="auto"/>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p>
        </w:tc>
        <w:tc>
          <w:tcPr>
            <w:tcW w:w="650" w:type="dxa"/>
            <w:shd w:val="pct25" w:color="auto" w:fill="auto"/>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p>
        </w:tc>
        <w:tc>
          <w:tcPr>
            <w:tcW w:w="650" w:type="dxa"/>
            <w:shd w:val="pct25" w:color="auto" w:fill="auto"/>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p>
        </w:tc>
        <w:tc>
          <w:tcPr>
            <w:tcW w:w="649" w:type="dxa"/>
            <w:shd w:val="pct25" w:color="auto" w:fill="auto"/>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p>
        </w:tc>
        <w:tc>
          <w:tcPr>
            <w:tcW w:w="650" w:type="dxa"/>
            <w:shd w:val="pct25" w:color="auto" w:fill="auto"/>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p>
        </w:tc>
        <w:tc>
          <w:tcPr>
            <w:tcW w:w="650" w:type="dxa"/>
            <w:shd w:val="pct25" w:color="auto" w:fill="auto"/>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不符合数量</w:t>
            </w:r>
          </w:p>
        </w:tc>
        <w:tc>
          <w:tcPr>
            <w:tcW w:w="649"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p>
        </w:tc>
        <w:tc>
          <w:tcPr>
            <w:tcW w:w="650"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p>
        </w:tc>
        <w:tc>
          <w:tcPr>
            <w:tcW w:w="650"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p>
        </w:tc>
        <w:tc>
          <w:tcPr>
            <w:tcW w:w="649"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p>
        </w:tc>
        <w:tc>
          <w:tcPr>
            <w:tcW w:w="650"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p>
        </w:tc>
        <w:tc>
          <w:tcPr>
            <w:tcW w:w="650"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p>
        </w:tc>
        <w:tc>
          <w:tcPr>
            <w:tcW w:w="649" w:type="dxa"/>
            <w:shd w:val="pct25" w:color="auto" w:fill="auto"/>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p>
        </w:tc>
        <w:tc>
          <w:tcPr>
            <w:tcW w:w="650" w:type="dxa"/>
            <w:shd w:val="pct25" w:color="auto" w:fill="auto"/>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p>
        </w:tc>
        <w:tc>
          <w:tcPr>
            <w:tcW w:w="650" w:type="dxa"/>
            <w:shd w:val="pct25" w:color="auto" w:fill="auto"/>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p>
        </w:tc>
        <w:tc>
          <w:tcPr>
            <w:tcW w:w="649" w:type="dxa"/>
            <w:shd w:val="pct25" w:color="auto" w:fill="auto"/>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p>
        </w:tc>
        <w:tc>
          <w:tcPr>
            <w:tcW w:w="650" w:type="dxa"/>
            <w:shd w:val="pct25" w:color="auto" w:fill="auto"/>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p>
        </w:tc>
        <w:tc>
          <w:tcPr>
            <w:tcW w:w="650" w:type="dxa"/>
            <w:shd w:val="pct25" w:color="auto" w:fill="auto"/>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审核周期</w:t>
            </w: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 </w:t>
            </w:r>
            <w:r>
              <w:rPr>
                <w:rFonts w:hint="eastAsia" w:ascii="宋体" w:hAnsi="宋体" w:eastAsia="宋体" w:cs="宋体"/>
              </w:rPr>
              <w:t>■</w:t>
            </w:r>
            <w:r>
              <w:rPr>
                <w:rFonts w:hint="eastAsia" w:asciiTheme="minorEastAsia" w:hAnsiTheme="minorEastAsia" w:eastAsiaTheme="minorEastAsia"/>
              </w:rPr>
              <w:t>EMS体系建立以来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体系要素</w:t>
            </w: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组织环境</w:t>
            </w: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rPr>
                      <w:rFonts w:asciiTheme="minorEastAsia" w:hAnsiTheme="minorEastAsia" w:eastAsiaTheme="minorEastAsia"/>
                    </w:rPr>
                  </w:pPr>
                </w:p>
              </w:tc>
              <w:tc>
                <w:tcPr>
                  <w:tcW w:w="7375" w:type="dxa"/>
                </w:tcPr>
                <w:p>
                  <w:pPr>
                    <w:shd w:val="clear" w:color="auto" w:fill="EBF1DE" w:themeFill="accent3" w:themeFillTint="32"/>
                    <w:ind w:firstLine="420" w:firstLineChars="200"/>
                    <w:rPr>
                      <w:rFonts w:asciiTheme="minorEastAsia" w:hAnsiTheme="minorEastAsia" w:eastAsiaTheme="minorEastAsia"/>
                    </w:rPr>
                  </w:pPr>
                  <w:r>
                    <w:rPr>
                      <w:rFonts w:hint="eastAsia" w:asciiTheme="minorEastAsia" w:hAnsiTheme="minorEastAsia" w:eastAsiaTheme="minor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外部环境</w:t>
                  </w:r>
                </w:p>
              </w:tc>
              <w:tc>
                <w:tcPr>
                  <w:tcW w:w="7375"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■法律法规 ■技术 ■竞争 ■市场 □文化 □社会 ■经济环境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□政治 ■监管  ■财务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内部环境</w:t>
                  </w:r>
                </w:p>
              </w:tc>
              <w:tc>
                <w:tcPr>
                  <w:tcW w:w="7375"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■价值观  □文化  □知识 ■绩效 ■工艺 □设备 ■人员能力  </w:t>
                  </w:r>
                </w:p>
                <w:p>
                  <w:pPr>
                    <w:shd w:val="clear" w:color="auto" w:fill="EBF1DE" w:themeFill="accent3" w:themeFillTint="32"/>
                    <w:rPr>
                      <w:rFonts w:asciiTheme="minorEastAsia" w:hAnsiTheme="minorEastAsia" w:eastAsiaTheme="minorEastAsia"/>
                    </w:rPr>
                  </w:pPr>
                  <w:r>
                    <w:rPr>
                      <w:rFonts w:hint="eastAsia" w:cs="宋体" w:asciiTheme="minorEastAsia" w:hAnsiTheme="minorEastAsia" w:eastAsiaTheme="minorEastAsia"/>
                    </w:rPr>
                    <w:t>■</w:t>
                  </w:r>
                  <w:r>
                    <w:rPr>
                      <w:rFonts w:asciiTheme="minorEastAsia" w:hAnsiTheme="minorEastAsia" w:eastAsiaTheme="minorEastAsia"/>
                    </w:rPr>
                    <w:t>活动、产品和服务</w:t>
                  </w:r>
                  <w:r>
                    <w:rPr>
                      <w:rFonts w:hint="eastAsia" w:asciiTheme="minorEastAsia" w:hAnsiTheme="minorEastAsia" w:eastAsiaTheme="minorEastAsia"/>
                    </w:rPr>
                    <w:t xml:space="preserve"> □</w:t>
                  </w:r>
                  <w:r>
                    <w:rPr>
                      <w:rFonts w:asciiTheme="minorEastAsia" w:hAnsiTheme="minorEastAsia" w:eastAsiaTheme="minorEastAsia"/>
                    </w:rPr>
                    <w:t>战略方向</w:t>
                  </w:r>
                  <w:r>
                    <w:rPr>
                      <w:rFonts w:hint="eastAsia" w:asciiTheme="minorEastAsia" w:hAnsiTheme="minorEastAsia" w:eastAsiaTheme="minorEastAsia"/>
                    </w:rPr>
                    <w:t xml:space="preserve"> □其他</w:t>
                  </w:r>
                </w:p>
              </w:tc>
            </w:tr>
          </w:tbl>
          <w:p>
            <w:pPr>
              <w:shd w:val="clear" w:color="auto" w:fill="EBF1DE" w:themeFill="accent3" w:themeFillTint="32"/>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rFonts w:hint="eastAsia" w:asciiTheme="minorEastAsia" w:hAnsiTheme="minorEastAsia" w:eastAsiaTheme="minorEastAsia"/>
                <w:lang w:eastAsia="zh-CN"/>
              </w:rPr>
            </w:pPr>
            <w:r>
              <w:rPr>
                <w:rFonts w:hint="eastAsia" w:asciiTheme="minorEastAsia" w:hAnsiTheme="minorEastAsia" w:eastAsiaTheme="minorEastAsia"/>
                <w:lang w:eastAsia="zh-CN"/>
              </w:rPr>
              <w:t>□</w:t>
            </w: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重要的相关方</w:t>
                  </w:r>
                </w:p>
              </w:tc>
              <w:tc>
                <w:tcPr>
                  <w:tcW w:w="6912"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■主管部门</w:t>
                  </w:r>
                </w:p>
              </w:tc>
              <w:tc>
                <w:tcPr>
                  <w:tcW w:w="6912"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■供方</w:t>
                  </w:r>
                </w:p>
              </w:tc>
              <w:tc>
                <w:tcPr>
                  <w:tcW w:w="6912"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■顾客</w:t>
                  </w:r>
                </w:p>
              </w:tc>
              <w:tc>
                <w:tcPr>
                  <w:tcW w:w="6912"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□社区</w:t>
                  </w:r>
                </w:p>
              </w:tc>
              <w:tc>
                <w:tcPr>
                  <w:tcW w:w="6912"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■员工</w:t>
                  </w:r>
                </w:p>
              </w:tc>
              <w:tc>
                <w:tcPr>
                  <w:tcW w:w="6912"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□投资方</w:t>
                  </w:r>
                </w:p>
              </w:tc>
              <w:tc>
                <w:tcPr>
                  <w:tcW w:w="6912"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□其他</w:t>
                  </w:r>
                </w:p>
              </w:tc>
              <w:tc>
                <w:tcPr>
                  <w:tcW w:w="6912" w:type="dxa"/>
                </w:tcPr>
                <w:p>
                  <w:pPr>
                    <w:shd w:val="clear" w:color="auto" w:fill="EBF1DE" w:themeFill="accent3" w:themeFillTint="32"/>
                    <w:rPr>
                      <w:rFonts w:asciiTheme="minorEastAsia" w:hAnsiTheme="minorEastAsia" w:eastAsiaTheme="minorEastAsia"/>
                    </w:rPr>
                  </w:pPr>
                </w:p>
              </w:tc>
            </w:tr>
          </w:tbl>
          <w:p>
            <w:pPr>
              <w:shd w:val="clear" w:color="auto" w:fill="EBF1DE" w:themeFill="accent3" w:themeFillTint="32"/>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组织运用生命周期观点明确相关环境管理体系的范围；（详见第一条款审核范围）</w:t>
            </w:r>
          </w:p>
          <w:p>
            <w:pPr>
              <w:shd w:val="clear" w:color="auto" w:fill="EBF1DE" w:themeFill="accent3" w:themeFillTint="32"/>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284"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spacing w:before="40" w:after="40"/>
              <w:rPr>
                <w:rFonts w:asciiTheme="minorEastAsia" w:hAnsiTheme="minorEastAsia" w:eastAsiaTheme="minorEastAsia"/>
              </w:rPr>
            </w:pPr>
            <w:r>
              <w:rPr>
                <w:rFonts w:hint="eastAsia" w:asciiTheme="minorEastAsia" w:hAnsiTheme="minorEastAsia" w:eastAsiaTheme="minor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rPr>
                <w:rFonts w:asciiTheme="minorEastAsia" w:hAnsiTheme="minorEastAsia" w:eastAsiaTheme="minorEastAsia"/>
              </w:rPr>
            </w:pPr>
            <w:r>
              <w:rPr>
                <w:rFonts w:hint="eastAsia" w:asciiTheme="minorEastAsia" w:hAnsiTheme="minorEastAsia" w:eastAsiaTheme="minorEastAsia"/>
              </w:rPr>
              <w:t>已将环境管理体系要求融入到其各项业务过程中，包括：</w:t>
            </w:r>
          </w:p>
          <w:p>
            <w:pPr>
              <w:shd w:val="clear" w:color="auto" w:fill="EBF1DE" w:themeFill="accent3" w:themeFillTint="32"/>
              <w:spacing w:before="40" w:after="40"/>
              <w:rPr>
                <w:rFonts w:asciiTheme="minorEastAsia" w:hAnsiTheme="minorEastAsia" w:eastAsiaTheme="minorEastAsia"/>
              </w:rPr>
            </w:pPr>
            <w:r>
              <w:rPr>
                <w:rFonts w:hint="eastAsia" w:asciiTheme="minorEastAsia" w:hAnsiTheme="minorEastAsia" w:eastAsiaTheme="minorEastAsia"/>
              </w:rPr>
              <w:t xml:space="preserve">□设计和开发 ■采购 ■人力资源■营销和市场  ■生产 ■检验 □仓库管理 </w:t>
            </w:r>
          </w:p>
          <w:p>
            <w:pPr>
              <w:shd w:val="clear" w:color="auto" w:fill="EBF1DE" w:themeFill="accent3" w:themeFillTint="32"/>
              <w:spacing w:before="40" w:after="40"/>
              <w:rPr>
                <w:rFonts w:asciiTheme="minorEastAsia" w:hAnsiTheme="minorEastAsia" w:eastAsiaTheme="minorEastAsia"/>
                <w:b/>
                <w:bCs/>
              </w:rPr>
            </w:pPr>
            <w:r>
              <w:rPr>
                <w:rFonts w:hint="eastAsia" w:asciiTheme="minorEastAsia" w:hAnsiTheme="minorEastAsia" w:eastAsiaTheme="minorEastAsia"/>
                <w:b/>
                <w:bCs/>
              </w:rPr>
              <w:t>影响运行的重要</w:t>
            </w:r>
            <w:r>
              <w:rPr>
                <w:rFonts w:hint="eastAsia" w:asciiTheme="minorEastAsia" w:hAnsiTheme="minorEastAsia" w:eastAsiaTheme="minorEastAsia"/>
                <w:b/>
                <w:bCs/>
                <w:lang w:val="en-GB"/>
              </w:rPr>
              <w:t>过程如下</w:t>
            </w:r>
            <w:r>
              <w:rPr>
                <w:rFonts w:hint="eastAsia" w:asciiTheme="minorEastAsia" w:hAnsiTheme="minorEastAsia" w:eastAsiaTheme="minorEastAsia"/>
                <w:b/>
                <w:bCs/>
              </w:rPr>
              <w:t>:</w:t>
            </w:r>
            <w:r>
              <w:rPr>
                <w:rFonts w:hint="eastAsia" w:asciiTheme="minorEastAsia" w:hAnsiTheme="minorEastAsia" w:eastAsiaTheme="minorEastAsia"/>
                <w:b/>
                <w:bCs/>
                <w:lang w:val="en-GB"/>
              </w:rPr>
              <w:t xml:space="preserve"> （</w:t>
            </w:r>
            <w:r>
              <w:rPr>
                <w:rFonts w:hint="eastAsia" w:asciiTheme="minorEastAsia" w:hAnsiTheme="minorEastAsia" w:eastAsiaTheme="minorEastAsia"/>
                <w:b/>
                <w:bCs/>
              </w:rPr>
              <w:t>不必全选</w:t>
            </w:r>
            <w:r>
              <w:rPr>
                <w:rFonts w:hint="eastAsia" w:asciiTheme="minorEastAsia" w:hAnsiTheme="minorEastAsia" w:eastAsiaTheme="minorEastAsia"/>
                <w:b/>
                <w:bCs/>
                <w:lang w:val="en-GB"/>
              </w:rPr>
              <w:t>）</w:t>
            </w:r>
          </w:p>
          <w:p>
            <w:pPr>
              <w:shd w:val="clear" w:color="auto" w:fill="EBF1DE" w:themeFill="accent3" w:themeFillTint="32"/>
              <w:spacing w:before="40" w:after="40"/>
              <w:rPr>
                <w:rFonts w:asciiTheme="minorEastAsia" w:hAnsiTheme="minorEastAsia" w:eastAsiaTheme="minorEastAsia"/>
              </w:rPr>
            </w:pPr>
            <w:r>
              <w:rPr>
                <w:rFonts w:hint="eastAsia" w:asciiTheme="minorEastAsia" w:hAnsiTheme="minorEastAsia" w:eastAsiaTheme="minorEastAsia"/>
              </w:rPr>
              <w:t xml:space="preserve">■节约能源  ■节约资源 ■达标排放 ■消防控制 □危化品管理 □特种设备管理 </w:t>
            </w:r>
          </w:p>
          <w:p>
            <w:pPr>
              <w:shd w:val="clear" w:color="auto" w:fill="EBF1DE" w:themeFill="accent3" w:themeFillTint="32"/>
              <w:spacing w:before="40" w:after="40"/>
              <w:rPr>
                <w:rFonts w:asciiTheme="minorEastAsia" w:hAnsiTheme="minorEastAsia" w:eastAsiaTheme="minorEastAsia"/>
              </w:rPr>
            </w:pPr>
            <w:r>
              <w:rPr>
                <w:rFonts w:hint="eastAsia" w:asciiTheme="minorEastAsia" w:hAnsiTheme="minorEastAsia" w:eastAsiaTheme="minorEastAsia"/>
              </w:rPr>
              <w:t>□环评三同时 □其他</w:t>
            </w:r>
          </w:p>
          <w:p>
            <w:pPr>
              <w:shd w:val="clear" w:color="auto" w:fill="EBF1DE" w:themeFill="accent3" w:themeFillTint="32"/>
              <w:spacing w:before="40" w:after="40"/>
              <w:rPr>
                <w:rFonts w:asciiTheme="minorEastAsia" w:hAnsiTheme="minorEastAsia" w:eastAsiaTheme="minorEastAsia"/>
                <w:b/>
                <w:bCs/>
              </w:rPr>
            </w:pPr>
            <w:r>
              <w:rPr>
                <w:rFonts w:hint="eastAsia" w:asciiTheme="minorEastAsia" w:hAnsiTheme="minorEastAsia" w:eastAsiaTheme="minorEastAsia"/>
                <w:b/>
                <w:bCs/>
              </w:rPr>
              <w:t>影响体系运行的外包</w:t>
            </w:r>
            <w:r>
              <w:rPr>
                <w:rFonts w:hint="eastAsia" w:asciiTheme="minorEastAsia" w:hAnsiTheme="minorEastAsia" w:eastAsiaTheme="minorEastAsia"/>
                <w:b/>
                <w:bCs/>
                <w:lang w:val="en-GB"/>
              </w:rPr>
              <w:t>过程如下</w:t>
            </w:r>
            <w:r>
              <w:rPr>
                <w:rFonts w:hint="eastAsia" w:asciiTheme="minorEastAsia" w:hAnsiTheme="minorEastAsia" w:eastAsiaTheme="minorEastAsia"/>
                <w:b/>
                <w:bCs/>
              </w:rPr>
              <w:t>:</w:t>
            </w:r>
            <w:r>
              <w:rPr>
                <w:rFonts w:hint="eastAsia" w:asciiTheme="minorEastAsia" w:hAnsiTheme="minorEastAsia" w:eastAsiaTheme="minorEastAsia"/>
                <w:b/>
                <w:bCs/>
                <w:lang w:val="en-GB"/>
              </w:rPr>
              <w:t xml:space="preserve"> （</w:t>
            </w:r>
            <w:r>
              <w:rPr>
                <w:rFonts w:hint="eastAsia" w:asciiTheme="minorEastAsia" w:hAnsiTheme="minorEastAsia" w:eastAsiaTheme="minorEastAsia"/>
                <w:b/>
                <w:bCs/>
              </w:rPr>
              <w:t>根据实际情况选择</w:t>
            </w:r>
            <w:r>
              <w:rPr>
                <w:rFonts w:hint="eastAsia" w:asciiTheme="minorEastAsia" w:hAnsiTheme="minorEastAsia" w:eastAsiaTheme="minorEastAsia"/>
                <w:b/>
                <w:bCs/>
                <w:lang w:val="en-GB"/>
              </w:rPr>
              <w:t>）</w:t>
            </w:r>
          </w:p>
          <w:p>
            <w:pPr>
              <w:shd w:val="clear" w:color="auto" w:fill="EBF1DE" w:themeFill="accent3" w:themeFillTint="32"/>
              <w:spacing w:before="40" w:after="40"/>
              <w:rPr>
                <w:rFonts w:asciiTheme="minorEastAsia" w:hAnsiTheme="minorEastAsia" w:eastAsiaTheme="minorEastAsia"/>
              </w:rPr>
            </w:pPr>
            <w:r>
              <w:rPr>
                <w:rFonts w:hint="eastAsia" w:asciiTheme="minorEastAsia" w:hAnsiTheme="minorEastAsia" w:eastAsiaTheme="minorEastAsia"/>
              </w:rPr>
              <w:t>□危险废物处置 □消防检测 □生产/服务过程 □环保监测 □产品运输 □设备维修</w:t>
            </w:r>
          </w:p>
          <w:p>
            <w:pPr>
              <w:shd w:val="clear" w:color="auto" w:fill="EBF1DE" w:themeFill="accent3" w:themeFillTint="32"/>
              <w:spacing w:before="40" w:after="40"/>
              <w:rPr>
                <w:rFonts w:asciiTheme="minorEastAsia" w:hAnsiTheme="minorEastAsia" w:eastAsiaTheme="minorEastAsia"/>
              </w:rPr>
            </w:pPr>
            <w:r>
              <w:rPr>
                <w:rFonts w:hint="eastAsia" w:asciiTheme="minorEastAsia" w:hAnsiTheme="minorEastAsia" w:eastAsiaTheme="minorEastAsia"/>
              </w:rPr>
              <w:t xml:space="preserve">□人员培训 </w:t>
            </w:r>
            <w:r>
              <w:rPr>
                <w:rFonts w:hint="eastAsia" w:cs="宋体" w:asciiTheme="minorEastAsia" w:hAnsiTheme="minorEastAsia" w:eastAsiaTheme="minorEastAsia"/>
                <w:lang w:eastAsia="zh-CN"/>
              </w:rPr>
              <w:t>□其他</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lang w:val="en-GB"/>
              </w:rPr>
              <w:t>组织通过</w:t>
            </w:r>
            <w:r>
              <w:rPr>
                <w:rFonts w:hint="eastAsia" w:asciiTheme="minorEastAsia" w:hAnsiTheme="minorEastAsia" w:eastAsiaTheme="minorEastAsia"/>
              </w:rPr>
              <w:t>环境</w:t>
            </w:r>
            <w:r>
              <w:rPr>
                <w:rFonts w:hint="eastAsia" w:asciiTheme="minorEastAsia" w:hAnsiTheme="minorEastAsia" w:eastAsiaTheme="minorEastAsia"/>
                <w:lang w:val="en-GB"/>
              </w:rPr>
              <w:t>目标的建立、实施、</w:t>
            </w:r>
            <w:r>
              <w:rPr>
                <w:rFonts w:hint="eastAsia" w:asciiTheme="minorEastAsia" w:hAnsiTheme="minorEastAsia" w:eastAsiaTheme="minorEastAsia"/>
              </w:rPr>
              <w:t>相关方反馈</w:t>
            </w:r>
            <w:r>
              <w:rPr>
                <w:rFonts w:hint="eastAsia" w:asciiTheme="minorEastAsia" w:hAnsiTheme="minorEastAsia" w:eastAsiaTheme="minorEastAsia"/>
                <w:lang w:val="en-GB"/>
              </w:rPr>
              <w:t>、内审和管理评审等方式，充分地</w:t>
            </w:r>
            <w:r>
              <w:rPr>
                <w:rFonts w:hint="eastAsia" w:asciiTheme="minorEastAsia" w:hAnsiTheme="minorEastAsia" w:eastAsiaTheme="minorEastAsia"/>
              </w:rPr>
              <w:t>评审，管理及</w:t>
            </w:r>
            <w:r>
              <w:rPr>
                <w:rFonts w:hint="eastAsia" w:asciiTheme="minorEastAsia" w:hAnsiTheme="minorEastAsia" w:eastAsiaTheme="minorEastAsia"/>
                <w:lang w:val="en-GB"/>
              </w:rPr>
              <w:t>控制这些</w:t>
            </w:r>
            <w:r>
              <w:rPr>
                <w:rFonts w:hint="eastAsia" w:asciiTheme="minorEastAsia" w:hAnsiTheme="minorEastAsia" w:eastAsiaTheme="minorEastAsia"/>
              </w:rPr>
              <w:t>环境管理体系覆盖的过程</w:t>
            </w:r>
            <w:r>
              <w:rPr>
                <w:rFonts w:hint="eastAsia" w:asciiTheme="minorEastAsia" w:hAnsiTheme="minorEastAsia" w:eastAsiaTheme="minorEastAsia"/>
                <w:lang w:val="en-GB"/>
              </w:rPr>
              <w:t>和活动</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领导作用</w:t>
            </w: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■以身作则 ■建立机制 ■法规宣传 ■风险机遇的应对 ■重视顾客反馈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hint="eastAsia" w:asciiTheme="minorEastAsia" w:hAnsiTheme="minorEastAsia" w:eastAsiaTheme="minorEastAsia"/>
                <w:color w:val="000000"/>
                <w:szCs w:val="18"/>
                <w:lang w:eastAsia="zh-CN"/>
              </w:rPr>
            </w:pPr>
            <w:r>
              <w:rPr>
                <w:rFonts w:hint="eastAsia" w:asciiTheme="minorEastAsia" w:hAnsiTheme="minorEastAsia" w:eastAsiaTheme="minorEastAsia"/>
                <w:lang w:val="en-GB"/>
              </w:rPr>
              <w:t>最高管理者制定了文件化的管理体系方针</w:t>
            </w:r>
            <w:r>
              <w:rPr>
                <w:rFonts w:hint="eastAsia" w:asciiTheme="minorEastAsia" w:hAnsiTheme="minorEastAsia" w:eastAsiaTheme="minorEastAsia"/>
                <w:lang w:val="en-GB" w:eastAsia="zh-CN"/>
              </w:rPr>
              <w:t>：“</w:t>
            </w:r>
            <w:r>
              <w:rPr>
                <w:rFonts w:hint="eastAsia" w:asciiTheme="minorEastAsia" w:hAnsiTheme="minorEastAsia" w:eastAsiaTheme="minorEastAsia"/>
                <w:u w:val="single"/>
                <w:lang w:val="en-GB" w:eastAsia="zh-CN"/>
              </w:rPr>
              <w:t>质量为本、顾客满意；减废节能、保护环境</w:t>
            </w:r>
            <w:r>
              <w:rPr>
                <w:rFonts w:hint="eastAsia" w:asciiTheme="minorEastAsia" w:hAnsiTheme="minorEastAsia" w:eastAsiaTheme="minorEastAsia"/>
                <w:lang w:val="en-GB" w:eastAsia="zh-CN"/>
              </w:rPr>
              <w:t>”</w:t>
            </w:r>
            <w:r>
              <w:rPr>
                <w:rFonts w:hint="eastAsia" w:asciiTheme="minorEastAsia" w:hAnsiTheme="minorEastAsia" w:eastAsiaTheme="minorEastAsia"/>
                <w:lang w:val="en-GB"/>
              </w:rPr>
              <w:t xml:space="preserve">。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环境</w:t>
            </w:r>
            <w:r>
              <w:rPr>
                <w:rFonts w:hint="eastAsia" w:asciiTheme="minorEastAsia" w:hAnsiTheme="minorEastAsia" w:eastAsiaTheme="minorEastAsia"/>
                <w:lang w:val="en-GB"/>
              </w:rPr>
              <w:t>方针合理恰当并为相应的</w:t>
            </w:r>
            <w:r>
              <w:rPr>
                <w:rFonts w:hint="eastAsia" w:asciiTheme="minorEastAsia" w:hAnsiTheme="minorEastAsia" w:eastAsiaTheme="minorEastAsia"/>
              </w:rPr>
              <w:t>环境</w:t>
            </w:r>
            <w:r>
              <w:rPr>
                <w:rFonts w:hint="eastAsia" w:asciiTheme="minorEastAsia" w:hAnsiTheme="minorEastAsia" w:eastAsiaTheme="minorEastAsia"/>
                <w:lang w:val="en-GB"/>
              </w:rPr>
              <w:t>目标提供了框架，</w:t>
            </w:r>
            <w:r>
              <w:rPr>
                <w:rFonts w:hint="eastAsia" w:asciiTheme="minorEastAsia" w:hAnsiTheme="minorEastAsia" w:eastAsiaTheme="minorEastAsia"/>
              </w:rPr>
              <w:t>包括了</w:t>
            </w:r>
            <w:r>
              <w:rPr>
                <w:rFonts w:hint="eastAsia" w:asciiTheme="minorEastAsia" w:hAnsiTheme="minorEastAsia" w:eastAsiaTheme="minorEastAsia"/>
                <w:lang w:val="en-GB"/>
              </w:rPr>
              <w:t>保护环境的承诺、履行其合规义务的承诺，持续改进环境管理体系以提高环境绩效的承诺；</w:t>
            </w:r>
            <w:r>
              <w:rPr>
                <w:rFonts w:hint="eastAsia" w:asciiTheme="minorEastAsia" w:hAnsiTheme="minorEastAsia" w:eastAsiaTheme="minorEastAsia"/>
              </w:rPr>
              <w:t>最高</w:t>
            </w:r>
            <w:r>
              <w:rPr>
                <w:rFonts w:hint="eastAsia" w:asciiTheme="minorEastAsia" w:hAnsiTheme="minorEastAsia" w:eastAsiaTheme="minorEastAsia"/>
                <w:lang w:val="en-GB"/>
              </w:rPr>
              <w:t>管理层已经宣布了组织的</w:t>
            </w:r>
            <w:r>
              <w:rPr>
                <w:rFonts w:hint="eastAsia" w:asciiTheme="minorEastAsia" w:hAnsiTheme="minorEastAsia" w:eastAsiaTheme="minorEastAsia"/>
              </w:rPr>
              <w:t>环境</w:t>
            </w:r>
            <w:r>
              <w:rPr>
                <w:rFonts w:hint="eastAsia" w:asciiTheme="minorEastAsia" w:hAnsiTheme="minorEastAsia" w:eastAsiaTheme="minorEastAsia"/>
                <w:lang w:val="en-GB"/>
              </w:rPr>
              <w:t>方针并进行了实施，它使所有员工负起持续改进</w:t>
            </w:r>
            <w:r>
              <w:rPr>
                <w:rFonts w:hint="eastAsia" w:asciiTheme="minorEastAsia" w:hAnsiTheme="minorEastAsia" w:eastAsiaTheme="minorEastAsia"/>
              </w:rPr>
              <w:t>环境</w:t>
            </w:r>
            <w:r>
              <w:rPr>
                <w:rFonts w:hint="eastAsia" w:asciiTheme="minorEastAsia" w:hAnsiTheme="minorEastAsia" w:eastAsiaTheme="minorEastAsia"/>
                <w:lang w:val="en-GB"/>
              </w:rPr>
              <w:t>管理体系的责任，</w:t>
            </w:r>
            <w:r>
              <w:rPr>
                <w:rFonts w:hint="eastAsia" w:asciiTheme="minorEastAsia" w:hAnsiTheme="minorEastAsia" w:eastAsiaTheme="minor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最高管理者确定了组织架构及相关岗位的职责、权限，并进行了全员的沟通和理解；</w:t>
            </w:r>
          </w:p>
          <w:p>
            <w:pPr>
              <w:shd w:val="clear" w:color="auto" w:fill="EBF1DE" w:themeFill="accent3" w:themeFillTint="32"/>
              <w:rPr>
                <w:rFonts w:hint="default" w:asciiTheme="minorEastAsia" w:hAnsiTheme="minorEastAsia" w:eastAsiaTheme="minorEastAsia"/>
                <w:lang w:val="en-US" w:eastAsia="zh-CN"/>
              </w:rPr>
            </w:pPr>
            <w:r>
              <w:rPr>
                <w:rFonts w:hint="eastAsia" w:asciiTheme="minorEastAsia" w:hAnsiTheme="minorEastAsia" w:eastAsiaTheme="minorEastAsia"/>
              </w:rPr>
              <w:t>EMS的主管部门是——</w:t>
            </w:r>
            <w:r>
              <w:rPr>
                <w:rFonts w:hint="eastAsia" w:asciiTheme="minorEastAsia" w:hAnsiTheme="minorEastAsia" w:eastAsiaTheme="minorEastAsia"/>
                <w:lang w:val="en-US" w:eastAsia="zh-CN"/>
              </w:rPr>
              <w:t>综合部</w:t>
            </w:r>
          </w:p>
          <w:p>
            <w:pPr>
              <w:shd w:val="clear" w:color="auto" w:fill="EBF1DE" w:themeFill="accent3" w:themeFillTint="32"/>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策划</w:t>
            </w: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7"/>
              <w:gridCol w:w="4438"/>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tcPr>
                <w:p>
                  <w:pPr>
                    <w:shd w:val="clear" w:color="auto" w:fill="EBF1DE" w:themeFill="accent3" w:themeFillTint="32"/>
                    <w:rPr>
                      <w:rFonts w:asciiTheme="minorEastAsia" w:hAnsiTheme="minorEastAsia" w:eastAsiaTheme="minorEastAsia"/>
                      <w:szCs w:val="21"/>
                    </w:rPr>
                  </w:pPr>
                  <w:r>
                    <w:rPr>
                      <w:rFonts w:hint="eastAsia" w:asciiTheme="minorEastAsia" w:hAnsiTheme="minorEastAsia" w:eastAsiaTheme="minorEastAsia"/>
                      <w:szCs w:val="21"/>
                    </w:rPr>
                    <w:t>主要的风险或机遇描述</w:t>
                  </w:r>
                </w:p>
              </w:tc>
              <w:tc>
                <w:tcPr>
                  <w:tcW w:w="4438"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应对措施</w:t>
                  </w:r>
                </w:p>
              </w:tc>
              <w:tc>
                <w:tcPr>
                  <w:tcW w:w="1717"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pacing w:line="360" w:lineRule="exact"/>
                    <w:rPr>
                      <w:rFonts w:asciiTheme="minorEastAsia" w:hAnsiTheme="minorEastAsia" w:eastAsiaTheme="minorEastAsia"/>
                      <w:szCs w:val="21"/>
                    </w:rPr>
                  </w:pPr>
                  <w:r>
                    <w:rPr>
                      <w:rFonts w:hint="eastAsia" w:ascii="宋体" w:hAnsi="宋体"/>
                      <w:szCs w:val="21"/>
                    </w:rPr>
                    <w:t>潜在火灾</w:t>
                  </w:r>
                </w:p>
              </w:tc>
              <w:tc>
                <w:tcPr>
                  <w:tcW w:w="4438"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szCs w:val="21"/>
                    </w:rPr>
                    <w:t>通过管理方案和预案措施、应急演练进行管理</w:t>
                  </w:r>
                </w:p>
              </w:tc>
              <w:tc>
                <w:tcPr>
                  <w:tcW w:w="1717"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pacing w:line="360" w:lineRule="exact"/>
                    <w:rPr>
                      <w:rFonts w:asciiTheme="minorEastAsia" w:hAnsiTheme="minorEastAsia" w:eastAsiaTheme="minorEastAsia"/>
                      <w:szCs w:val="21"/>
                    </w:rPr>
                  </w:pPr>
                  <w:r>
                    <w:rPr>
                      <w:rFonts w:hint="eastAsia" w:ascii="宋体" w:hAnsi="宋体"/>
                      <w:szCs w:val="21"/>
                    </w:rPr>
                    <w:t>固体废弃物排放</w:t>
                  </w:r>
                </w:p>
              </w:tc>
              <w:tc>
                <w:tcPr>
                  <w:tcW w:w="4438"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szCs w:val="21"/>
                    </w:rPr>
                    <w:t>采取分类收集、管理方案进行管理</w:t>
                  </w:r>
                </w:p>
              </w:tc>
              <w:tc>
                <w:tcPr>
                  <w:tcW w:w="1717"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pacing w:line="360" w:lineRule="exact"/>
                    <w:rPr>
                      <w:rFonts w:asciiTheme="minorEastAsia" w:hAnsiTheme="minorEastAsia" w:eastAsiaTheme="minorEastAsia"/>
                      <w:szCs w:val="21"/>
                    </w:rPr>
                  </w:pPr>
                  <w:r>
                    <w:rPr>
                      <w:rFonts w:hint="eastAsia" w:ascii="宋体" w:hAnsi="宋体"/>
                      <w:color w:val="000000"/>
                      <w:szCs w:val="21"/>
                    </w:rPr>
                    <w:t>噪声排放</w:t>
                  </w:r>
                </w:p>
              </w:tc>
              <w:tc>
                <w:tcPr>
                  <w:tcW w:w="4438"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szCs w:val="21"/>
                    </w:rPr>
                    <w:t>通过管理方案进行管理</w:t>
                  </w:r>
                </w:p>
              </w:tc>
              <w:tc>
                <w:tcPr>
                  <w:tcW w:w="1717"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pacing w:line="360" w:lineRule="exact"/>
                    <w:rPr>
                      <w:rFonts w:asciiTheme="minorEastAsia" w:hAnsiTheme="minorEastAsia" w:eastAsiaTheme="minorEastAsia"/>
                      <w:szCs w:val="21"/>
                    </w:rPr>
                  </w:pPr>
                  <w:r>
                    <w:rPr>
                      <w:rFonts w:hint="eastAsia" w:ascii="宋体" w:hAnsi="宋体" w:cs="Times New Roman"/>
                      <w:color w:val="000000"/>
                      <w:szCs w:val="21"/>
                      <w:lang w:val="en-US" w:eastAsia="zh-CN"/>
                    </w:rPr>
                    <w:t>粉尘</w:t>
                  </w:r>
                  <w:r>
                    <w:rPr>
                      <w:rFonts w:hint="eastAsia" w:ascii="宋体" w:hAnsi="宋体" w:eastAsia="宋体" w:cs="Times New Roman"/>
                      <w:color w:val="000000"/>
                      <w:szCs w:val="21"/>
                    </w:rPr>
                    <w:t>排放</w:t>
                  </w:r>
                </w:p>
              </w:tc>
              <w:tc>
                <w:tcPr>
                  <w:tcW w:w="4438"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szCs w:val="21"/>
                    </w:rPr>
                    <w:t>通过管理方案进行管理</w:t>
                  </w:r>
                </w:p>
              </w:tc>
              <w:tc>
                <w:tcPr>
                  <w:tcW w:w="1717"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hd w:val="clear" w:color="auto" w:fill="EBF1DE" w:themeFill="accent3" w:themeFillTint="32"/>
                    <w:rPr>
                      <w:rFonts w:asciiTheme="minorEastAsia" w:hAnsiTheme="minorEastAsia" w:eastAsiaTheme="minorEastAsia"/>
                      <w:szCs w:val="21"/>
                    </w:rPr>
                  </w:pPr>
                </w:p>
              </w:tc>
              <w:tc>
                <w:tcPr>
                  <w:tcW w:w="4438" w:type="dxa"/>
                </w:tcPr>
                <w:p>
                  <w:pPr>
                    <w:shd w:val="clear" w:color="auto" w:fill="EBF1DE" w:themeFill="accent3" w:themeFillTint="32"/>
                    <w:rPr>
                      <w:rFonts w:asciiTheme="minorEastAsia" w:hAnsiTheme="minorEastAsia" w:eastAsiaTheme="minorEastAsia"/>
                    </w:rPr>
                  </w:pPr>
                </w:p>
              </w:tc>
              <w:tc>
                <w:tcPr>
                  <w:tcW w:w="1717" w:type="dxa"/>
                </w:tcPr>
                <w:p>
                  <w:pPr>
                    <w:shd w:val="clear" w:color="auto" w:fill="EBF1DE" w:themeFill="accent3" w:themeFillTint="32"/>
                    <w:rPr>
                      <w:rFonts w:asciiTheme="minorEastAsia" w:hAnsiTheme="minorEastAsia" w:eastAsiaTheme="minorEastAsia"/>
                    </w:rPr>
                  </w:pPr>
                </w:p>
              </w:tc>
            </w:tr>
          </w:tbl>
          <w:p>
            <w:pPr>
              <w:shd w:val="clear" w:color="auto" w:fill="EBF1DE" w:themeFill="accent3" w:themeFillTint="32"/>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、异常状况和可合理预见的紧急情况。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制订了文件化的评价重要环境因素的准则，重要环境因素已识别，且对它们的重要性和对环境的影响被定期评审和更新。</w:t>
            </w:r>
          </w:p>
          <w:p>
            <w:pPr>
              <w:shd w:val="clear" w:color="auto" w:fill="EBF1DE" w:themeFill="accent3" w:themeFillTint="32"/>
              <w:spacing w:before="40" w:after="40"/>
              <w:rPr>
                <w:rFonts w:asciiTheme="minorEastAsia" w:hAnsiTheme="minorEastAsia" w:eastAsiaTheme="minorEastAsia"/>
              </w:rPr>
            </w:pPr>
            <w:r>
              <w:rPr>
                <w:rFonts w:hint="eastAsia" w:asciiTheme="minorEastAsia" w:hAnsiTheme="minorEastAsia" w:eastAsiaTheme="minorEastAsia"/>
              </w:rPr>
              <w:t>重要环境因素包括(必要时，按每个场所来描述):（不必全选）</w:t>
            </w:r>
          </w:p>
          <w:p>
            <w:pPr>
              <w:shd w:val="clear" w:color="auto" w:fill="EBF1DE" w:themeFill="accent3" w:themeFillTint="32"/>
              <w:spacing w:before="40" w:after="40"/>
              <w:rPr>
                <w:rFonts w:asciiTheme="minorEastAsia" w:hAnsiTheme="minorEastAsia" w:eastAsiaTheme="minorEastAsia"/>
              </w:rPr>
            </w:pPr>
            <w:r>
              <w:rPr>
                <w:rFonts w:hint="eastAsia" w:asciiTheme="minorEastAsia" w:hAnsiTheme="minorEastAsia" w:eastAsiaTheme="minorEastAsia"/>
              </w:rPr>
              <w:t xml:space="preserve">■能源消耗  ■资源消耗 </w:t>
            </w:r>
            <w:r>
              <w:rPr>
                <w:rFonts w:hint="eastAsia" w:asciiTheme="minorEastAsia" w:hAnsiTheme="minorEastAsia" w:eastAsiaTheme="minorEastAsia"/>
                <w:lang w:eastAsia="zh-CN"/>
              </w:rPr>
              <w:t>□废水排放</w:t>
            </w:r>
            <w:r>
              <w:rPr>
                <w:rFonts w:hint="eastAsia" w:asciiTheme="minorEastAsia" w:hAnsiTheme="minorEastAsia" w:eastAsiaTheme="minorEastAsia"/>
              </w:rPr>
              <w:t xml:space="preserve">  □废气排放 ■粉尘排放  </w:t>
            </w:r>
            <w:r>
              <w:rPr>
                <w:rFonts w:hint="eastAsia" w:asciiTheme="minorEastAsia" w:hAnsiTheme="minorEastAsia" w:eastAsiaTheme="minorEastAsia"/>
                <w:lang w:eastAsia="zh-CN"/>
              </w:rPr>
              <w:t>□危废排放</w:t>
            </w:r>
            <w:r>
              <w:rPr>
                <w:rFonts w:hint="eastAsia" w:asciiTheme="minorEastAsia" w:hAnsiTheme="minorEastAsia" w:eastAsiaTheme="minorEastAsia"/>
              </w:rPr>
              <w:t xml:space="preserve"> ■噪声排放  □危化品泄露 □压力容器爆炸  ■火灾  ■其他：固废排放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asciiTheme="minorEastAsia" w:hAnsiTheme="minorEastAsia" w:eastAsiaTheme="minorEastAsia"/>
              </w:rPr>
              <w:t>组织定期确定并获取</w:t>
            </w:r>
            <w:r>
              <w:rPr>
                <w:rFonts w:hint="eastAsia" w:asciiTheme="minorEastAsia" w:hAnsiTheme="minorEastAsia" w:eastAsiaTheme="minorEastAsia"/>
              </w:rPr>
              <w:t>了</w:t>
            </w:r>
            <w:r>
              <w:rPr>
                <w:rFonts w:asciiTheme="minorEastAsia" w:hAnsiTheme="minorEastAsia" w:eastAsiaTheme="minorEastAsia"/>
              </w:rPr>
              <w:t>与其环境因素有关的</w:t>
            </w:r>
            <w:r>
              <w:rPr>
                <w:rFonts w:hint="eastAsia" w:asciiTheme="minorEastAsia" w:hAnsiTheme="minorEastAsia" w:eastAsiaTheme="minorEastAsia"/>
              </w:rPr>
              <w:t>文件化的</w:t>
            </w:r>
            <w:r>
              <w:rPr>
                <w:rFonts w:asciiTheme="minorEastAsia" w:hAnsiTheme="minorEastAsia" w:eastAsiaTheme="minorEastAsia"/>
              </w:rPr>
              <w:t>合规义务； 将这些合规义务应用于组织； 在建立、实施、保持和持续改进其环境管理体系时必须考虑这些合规义务。</w:t>
            </w:r>
          </w:p>
          <w:p>
            <w:pPr>
              <w:shd w:val="clear" w:color="auto" w:fill="EBF1DE" w:themeFill="accent3" w:themeFillTint="32"/>
              <w:rPr>
                <w:rFonts w:asciiTheme="minorEastAsia" w:hAnsiTheme="minorEastAsia" w:eastAsiaTheme="minorEastAsia"/>
              </w:rPr>
            </w:pPr>
            <w:r>
              <w:rPr>
                <w:rFonts w:asciiTheme="minorEastAsia" w:hAnsiTheme="minorEastAsia" w:eastAsiaTheme="minorEastAsia"/>
              </w:rPr>
              <w:t>组织</w:t>
            </w:r>
            <w:r>
              <w:rPr>
                <w:rFonts w:hint="eastAsia" w:asciiTheme="minorEastAsia" w:hAnsiTheme="minorEastAsia" w:eastAsiaTheme="minorEastAsia"/>
              </w:rPr>
              <w:t>提供了</w:t>
            </w:r>
            <w:r>
              <w:rPr>
                <w:rFonts w:asciiTheme="minorEastAsia" w:hAnsiTheme="minorEastAsia" w:eastAsiaTheme="minorEastAsia"/>
              </w:rPr>
              <w:t>下列许可和授权(必要时，按每个场所来描述):</w:t>
            </w:r>
          </w:p>
          <w:p>
            <w:pPr>
              <w:shd w:val="clear" w:color="auto" w:fill="EBF1DE" w:themeFill="accent3" w:themeFillTint="32"/>
              <w:rPr>
                <w:rFonts w:asciiTheme="minorEastAsia" w:hAnsiTheme="minorEastAsia" w:eastAsiaTheme="minorEastAsia"/>
                <w:highlight w:val="none"/>
              </w:rPr>
            </w:pPr>
            <w:r>
              <w:rPr>
                <w:rFonts w:hint="eastAsia" w:asciiTheme="minorEastAsia" w:hAnsiTheme="minorEastAsia" w:eastAsiaTheme="minorEastAsia"/>
              </w:rPr>
              <w:t>□安全生产许可证编号：</w:t>
            </w:r>
            <w:r>
              <w:rPr>
                <w:rFonts w:hint="eastAsia" w:asciiTheme="minorEastAsia" w:hAnsiTheme="minorEastAsia" w:eastAsiaTheme="minorEastAsia"/>
                <w:u w:val="single"/>
              </w:rPr>
              <w:t xml:space="preserve">            </w:t>
            </w:r>
            <w:r>
              <w:rPr>
                <w:rFonts w:hint="eastAsia" w:asciiTheme="minorEastAsia" w:hAnsiTheme="minorEastAsia" w:eastAsiaTheme="minorEastAsia"/>
                <w:highlight w:val="none"/>
                <w:u w:val="single"/>
              </w:rPr>
              <w:t xml:space="preserve">         </w:t>
            </w:r>
            <w:r>
              <w:rPr>
                <w:rFonts w:hint="eastAsia" w:asciiTheme="minorEastAsia" w:hAnsiTheme="minorEastAsia" w:eastAsiaTheme="minorEastAsia"/>
                <w:highlight w:val="none"/>
              </w:rPr>
              <w:t xml:space="preserve">                   </w:t>
            </w:r>
          </w:p>
          <w:p>
            <w:pPr>
              <w:shd w:val="clear" w:color="auto" w:fill="EBF1DE" w:themeFill="accent3" w:themeFillTint="32"/>
              <w:rPr>
                <w:rFonts w:hint="eastAsia" w:cs="Times New Roman" w:asciiTheme="minorEastAsia" w:hAnsiTheme="minorEastAsia" w:eastAsiaTheme="minorEastAsia"/>
                <w:highlight w:val="none"/>
                <w:u w:val="single"/>
              </w:rPr>
            </w:pPr>
            <w:r>
              <w:rPr>
                <w:rFonts w:hint="eastAsia" w:ascii="宋体" w:hAnsi="宋体" w:eastAsia="宋体" w:cs="宋体"/>
                <w:highlight w:val="none"/>
              </w:rPr>
              <w:t>■</w:t>
            </w:r>
            <w:r>
              <w:rPr>
                <w:rFonts w:hint="eastAsia"/>
                <w:color w:val="000000"/>
                <w:szCs w:val="18"/>
                <w:lang w:val="en-US" w:eastAsia="zh-CN"/>
              </w:rPr>
              <w:t>固定污染源排污登记回执</w:t>
            </w:r>
            <w:r>
              <w:rPr>
                <w:rFonts w:hint="eastAsia" w:cs="Times New Roman" w:asciiTheme="minorEastAsia" w:hAnsiTheme="minorEastAsia" w:eastAsiaTheme="minorEastAsia"/>
                <w:highlight w:val="none"/>
              </w:rPr>
              <w:t xml:space="preserve">编号： </w:t>
            </w:r>
            <w:r>
              <w:rPr>
                <w:rFonts w:hint="eastAsia" w:cs="Times New Roman" w:asciiTheme="minorEastAsia" w:hAnsiTheme="minorEastAsia" w:eastAsiaTheme="minorEastAsia"/>
                <w:highlight w:val="none"/>
                <w:u w:val="single"/>
                <w:lang w:val="en-US" w:eastAsia="zh-CN"/>
              </w:rPr>
              <w:t>91500101711601144D001Y</w:t>
            </w:r>
            <w:r>
              <w:rPr>
                <w:rFonts w:hint="eastAsia" w:cs="Times New Roman" w:asciiTheme="minorEastAsia" w:hAnsiTheme="minorEastAsia" w:eastAsiaTheme="minorEastAsia"/>
                <w:highlight w:val="none"/>
                <w:u w:val="single"/>
              </w:rPr>
              <w:t xml:space="preserve">  </w:t>
            </w:r>
          </w:p>
          <w:p>
            <w:pPr>
              <w:shd w:val="clear" w:color="auto" w:fill="EBF1DE" w:themeFill="accent3" w:themeFillTint="32"/>
              <w:rPr>
                <w:rFonts w:asciiTheme="minorEastAsia" w:hAnsiTheme="minorEastAsia" w:eastAsiaTheme="minorEastAsia"/>
                <w:highlight w:val="none"/>
              </w:rPr>
            </w:pPr>
            <w:r>
              <w:rPr>
                <w:rFonts w:hint="eastAsia" w:asciiTheme="minorEastAsia" w:hAnsiTheme="minorEastAsia" w:eastAsiaTheme="minorEastAsia"/>
                <w:highlight w:val="none"/>
              </w:rPr>
              <w:t>□环境影响登记表日期：</w:t>
            </w:r>
            <w:r>
              <w:rPr>
                <w:rFonts w:hint="eastAsia" w:asciiTheme="minorEastAsia" w:hAnsiTheme="minorEastAsia" w:eastAsiaTheme="minorEastAsia"/>
                <w:highlight w:val="none"/>
                <w:u w:val="single"/>
              </w:rPr>
              <w:t xml:space="preserve">                     </w:t>
            </w:r>
            <w:r>
              <w:rPr>
                <w:rFonts w:hint="eastAsia" w:asciiTheme="minorEastAsia" w:hAnsiTheme="minorEastAsia" w:eastAsiaTheme="minorEastAsia"/>
                <w:highlight w:val="none"/>
              </w:rPr>
              <w:t xml:space="preserve">  </w:t>
            </w:r>
          </w:p>
          <w:p>
            <w:pPr>
              <w:shd w:val="clear" w:color="auto" w:fill="EBF1DE" w:themeFill="accent3" w:themeFillTint="32"/>
              <w:rPr>
                <w:rFonts w:asciiTheme="minorEastAsia" w:hAnsiTheme="minorEastAsia" w:eastAsiaTheme="minorEastAsia"/>
                <w:highlight w:val="none"/>
              </w:rPr>
            </w:pPr>
            <w:r>
              <w:rPr>
                <w:rFonts w:hint="eastAsia" w:asciiTheme="minorEastAsia" w:hAnsiTheme="minorEastAsia" w:eastAsiaTheme="minorEastAsia"/>
                <w:highlight w:val="none"/>
              </w:rPr>
              <w:t>□环境影响报告表日期：</w:t>
            </w:r>
            <w:r>
              <w:rPr>
                <w:rFonts w:hint="eastAsia" w:asciiTheme="minorEastAsia" w:hAnsiTheme="minorEastAsia" w:eastAsiaTheme="minorEastAsia"/>
                <w:highlight w:val="none"/>
                <w:u w:val="single"/>
              </w:rPr>
              <w:t xml:space="preserve">                     </w:t>
            </w:r>
            <w:r>
              <w:rPr>
                <w:rFonts w:hint="eastAsia" w:asciiTheme="minorEastAsia" w:hAnsiTheme="minorEastAsia" w:eastAsiaTheme="minorEastAsia"/>
                <w:highlight w:val="none"/>
              </w:rPr>
              <w:t xml:space="preserve"> </w:t>
            </w:r>
          </w:p>
          <w:p>
            <w:pPr>
              <w:shd w:val="clear" w:color="auto" w:fill="EBF1DE" w:themeFill="accent3" w:themeFillTint="32"/>
              <w:rPr>
                <w:rFonts w:asciiTheme="minorEastAsia" w:hAnsiTheme="minorEastAsia" w:eastAsiaTheme="minorEastAsia"/>
              </w:rPr>
            </w:pPr>
            <w:r>
              <w:rPr>
                <w:rFonts w:hint="eastAsia" w:ascii="宋体" w:hAnsi="宋体" w:eastAsia="宋体" w:cs="宋体"/>
                <w:highlight w:val="none"/>
              </w:rPr>
              <w:t>■</w:t>
            </w:r>
            <w:r>
              <w:rPr>
                <w:rFonts w:hint="eastAsia" w:asciiTheme="minorEastAsia" w:hAnsiTheme="minorEastAsia" w:eastAsiaTheme="minorEastAsia"/>
                <w:highlight w:val="none"/>
              </w:rPr>
              <w:t>环境影响报告书日期：</w:t>
            </w:r>
            <w:r>
              <w:rPr>
                <w:rFonts w:hint="eastAsia" w:asciiTheme="minorEastAsia" w:hAnsiTheme="minorEastAsia" w:eastAsiaTheme="minorEastAsia"/>
                <w:highlight w:val="none"/>
                <w:u w:val="single"/>
                <w:lang w:val="en-US" w:eastAsia="zh-CN"/>
              </w:rPr>
              <w:t>2014年12月26日</w:t>
            </w:r>
            <w:r>
              <w:rPr>
                <w:rFonts w:hint="eastAsia" w:asciiTheme="minorEastAsia" w:hAnsiTheme="minorEastAsia" w:eastAsiaTheme="minorEastAsia"/>
                <w:highlight w:val="none"/>
                <w:u w:val="single"/>
              </w:rPr>
              <w:t xml:space="preserve">     </w:t>
            </w:r>
            <w:r>
              <w:rPr>
                <w:rFonts w:hint="eastAsia" w:asciiTheme="minorEastAsia" w:hAnsiTheme="minorEastAsia" w:eastAsiaTheme="minorEastAsia"/>
                <w:u w:val="single"/>
              </w:rPr>
              <w:t xml:space="preserve">     </w:t>
            </w:r>
            <w:r>
              <w:rPr>
                <w:rFonts w:hint="eastAsia" w:asciiTheme="minorEastAsia" w:hAnsiTheme="minorEastAsia" w:eastAsiaTheme="minorEastAsia"/>
              </w:rPr>
              <w:t xml:space="preserve">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□消防验收/备案证明日期：</w:t>
            </w:r>
            <w:r>
              <w:rPr>
                <w:rFonts w:hint="eastAsia" w:asciiTheme="minorEastAsia" w:hAnsiTheme="minorEastAsia" w:eastAsiaTheme="minorEastAsia"/>
                <w:u w:val="single"/>
              </w:rPr>
              <w:t xml:space="preserve">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□其他</w:t>
            </w:r>
            <w:r>
              <w:rPr>
                <w:rFonts w:hint="eastAsia" w:asciiTheme="minorEastAsia" w:hAnsiTheme="minorEastAsia" w:eastAsiaTheme="minor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组织策划并采取措施管理其重要环境因素、合规义务和识别的风险和机遇； </w:t>
            </w:r>
          </w:p>
          <w:p>
            <w:pPr>
              <w:shd w:val="clear" w:color="auto" w:fill="EBF1DE" w:themeFill="accent3" w:themeFillTint="32"/>
              <w:rPr>
                <w:rFonts w:asciiTheme="minorEastAsia" w:hAnsiTheme="minorEastAsia" w:eastAsiaTheme="minorEastAsia"/>
              </w:rPr>
            </w:pPr>
            <w:r>
              <w:rPr>
                <w:rFonts w:hint="eastAsia" w:cs="宋体" w:asciiTheme="minorEastAsia" w:hAnsiTheme="minorEastAsia" w:eastAsiaTheme="minorEastAsia"/>
                <w:lang w:eastAsia="zh-CN"/>
              </w:rPr>
              <w:t>□污水处理</w:t>
            </w:r>
            <w:r>
              <w:rPr>
                <w:rFonts w:hint="eastAsia" w:asciiTheme="minorEastAsia" w:hAnsiTheme="minorEastAsia" w:eastAsiaTheme="minorEastAsia"/>
              </w:rPr>
              <w:t xml:space="preserve">  □</w:t>
            </w:r>
            <w:r>
              <w:rPr>
                <w:rFonts w:asciiTheme="minorEastAsia" w:hAnsiTheme="minorEastAsia" w:eastAsiaTheme="minorEastAsia"/>
              </w:rPr>
              <w:t>油烟</w:t>
            </w:r>
            <w:r>
              <w:rPr>
                <w:rFonts w:hint="eastAsia" w:asciiTheme="minorEastAsia" w:hAnsiTheme="minorEastAsia" w:eastAsiaTheme="minorEastAsia"/>
              </w:rPr>
              <w:t xml:space="preserve">处理设备 </w:t>
            </w:r>
            <w:r>
              <w:rPr>
                <w:rFonts w:hint="eastAsia" w:cs="宋体" w:asciiTheme="minorEastAsia" w:hAnsiTheme="minorEastAsia" w:eastAsiaTheme="minorEastAsia"/>
              </w:rPr>
              <w:t>■</w:t>
            </w:r>
            <w:r>
              <w:rPr>
                <w:rFonts w:hint="eastAsia" w:asciiTheme="minorEastAsia" w:hAnsiTheme="minorEastAsia" w:eastAsiaTheme="minorEastAsia"/>
              </w:rPr>
              <w:t xml:space="preserve">设备降噪  □危废合法处置 </w:t>
            </w:r>
            <w:r>
              <w:rPr>
                <w:rFonts w:hint="eastAsia" w:ascii="宋体" w:hAnsi="宋体" w:eastAsia="宋体" w:cs="宋体"/>
              </w:rPr>
              <w:t>■</w:t>
            </w:r>
            <w:r>
              <w:rPr>
                <w:rFonts w:hint="eastAsia" w:asciiTheme="minorEastAsia" w:hAnsiTheme="minorEastAsia" w:eastAsiaTheme="minorEastAsia"/>
              </w:rPr>
              <w:t xml:space="preserve">使用节能设备 □危化品控制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□压力容器检测  ■消防控制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组织建立了与方针一致的文件化的管理目标。为实现环境总目标而建立的各层级环境目标具体、有针对性、可测量并且可实现。</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273"/>
              <w:gridCol w:w="1213"/>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环境目标</w:t>
                  </w:r>
                </w:p>
              </w:tc>
              <w:tc>
                <w:tcPr>
                  <w:tcW w:w="3273" w:type="dxa"/>
                  <w:shd w:val="clear" w:color="auto" w:fill="auto"/>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控制措施</w:t>
                  </w:r>
                </w:p>
              </w:tc>
              <w:tc>
                <w:tcPr>
                  <w:tcW w:w="1213" w:type="dxa"/>
                  <w:shd w:val="clear" w:color="auto" w:fill="auto"/>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责任部门</w:t>
                  </w:r>
                </w:p>
              </w:tc>
              <w:tc>
                <w:tcPr>
                  <w:tcW w:w="1774" w:type="dxa"/>
                  <w:shd w:val="clear" w:color="auto" w:fill="auto"/>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2191" w:type="dxa"/>
                  <w:shd w:val="clear" w:color="auto" w:fill="auto"/>
                </w:tcPr>
                <w:p>
                  <w:pPr>
                    <w:shd w:val="clear" w:color="auto" w:fill="EBF1DE" w:themeFill="accent3" w:themeFillTint="32"/>
                    <w:rPr>
                      <w:rFonts w:hint="eastAsia" w:cs="Times New Roman" w:asciiTheme="minorEastAsia" w:hAnsiTheme="minorEastAsia" w:eastAsiaTheme="minorEastAsia"/>
                    </w:rPr>
                  </w:pPr>
                  <w:r>
                    <w:rPr>
                      <w:rFonts w:hint="eastAsia" w:ascii="宋体" w:hAnsi="宋体" w:cs="宋体"/>
                      <w:color w:val="auto"/>
                      <w:kern w:val="0"/>
                      <w:szCs w:val="21"/>
                    </w:rPr>
                    <w:t>火灾事故发生数为0</w:t>
                  </w:r>
                  <w:r>
                    <w:rPr>
                      <w:rFonts w:hint="eastAsia" w:cs="Times New Roman" w:asciiTheme="minorEastAsia" w:hAnsiTheme="minorEastAsia" w:eastAsiaTheme="minorEastAsia"/>
                    </w:rPr>
                    <w:t xml:space="preserve">         </w:t>
                  </w:r>
                </w:p>
              </w:tc>
              <w:tc>
                <w:tcPr>
                  <w:tcW w:w="3273" w:type="dxa"/>
                  <w:shd w:val="clear" w:color="auto" w:fill="auto"/>
                  <w:vAlign w:val="center"/>
                </w:tcPr>
                <w:p>
                  <w:pPr>
                    <w:shd w:val="clear" w:color="auto" w:fill="EBF1DE" w:themeFill="accent3" w:themeFillTint="32"/>
                    <w:rPr>
                      <w:rFonts w:asciiTheme="minorEastAsia" w:hAnsiTheme="minorEastAsia" w:eastAsiaTheme="minorEastAsia"/>
                      <w:lang w:val="en-GB"/>
                    </w:rPr>
                  </w:pPr>
                  <w:r>
                    <w:rPr>
                      <w:rFonts w:hint="eastAsia"/>
                      <w:sz w:val="21"/>
                      <w:szCs w:val="21"/>
                    </w:rPr>
                    <w:t>按当月实际发生数</w:t>
                  </w:r>
                </w:p>
              </w:tc>
              <w:tc>
                <w:tcPr>
                  <w:tcW w:w="1213" w:type="dxa"/>
                  <w:shd w:val="clear" w:color="auto" w:fill="auto"/>
                  <w:vAlign w:val="center"/>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lang w:val="en-US" w:eastAsia="zh-CN"/>
                    </w:rPr>
                    <w:t>综合部</w:t>
                  </w:r>
                </w:p>
              </w:tc>
              <w:tc>
                <w:tcPr>
                  <w:tcW w:w="1774" w:type="dxa"/>
                  <w:shd w:val="clear" w:color="auto" w:fill="auto"/>
                  <w:vAlign w:val="center"/>
                </w:tcPr>
                <w:p>
                  <w:pPr>
                    <w:shd w:val="clear" w:color="auto" w:fill="EBF1DE" w:themeFill="accent3" w:themeFillTint="32"/>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未发生火灾事故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jc w:val="left"/>
                    <w:rPr>
                      <w:rFonts w:hint="eastAsia" w:cs="Times New Roman" w:asciiTheme="minorEastAsia" w:hAnsiTheme="minorEastAsia" w:eastAsiaTheme="minorEastAsia"/>
                    </w:rPr>
                  </w:pPr>
                  <w:r>
                    <w:rPr>
                      <w:rFonts w:hint="eastAsia" w:ascii="宋体" w:hAnsi="宋体" w:cs="宋体"/>
                      <w:kern w:val="0"/>
                      <w:szCs w:val="21"/>
                    </w:rPr>
                    <w:t>对固体废弃物100%处理</w:t>
                  </w:r>
                </w:p>
              </w:tc>
              <w:tc>
                <w:tcPr>
                  <w:tcW w:w="3273" w:type="dxa"/>
                  <w:shd w:val="clear" w:color="auto" w:fill="auto"/>
                  <w:vAlign w:val="center"/>
                </w:tcPr>
                <w:p>
                  <w:pPr>
                    <w:jc w:val="left"/>
                    <w:rPr>
                      <w:rFonts w:asciiTheme="minorEastAsia" w:hAnsiTheme="minorEastAsia" w:eastAsiaTheme="minorEastAsia"/>
                    </w:rPr>
                  </w:pPr>
                  <w:r>
                    <w:rPr>
                      <w:rFonts w:hint="eastAsia"/>
                      <w:sz w:val="21"/>
                      <w:szCs w:val="21"/>
                      <w:lang w:eastAsia="zh-CN"/>
                    </w:rPr>
                    <w:t>合理回收的固废物/应回收的固废物*100%</w:t>
                  </w:r>
                </w:p>
              </w:tc>
              <w:tc>
                <w:tcPr>
                  <w:tcW w:w="1213" w:type="dxa"/>
                  <w:shd w:val="clear" w:color="auto" w:fill="auto"/>
                  <w:vAlign w:val="center"/>
                </w:tcPr>
                <w:p>
                  <w:pPr>
                    <w:shd w:val="clear" w:color="auto" w:fill="EBF1DE" w:themeFill="accent3" w:themeFillTint="32"/>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综合部</w:t>
                  </w:r>
                </w:p>
              </w:tc>
              <w:tc>
                <w:tcPr>
                  <w:tcW w:w="1774" w:type="dxa"/>
                  <w:shd w:val="clear" w:color="auto" w:fill="auto"/>
                  <w:vAlign w:val="center"/>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lang w:val="en-US" w:eastAsia="zh-CN"/>
                    </w:rPr>
                    <w:t>处理率</w:t>
                  </w:r>
                  <w:r>
                    <w:rPr>
                      <w:rFonts w:hint="eastAsia" w:asciiTheme="minorEastAsia" w:hAnsiTheme="minorEastAsia" w:eastAsiaTheme="minor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pacing w:line="300" w:lineRule="auto"/>
                    <w:rPr>
                      <w:rFonts w:hint="default" w:asciiTheme="minorEastAsia" w:hAnsiTheme="minorEastAsia" w:eastAsiaTheme="minorEastAsia"/>
                      <w:lang w:val="en-US" w:eastAsia="zh-CN"/>
                    </w:rPr>
                  </w:pPr>
                </w:p>
              </w:tc>
              <w:tc>
                <w:tcPr>
                  <w:tcW w:w="3273" w:type="dxa"/>
                  <w:shd w:val="clear" w:color="auto" w:fill="auto"/>
                  <w:vAlign w:val="center"/>
                </w:tcPr>
                <w:p>
                  <w:pPr>
                    <w:shd w:val="clear" w:color="auto" w:fill="EBF1DE" w:themeFill="accent3" w:themeFillTint="32"/>
                    <w:rPr>
                      <w:rFonts w:asciiTheme="minorEastAsia" w:hAnsiTheme="minorEastAsia" w:eastAsiaTheme="minorEastAsia"/>
                    </w:rPr>
                  </w:pPr>
                </w:p>
              </w:tc>
              <w:tc>
                <w:tcPr>
                  <w:tcW w:w="1213" w:type="dxa"/>
                  <w:shd w:val="clear" w:color="auto" w:fill="auto"/>
                  <w:vAlign w:val="center"/>
                </w:tcPr>
                <w:p>
                  <w:pPr>
                    <w:shd w:val="clear" w:color="auto" w:fill="EBF1DE" w:themeFill="accent3" w:themeFillTint="32"/>
                    <w:rPr>
                      <w:rFonts w:hint="default" w:asciiTheme="minorEastAsia" w:hAnsiTheme="minorEastAsia" w:eastAsiaTheme="minorEastAsia"/>
                      <w:lang w:val="en-US" w:eastAsia="zh-CN"/>
                    </w:rPr>
                  </w:pPr>
                </w:p>
              </w:tc>
              <w:tc>
                <w:tcPr>
                  <w:tcW w:w="1774" w:type="dxa"/>
                  <w:shd w:val="clear" w:color="auto" w:fill="auto"/>
                  <w:vAlign w:val="center"/>
                </w:tcPr>
                <w:p>
                  <w:pPr>
                    <w:shd w:val="clear" w:color="auto" w:fill="EBF1DE" w:themeFill="accent3" w:themeFillTint="32"/>
                    <w:rPr>
                      <w:rFonts w:hint="eastAsia" w:asciiTheme="minorEastAsia" w:hAnsiTheme="minorEastAsia"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jc w:val="left"/>
                    <w:rPr>
                      <w:rFonts w:hint="eastAsia" w:ascii="Times New Roman" w:hAnsi="Times New Roman" w:eastAsia="宋体" w:cs="Times New Roman"/>
                      <w:kern w:val="2"/>
                      <w:sz w:val="21"/>
                      <w:szCs w:val="21"/>
                      <w:lang w:val="en-US" w:eastAsia="zh-CN" w:bidi="ar-SA"/>
                    </w:rPr>
                  </w:pPr>
                </w:p>
              </w:tc>
              <w:tc>
                <w:tcPr>
                  <w:tcW w:w="3273" w:type="dxa"/>
                  <w:shd w:val="clear" w:color="auto" w:fill="auto"/>
                  <w:vAlign w:val="center"/>
                </w:tcPr>
                <w:p>
                  <w:pPr>
                    <w:jc w:val="center"/>
                    <w:rPr>
                      <w:rFonts w:hint="default" w:ascii="Times New Roman" w:hAnsi="Times New Roman" w:eastAsia="宋体" w:cs="Times New Roman"/>
                      <w:kern w:val="2"/>
                      <w:sz w:val="21"/>
                      <w:szCs w:val="21"/>
                      <w:lang w:val="en-US" w:eastAsia="zh-CN" w:bidi="ar-SA"/>
                    </w:rPr>
                  </w:pPr>
                </w:p>
              </w:tc>
              <w:tc>
                <w:tcPr>
                  <w:tcW w:w="1213" w:type="dxa"/>
                  <w:shd w:val="clear" w:color="auto" w:fill="auto"/>
                  <w:vAlign w:val="center"/>
                </w:tcPr>
                <w:p>
                  <w:pPr>
                    <w:jc w:val="left"/>
                    <w:rPr>
                      <w:rFonts w:hint="default" w:ascii="Times New Roman" w:hAnsi="Times New Roman" w:eastAsia="宋体" w:cs="Times New Roman"/>
                      <w:kern w:val="2"/>
                      <w:sz w:val="21"/>
                      <w:szCs w:val="21"/>
                      <w:lang w:val="en-US" w:eastAsia="zh-CN" w:bidi="ar-SA"/>
                    </w:rPr>
                  </w:pPr>
                </w:p>
              </w:tc>
              <w:tc>
                <w:tcPr>
                  <w:tcW w:w="1774" w:type="dxa"/>
                  <w:shd w:val="clear" w:color="auto" w:fill="auto"/>
                  <w:vAlign w:val="center"/>
                </w:tcPr>
                <w:p>
                  <w:pPr>
                    <w:shd w:val="clear" w:color="auto" w:fill="EBF1DE" w:themeFill="accent3" w:themeFillTint="32"/>
                    <w:jc w:val="center"/>
                    <w:rPr>
                      <w:rFonts w:asciiTheme="minorEastAsia" w:hAnsiTheme="minorEastAsia" w:eastAsiaTheme="minorEastAsia"/>
                    </w:rPr>
                  </w:pPr>
                </w:p>
              </w:tc>
            </w:tr>
          </w:tbl>
          <w:p>
            <w:pPr>
              <w:shd w:val="clear" w:color="auto" w:fill="EBF1DE" w:themeFill="accent3" w:themeFillTint="32"/>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目标已实现</w:t>
            </w:r>
          </w:p>
          <w:p>
            <w:pPr>
              <w:shd w:val="clear" w:color="auto" w:fill="EBF1DE" w:themeFill="accent3" w:themeFillTint="32"/>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支持</w:t>
            </w: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组织的资源状况：</w:t>
            </w:r>
            <w:r>
              <w:rPr>
                <w:rFonts w:asciiTheme="minorEastAsia" w:hAnsiTheme="minorEastAsia" w:eastAsiaTheme="minorEastAsia"/>
              </w:rPr>
              <w:t>■</w:t>
            </w:r>
            <w:r>
              <w:rPr>
                <w:rFonts w:hint="eastAsia" w:asciiTheme="minorEastAsia" w:hAnsiTheme="minorEastAsia" w:eastAsiaTheme="minorEastAsia"/>
              </w:rPr>
              <w:t xml:space="preserve">人力资源 </w:t>
            </w:r>
            <w:r>
              <w:rPr>
                <w:rFonts w:asciiTheme="minorEastAsia" w:hAnsiTheme="minorEastAsia" w:eastAsiaTheme="minorEastAsia"/>
              </w:rPr>
              <w:t>□</w:t>
            </w:r>
            <w:r>
              <w:rPr>
                <w:rFonts w:hint="eastAsia" w:asciiTheme="minorEastAsia" w:hAnsiTheme="minorEastAsia" w:eastAsiaTheme="minorEastAsia"/>
              </w:rPr>
              <w:t xml:space="preserve">自然资源 </w:t>
            </w:r>
            <w:r>
              <w:rPr>
                <w:rFonts w:asciiTheme="minorEastAsia" w:hAnsiTheme="minorEastAsia" w:eastAsiaTheme="minorEastAsia"/>
              </w:rPr>
              <w:t>■</w:t>
            </w:r>
            <w:r>
              <w:rPr>
                <w:rFonts w:hint="eastAsia" w:asciiTheme="minorEastAsia" w:hAnsiTheme="minorEastAsia" w:eastAsiaTheme="minorEastAsia"/>
              </w:rPr>
              <w:t xml:space="preserve">基础设施  </w:t>
            </w:r>
            <w:r>
              <w:rPr>
                <w:rFonts w:hint="eastAsia" w:cs="宋体" w:asciiTheme="minorEastAsia" w:hAnsiTheme="minorEastAsia" w:eastAsiaTheme="minorEastAsia"/>
              </w:rPr>
              <w:t>■</w:t>
            </w:r>
            <w:r>
              <w:rPr>
                <w:rFonts w:hint="eastAsia" w:asciiTheme="minorEastAsia" w:hAnsiTheme="minorEastAsia" w:eastAsiaTheme="minorEastAsia"/>
              </w:rPr>
              <w:t xml:space="preserve">技术  </w:t>
            </w:r>
            <w:r>
              <w:rPr>
                <w:rFonts w:asciiTheme="minorEastAsia" w:hAnsiTheme="minorEastAsia" w:eastAsiaTheme="minorEastAsia"/>
              </w:rPr>
              <w:t>■</w:t>
            </w:r>
            <w:r>
              <w:rPr>
                <w:rFonts w:hint="eastAsia" w:asciiTheme="minorEastAsia" w:hAnsiTheme="minorEastAsia" w:eastAsiaTheme="minorEastAsia"/>
              </w:rPr>
              <w:t>财务资源。</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现有内部资源的能力</w:t>
            </w:r>
            <w:r>
              <w:rPr>
                <w:rFonts w:hint="eastAsia" w:asciiTheme="minorEastAsia" w:hAnsiTheme="minorEastAsia" w:eastAsiaTheme="minorEastAsia"/>
              </w:rPr>
              <w:t>可满足环境管理体系运行；</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现有内部资源的能力</w:t>
            </w:r>
            <w:r>
              <w:rPr>
                <w:rFonts w:hint="eastAsia" w:asciiTheme="minorEastAsia" w:hAnsiTheme="minorEastAsia" w:eastAsiaTheme="minorEastAsia"/>
              </w:rPr>
              <w:t>可基本满足环境管理体系运行，但是还有不足需要补充：</w:t>
            </w:r>
            <w:r>
              <w:rPr>
                <w:rFonts w:hint="eastAsia" w:asciiTheme="minorEastAsia" w:hAnsiTheme="minorEastAsia" w:eastAsiaTheme="minorEastAsia"/>
                <w:u w:val="single"/>
              </w:rPr>
              <w:t xml:space="preserve">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现有内部资源的能力</w:t>
            </w:r>
            <w:r>
              <w:rPr>
                <w:rFonts w:hint="eastAsia" w:asciiTheme="minorEastAsia" w:hAnsiTheme="minorEastAsia" w:eastAsiaTheme="minorEastAsia"/>
              </w:rPr>
              <w:t>完全不能满足环境管理体系运行，</w:t>
            </w:r>
            <w:r>
              <w:rPr>
                <w:rFonts w:asciiTheme="minorEastAsia" w:hAnsiTheme="minorEastAsia" w:eastAsiaTheme="minorEastAsia"/>
              </w:rPr>
              <w:t>需要从外部供方获得</w:t>
            </w:r>
            <w:r>
              <w:rPr>
                <w:rFonts w:hint="eastAsia" w:asciiTheme="minorEastAsia" w:hAnsiTheme="minorEastAsia" w:eastAsiaTheme="minorEastAsia"/>
              </w:rPr>
              <w:t>：</w:t>
            </w:r>
            <w:r>
              <w:rPr>
                <w:rFonts w:hint="eastAsia" w:asciiTheme="minorEastAsia" w:hAnsiTheme="minorEastAsia" w:eastAsiaTheme="minor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组织应确定并配备所需的管理人员、技术人员和生产操作/服务提供人员：</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■组织现有人力资源的能力可满足环境管理体系运行；</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□组织现有人力资源的能力可基本环境环境管理体系运行，但是还有不足需要补充：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□组织现有人力资源的能力完全不能满足环境管理体系运行，需要从外部供方获得：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组织应确定、提供并维护所需的基础设施情况：</w:t>
            </w:r>
          </w:p>
          <w:p>
            <w:pPr>
              <w:shd w:val="clear" w:color="auto" w:fill="EBF1DE" w:themeFill="accent3" w:themeFillTint="32"/>
              <w:rPr>
                <w:rFonts w:hint="eastAsia" w:asciiTheme="minorEastAsia" w:hAnsiTheme="minorEastAsia" w:eastAsiaTheme="minorEastAsia"/>
                <w:highlight w:val="green"/>
              </w:rPr>
            </w:pPr>
            <w:r>
              <w:rPr>
                <w:rFonts w:hint="eastAsia" w:asciiTheme="minorEastAsia" w:hAnsiTheme="minorEastAsia" w:eastAsiaTheme="minorEastAsia"/>
              </w:rPr>
              <w:t>建筑面</w:t>
            </w:r>
            <w:r>
              <w:rPr>
                <w:rFonts w:hint="eastAsia" w:asciiTheme="minorEastAsia" w:hAnsiTheme="minorEastAsia" w:eastAsiaTheme="minorEastAsia"/>
                <w:highlight w:val="green"/>
              </w:rPr>
              <w:t>积</w:t>
            </w:r>
            <w:r>
              <w:rPr>
                <w:rFonts w:hint="eastAsia" w:asciiTheme="minorEastAsia" w:hAnsiTheme="minorEastAsia" w:eastAsiaTheme="minorEastAsia"/>
                <w:highlight w:val="green"/>
                <w:lang w:val="en-US" w:eastAsia="zh-CN"/>
              </w:rPr>
              <w:t>1200</w:t>
            </w:r>
            <w:r>
              <w:rPr>
                <w:rFonts w:hint="eastAsia" w:asciiTheme="minorEastAsia" w:hAnsiTheme="minorEastAsia" w:eastAsiaTheme="minorEastAsia"/>
                <w:highlight w:val="green"/>
                <w:lang w:eastAsia="zh-CN"/>
              </w:rPr>
              <w:t>平方米</w:t>
            </w:r>
            <w:r>
              <w:rPr>
                <w:rFonts w:hint="eastAsia" w:asciiTheme="minorEastAsia" w:hAnsiTheme="minorEastAsia" w:eastAsiaTheme="minorEastAsia"/>
                <w:highlight w:val="green"/>
              </w:rPr>
              <w:t>；</w:t>
            </w:r>
            <w:r>
              <w:rPr>
                <w:rFonts w:hint="eastAsia" w:asciiTheme="minorEastAsia" w:hAnsiTheme="minorEastAsia" w:eastAsiaTheme="minorEastAsia"/>
                <w:highlight w:val="green"/>
                <w:lang w:val="en-US" w:eastAsia="zh-CN"/>
              </w:rPr>
              <w:t>办公面积200平方米</w:t>
            </w:r>
            <w:r>
              <w:rPr>
                <w:rFonts w:hint="eastAsia" w:asciiTheme="minorEastAsia" w:hAnsiTheme="minorEastAsia" w:eastAsiaTheme="minorEastAsia"/>
                <w:highlight w:val="green"/>
              </w:rPr>
              <w:t xml:space="preserve">；库房 </w:t>
            </w:r>
            <w:r>
              <w:rPr>
                <w:rFonts w:hint="eastAsia" w:asciiTheme="minorEastAsia" w:hAnsiTheme="minorEastAsia" w:eastAsiaTheme="minorEastAsia"/>
                <w:highlight w:val="green"/>
                <w:lang w:val="en-US" w:eastAsia="zh-CN"/>
              </w:rPr>
              <w:t>1</w:t>
            </w:r>
            <w:r>
              <w:rPr>
                <w:rFonts w:hint="eastAsia" w:asciiTheme="minorEastAsia" w:hAnsiTheme="minorEastAsia" w:eastAsiaTheme="minorEastAsia"/>
                <w:highlight w:val="green"/>
              </w:rPr>
              <w:t>个；实验室个；</w:t>
            </w:r>
          </w:p>
          <w:p>
            <w:pPr>
              <w:widowControl/>
              <w:spacing w:before="40"/>
              <w:jc w:val="left"/>
              <w:rPr>
                <w:rFonts w:hint="eastAsia" w:asciiTheme="minorEastAsia" w:hAnsiTheme="minorEastAsia" w:eastAsiaTheme="minorEastAsia"/>
                <w:highlight w:val="none"/>
              </w:rPr>
            </w:pPr>
            <w:r>
              <w:rPr>
                <w:rFonts w:hint="eastAsia" w:asciiTheme="minorEastAsia" w:hAnsiTheme="minorEastAsia" w:eastAsiaTheme="minorEastAsia"/>
                <w:highlight w:val="none"/>
              </w:rPr>
              <w:t>主要生产设备有：</w:t>
            </w:r>
            <w:r>
              <w:rPr>
                <w:rFonts w:hint="eastAsia"/>
                <w:szCs w:val="21"/>
                <w:highlight w:val="none"/>
                <w:u w:val="single"/>
              </w:rPr>
              <w:t>办公设备、</w:t>
            </w:r>
            <w:r>
              <w:rPr>
                <w:rFonts w:hint="eastAsia" w:ascii="宋体" w:hAnsi="宋体" w:cs="宋体"/>
                <w:szCs w:val="21"/>
                <w:highlight w:val="none"/>
                <w:u w:val="single"/>
              </w:rPr>
              <w:t>混泥土配料机、</w:t>
            </w:r>
            <w:r>
              <w:rPr>
                <w:rFonts w:hint="eastAsia" w:cs="宋体"/>
                <w:highlight w:val="none"/>
                <w:u w:val="single"/>
              </w:rPr>
              <w:t>电焊机</w:t>
            </w:r>
            <w:r>
              <w:rPr>
                <w:rFonts w:hint="eastAsia" w:ascii="宋体" w:hAnsi="宋体" w:cs="宋体"/>
                <w:szCs w:val="21"/>
                <w:highlight w:val="none"/>
                <w:u w:val="single"/>
              </w:rPr>
              <w:t>、</w:t>
            </w:r>
            <w:r>
              <w:rPr>
                <w:rFonts w:hint="eastAsia"/>
                <w:color w:val="000000"/>
                <w:szCs w:val="21"/>
                <w:highlight w:val="none"/>
                <w:u w:val="single"/>
              </w:rPr>
              <w:t>对焊机</w:t>
            </w:r>
            <w:r>
              <w:rPr>
                <w:rFonts w:hint="eastAsia" w:ascii="宋体" w:hAnsi="宋体" w:cs="宋体"/>
                <w:szCs w:val="21"/>
                <w:highlight w:val="none"/>
                <w:u w:val="single"/>
              </w:rPr>
              <w:t>、</w:t>
            </w:r>
            <w:r>
              <w:rPr>
                <w:rFonts w:hint="eastAsia" w:cs="宋体"/>
                <w:highlight w:val="none"/>
                <w:u w:val="single"/>
              </w:rPr>
              <w:t>机械绕环机</w:t>
            </w:r>
            <w:r>
              <w:rPr>
                <w:rFonts w:hint="eastAsia" w:ascii="宋体" w:hAnsi="宋体" w:cs="宋体"/>
                <w:szCs w:val="21"/>
                <w:highlight w:val="none"/>
                <w:u w:val="single"/>
              </w:rPr>
              <w:t>、</w:t>
            </w:r>
            <w:r>
              <w:rPr>
                <w:rFonts w:hint="eastAsia"/>
                <w:color w:val="000000"/>
                <w:szCs w:val="21"/>
                <w:highlight w:val="none"/>
                <w:u w:val="single"/>
              </w:rPr>
              <w:t>微电脑自动控制离心机</w:t>
            </w:r>
            <w:r>
              <w:rPr>
                <w:rFonts w:hint="eastAsia"/>
                <w:color w:val="000000"/>
                <w:szCs w:val="21"/>
                <w:highlight w:val="none"/>
                <w:u w:val="single"/>
                <w:lang w:eastAsia="zh-CN"/>
              </w:rPr>
              <w:t>、</w:t>
            </w:r>
            <w:r>
              <w:rPr>
                <w:rFonts w:hint="eastAsia" w:ascii="宋体" w:hAnsi="宋体" w:cs="宋体"/>
                <w:szCs w:val="21"/>
                <w:highlight w:val="none"/>
                <w:u w:val="single"/>
              </w:rPr>
              <w:t>模具、行车等</w:t>
            </w:r>
            <w:r>
              <w:rPr>
                <w:rFonts w:hint="eastAsia" w:asciiTheme="minorEastAsia" w:hAnsiTheme="minorEastAsia" w:eastAsiaTheme="minorEastAsia"/>
                <w:highlight w:val="none"/>
              </w:rPr>
              <w:t>。</w:t>
            </w:r>
          </w:p>
          <w:p>
            <w:pPr>
              <w:shd w:val="clear" w:color="auto" w:fill="EBF1DE" w:themeFill="accent3" w:themeFillTint="32"/>
              <w:rPr>
                <w:rFonts w:hint="eastAsia" w:asciiTheme="minorEastAsia" w:hAnsiTheme="minorEastAsia" w:eastAsiaTheme="minorEastAsia"/>
                <w:highlight w:val="none"/>
              </w:rPr>
            </w:pPr>
            <w:r>
              <w:rPr>
                <w:rFonts w:hint="eastAsia" w:asciiTheme="minorEastAsia" w:hAnsiTheme="minorEastAsia" w:eastAsiaTheme="minorEastAsia"/>
              </w:rPr>
              <w:t>主要环保</w:t>
            </w:r>
            <w:r>
              <w:rPr>
                <w:rFonts w:hint="eastAsia" w:asciiTheme="minorEastAsia" w:hAnsiTheme="minorEastAsia" w:eastAsiaTheme="minorEastAsia"/>
                <w:highlight w:val="none"/>
              </w:rPr>
              <w:t>设备有</w:t>
            </w:r>
            <w:r>
              <w:rPr>
                <w:rFonts w:hint="eastAsia" w:asciiTheme="minorEastAsia" w:hAnsiTheme="minorEastAsia" w:eastAsiaTheme="minorEastAsia"/>
                <w:highlight w:val="none"/>
              </w:rPr>
              <w:t>：</w:t>
            </w:r>
            <w:r>
              <w:rPr>
                <w:rFonts w:hint="eastAsia" w:asciiTheme="minorEastAsia" w:hAnsiTheme="minorEastAsia" w:eastAsiaTheme="minorEastAsia"/>
                <w:highlight w:val="none"/>
                <w:u w:val="single"/>
                <w:lang w:val="en-US" w:eastAsia="zh-CN"/>
              </w:rPr>
              <w:t>布袋式吸尘器</w:t>
            </w:r>
            <w:r>
              <w:rPr>
                <w:rFonts w:hint="eastAsia" w:asciiTheme="minorEastAsia" w:hAnsiTheme="minorEastAsia" w:eastAsiaTheme="minorEastAsia"/>
                <w:highlight w:val="none"/>
                <w:u w:val="single"/>
              </w:rPr>
              <w:t xml:space="preserve">     </w:t>
            </w:r>
            <w:r>
              <w:rPr>
                <w:rFonts w:hint="eastAsia" w:asciiTheme="minorEastAsia" w:hAnsiTheme="minorEastAsia" w:eastAsiaTheme="minorEastAsia"/>
                <w:highlight w:val="none"/>
              </w:rPr>
              <w:t xml:space="preserve">  </w:t>
            </w:r>
            <w:r>
              <w:rPr>
                <w:rFonts w:hint="eastAsia" w:asciiTheme="minorEastAsia" w:hAnsiTheme="minorEastAsia" w:eastAsiaTheme="minorEastAsia"/>
                <w:highlight w:val="none"/>
              </w:rPr>
              <w:t xml:space="preserve">     （列举2~4种）</w:t>
            </w:r>
          </w:p>
          <w:p>
            <w:pPr>
              <w:shd w:val="clear" w:color="auto" w:fill="EBF1DE" w:themeFill="accent3" w:themeFillTint="32"/>
              <w:rPr>
                <w:rFonts w:hint="eastAsia" w:asciiTheme="minorEastAsia" w:hAnsiTheme="minorEastAsia" w:eastAsiaTheme="minorEastAsia"/>
                <w:highlight w:val="none"/>
              </w:rPr>
            </w:pPr>
            <w:r>
              <w:rPr>
                <w:rFonts w:hint="eastAsia" w:asciiTheme="minorEastAsia" w:hAnsiTheme="minorEastAsia" w:eastAsiaTheme="minorEastAsia"/>
                <w:highlight w:val="none"/>
              </w:rPr>
              <w:t>特种设备：□叉车</w:t>
            </w:r>
            <w:r>
              <w:rPr>
                <w:rFonts w:hint="eastAsia" w:asciiTheme="minorEastAsia" w:hAnsiTheme="minorEastAsia" w:eastAsiaTheme="minorEastAsia"/>
                <w:highlight w:val="none"/>
                <w:lang w:eastAsia="zh-CN"/>
              </w:rPr>
              <w:t>■</w:t>
            </w:r>
            <w:r>
              <w:rPr>
                <w:rFonts w:hint="eastAsia" w:asciiTheme="minorEastAsia" w:hAnsiTheme="minorEastAsia" w:eastAsiaTheme="minorEastAsia"/>
                <w:highlight w:val="none"/>
              </w:rPr>
              <w:t>行车□锅炉□电梯□压力容器□压力管道</w:t>
            </w:r>
            <w:r>
              <w:rPr>
                <w:rFonts w:hint="eastAsia" w:asciiTheme="minorEastAsia" w:hAnsiTheme="minorEastAsia" w:eastAsiaTheme="minorEastAsia"/>
                <w:highlight w:val="none"/>
                <w:lang w:eastAsia="zh-CN"/>
              </w:rPr>
              <w:t>□</w:t>
            </w:r>
            <w:r>
              <w:rPr>
                <w:rFonts w:hint="eastAsia" w:asciiTheme="minorEastAsia" w:hAnsiTheme="minorEastAsia" w:eastAsiaTheme="minorEastAsia"/>
                <w:highlight w:val="none"/>
              </w:rPr>
              <w:t>不适用</w:t>
            </w:r>
          </w:p>
          <w:p>
            <w:pPr>
              <w:shd w:val="clear" w:color="auto" w:fill="EBF1DE" w:themeFill="accent3" w:themeFillTint="32"/>
              <w:rPr>
                <w:rFonts w:hint="eastAsia" w:asciiTheme="minorEastAsia" w:hAnsiTheme="minorEastAsia" w:eastAsiaTheme="minorEastAsia"/>
                <w:highlight w:val="none"/>
              </w:rPr>
            </w:pPr>
            <w:r>
              <w:rPr>
                <w:rFonts w:hint="eastAsia" w:asciiTheme="minorEastAsia" w:hAnsiTheme="minorEastAsia" w:eastAsiaTheme="minorEastAsia"/>
                <w:highlight w:val="none"/>
              </w:rPr>
              <w:t>辅助场所：□高压配电室□低压配电室□空压站□锅炉房□食堂□危化品库</w:t>
            </w:r>
          </w:p>
          <w:p>
            <w:pPr>
              <w:shd w:val="clear" w:color="auto" w:fill="EBF1DE" w:themeFill="accent3" w:themeFillTint="32"/>
              <w:rPr>
                <w:rFonts w:hint="eastAsia" w:asciiTheme="minorEastAsia" w:hAnsiTheme="minorEastAsia" w:eastAsiaTheme="minorEastAsia"/>
                <w:highlight w:val="none"/>
              </w:rPr>
            </w:pPr>
            <w:r>
              <w:rPr>
                <w:rFonts w:hint="eastAsia" w:asciiTheme="minorEastAsia" w:hAnsiTheme="minorEastAsia" w:eastAsiaTheme="minorEastAsia"/>
                <w:highlight w:val="none"/>
              </w:rPr>
              <w:t>□危废库□建筑施工□污水处理站□其他</w:t>
            </w:r>
          </w:p>
          <w:p>
            <w:pPr>
              <w:shd w:val="clear" w:color="auto" w:fill="EBF1DE" w:themeFill="accent3" w:themeFillTint="32"/>
              <w:rPr>
                <w:rFonts w:asciiTheme="minorEastAsia" w:hAnsiTheme="minorEastAsia" w:eastAsiaTheme="minorEastAsia"/>
              </w:rPr>
            </w:pPr>
            <w:r>
              <w:rPr>
                <w:rFonts w:hint="eastAsia" w:cs="宋体" w:asciiTheme="minorEastAsia" w:hAnsiTheme="minorEastAsia" w:eastAsiaTheme="minorEastAsia"/>
              </w:rPr>
              <w:t>■</w:t>
            </w:r>
            <w:r>
              <w:rPr>
                <w:rFonts w:hint="eastAsia" w:asciiTheme="minorEastAsia" w:hAnsiTheme="minorEastAsia" w:eastAsiaTheme="minorEastAsia"/>
              </w:rPr>
              <w:t>组织</w:t>
            </w:r>
            <w:r>
              <w:rPr>
                <w:rFonts w:asciiTheme="minorEastAsia" w:hAnsiTheme="minorEastAsia" w:eastAsiaTheme="minorEastAsia"/>
              </w:rPr>
              <w:t>现有</w:t>
            </w:r>
            <w:r>
              <w:rPr>
                <w:rFonts w:hint="eastAsia" w:asciiTheme="minorEastAsia" w:hAnsiTheme="minorEastAsia" w:eastAsiaTheme="minorEastAsia"/>
              </w:rPr>
              <w:t>基础设施可满足环境管理体系运行；</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w:t>
            </w:r>
            <w:r>
              <w:rPr>
                <w:rFonts w:hint="eastAsia" w:asciiTheme="minorEastAsia" w:hAnsiTheme="minorEastAsia" w:eastAsiaTheme="minorEastAsia"/>
              </w:rPr>
              <w:t>基础设施可基本满足环境管理体系运行，但是还有不足需要补充：</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w:t>
            </w:r>
            <w:r>
              <w:rPr>
                <w:rFonts w:hint="eastAsia" w:asciiTheme="minorEastAsia" w:hAnsiTheme="minorEastAsia" w:eastAsiaTheme="minorEastAsia"/>
              </w:rPr>
              <w:t>基础设施完全不能满足环境管理体系运行，</w:t>
            </w:r>
            <w:r>
              <w:rPr>
                <w:rFonts w:asciiTheme="minorEastAsia" w:hAnsiTheme="minorEastAsia" w:eastAsiaTheme="minorEastAsia"/>
              </w:rPr>
              <w:t>需要从外部供方获得</w:t>
            </w:r>
            <w:r>
              <w:rPr>
                <w:rFonts w:hint="eastAsia" w:asciiTheme="minorEastAsia" w:hAnsiTheme="minorEastAsia" w:eastAsiaTheme="minor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计量器具的</w:t>
            </w:r>
            <w:r>
              <w:rPr>
                <w:rFonts w:asciiTheme="minorEastAsia" w:hAnsiTheme="minorEastAsia" w:eastAsiaTheme="minorEastAsia"/>
              </w:rPr>
              <w:t>测量溯源</w:t>
            </w:r>
            <w:r>
              <w:rPr>
                <w:rFonts w:hint="eastAsia" w:asciiTheme="minorEastAsia" w:hAnsiTheme="minorEastAsia" w:eastAsiaTheme="minorEastAsia"/>
              </w:rPr>
              <w:t xml:space="preserve">方法：  </w:t>
            </w:r>
            <w:r>
              <w:rPr>
                <w:rFonts w:asciiTheme="minorEastAsia" w:hAnsiTheme="minorEastAsia" w:eastAsiaTheme="minorEastAsia"/>
              </w:rPr>
              <w:t>□</w:t>
            </w:r>
            <w:r>
              <w:rPr>
                <w:rFonts w:hint="eastAsia" w:asciiTheme="minorEastAsia" w:hAnsiTheme="minorEastAsia" w:eastAsiaTheme="minorEastAsia"/>
              </w:rPr>
              <w:t xml:space="preserve">自校   </w:t>
            </w:r>
            <w:r>
              <w:rPr>
                <w:rFonts w:asciiTheme="minorEastAsia" w:hAnsiTheme="minorEastAsia" w:eastAsiaTheme="minorEastAsia"/>
              </w:rPr>
              <w:t>□</w:t>
            </w:r>
            <w:r>
              <w:rPr>
                <w:rFonts w:hint="eastAsia" w:asciiTheme="minorEastAsia" w:hAnsiTheme="minorEastAsia" w:eastAsiaTheme="minorEastAsia"/>
              </w:rPr>
              <w:t xml:space="preserve">外校 </w:t>
            </w:r>
          </w:p>
          <w:p>
            <w:pPr>
              <w:shd w:val="clear" w:color="auto" w:fill="EBF1DE" w:themeFill="accent3" w:themeFillTint="32"/>
              <w:rPr>
                <w:rFonts w:asciiTheme="minorEastAsia" w:hAnsiTheme="minorEastAsia" w:eastAsiaTheme="minorEastAsia"/>
                <w:u w:val="single"/>
              </w:rPr>
            </w:pPr>
            <w:r>
              <w:rPr>
                <w:rFonts w:hint="eastAsia" w:asciiTheme="minorEastAsia" w:hAnsiTheme="minorEastAsia" w:eastAsiaTheme="minorEastAsia"/>
              </w:rPr>
              <w:t>环境监测的计量器具有：</w:t>
            </w:r>
            <w:r>
              <w:rPr>
                <w:rFonts w:hint="eastAsia" w:asciiTheme="minorEastAsia" w:hAnsiTheme="minorEastAsia" w:eastAsiaTheme="minorEastAsia"/>
                <w:lang w:val="en-US" w:eastAsia="zh-CN"/>
              </w:rPr>
              <w:t>无</w:t>
            </w:r>
            <w:r>
              <w:rPr>
                <w:rFonts w:hint="eastAsia" w:asciiTheme="minorEastAsia" w:hAnsiTheme="minorEastAsia" w:eastAsiaTheme="minorEastAsia"/>
                <w:u w:val="single"/>
              </w:rPr>
              <w:t xml:space="preserve">                        （列举1~4种）</w:t>
            </w:r>
          </w:p>
          <w:p>
            <w:pPr>
              <w:shd w:val="clear" w:color="auto" w:fill="EBF1DE" w:themeFill="accent3" w:themeFillTint="32"/>
              <w:rPr>
                <w:rFonts w:asciiTheme="minorEastAsia" w:hAnsiTheme="minorEastAsia" w:eastAsiaTheme="minorEastAsia"/>
                <w:u w:val="single"/>
              </w:rPr>
            </w:pPr>
            <w:r>
              <w:rPr>
                <w:rFonts w:hint="eastAsia" w:asciiTheme="minorEastAsia" w:hAnsiTheme="minorEastAsia" w:eastAsiaTheme="minorEastAsia"/>
              </w:rPr>
              <w:t>计量器具管理：</w:t>
            </w:r>
            <w:r>
              <w:rPr>
                <w:rFonts w:asciiTheme="minorEastAsia" w:hAnsiTheme="minorEastAsia" w:eastAsiaTheme="minorEastAsia"/>
              </w:rPr>
              <w:t>□</w:t>
            </w:r>
            <w:r>
              <w:rPr>
                <w:rFonts w:hint="eastAsia" w:asciiTheme="minorEastAsia" w:hAnsiTheme="minorEastAsia" w:eastAsiaTheme="minorEastAsia"/>
              </w:rPr>
              <w:t xml:space="preserve">进行了定期校准/检定  </w:t>
            </w:r>
            <w:r>
              <w:rPr>
                <w:rFonts w:asciiTheme="minorEastAsia" w:hAnsiTheme="minorEastAsia" w:eastAsiaTheme="minorEastAsia"/>
              </w:rPr>
              <w:t>□</w:t>
            </w:r>
            <w:r>
              <w:rPr>
                <w:rFonts w:hint="eastAsia" w:asciiTheme="minorEastAsia" w:hAnsiTheme="minorEastAsia" w:eastAsiaTheme="minorEastAsia"/>
              </w:rPr>
              <w:t xml:space="preserve">未进行定期校准/检定的有： </w:t>
            </w:r>
            <w:r>
              <w:rPr>
                <w:rFonts w:hint="eastAsia" w:asciiTheme="minorEastAsia" w:hAnsiTheme="minorEastAsia" w:eastAsiaTheme="minor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组织已确定在其控制的工作人员所需具备的能力，并采取措施以获得所需的能力，并评价措施的有效性；</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通过 ■招聘 □换岗 ■培训  ■考核   □辅导  □其他</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对国家规定持证上岗的人员资质进行了有效的管理。</w:t>
            </w:r>
          </w:p>
          <w:p>
            <w:pPr>
              <w:shd w:val="clear" w:color="auto" w:fill="EBF1DE" w:themeFill="accent3" w:themeFillTint="32"/>
              <w:rPr>
                <w:rFonts w:asciiTheme="minorEastAsia" w:hAnsiTheme="minorEastAsia" w:eastAsiaTheme="minorEastAsia"/>
                <w:highlight w:val="none"/>
              </w:rPr>
            </w:pPr>
            <w:r>
              <w:rPr>
                <w:rFonts w:hint="eastAsia" w:asciiTheme="minorEastAsia" w:hAnsiTheme="minorEastAsia" w:eastAsiaTheme="minorEastAsia"/>
              </w:rPr>
              <w:t>特种作</w:t>
            </w:r>
            <w:r>
              <w:rPr>
                <w:rFonts w:hint="eastAsia" w:asciiTheme="minorEastAsia" w:hAnsiTheme="minorEastAsia" w:eastAsiaTheme="minorEastAsia"/>
                <w:highlight w:val="none"/>
              </w:rPr>
              <w:t>业人员：</w:t>
            </w:r>
            <w:r>
              <w:rPr>
                <w:rFonts w:hint="eastAsia" w:asciiTheme="minorEastAsia" w:hAnsiTheme="minorEastAsia" w:eastAsiaTheme="minorEastAsia"/>
                <w:highlight w:val="none"/>
                <w:lang w:eastAsia="zh-CN"/>
              </w:rPr>
              <w:t>■电工</w:t>
            </w:r>
            <w:r>
              <w:rPr>
                <w:rFonts w:hint="eastAsia" w:asciiTheme="minorEastAsia" w:hAnsiTheme="minorEastAsia" w:eastAsiaTheme="minorEastAsia"/>
                <w:highlight w:val="none"/>
              </w:rPr>
              <w:t xml:space="preserve"> </w:t>
            </w:r>
            <w:r>
              <w:rPr>
                <w:rFonts w:hint="eastAsia" w:cs="宋体" w:asciiTheme="minorEastAsia" w:hAnsiTheme="minorEastAsia" w:eastAsiaTheme="minorEastAsia"/>
                <w:highlight w:val="none"/>
              </w:rPr>
              <w:t>■</w:t>
            </w:r>
            <w:r>
              <w:rPr>
                <w:rFonts w:asciiTheme="minorEastAsia" w:hAnsiTheme="minorEastAsia" w:eastAsiaTheme="minorEastAsia"/>
                <w:highlight w:val="none"/>
              </w:rPr>
              <w:t>焊工</w:t>
            </w:r>
            <w:r>
              <w:rPr>
                <w:rFonts w:hint="eastAsia" w:asciiTheme="minorEastAsia" w:hAnsiTheme="minorEastAsia" w:eastAsiaTheme="minorEastAsia"/>
                <w:highlight w:val="none"/>
              </w:rPr>
              <w:t xml:space="preserve">  </w:t>
            </w:r>
            <w:r>
              <w:rPr>
                <w:rFonts w:asciiTheme="minorEastAsia" w:hAnsiTheme="minorEastAsia" w:eastAsiaTheme="minorEastAsia"/>
                <w:highlight w:val="none"/>
              </w:rPr>
              <w:t>□</w:t>
            </w:r>
            <w:r>
              <w:rPr>
                <w:rFonts w:hint="eastAsia" w:asciiTheme="minorEastAsia" w:hAnsiTheme="minorEastAsia" w:eastAsiaTheme="minorEastAsia"/>
                <w:highlight w:val="none"/>
              </w:rPr>
              <w:t xml:space="preserve">危化品作业  </w:t>
            </w:r>
            <w:r>
              <w:rPr>
                <w:rFonts w:asciiTheme="minorEastAsia" w:hAnsiTheme="minorEastAsia" w:eastAsiaTheme="minorEastAsia"/>
                <w:highlight w:val="none"/>
              </w:rPr>
              <w:t>□</w:t>
            </w:r>
            <w:r>
              <w:rPr>
                <w:rFonts w:hint="eastAsia" w:asciiTheme="minorEastAsia" w:hAnsiTheme="minorEastAsia" w:eastAsiaTheme="minorEastAsia"/>
                <w:highlight w:val="none"/>
              </w:rPr>
              <w:t xml:space="preserve">制冷工   </w:t>
            </w:r>
            <w:r>
              <w:rPr>
                <w:rFonts w:hint="eastAsia" w:ascii="宋体" w:hAnsi="宋体" w:cs="宋体"/>
                <w:highlight w:val="none"/>
                <w:lang w:eastAsia="zh-CN"/>
              </w:rPr>
              <w:t>□</w:t>
            </w:r>
            <w:r>
              <w:rPr>
                <w:rFonts w:hint="eastAsia" w:asciiTheme="minorEastAsia" w:hAnsiTheme="minorEastAsia" w:eastAsiaTheme="minorEastAsia"/>
                <w:highlight w:val="none"/>
              </w:rPr>
              <w:t>其他</w:t>
            </w:r>
            <w:r>
              <w:rPr>
                <w:rFonts w:hint="eastAsia" w:asciiTheme="minorEastAsia" w:hAnsiTheme="minorEastAsia" w:eastAsiaTheme="minorEastAsia"/>
                <w:highlight w:val="none"/>
                <w:lang w:val="en-US" w:eastAsia="zh-CN"/>
              </w:rPr>
              <w:t>:</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highlight w:val="none"/>
              </w:rPr>
              <w:t>特种设备作业人员：</w:t>
            </w:r>
            <w:r>
              <w:rPr>
                <w:rFonts w:asciiTheme="minorEastAsia" w:hAnsiTheme="minorEastAsia" w:eastAsiaTheme="minorEastAsia"/>
                <w:highlight w:val="none"/>
              </w:rPr>
              <w:t>□</w:t>
            </w:r>
            <w:r>
              <w:rPr>
                <w:rFonts w:hint="eastAsia" w:asciiTheme="minorEastAsia" w:hAnsiTheme="minorEastAsia" w:eastAsiaTheme="minorEastAsia"/>
                <w:highlight w:val="none"/>
              </w:rPr>
              <w:t xml:space="preserve">叉车工 </w:t>
            </w:r>
            <w:r>
              <w:rPr>
                <w:rFonts w:asciiTheme="minorEastAsia" w:hAnsiTheme="minorEastAsia" w:eastAsiaTheme="minorEastAsia"/>
                <w:highlight w:val="none"/>
              </w:rPr>
              <w:t>□</w:t>
            </w:r>
            <w:r>
              <w:rPr>
                <w:rFonts w:hint="eastAsia" w:asciiTheme="minorEastAsia" w:hAnsiTheme="minorEastAsia" w:eastAsiaTheme="minorEastAsia"/>
                <w:highlight w:val="none"/>
              </w:rPr>
              <w:t xml:space="preserve">行车工  </w:t>
            </w:r>
            <w:r>
              <w:rPr>
                <w:rFonts w:asciiTheme="minorEastAsia" w:hAnsiTheme="minorEastAsia" w:eastAsiaTheme="minorEastAsia"/>
                <w:highlight w:val="none"/>
              </w:rPr>
              <w:t>□</w:t>
            </w:r>
            <w:r>
              <w:rPr>
                <w:rFonts w:hint="eastAsia" w:asciiTheme="minorEastAsia" w:hAnsiTheme="minorEastAsia" w:eastAsiaTheme="minorEastAsia"/>
                <w:highlight w:val="none"/>
              </w:rPr>
              <w:t xml:space="preserve">锅炉工  </w:t>
            </w:r>
            <w:r>
              <w:rPr>
                <w:rFonts w:asciiTheme="minorEastAsia" w:hAnsiTheme="minorEastAsia" w:eastAsiaTheme="minorEastAsia"/>
                <w:highlight w:val="none"/>
              </w:rPr>
              <w:t>□压力容器</w:t>
            </w:r>
            <w:r>
              <w:rPr>
                <w:rFonts w:hint="eastAsia" w:asciiTheme="minorEastAsia" w:hAnsiTheme="minorEastAsia" w:eastAsiaTheme="minorEastAsia"/>
                <w:highlight w:val="none"/>
              </w:rPr>
              <w:t xml:space="preserve">   </w:t>
            </w:r>
            <w:r>
              <w:rPr>
                <w:rFonts w:asciiTheme="minorEastAsia" w:hAnsiTheme="minorEastAsia" w:eastAsiaTheme="minorEastAsia"/>
                <w:highlight w:val="none"/>
              </w:rPr>
              <w:t>□</w:t>
            </w:r>
            <w:r>
              <w:rPr>
                <w:rFonts w:hint="eastAsia" w:asciiTheme="minorEastAsia" w:hAnsiTheme="minorEastAsia" w:eastAsiaTheme="minorEastAsia"/>
                <w:highlight w:val="none"/>
              </w:rPr>
              <w:t xml:space="preserve">其他  </w:t>
            </w:r>
            <w:r>
              <w:rPr>
                <w:rFonts w:hint="eastAsia" w:asciiTheme="minorEastAsia" w:hAnsiTheme="minorEastAsia" w:eastAsiaTheme="minor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通过</w:t>
            </w:r>
            <w:r>
              <w:rPr>
                <w:rFonts w:asciiTheme="minorEastAsia" w:hAnsiTheme="minorEastAsia" w:eastAsiaTheme="minorEastAsia"/>
              </w:rPr>
              <w:t>■</w:t>
            </w:r>
            <w:r>
              <w:rPr>
                <w:rFonts w:hint="eastAsia" w:asciiTheme="minorEastAsia" w:hAnsiTheme="minorEastAsia" w:eastAsiaTheme="minorEastAsia"/>
              </w:rPr>
              <w:t xml:space="preserve">会议传达 </w:t>
            </w:r>
            <w:r>
              <w:rPr>
                <w:rFonts w:asciiTheme="minorEastAsia" w:hAnsiTheme="minorEastAsia" w:eastAsiaTheme="minorEastAsia"/>
              </w:rPr>
              <w:t>■</w:t>
            </w:r>
            <w:r>
              <w:rPr>
                <w:rFonts w:hint="eastAsia" w:asciiTheme="minorEastAsia" w:hAnsiTheme="minorEastAsia" w:eastAsiaTheme="minorEastAsia"/>
              </w:rPr>
              <w:t xml:space="preserve">标语  </w:t>
            </w:r>
            <w:r>
              <w:rPr>
                <w:rFonts w:asciiTheme="minorEastAsia" w:hAnsiTheme="minorEastAsia" w:eastAsiaTheme="minorEastAsia"/>
              </w:rPr>
              <w:t>■</w:t>
            </w:r>
            <w:r>
              <w:rPr>
                <w:rFonts w:hint="eastAsia" w:asciiTheme="minorEastAsia" w:hAnsiTheme="minorEastAsia" w:eastAsiaTheme="minorEastAsia"/>
              </w:rPr>
              <w:t xml:space="preserve">培训  </w:t>
            </w:r>
            <w:r>
              <w:rPr>
                <w:rFonts w:asciiTheme="minorEastAsia" w:hAnsiTheme="minorEastAsia" w:eastAsiaTheme="minorEastAsia"/>
              </w:rPr>
              <w:t>□</w:t>
            </w:r>
            <w:r>
              <w:rPr>
                <w:rFonts w:hint="eastAsia" w:asciiTheme="minorEastAsia" w:hAnsiTheme="minorEastAsia" w:eastAsiaTheme="minorEastAsia"/>
              </w:rPr>
              <w:t xml:space="preserve">看板   </w:t>
            </w:r>
            <w:r>
              <w:rPr>
                <w:rFonts w:asciiTheme="minorEastAsia" w:hAnsiTheme="minorEastAsia" w:eastAsiaTheme="minorEastAsia"/>
              </w:rPr>
              <w:t>□</w:t>
            </w:r>
            <w:r>
              <w:rPr>
                <w:rFonts w:hint="eastAsia" w:asciiTheme="minorEastAsia" w:hAnsiTheme="minorEastAsia" w:eastAsiaTheme="minorEastAsia"/>
              </w:rPr>
              <w:t xml:space="preserve">局域网  </w:t>
            </w:r>
            <w:r>
              <w:rPr>
                <w:rFonts w:asciiTheme="minorEastAsia" w:hAnsiTheme="minorEastAsia" w:eastAsiaTheme="minorEastAsia"/>
              </w:rPr>
              <w:t>□</w:t>
            </w:r>
            <w:r>
              <w:rPr>
                <w:rFonts w:hint="eastAsia" w:asciiTheme="minorEastAsia" w:hAnsiTheme="minorEastAsia" w:eastAsiaTheme="minor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组织已确定与环境管理体系相关的内部和外部沟通。</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内部沟通方式：■文件发放 ■会议 ■标语  ■展板   □其他</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外部沟通方式：</w:t>
            </w:r>
            <w:r>
              <w:rPr>
                <w:rFonts w:asciiTheme="minorEastAsia" w:hAnsiTheme="minorEastAsia" w:eastAsiaTheme="minorEastAsia"/>
              </w:rPr>
              <w:t>■</w:t>
            </w:r>
            <w:r>
              <w:rPr>
                <w:rFonts w:hint="eastAsia" w:asciiTheme="minorEastAsia" w:hAnsiTheme="minorEastAsia" w:eastAsiaTheme="minorEastAsia"/>
              </w:rPr>
              <w:t xml:space="preserve">宣传材料 </w:t>
            </w:r>
            <w:r>
              <w:rPr>
                <w:rFonts w:asciiTheme="minorEastAsia" w:hAnsiTheme="minorEastAsia" w:eastAsiaTheme="minorEastAsia"/>
              </w:rPr>
              <w:t>■</w:t>
            </w:r>
            <w:r>
              <w:rPr>
                <w:rFonts w:hint="eastAsia" w:asciiTheme="minorEastAsia" w:hAnsiTheme="minorEastAsia" w:eastAsiaTheme="minorEastAsia"/>
              </w:rPr>
              <w:t xml:space="preserve">网站  </w:t>
            </w:r>
            <w:r>
              <w:rPr>
                <w:rFonts w:asciiTheme="minorEastAsia" w:hAnsiTheme="minorEastAsia" w:eastAsiaTheme="minorEastAsia"/>
              </w:rPr>
              <w:t>■</w:t>
            </w:r>
            <w:r>
              <w:rPr>
                <w:rFonts w:hint="eastAsia" w:asciiTheme="minorEastAsia" w:hAnsiTheme="minorEastAsia" w:eastAsiaTheme="minorEastAsia"/>
              </w:rPr>
              <w:t xml:space="preserve">标语 ■展板   </w:t>
            </w:r>
            <w:r>
              <w:rPr>
                <w:rFonts w:asciiTheme="minorEastAsia" w:hAnsiTheme="minorEastAsia" w:eastAsiaTheme="minorEastAsia"/>
              </w:rPr>
              <w:t>□</w:t>
            </w:r>
            <w:r>
              <w:rPr>
                <w:rFonts w:hint="eastAsia" w:asciiTheme="minorEastAsia" w:hAnsiTheme="minorEastAsia" w:eastAsiaTheme="minor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u w:val="single"/>
              </w:rPr>
            </w:pPr>
            <w:r>
              <w:rPr>
                <w:rFonts w:hint="eastAsia" w:asciiTheme="minorEastAsia" w:hAnsiTheme="minorEastAsia" w:eastAsiaTheme="minorEastAsia"/>
              </w:rPr>
              <w:t xml:space="preserve">组织已建立了文件化的环境管理体系。对自编文件的编制、审批、发放、变更和作废进行了控制。 </w:t>
            </w:r>
            <w:r>
              <w:rPr>
                <w:rFonts w:asciiTheme="minorEastAsia" w:hAnsiTheme="minorEastAsia" w:eastAsiaTheme="minorEastAsia"/>
              </w:rPr>
              <w:t>■</w:t>
            </w:r>
            <w:r>
              <w:rPr>
                <w:rFonts w:hint="eastAsia" w:asciiTheme="minorEastAsia" w:hAnsiTheme="minorEastAsia" w:eastAsiaTheme="minorEastAsia"/>
              </w:rPr>
              <w:t xml:space="preserve">体系文件受控 </w:t>
            </w:r>
            <w:r>
              <w:rPr>
                <w:rFonts w:asciiTheme="minorEastAsia" w:hAnsiTheme="minorEastAsia" w:eastAsiaTheme="minorEastAsia"/>
              </w:rPr>
              <w:t>□</w:t>
            </w:r>
            <w:r>
              <w:rPr>
                <w:rFonts w:hint="eastAsia" w:asciiTheme="minorEastAsia" w:hAnsiTheme="minorEastAsia" w:eastAsiaTheme="minorEastAsia"/>
              </w:rPr>
              <w:t>体系文件基本受控，存在问题：</w:t>
            </w:r>
            <w:r>
              <w:rPr>
                <w:rFonts w:hint="eastAsia" w:asciiTheme="minorEastAsia" w:hAnsiTheme="minorEastAsia" w:eastAsiaTheme="minorEastAsia"/>
                <w:u w:val="single"/>
              </w:rPr>
              <w:t xml:space="preserve">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对环境相关的外来文件（法律法规、产品标准）进行了识别和贯彻。</w:t>
            </w:r>
          </w:p>
          <w:p>
            <w:pPr>
              <w:shd w:val="clear" w:color="auto" w:fill="EBF1DE" w:themeFill="accent3" w:themeFillTint="32"/>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法律法规获取充分，□法律法规获取有遗漏，缺少：</w:t>
            </w:r>
            <w:r>
              <w:rPr>
                <w:rFonts w:hint="eastAsia" w:asciiTheme="minorEastAsia" w:hAnsiTheme="minorEastAsia" w:eastAsiaTheme="minorEastAsia"/>
                <w:u w:val="single"/>
              </w:rPr>
              <w:t xml:space="preserve">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355" w:hRule="atLeast"/>
        </w:trPr>
        <w:tc>
          <w:tcPr>
            <w:tcW w:w="1214" w:type="dxa"/>
            <w:vMerge w:val="restart"/>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运行</w:t>
            </w: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 </w:t>
            </w:r>
            <w:r>
              <w:rPr>
                <w:rFonts w:asciiTheme="minorEastAsia" w:hAnsiTheme="minorEastAsia" w:eastAsiaTheme="minorEastAsia"/>
              </w:rPr>
              <w:t>■</w:t>
            </w:r>
            <w:r>
              <w:rPr>
                <w:rFonts w:hint="eastAsia" w:asciiTheme="minorEastAsia" w:hAnsiTheme="minorEastAsia" w:eastAsiaTheme="minorEastAsia"/>
              </w:rPr>
              <w:t xml:space="preserve">工艺流程图 </w:t>
            </w:r>
            <w:r>
              <w:rPr>
                <w:rFonts w:asciiTheme="minorEastAsia" w:hAnsiTheme="minorEastAsia" w:eastAsiaTheme="minorEastAsia"/>
              </w:rPr>
              <w:t>■</w:t>
            </w:r>
            <w:r>
              <w:rPr>
                <w:rFonts w:hint="eastAsia" w:asciiTheme="minorEastAsia" w:hAnsiTheme="minorEastAsia" w:eastAsiaTheme="minorEastAsia"/>
              </w:rPr>
              <w:t xml:space="preserve">作业文件  </w:t>
            </w:r>
            <w:r>
              <w:rPr>
                <w:rFonts w:asciiTheme="minorEastAsia" w:hAnsiTheme="minorEastAsia" w:eastAsiaTheme="minorEastAsia"/>
              </w:rPr>
              <w:t>□</w:t>
            </w:r>
            <w:r>
              <w:rPr>
                <w:rFonts w:hint="eastAsia" w:asciiTheme="minorEastAsia" w:hAnsiTheme="minorEastAsia" w:eastAsiaTheme="minorEastAsia"/>
              </w:rPr>
              <w:t xml:space="preserve">MSDS   </w:t>
            </w:r>
            <w:r>
              <w:rPr>
                <w:rFonts w:asciiTheme="minorEastAsia" w:hAnsiTheme="minorEastAsia" w:eastAsiaTheme="minorEastAsia"/>
              </w:rPr>
              <w:t>□</w:t>
            </w:r>
            <w:r>
              <w:rPr>
                <w:rFonts w:hint="eastAsia" w:asciiTheme="minorEastAsia" w:hAnsiTheme="minorEastAsia" w:eastAsiaTheme="minorEastAsia"/>
              </w:rPr>
              <w:t xml:space="preserve">接收准则  </w:t>
            </w:r>
            <w:r>
              <w:rPr>
                <w:rFonts w:asciiTheme="minorEastAsia" w:hAnsiTheme="minorEastAsia" w:eastAsiaTheme="minorEastAsia"/>
              </w:rPr>
              <w:t>□</w:t>
            </w:r>
            <w:r>
              <w:rPr>
                <w:rFonts w:hint="eastAsia" w:asciiTheme="minorEastAsia" w:hAnsiTheme="minorEastAsia" w:eastAsiaTheme="minorEastAsia"/>
              </w:rPr>
              <w:t xml:space="preserve">外包控制要求  </w:t>
            </w:r>
            <w:r>
              <w:rPr>
                <w:rFonts w:asciiTheme="minorEastAsia" w:hAnsiTheme="minorEastAsia" w:eastAsiaTheme="minorEastAsia"/>
              </w:rPr>
              <w:t>□</w:t>
            </w:r>
            <w:r>
              <w:rPr>
                <w:rFonts w:hint="eastAsia" w:asciiTheme="minorEastAsia" w:hAnsiTheme="minorEastAsia" w:eastAsiaTheme="minor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组织建立并实施了与顾客沟通；如产品和服务的环境信息、顾客财产、应急措施等。</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组织对产品和服务的环境要求进行了评审，确保有能力向顾客提供满足要求的产品和服务。</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顾客的环境要求为：  </w:t>
            </w:r>
            <w:r>
              <w:rPr>
                <w:rFonts w:asciiTheme="minorEastAsia" w:hAnsiTheme="minorEastAsia" w:eastAsiaTheme="minorEastAsia"/>
              </w:rPr>
              <w:t>□</w:t>
            </w:r>
            <w:r>
              <w:rPr>
                <w:rFonts w:hint="eastAsia" w:asciiTheme="minorEastAsia" w:hAnsiTheme="minorEastAsia" w:eastAsiaTheme="minorEastAsia"/>
              </w:rPr>
              <w:t xml:space="preserve">Rohs  </w:t>
            </w:r>
            <w:r>
              <w:rPr>
                <w:rFonts w:asciiTheme="minorEastAsia" w:hAnsiTheme="minorEastAsia" w:eastAsiaTheme="minorEastAsia"/>
              </w:rPr>
              <w:t>□</w:t>
            </w:r>
            <w:r>
              <w:rPr>
                <w:rFonts w:hint="eastAsia" w:asciiTheme="minorEastAsia" w:hAnsiTheme="minorEastAsia" w:eastAsiaTheme="minorEastAsia"/>
              </w:rPr>
              <w:t xml:space="preserve">MSDS  </w:t>
            </w:r>
            <w:r>
              <w:rPr>
                <w:rFonts w:asciiTheme="minorEastAsia" w:hAnsiTheme="minorEastAsia" w:eastAsiaTheme="minorEastAsia"/>
              </w:rPr>
              <w:t>□</w:t>
            </w:r>
            <w:r>
              <w:rPr>
                <w:rFonts w:hint="eastAsia" w:asciiTheme="minorEastAsia" w:hAnsiTheme="minorEastAsia" w:eastAsiaTheme="minorEastAsia"/>
              </w:rPr>
              <w:t xml:space="preserve">EMS认证证书  </w:t>
            </w:r>
            <w:r>
              <w:rPr>
                <w:rFonts w:asciiTheme="minorEastAsia" w:hAnsiTheme="minorEastAsia" w:eastAsiaTheme="minorEastAsia"/>
              </w:rPr>
              <w:t>□</w:t>
            </w:r>
            <w:r>
              <w:rPr>
                <w:rFonts w:hint="eastAsia" w:asciiTheme="minorEastAsia" w:hAnsiTheme="minorEastAsia" w:eastAsiaTheme="minorEastAsia"/>
              </w:rPr>
              <w:t xml:space="preserve">特殊包装   </w:t>
            </w:r>
            <w:r>
              <w:rPr>
                <w:rFonts w:asciiTheme="minorEastAsia" w:hAnsiTheme="minorEastAsia" w:eastAsiaTheme="minorEastAsia"/>
              </w:rPr>
              <w:t>□</w:t>
            </w:r>
            <w:r>
              <w:rPr>
                <w:rFonts w:hint="eastAsia" w:asciiTheme="minorEastAsia" w:hAnsiTheme="minorEastAsia" w:eastAsiaTheme="minor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组织建立、实施和保持了适当的设计和开发过程，以确保后续的产品和服务的提供中满足环境相关的法律法规。（适用时）</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审核期间内，设计和开发新产品/项目名称：</w:t>
            </w:r>
            <w:r>
              <w:rPr>
                <w:rFonts w:hint="eastAsia" w:asciiTheme="minorEastAsia" w:hAnsiTheme="minorEastAsia" w:eastAsiaTheme="minorEastAsia"/>
                <w:u w:val="single"/>
              </w:rPr>
              <w:t xml:space="preserve">      （举1例）</w:t>
            </w:r>
            <w:r>
              <w:rPr>
                <w:rFonts w:hint="eastAsia" w:asciiTheme="minorEastAsia" w:hAnsiTheme="minorEastAsia" w:eastAsiaTheme="minorEastAsia"/>
              </w:rPr>
              <w:t>对该设计和开发的项目对环境因素进行了识别和评价，并制订了控制措施。</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设计和开发的环境因素控制：</w:t>
            </w:r>
          </w:p>
          <w:p>
            <w:pPr>
              <w:shd w:val="clear" w:color="auto" w:fill="EBF1DE" w:themeFill="accent3" w:themeFillTint="32"/>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 xml:space="preserve">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rPr>
              <w:t>组织对外部提供的过程、产品（危化品）和服务的供方按照对环境因素的影响程度实施控制。</w:t>
            </w:r>
          </w:p>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rPr>
              <w:t>外部提供包括：</w:t>
            </w:r>
            <w:r>
              <w:rPr>
                <w:rFonts w:asciiTheme="minorEastAsia" w:hAnsiTheme="minorEastAsia" w:eastAsiaTheme="minorEastAsia"/>
              </w:rPr>
              <w:t>■</w:t>
            </w:r>
            <w:r>
              <w:rPr>
                <w:rFonts w:hint="eastAsia" w:asciiTheme="minorEastAsia" w:hAnsiTheme="minorEastAsia" w:eastAsiaTheme="minorEastAsia"/>
              </w:rPr>
              <w:t xml:space="preserve">原材料采购 </w:t>
            </w:r>
            <w:r>
              <w:rPr>
                <w:rFonts w:asciiTheme="minorEastAsia" w:hAnsiTheme="minorEastAsia" w:eastAsiaTheme="minorEastAsia"/>
              </w:rPr>
              <w:t>□</w:t>
            </w:r>
            <w:r>
              <w:rPr>
                <w:rFonts w:hint="eastAsia" w:asciiTheme="minorEastAsia" w:hAnsiTheme="minorEastAsia" w:eastAsiaTheme="minorEastAsia"/>
              </w:rPr>
              <w:t xml:space="preserve">委托加工  </w:t>
            </w:r>
            <w:r>
              <w:rPr>
                <w:rFonts w:asciiTheme="minorEastAsia" w:hAnsiTheme="minorEastAsia" w:eastAsiaTheme="minorEastAsia"/>
              </w:rPr>
              <w:t>□</w:t>
            </w:r>
            <w:r>
              <w:rPr>
                <w:rFonts w:hint="eastAsia" w:asciiTheme="minorEastAsia" w:hAnsiTheme="minorEastAsia" w:eastAsiaTheme="minorEastAsia"/>
              </w:rPr>
              <w:t xml:space="preserve">施工 </w:t>
            </w:r>
            <w:r>
              <w:rPr>
                <w:rFonts w:asciiTheme="minorEastAsia" w:hAnsiTheme="minorEastAsia" w:eastAsiaTheme="minorEastAsia"/>
              </w:rPr>
              <w:t>□</w:t>
            </w:r>
            <w:r>
              <w:rPr>
                <w:rFonts w:hint="eastAsia" w:asciiTheme="minorEastAsia" w:hAnsiTheme="minorEastAsia" w:eastAsiaTheme="minorEastAsia"/>
              </w:rPr>
              <w:t xml:space="preserve">设备维保  </w:t>
            </w:r>
            <w:r>
              <w:rPr>
                <w:rFonts w:asciiTheme="minorEastAsia" w:hAnsiTheme="minorEastAsia" w:eastAsiaTheme="minorEastAsia"/>
              </w:rPr>
              <w:t>□</w:t>
            </w:r>
            <w:r>
              <w:rPr>
                <w:rFonts w:hint="eastAsia" w:asciiTheme="minorEastAsia" w:hAnsiTheme="minorEastAsia" w:eastAsiaTheme="minorEastAsia"/>
              </w:rPr>
              <w:t xml:space="preserve">运输  </w:t>
            </w:r>
            <w:r>
              <w:rPr>
                <w:rFonts w:asciiTheme="minorEastAsia" w:hAnsiTheme="minorEastAsia" w:eastAsiaTheme="minorEastAsia"/>
              </w:rPr>
              <w:t>□</w:t>
            </w:r>
            <w:r>
              <w:rPr>
                <w:rFonts w:hint="eastAsia" w:asciiTheme="minorEastAsia" w:hAnsiTheme="minorEastAsia" w:eastAsiaTheme="minorEastAsia"/>
              </w:rPr>
              <w:t>其他：</w:t>
            </w:r>
          </w:p>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rPr>
              <w:t>控制方式：</w:t>
            </w:r>
            <w:r>
              <w:rPr>
                <w:rFonts w:asciiTheme="minorEastAsia" w:hAnsiTheme="minorEastAsia" w:eastAsiaTheme="minorEastAsia"/>
              </w:rPr>
              <w:t>■</w:t>
            </w:r>
            <w:r>
              <w:rPr>
                <w:rFonts w:hint="eastAsia" w:asciiTheme="minorEastAsia" w:hAnsiTheme="minorEastAsia" w:eastAsiaTheme="minorEastAsia"/>
              </w:rPr>
              <w:t xml:space="preserve">合同约定 </w:t>
            </w:r>
            <w:r>
              <w:rPr>
                <w:rFonts w:asciiTheme="minorEastAsia" w:hAnsiTheme="minorEastAsia" w:eastAsiaTheme="minorEastAsia"/>
              </w:rPr>
              <w:t>□</w:t>
            </w:r>
            <w:r>
              <w:rPr>
                <w:rFonts w:hint="eastAsia" w:asciiTheme="minorEastAsia" w:hAnsiTheme="minorEastAsia" w:eastAsiaTheme="minorEastAsia"/>
              </w:rPr>
              <w:t xml:space="preserve">危害告知  </w:t>
            </w:r>
            <w:r>
              <w:rPr>
                <w:rFonts w:asciiTheme="minorEastAsia" w:hAnsiTheme="minorEastAsia" w:eastAsiaTheme="minorEastAsia"/>
              </w:rPr>
              <w:t>■</w:t>
            </w:r>
            <w:r>
              <w:rPr>
                <w:rFonts w:hint="eastAsia" w:asciiTheme="minorEastAsia" w:hAnsiTheme="minorEastAsia" w:eastAsiaTheme="minorEastAsia"/>
              </w:rPr>
              <w:t xml:space="preserve">现场检查 </w:t>
            </w:r>
            <w:r>
              <w:rPr>
                <w:rFonts w:asciiTheme="minorEastAsia" w:hAnsiTheme="minorEastAsia" w:eastAsiaTheme="minorEastAsia"/>
              </w:rPr>
              <w:t>□</w:t>
            </w:r>
            <w:r>
              <w:rPr>
                <w:rFonts w:hint="eastAsia" w:asciiTheme="minorEastAsia" w:hAnsiTheme="minorEastAsia" w:eastAsiaTheme="minorEastAsia"/>
              </w:rPr>
              <w:t xml:space="preserve">专人跟踪  </w:t>
            </w:r>
            <w:r>
              <w:rPr>
                <w:rFonts w:asciiTheme="minorEastAsia" w:hAnsiTheme="minorEastAsia" w:eastAsiaTheme="minorEastAsia"/>
              </w:rPr>
              <w:t>□</w:t>
            </w:r>
            <w:r>
              <w:rPr>
                <w:rFonts w:hint="eastAsia" w:asciiTheme="minorEastAsia" w:hAnsiTheme="minorEastAsia" w:eastAsiaTheme="minorEastAsia"/>
              </w:rPr>
              <w:t xml:space="preserve">出入控制  </w:t>
            </w:r>
            <w:r>
              <w:rPr>
                <w:rFonts w:asciiTheme="minorEastAsia" w:hAnsiTheme="minorEastAsia" w:eastAsiaTheme="minorEastAsia"/>
              </w:rPr>
              <w:t>□</w:t>
            </w:r>
            <w:r>
              <w:rPr>
                <w:rFonts w:hint="eastAsia" w:asciiTheme="minorEastAsia" w:hAnsiTheme="minorEastAsia" w:eastAsiaTheme="minorEastAsia"/>
              </w:rPr>
              <w:t>其他</w:t>
            </w:r>
          </w:p>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rPr>
              <w:t>对外部供方的控制：</w:t>
            </w:r>
            <w:r>
              <w:rPr>
                <w:rFonts w:asciiTheme="minorEastAsia" w:hAnsiTheme="minorEastAsia" w:eastAsiaTheme="minorEastAsia"/>
              </w:rPr>
              <w:t>■</w:t>
            </w:r>
            <w:r>
              <w:rPr>
                <w:rFonts w:hint="eastAsia" w:asciiTheme="minorEastAsia" w:hAnsiTheme="minorEastAsia" w:eastAsiaTheme="minorEastAsia"/>
              </w:rPr>
              <w:t xml:space="preserve">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4"/>
              <w:gridCol w:w="4364"/>
              <w:gridCol w:w="2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tcPr>
                <w:p>
                  <w:pPr>
                    <w:shd w:val="clear" w:color="auto" w:fill="EBF1DE" w:themeFill="accent3" w:themeFillTint="32"/>
                    <w:jc w:val="left"/>
                    <w:rPr>
                      <w:rFonts w:asciiTheme="minorEastAsia" w:hAnsiTheme="minorEastAsia" w:eastAsiaTheme="minorEastAsia"/>
                      <w:highlight w:val="none"/>
                    </w:rPr>
                  </w:pPr>
                  <w:r>
                    <w:rPr>
                      <w:rFonts w:hint="eastAsia" w:asciiTheme="minorEastAsia" w:hAnsiTheme="minorEastAsia" w:eastAsiaTheme="minorEastAsia"/>
                      <w:highlight w:val="none"/>
                    </w:rPr>
                    <w:t>重要环境因素</w:t>
                  </w:r>
                </w:p>
              </w:tc>
              <w:tc>
                <w:tcPr>
                  <w:tcW w:w="4364" w:type="dxa"/>
                </w:tcPr>
                <w:p>
                  <w:pPr>
                    <w:shd w:val="clear" w:color="auto" w:fill="EBF1DE" w:themeFill="accent3" w:themeFillTint="32"/>
                    <w:jc w:val="left"/>
                    <w:rPr>
                      <w:rFonts w:asciiTheme="minorEastAsia" w:hAnsiTheme="minorEastAsia" w:eastAsiaTheme="minorEastAsia"/>
                      <w:highlight w:val="none"/>
                    </w:rPr>
                  </w:pPr>
                  <w:r>
                    <w:rPr>
                      <w:rFonts w:hint="eastAsia" w:asciiTheme="minorEastAsia" w:hAnsiTheme="minorEastAsia" w:eastAsiaTheme="minorEastAsia"/>
                      <w:highlight w:val="none"/>
                    </w:rPr>
                    <w:t>控制措施</w:t>
                  </w:r>
                </w:p>
              </w:tc>
              <w:tc>
                <w:tcPr>
                  <w:tcW w:w="2404" w:type="dxa"/>
                </w:tcPr>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vAlign w:val="center"/>
                </w:tcPr>
                <w:p>
                  <w:pPr>
                    <w:spacing w:line="360" w:lineRule="exact"/>
                    <w:rPr>
                      <w:rFonts w:cs="宋体" w:asciiTheme="minorEastAsia" w:hAnsiTheme="minorEastAsia" w:eastAsiaTheme="minorEastAsia"/>
                      <w:szCs w:val="21"/>
                      <w:highlight w:val="none"/>
                    </w:rPr>
                  </w:pPr>
                  <w:r>
                    <w:rPr>
                      <w:rFonts w:hint="eastAsia" w:ascii="宋体" w:hAnsi="宋体"/>
                      <w:szCs w:val="21"/>
                      <w:highlight w:val="none"/>
                    </w:rPr>
                    <w:t>潜在火灾</w:t>
                  </w:r>
                </w:p>
              </w:tc>
              <w:tc>
                <w:tcPr>
                  <w:tcW w:w="4364" w:type="dxa"/>
                  <w:vAlign w:val="center"/>
                </w:tcPr>
                <w:p>
                  <w:pPr>
                    <w:spacing w:line="360" w:lineRule="exact"/>
                    <w:rPr>
                      <w:rFonts w:asciiTheme="minorEastAsia" w:hAnsiTheme="minorEastAsia" w:eastAsiaTheme="minorEastAsia"/>
                      <w:szCs w:val="21"/>
                      <w:highlight w:val="none"/>
                    </w:rPr>
                  </w:pPr>
                  <w:r>
                    <w:rPr>
                      <w:rFonts w:hint="eastAsia" w:ascii="宋体" w:hAnsi="宋体"/>
                      <w:szCs w:val="21"/>
                      <w:highlight w:val="none"/>
                    </w:rPr>
                    <w:t>环境管理方案、运行控制程序   火灾应急预案</w:t>
                  </w:r>
                </w:p>
              </w:tc>
              <w:tc>
                <w:tcPr>
                  <w:tcW w:w="2404"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vAlign w:val="center"/>
                </w:tcPr>
                <w:p>
                  <w:pPr>
                    <w:spacing w:line="360" w:lineRule="exact"/>
                    <w:rPr>
                      <w:rFonts w:cs="宋体" w:asciiTheme="minorEastAsia" w:hAnsiTheme="minorEastAsia" w:eastAsiaTheme="minorEastAsia"/>
                      <w:szCs w:val="21"/>
                      <w:highlight w:val="none"/>
                    </w:rPr>
                  </w:pPr>
                  <w:r>
                    <w:rPr>
                      <w:rFonts w:hint="eastAsia" w:ascii="宋体" w:hAnsi="宋体"/>
                      <w:szCs w:val="21"/>
                      <w:highlight w:val="none"/>
                    </w:rPr>
                    <w:t>固体废弃物排放</w:t>
                  </w:r>
                </w:p>
              </w:tc>
              <w:tc>
                <w:tcPr>
                  <w:tcW w:w="4364" w:type="dxa"/>
                  <w:vAlign w:val="center"/>
                </w:tcPr>
                <w:p>
                  <w:pPr>
                    <w:spacing w:line="360" w:lineRule="exact"/>
                    <w:rPr>
                      <w:rFonts w:asciiTheme="minorEastAsia" w:hAnsiTheme="minorEastAsia" w:eastAsiaTheme="minorEastAsia"/>
                      <w:szCs w:val="21"/>
                      <w:highlight w:val="none"/>
                    </w:rPr>
                  </w:pPr>
                  <w:r>
                    <w:rPr>
                      <w:rFonts w:hint="eastAsia" w:ascii="宋体" w:hAnsi="宋体"/>
                      <w:szCs w:val="21"/>
                      <w:highlight w:val="none"/>
                    </w:rPr>
                    <w:t>环境管理方案、运行控制程序。</w:t>
                  </w:r>
                </w:p>
              </w:tc>
              <w:tc>
                <w:tcPr>
                  <w:tcW w:w="2404"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vAlign w:val="center"/>
                </w:tcPr>
                <w:p>
                  <w:pPr>
                    <w:spacing w:line="360" w:lineRule="exact"/>
                    <w:rPr>
                      <w:rFonts w:cs="宋体" w:asciiTheme="minorEastAsia" w:hAnsiTheme="minorEastAsia" w:eastAsiaTheme="minorEastAsia"/>
                      <w:szCs w:val="21"/>
                      <w:highlight w:val="none"/>
                    </w:rPr>
                  </w:pPr>
                  <w:r>
                    <w:rPr>
                      <w:rFonts w:hint="eastAsia" w:ascii="宋体" w:hAnsi="宋体"/>
                      <w:color w:val="000000"/>
                      <w:szCs w:val="21"/>
                      <w:highlight w:val="none"/>
                    </w:rPr>
                    <w:t>噪声排放</w:t>
                  </w:r>
                </w:p>
              </w:tc>
              <w:tc>
                <w:tcPr>
                  <w:tcW w:w="4364" w:type="dxa"/>
                  <w:vAlign w:val="center"/>
                </w:tcPr>
                <w:p>
                  <w:pPr>
                    <w:spacing w:line="360" w:lineRule="exact"/>
                    <w:rPr>
                      <w:rFonts w:asciiTheme="minorEastAsia" w:hAnsiTheme="minorEastAsia" w:eastAsiaTheme="minorEastAsia"/>
                      <w:szCs w:val="21"/>
                      <w:highlight w:val="red"/>
                    </w:rPr>
                  </w:pPr>
                  <w:r>
                    <w:rPr>
                      <w:rFonts w:hint="eastAsia" w:ascii="宋体" w:hAnsi="宋体"/>
                      <w:color w:val="000000"/>
                      <w:szCs w:val="21"/>
                    </w:rPr>
                    <w:t>环境管理方案、运行控制程序</w:t>
                  </w:r>
                </w:p>
              </w:tc>
              <w:tc>
                <w:tcPr>
                  <w:tcW w:w="2404"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54" w:type="dxa"/>
                  <w:vAlign w:val="center"/>
                </w:tcPr>
                <w:p>
                  <w:pPr>
                    <w:spacing w:line="360" w:lineRule="exact"/>
                    <w:rPr>
                      <w:rFonts w:hint="default" w:cs="宋体" w:asciiTheme="minorEastAsia" w:hAnsiTheme="minorEastAsia" w:eastAsiaTheme="minorEastAsia"/>
                      <w:szCs w:val="21"/>
                      <w:highlight w:val="none"/>
                      <w:lang w:val="en-US" w:eastAsia="zh-CN"/>
                    </w:rPr>
                  </w:pPr>
                  <w:r>
                    <w:rPr>
                      <w:rFonts w:hint="eastAsia" w:cs="宋体" w:asciiTheme="minorEastAsia" w:hAnsiTheme="minorEastAsia" w:eastAsiaTheme="minorEastAsia"/>
                      <w:szCs w:val="21"/>
                      <w:highlight w:val="none"/>
                      <w:lang w:val="en-US" w:eastAsia="zh-CN"/>
                    </w:rPr>
                    <w:t>粉尘排放</w:t>
                  </w:r>
                </w:p>
              </w:tc>
              <w:tc>
                <w:tcPr>
                  <w:tcW w:w="4364" w:type="dxa"/>
                  <w:vAlign w:val="center"/>
                </w:tcPr>
                <w:p>
                  <w:pPr>
                    <w:spacing w:line="360" w:lineRule="exact"/>
                    <w:rPr>
                      <w:rFonts w:cs="Times New Roman" w:asciiTheme="minorEastAsia" w:hAnsiTheme="minorEastAsia" w:eastAsiaTheme="minorEastAsia"/>
                      <w:kern w:val="2"/>
                      <w:sz w:val="21"/>
                      <w:szCs w:val="21"/>
                      <w:highlight w:val="red"/>
                      <w:lang w:val="en-US" w:eastAsia="zh-CN" w:bidi="ar-SA"/>
                    </w:rPr>
                  </w:pPr>
                  <w:r>
                    <w:rPr>
                      <w:rFonts w:hint="eastAsia" w:ascii="宋体" w:hAnsi="宋体"/>
                      <w:color w:val="000000"/>
                      <w:szCs w:val="21"/>
                    </w:rPr>
                    <w:t>环境管理方案、运行控制程序</w:t>
                  </w:r>
                </w:p>
              </w:tc>
              <w:tc>
                <w:tcPr>
                  <w:tcW w:w="2404" w:type="dxa"/>
                  <w:vAlign w:val="top"/>
                </w:tcPr>
                <w:p>
                  <w:pPr>
                    <w:shd w:val="clear" w:color="auto" w:fill="EBF1DE" w:themeFill="accent3" w:themeFillTint="32"/>
                    <w:rPr>
                      <w:rFonts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54" w:type="dxa"/>
                  <w:vAlign w:val="center"/>
                </w:tcPr>
                <w:p>
                  <w:pPr>
                    <w:spacing w:line="0" w:lineRule="atLeast"/>
                    <w:rPr>
                      <w:rFonts w:cs="宋体" w:asciiTheme="minorEastAsia" w:hAnsiTheme="minorEastAsia" w:eastAsiaTheme="minorEastAsia"/>
                      <w:szCs w:val="21"/>
                    </w:rPr>
                  </w:pPr>
                </w:p>
              </w:tc>
              <w:tc>
                <w:tcPr>
                  <w:tcW w:w="4364" w:type="dxa"/>
                </w:tcPr>
                <w:p>
                  <w:pPr>
                    <w:shd w:val="clear" w:color="auto" w:fill="EBF1DE" w:themeFill="accent3" w:themeFillTint="32"/>
                    <w:rPr>
                      <w:rFonts w:asciiTheme="minorEastAsia" w:hAnsiTheme="minorEastAsia" w:eastAsiaTheme="minorEastAsia"/>
                    </w:rPr>
                  </w:pPr>
                </w:p>
              </w:tc>
              <w:tc>
                <w:tcPr>
                  <w:tcW w:w="2404" w:type="dxa"/>
                </w:tcPr>
                <w:p>
                  <w:pPr>
                    <w:shd w:val="clear" w:color="auto" w:fill="EBF1DE" w:themeFill="accent3" w:themeFillTint="32"/>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54" w:type="dxa"/>
                  <w:vAlign w:val="center"/>
                </w:tcPr>
                <w:p>
                  <w:pPr>
                    <w:spacing w:line="0" w:lineRule="atLeast"/>
                    <w:rPr>
                      <w:rFonts w:cs="宋体" w:asciiTheme="minorEastAsia" w:hAnsiTheme="minorEastAsia" w:eastAsiaTheme="minorEastAsia"/>
                      <w:szCs w:val="21"/>
                    </w:rPr>
                  </w:pPr>
                </w:p>
              </w:tc>
              <w:tc>
                <w:tcPr>
                  <w:tcW w:w="4364" w:type="dxa"/>
                </w:tcPr>
                <w:p>
                  <w:pPr>
                    <w:shd w:val="clear" w:color="auto" w:fill="EBF1DE" w:themeFill="accent3" w:themeFillTint="32"/>
                    <w:rPr>
                      <w:rFonts w:asciiTheme="minorEastAsia" w:hAnsiTheme="minorEastAsia" w:eastAsiaTheme="minorEastAsia"/>
                    </w:rPr>
                  </w:pPr>
                </w:p>
              </w:tc>
              <w:tc>
                <w:tcPr>
                  <w:tcW w:w="2404" w:type="dxa"/>
                </w:tcPr>
                <w:p>
                  <w:pPr>
                    <w:shd w:val="clear" w:color="auto" w:fill="EBF1DE" w:themeFill="accent3" w:themeFillTint="32"/>
                    <w:rPr>
                      <w:rFonts w:asciiTheme="minorEastAsia" w:hAnsiTheme="minorEastAsia" w:eastAsiaTheme="minorEastAsia"/>
                    </w:rPr>
                  </w:pPr>
                </w:p>
              </w:tc>
            </w:tr>
          </w:tbl>
          <w:p>
            <w:pPr>
              <w:shd w:val="clear" w:color="auto" w:fill="EBF1DE" w:themeFill="accent3" w:themeFillTint="32"/>
              <w:jc w:val="left"/>
              <w:rPr>
                <w:rFonts w:asciiTheme="minorEastAsia" w:hAnsiTheme="minorEastAsia" w:eastAsiaTheme="minorEastAsia"/>
              </w:rPr>
            </w:pPr>
          </w:p>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rPr>
              <w:t>对生产和服务提供过程的环境因素控制</w:t>
            </w:r>
            <w:r>
              <w:rPr>
                <w:rFonts w:asciiTheme="minorEastAsia" w:hAnsiTheme="minorEastAsia" w:eastAsiaTheme="minorEastAsia"/>
              </w:rPr>
              <w:t>■</w:t>
            </w:r>
            <w:r>
              <w:rPr>
                <w:rFonts w:hint="eastAsia" w:asciiTheme="minorEastAsia" w:hAnsiTheme="minorEastAsia" w:eastAsiaTheme="minorEastAsia"/>
              </w:rPr>
              <w:t xml:space="preserve">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355"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rPr>
              <w:t>组织对生产设备、环保设备、特种设备制订了计划进行了定期的检查、保养和维修；运行完好</w:t>
            </w:r>
          </w:p>
          <w:p>
            <w:pPr>
              <w:shd w:val="clear" w:color="auto" w:fill="EBF1DE" w:themeFill="accent3" w:themeFillTint="32"/>
              <w:rPr>
                <w:rFonts w:asciiTheme="minorEastAsia" w:hAnsiTheme="minorEastAsia" w:eastAsiaTheme="minorEastAsia"/>
                <w:u w:val="single"/>
              </w:rPr>
            </w:pPr>
            <w:r>
              <w:rPr>
                <w:rFonts w:hint="eastAsia" w:asciiTheme="minorEastAsia" w:hAnsiTheme="minorEastAsia" w:eastAsiaTheme="minorEastAsia"/>
              </w:rPr>
              <w:t>特种设备管理：</w:t>
            </w:r>
            <w:r>
              <w:rPr>
                <w:rFonts w:hint="eastAsia" w:asciiTheme="minorEastAsia" w:hAnsiTheme="minorEastAsia" w:eastAsiaTheme="minorEastAsia"/>
                <w:lang w:eastAsia="zh-CN"/>
              </w:rPr>
              <w:t>■</w:t>
            </w:r>
            <w:r>
              <w:rPr>
                <w:rFonts w:hint="eastAsia" w:asciiTheme="minorEastAsia" w:hAnsiTheme="minorEastAsia" w:eastAsiaTheme="minorEastAsia"/>
              </w:rPr>
              <w:t xml:space="preserve">进行了定期检验  </w:t>
            </w:r>
            <w:r>
              <w:rPr>
                <w:rFonts w:asciiTheme="minorEastAsia" w:hAnsiTheme="minorEastAsia" w:eastAsiaTheme="minorEastAsia"/>
              </w:rPr>
              <w:t>□</w:t>
            </w:r>
            <w:r>
              <w:rPr>
                <w:rFonts w:hint="eastAsia" w:asciiTheme="minorEastAsia" w:hAnsiTheme="minorEastAsia" w:eastAsiaTheme="minorEastAsia"/>
              </w:rPr>
              <w:t xml:space="preserve">未进行定期检验的有： </w:t>
            </w:r>
            <w:r>
              <w:rPr>
                <w:rFonts w:hint="eastAsia" w:asciiTheme="minorEastAsia" w:hAnsiTheme="minorEastAsia" w:eastAsiaTheme="minorEastAsia"/>
                <w:u w:val="single"/>
              </w:rPr>
              <w:t xml:space="preserve">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特种设备检测报告</w:t>
            </w:r>
            <w:r>
              <w:rPr>
                <w:rFonts w:hint="eastAsia" w:asciiTheme="minorEastAsia" w:hAnsiTheme="minorEastAsia" w:eastAsiaTheme="minorEastAsia"/>
                <w:highlight w:val="none"/>
              </w:rPr>
              <w:t>，如：</w:t>
            </w:r>
            <w:r>
              <w:rPr>
                <w:rFonts w:hint="eastAsia" w:asciiTheme="minorEastAsia" w:hAnsiTheme="minorEastAsia" w:eastAsiaTheme="minorEastAsia"/>
                <w:highlight w:val="none"/>
                <w:u w:val="single"/>
                <w:lang w:val="en-US" w:eastAsia="zh-CN"/>
              </w:rPr>
              <w:t>行车，报告编号：4270-500101-202202-70102</w:t>
            </w:r>
            <w:r>
              <w:rPr>
                <w:rFonts w:hint="eastAsia" w:asciiTheme="minorEastAsia" w:hAnsiTheme="minorEastAsia" w:eastAsiaTheme="minorEastAsia"/>
                <w:highlight w:val="none"/>
                <w:u w:val="single"/>
              </w:rPr>
              <w:t xml:space="preserve">  （</w:t>
            </w:r>
            <w:r>
              <w:rPr>
                <w:rFonts w:hint="eastAsia" w:asciiTheme="minorEastAsia" w:hAnsiTheme="minorEastAsia" w:eastAsiaTheme="minorEastAsia"/>
                <w:highlight w:val="none"/>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rPr>
              <w:t>组织在生产和服务提供的整个过程中对危化品特性的进行了标识。</w:t>
            </w:r>
          </w:p>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rPr>
              <w:t>采用的标识方式：</w:t>
            </w:r>
            <w:r>
              <w:rPr>
                <w:rFonts w:asciiTheme="minorEastAsia" w:hAnsiTheme="minorEastAsia" w:eastAsiaTheme="minorEastAsia"/>
              </w:rPr>
              <w:t>□</w:t>
            </w:r>
            <w:r>
              <w:rPr>
                <w:rFonts w:hint="eastAsia" w:asciiTheme="minorEastAsia" w:hAnsiTheme="minorEastAsia" w:eastAsiaTheme="minorEastAsia"/>
              </w:rPr>
              <w:t xml:space="preserve">MSDS </w:t>
            </w:r>
            <w:r>
              <w:rPr>
                <w:rFonts w:asciiTheme="minorEastAsia" w:hAnsiTheme="minorEastAsia" w:eastAsiaTheme="minorEastAsia"/>
              </w:rPr>
              <w:t>□</w:t>
            </w:r>
            <w:r>
              <w:rPr>
                <w:rFonts w:hint="eastAsia" w:asciiTheme="minorEastAsia" w:hAnsiTheme="minorEastAsia" w:eastAsiaTheme="minorEastAsia"/>
              </w:rPr>
              <w:t xml:space="preserve">危害告知标牌  </w:t>
            </w:r>
            <w:r>
              <w:rPr>
                <w:rFonts w:asciiTheme="minorEastAsia" w:hAnsiTheme="minorEastAsia" w:eastAsiaTheme="minorEastAsia"/>
              </w:rPr>
              <w:t>□</w:t>
            </w:r>
            <w:r>
              <w:rPr>
                <w:rFonts w:hint="eastAsia" w:asciiTheme="minorEastAsia" w:hAnsiTheme="minorEastAsia" w:eastAsiaTheme="minorEastAsia"/>
              </w:rPr>
              <w:t>其他</w:t>
            </w:r>
          </w:p>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rPr>
              <w:t>可追溯性实现：</w:t>
            </w:r>
            <w:r>
              <w:rPr>
                <w:rFonts w:asciiTheme="minorEastAsia" w:hAnsiTheme="minorEastAsia" w:eastAsiaTheme="minorEastAsia"/>
              </w:rPr>
              <w:t>□</w:t>
            </w:r>
            <w:r>
              <w:rPr>
                <w:rFonts w:hint="eastAsia" w:asciiTheme="minorEastAsia" w:hAnsiTheme="minorEastAsia" w:eastAsiaTheme="minorEastAsia"/>
              </w:rPr>
              <w:t xml:space="preserve">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组织应在生产和服务提供期间对危化品的采购、运输、使用、储存的环境因素进行控制，以确保符合MSDS和法规要求。 </w:t>
            </w:r>
          </w:p>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rPr>
              <w:t>危化品：</w:t>
            </w:r>
            <w:r>
              <w:rPr>
                <w:rFonts w:asciiTheme="minorEastAsia" w:hAnsiTheme="minorEastAsia" w:eastAsiaTheme="minorEastAsia"/>
              </w:rPr>
              <w:t>□</w:t>
            </w:r>
            <w:r>
              <w:rPr>
                <w:rFonts w:hint="eastAsia" w:asciiTheme="minorEastAsia" w:hAnsiTheme="minorEastAsia" w:eastAsiaTheme="minorEastAsia"/>
              </w:rPr>
              <w:t xml:space="preserve">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组织对产品和服务交付后活动的要求。 </w:t>
            </w:r>
            <w:r>
              <w:rPr>
                <w:rFonts w:asciiTheme="minorEastAsia" w:hAnsiTheme="minorEastAsia" w:eastAsiaTheme="minorEastAsia"/>
              </w:rPr>
              <w:t>□</w:t>
            </w:r>
            <w:r>
              <w:rPr>
                <w:rFonts w:hint="eastAsia" w:asciiTheme="minorEastAsia" w:hAnsiTheme="minorEastAsia" w:eastAsiaTheme="minorEastAsia"/>
              </w:rPr>
              <w:t xml:space="preserve">废物回收 </w:t>
            </w:r>
            <w:r>
              <w:rPr>
                <w:rFonts w:asciiTheme="minorEastAsia" w:hAnsiTheme="minorEastAsia" w:eastAsiaTheme="minorEastAsia"/>
              </w:rPr>
              <w:t>□</w:t>
            </w:r>
            <w:r>
              <w:rPr>
                <w:rFonts w:hint="eastAsia" w:asciiTheme="minorEastAsia" w:hAnsiTheme="minorEastAsia" w:eastAsiaTheme="minorEastAsia"/>
              </w:rPr>
              <w:t xml:space="preserve">最终处置 </w:t>
            </w:r>
            <w:r>
              <w:rPr>
                <w:rFonts w:hint="eastAsia" w:cs="宋体" w:asciiTheme="minorEastAsia" w:hAnsiTheme="minorEastAsia" w:eastAsiaTheme="minorEastAsia"/>
              </w:rPr>
              <w:t>■</w:t>
            </w:r>
            <w:r>
              <w:rPr>
                <w:rFonts w:hint="eastAsia" w:asciiTheme="minorEastAsia" w:hAnsiTheme="minorEastAsia" w:eastAsiaTheme="minorEastAsia"/>
              </w:rPr>
              <w:t>其他：返工、维修</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交付后活动：</w:t>
            </w:r>
            <w:r>
              <w:rPr>
                <w:rFonts w:asciiTheme="minorEastAsia" w:hAnsiTheme="minorEastAsia" w:eastAsiaTheme="minorEastAsia"/>
              </w:rPr>
              <w:t>■</w:t>
            </w:r>
            <w:r>
              <w:rPr>
                <w:rFonts w:hint="eastAsia" w:asciiTheme="minorEastAsia" w:hAnsiTheme="minorEastAsia" w:eastAsiaTheme="minorEastAsia"/>
              </w:rPr>
              <w:t xml:space="preserve">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组织对生产和服务提供的有预期和非预期的更改进行必要的环境因素评审和制订控制措施，以确保持续地符合法规要求。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已发生的更改包括：</w:t>
            </w:r>
          </w:p>
          <w:p>
            <w:pPr>
              <w:shd w:val="clear" w:color="auto" w:fill="EBF1DE" w:themeFill="accent3" w:themeFillTint="32"/>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 xml:space="preserve">重要原材料 □设备 □检测设备 </w:t>
            </w:r>
            <w:r>
              <w:rPr>
                <w:rFonts w:asciiTheme="minorEastAsia" w:hAnsiTheme="minorEastAsia" w:eastAsiaTheme="minorEastAsia"/>
              </w:rPr>
              <w:t>□图纸</w:t>
            </w:r>
            <w:r>
              <w:rPr>
                <w:rFonts w:hint="eastAsia" w:asciiTheme="minorEastAsia" w:hAnsiTheme="minorEastAsia" w:eastAsiaTheme="minorEastAsia"/>
              </w:rPr>
              <w:t xml:space="preserve"> </w:t>
            </w:r>
            <w:r>
              <w:rPr>
                <w:rFonts w:asciiTheme="minorEastAsia" w:hAnsiTheme="minorEastAsia" w:eastAsiaTheme="minorEastAsia"/>
              </w:rPr>
              <w:t>□</w:t>
            </w:r>
            <w:r>
              <w:rPr>
                <w:rFonts w:hint="eastAsia" w:asciiTheme="minorEastAsia" w:hAnsiTheme="minorEastAsia" w:eastAsiaTheme="minorEastAsia"/>
              </w:rPr>
              <w:t>工艺 □加工场所 □其他</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变更控制：</w:t>
            </w:r>
            <w:r>
              <w:rPr>
                <w:rFonts w:asciiTheme="minorEastAsia" w:hAnsiTheme="minorEastAsia" w:eastAsiaTheme="minorEastAsia"/>
              </w:rPr>
              <w:t>□</w:t>
            </w:r>
            <w:r>
              <w:rPr>
                <w:rFonts w:hint="eastAsia" w:asciiTheme="minorEastAsia" w:hAnsiTheme="minorEastAsia" w:eastAsiaTheme="minorEastAsia"/>
              </w:rPr>
              <w:t>符合要求 □存在不足，说明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355"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制订的应急预案包括：</w:t>
            </w:r>
            <w:r>
              <w:rPr>
                <w:rFonts w:hint="eastAsia" w:cs="宋体" w:asciiTheme="minorEastAsia" w:hAnsiTheme="minorEastAsia" w:eastAsiaTheme="minorEastAsia"/>
                <w:szCs w:val="21"/>
              </w:rPr>
              <w:t>《消防火灾应急疏散预案》</w:t>
            </w:r>
          </w:p>
          <w:p>
            <w:pPr>
              <w:shd w:val="clear" w:color="auto" w:fill="EBF1DE" w:themeFill="accent3" w:themeFillTint="32"/>
              <w:rPr>
                <w:rFonts w:asciiTheme="minorEastAsia" w:hAnsiTheme="minorEastAsia" w:eastAsiaTheme="minorEastAsia"/>
                <w:color w:val="000000" w:themeColor="text1"/>
              </w:rPr>
            </w:pPr>
            <w:r>
              <w:rPr>
                <w:rFonts w:asciiTheme="minorEastAsia" w:hAnsiTheme="minorEastAsia" w:eastAsiaTheme="minorEastAsia"/>
              </w:rPr>
              <w:t>■</w:t>
            </w:r>
            <w:r>
              <w:rPr>
                <w:rFonts w:hint="eastAsia" w:asciiTheme="minorEastAsia" w:hAnsiTheme="minorEastAsia" w:eastAsiaTheme="minorEastAsia"/>
              </w:rPr>
              <w:t xml:space="preserve">火灾控制 </w:t>
            </w:r>
            <w:r>
              <w:rPr>
                <w:rFonts w:asciiTheme="minorEastAsia" w:hAnsiTheme="minorEastAsia" w:eastAsiaTheme="minorEastAsia"/>
              </w:rPr>
              <w:t>□</w:t>
            </w:r>
            <w:r>
              <w:rPr>
                <w:rFonts w:hint="eastAsia" w:asciiTheme="minorEastAsia" w:hAnsiTheme="minorEastAsia" w:eastAsiaTheme="minorEastAsia"/>
              </w:rPr>
              <w:t>危化品泄</w:t>
            </w:r>
            <w:r>
              <w:rPr>
                <w:rFonts w:hint="eastAsia" w:asciiTheme="minorEastAsia" w:hAnsiTheme="minorEastAsia" w:eastAsiaTheme="minorEastAsia"/>
                <w:color w:val="000000" w:themeColor="text1"/>
              </w:rPr>
              <w:t xml:space="preserve">露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锅炉爆炸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环保设备故障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停水停电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其他</w:t>
            </w:r>
          </w:p>
          <w:p>
            <w:pPr>
              <w:shd w:val="clear" w:color="auto" w:fill="EBF1DE" w:themeFill="accent3" w:themeFillTint="32"/>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 xml:space="preserve">审核周期内发生过紧急情况：■未发生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已发生：</w:t>
            </w:r>
            <w:r>
              <w:rPr>
                <w:rFonts w:hint="eastAsia" w:asciiTheme="minorEastAsia" w:hAnsiTheme="minorEastAsia" w:eastAsiaTheme="minorEastAsia"/>
                <w:color w:val="000000" w:themeColor="text1"/>
                <w:u w:val="single"/>
              </w:rPr>
              <w:t xml:space="preserve">                                </w:t>
            </w:r>
            <w:r>
              <w:rPr>
                <w:rFonts w:hint="eastAsia" w:asciiTheme="minorEastAsia" w:hAnsiTheme="minorEastAsia" w:eastAsiaTheme="minorEastAsia"/>
                <w:color w:val="000000" w:themeColor="text1"/>
              </w:rPr>
              <w:t>。</w:t>
            </w:r>
          </w:p>
          <w:p>
            <w:pPr>
              <w:shd w:val="clear" w:color="auto" w:fill="EBF1DE" w:themeFill="accent3" w:themeFillTint="32"/>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u w:val="single"/>
                <w:lang w:eastAsia="zh-CN"/>
              </w:rPr>
              <w:t>2022年7月12日进行了火灾应急预案演练</w:t>
            </w:r>
            <w:r>
              <w:rPr>
                <w:rFonts w:hint="eastAsia" w:asciiTheme="minorEastAsia" w:hAnsiTheme="minorEastAsia" w:eastAsiaTheme="minorEastAsia"/>
                <w:color w:val="000000" w:themeColor="text1"/>
              </w:rPr>
              <w:t xml:space="preserve">；并总结了预案的可行性和有效性。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定期评审并修订过程和策划的响应措施，特别是发生紧急情况后或进行试验后；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向环境有关的相关方，包括在组织控制下工作的人员提供应急准备和响应相关的信息和培训。</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应急准备和响应控制：■符合要求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r>
              <w:rPr>
                <w:rFonts w:hint="eastAsia" w:asciiTheme="minorEastAsia" w:hAnsiTheme="minorEastAsia" w:eastAsiaTheme="minor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绩效评价</w:t>
            </w: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lang w:val="en-GB"/>
              </w:rPr>
            </w:pPr>
            <w:r>
              <w:rPr>
                <w:rFonts w:hint="eastAsia" w:asciiTheme="minorEastAsia" w:hAnsiTheme="minorEastAsia" w:eastAsiaTheme="minorEastAsia"/>
              </w:rPr>
              <w:t>组织</w:t>
            </w:r>
            <w:r>
              <w:rPr>
                <w:rFonts w:hint="eastAsia" w:asciiTheme="minorEastAsia" w:hAnsiTheme="minorEastAsia" w:eastAsiaTheme="minorEastAsia"/>
                <w:lang w:val="en-GB"/>
              </w:rPr>
              <w:t>已经制定与信息</w:t>
            </w:r>
            <w:r>
              <w:rPr>
                <w:rFonts w:hint="eastAsia" w:asciiTheme="minorEastAsia" w:hAnsiTheme="minorEastAsia" w:eastAsiaTheme="minorEastAsia"/>
              </w:rPr>
              <w:t>的收集、</w:t>
            </w:r>
            <w:r>
              <w:rPr>
                <w:rFonts w:hint="eastAsia" w:asciiTheme="minorEastAsia" w:hAnsiTheme="minorEastAsia" w:eastAsiaTheme="minorEastAsia"/>
                <w:lang w:val="en-GB"/>
              </w:rPr>
              <w:t>数据分析、改进方法相关的程序，并生效。</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组织已分析和评价通过监视和测量获得的适当的数据和信息。</w:t>
            </w:r>
          </w:p>
          <w:p>
            <w:pPr>
              <w:shd w:val="clear" w:color="auto" w:fill="EBF1DE" w:themeFill="accent3" w:themeFillTint="32"/>
              <w:rPr>
                <w:rFonts w:asciiTheme="minorEastAsia" w:hAnsiTheme="minorEastAsia" w:eastAsiaTheme="minorEastAsia"/>
                <w:color w:val="000000" w:themeColor="text1"/>
              </w:rPr>
            </w:pPr>
            <w:r>
              <w:rPr>
                <w:rFonts w:hint="eastAsia" w:asciiTheme="minorEastAsia" w:hAnsiTheme="minorEastAsia" w:eastAsiaTheme="minorEastAsia"/>
              </w:rPr>
              <w:t>组织已建立、实施并保持评价</w:t>
            </w:r>
            <w:r>
              <w:rPr>
                <w:rFonts w:hint="eastAsia" w:asciiTheme="minorEastAsia" w:hAnsiTheme="minorEastAsia" w:eastAsiaTheme="minorEastAsia"/>
                <w:color w:val="000000" w:themeColor="text1"/>
              </w:rPr>
              <w:t>其合规义务履行情况所需的过程。</w:t>
            </w:r>
          </w:p>
          <w:p>
            <w:pPr>
              <w:shd w:val="clear" w:color="auto" w:fill="EBF1DE" w:themeFill="accent3" w:themeFillTint="32"/>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实施合规性评价的时间：</w:t>
            </w:r>
          </w:p>
          <w:p>
            <w:pPr>
              <w:shd w:val="clear" w:color="auto" w:fill="EBF1DE" w:themeFill="accent3" w:themeFillTint="32"/>
              <w:rPr>
                <w:rFonts w:hint="eastAsia" w:asciiTheme="minorEastAsia" w:hAnsiTheme="minorEastAsia" w:eastAsiaTheme="minorEastAsia"/>
                <w:color w:val="000000" w:themeColor="text1"/>
                <w:lang w:eastAsia="zh-CN"/>
              </w:rPr>
            </w:pPr>
            <w:r>
              <w:rPr>
                <w:rFonts w:hint="eastAsia" w:asciiTheme="minorEastAsia" w:hAnsiTheme="minorEastAsia" w:eastAsiaTheme="minorEastAsia"/>
                <w:color w:val="000000" w:themeColor="text1"/>
              </w:rPr>
              <w:t>■定期（每年） ：</w:t>
            </w:r>
            <w:r>
              <w:rPr>
                <w:rFonts w:hint="eastAsia" w:asciiTheme="minorEastAsia" w:hAnsiTheme="minorEastAsia" w:eastAsiaTheme="minorEastAsia"/>
                <w:color w:val="000000" w:themeColor="text1"/>
                <w:u w:val="single"/>
                <w:lang w:eastAsia="zh-CN"/>
              </w:rPr>
              <w:t>202</w:t>
            </w:r>
            <w:r>
              <w:rPr>
                <w:rFonts w:hint="eastAsia" w:asciiTheme="minorEastAsia" w:hAnsiTheme="minorEastAsia" w:eastAsiaTheme="minorEastAsia"/>
                <w:color w:val="000000" w:themeColor="text1"/>
                <w:u w:val="single"/>
                <w:lang w:val="en-US" w:eastAsia="zh-CN"/>
              </w:rPr>
              <w:t>2</w:t>
            </w:r>
            <w:r>
              <w:rPr>
                <w:rFonts w:hint="eastAsia" w:asciiTheme="minorEastAsia" w:hAnsiTheme="minorEastAsia" w:eastAsiaTheme="minorEastAsia"/>
                <w:color w:val="000000" w:themeColor="text1"/>
                <w:u w:val="single"/>
                <w:lang w:eastAsia="zh-CN"/>
              </w:rPr>
              <w:t>年</w:t>
            </w:r>
            <w:r>
              <w:rPr>
                <w:rFonts w:hint="eastAsia" w:asciiTheme="minorEastAsia" w:hAnsiTheme="minorEastAsia" w:eastAsiaTheme="minorEastAsia"/>
                <w:color w:val="000000" w:themeColor="text1"/>
                <w:u w:val="single"/>
                <w:lang w:val="en-US" w:eastAsia="zh-CN"/>
              </w:rPr>
              <w:t>7</w:t>
            </w:r>
            <w:r>
              <w:rPr>
                <w:rFonts w:hint="eastAsia" w:asciiTheme="minorEastAsia" w:hAnsiTheme="minorEastAsia" w:eastAsiaTheme="minorEastAsia"/>
                <w:color w:val="000000" w:themeColor="text1"/>
                <w:u w:val="single"/>
                <w:lang w:eastAsia="zh-CN"/>
              </w:rPr>
              <w:t>月</w:t>
            </w:r>
            <w:r>
              <w:rPr>
                <w:rFonts w:hint="eastAsia" w:asciiTheme="minorEastAsia" w:hAnsiTheme="minorEastAsia" w:eastAsiaTheme="minorEastAsia"/>
                <w:color w:val="000000" w:themeColor="text1"/>
                <w:u w:val="single"/>
                <w:lang w:val="en-US" w:eastAsia="zh-CN"/>
              </w:rPr>
              <w:t>15</w:t>
            </w:r>
            <w:r>
              <w:rPr>
                <w:rFonts w:hint="eastAsia" w:asciiTheme="minorEastAsia" w:hAnsiTheme="minorEastAsia" w:eastAsiaTheme="minorEastAsia"/>
                <w:color w:val="000000" w:themeColor="text1"/>
                <w:u w:val="single"/>
                <w:lang w:eastAsia="zh-CN"/>
              </w:rPr>
              <w:t>日</w:t>
            </w:r>
          </w:p>
          <w:p>
            <w:pPr>
              <w:shd w:val="clear" w:color="auto" w:fill="EBF1DE" w:themeFill="accent3" w:themeFillTint="32"/>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特殊情况（法规变化）：</w:t>
            </w:r>
            <w:r>
              <w:rPr>
                <w:rFonts w:hint="eastAsia" w:asciiTheme="minorEastAsia" w:hAnsiTheme="minorEastAsia" w:eastAsiaTheme="minorEastAsia"/>
                <w:u w:val="single"/>
              </w:rPr>
              <w:t xml:space="preserve">       </w:t>
            </w:r>
            <w:r>
              <w:rPr>
                <w:rFonts w:hint="eastAsia" w:asciiTheme="minorEastAsia" w:hAnsiTheme="minorEastAsia" w:eastAsiaTheme="minorEastAsia"/>
              </w:rPr>
              <w:t>年</w:t>
            </w:r>
            <w:r>
              <w:rPr>
                <w:rFonts w:hint="eastAsia" w:asciiTheme="minorEastAsia" w:hAnsiTheme="minorEastAsia" w:eastAsiaTheme="minorEastAsia"/>
                <w:u w:val="single"/>
              </w:rPr>
              <w:t xml:space="preserve">   </w:t>
            </w:r>
            <w:r>
              <w:rPr>
                <w:rFonts w:hint="eastAsia" w:asciiTheme="minorEastAsia" w:hAnsiTheme="minorEastAsia" w:eastAsiaTheme="minorEastAsia"/>
              </w:rPr>
              <w:t>月</w:t>
            </w:r>
            <w:r>
              <w:rPr>
                <w:rFonts w:hint="eastAsia" w:asciiTheme="minorEastAsia" w:hAnsiTheme="minorEastAsia" w:eastAsiaTheme="minorEastAsia"/>
                <w:u w:val="single"/>
              </w:rPr>
              <w:t xml:space="preserve">   </w:t>
            </w:r>
            <w:r>
              <w:rPr>
                <w:rFonts w:hint="eastAsia" w:asciiTheme="minorEastAsia" w:hAnsiTheme="minorEastAsia" w:eastAsiaTheme="minorEastAsia"/>
              </w:rPr>
              <w:t>日</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组织在适当阶段实施策划的安排，以验证环境法律法规的要求已得到满足。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实施的检测：</w:t>
            </w:r>
            <w:r>
              <w:rPr>
                <w:rFonts w:asciiTheme="minorEastAsia" w:hAnsiTheme="minorEastAsia" w:eastAsiaTheme="minorEastAsia"/>
              </w:rPr>
              <w:t>□</w:t>
            </w:r>
            <w:r>
              <w:rPr>
                <w:rFonts w:hint="eastAsia" w:asciiTheme="minorEastAsia" w:hAnsiTheme="minorEastAsia" w:eastAsiaTheme="minorEastAsia"/>
              </w:rPr>
              <w:t xml:space="preserve">企业自检 </w:t>
            </w:r>
            <w:r>
              <w:rPr>
                <w:rFonts w:asciiTheme="minorEastAsia" w:hAnsiTheme="minorEastAsia" w:eastAsiaTheme="minorEastAsia"/>
              </w:rPr>
              <w:t>□</w:t>
            </w:r>
            <w:r>
              <w:rPr>
                <w:rFonts w:hint="eastAsia" w:asciiTheme="minorEastAsia" w:hAnsiTheme="minorEastAsia" w:eastAsiaTheme="minorEastAsia"/>
              </w:rPr>
              <w:t xml:space="preserve">第三方监测 </w:t>
            </w:r>
            <w:r>
              <w:rPr>
                <w:rFonts w:asciiTheme="minorEastAsia" w:hAnsiTheme="minorEastAsia" w:eastAsiaTheme="minorEastAsia"/>
              </w:rPr>
              <w:t>□</w:t>
            </w:r>
            <w:r>
              <w:rPr>
                <w:rFonts w:hint="eastAsia" w:asciiTheme="minorEastAsia" w:hAnsiTheme="minorEastAsia" w:eastAsiaTheme="minorEastAsia"/>
              </w:rPr>
              <w:t xml:space="preserve">主管部门抽查  </w:t>
            </w:r>
            <w:r>
              <w:rPr>
                <w:rFonts w:asciiTheme="minorEastAsia" w:hAnsiTheme="minorEastAsia" w:eastAsiaTheme="minorEastAsia"/>
              </w:rPr>
              <w:t>□</w:t>
            </w:r>
            <w:r>
              <w:rPr>
                <w:rFonts w:hint="eastAsia" w:asciiTheme="minorEastAsia" w:hAnsiTheme="minorEastAsia" w:eastAsiaTheme="minorEastAsia"/>
              </w:rPr>
              <w:t>其他</w:t>
            </w:r>
          </w:p>
          <w:p>
            <w:pPr>
              <w:shd w:val="clear" w:color="auto" w:fill="EBF1DE" w:themeFill="accent3" w:themeFillTint="32"/>
              <w:rPr>
                <w:rFonts w:asciiTheme="minorEastAsia" w:hAnsiTheme="minorEastAsia" w:eastAsiaTheme="minorEastAsia"/>
              </w:rPr>
            </w:pP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《环境监测报告》编号：</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《建筑消防检测报告》编号：</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达标评价：</w:t>
            </w:r>
            <w:r>
              <w:rPr>
                <w:rFonts w:asciiTheme="minorEastAsia" w:hAnsiTheme="minorEastAsia" w:eastAsiaTheme="minorEastAsia"/>
              </w:rPr>
              <w:t>□</w:t>
            </w:r>
            <w:r>
              <w:rPr>
                <w:rFonts w:hint="eastAsia" w:asciiTheme="minorEastAsia" w:hAnsiTheme="minorEastAsia" w:eastAsiaTheme="minorEastAsia"/>
              </w:rPr>
              <w:t xml:space="preserve">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组织已</w:t>
            </w:r>
            <w:r>
              <w:rPr>
                <w:rFonts w:hint="eastAsia" w:asciiTheme="minorEastAsia" w:hAnsiTheme="minorEastAsia" w:eastAsiaTheme="minorEastAsia"/>
              </w:rPr>
              <w:fldChar w:fldCharType="begin"/>
            </w:r>
            <w:r>
              <w:rPr>
                <w:rFonts w:hint="eastAsia" w:asciiTheme="minorEastAsia" w:hAnsiTheme="minorEastAsia" w:eastAsiaTheme="minorEastAsia"/>
              </w:rPr>
              <w:fldChar w:fldCharType="end"/>
            </w:r>
            <w:r>
              <w:rPr>
                <w:rFonts w:hint="eastAsia" w:asciiTheme="minorEastAsia" w:hAnsiTheme="minorEastAsia" w:eastAsiaTheme="minorEastAsia"/>
              </w:rPr>
              <w:t>通过年度策划于</w:t>
            </w:r>
            <w:r>
              <w:rPr>
                <w:rFonts w:hint="eastAsia" w:asciiTheme="minorEastAsia" w:hAnsiTheme="minorEastAsia" w:eastAsiaTheme="minorEastAsia"/>
                <w:u w:val="single"/>
                <w:lang w:eastAsia="zh-CN"/>
              </w:rPr>
              <w:t>2022年9月22日</w:t>
            </w:r>
            <w:r>
              <w:rPr>
                <w:rFonts w:hint="eastAsia" w:asciiTheme="minorEastAsia" w:hAnsiTheme="minorEastAsia" w:eastAsiaTheme="minorEastAsia"/>
              </w:rPr>
              <w:t xml:space="preserve">实施了环境管理体系内部审核，对环境管理体系的符合性和有效性进行了审核。内审发现的 </w:t>
            </w:r>
            <w:r>
              <w:rPr>
                <w:rFonts w:hint="eastAsia" w:asciiTheme="minorEastAsia" w:hAnsiTheme="minorEastAsia" w:eastAsiaTheme="minorEastAsia"/>
                <w:u w:val="single"/>
              </w:rPr>
              <w:t xml:space="preserve">1 </w:t>
            </w:r>
            <w:r>
              <w:rPr>
                <w:rFonts w:hint="eastAsia" w:asciiTheme="minorEastAsia" w:hAnsiTheme="minorEastAsia" w:eastAsiaTheme="minorEastAsia"/>
              </w:rPr>
              <w:t>项不符合在本次审核前已完成整改。在公司内完成的这些审核是可信的。</w:t>
            </w:r>
          </w:p>
          <w:p>
            <w:pPr>
              <w:shd w:val="clear" w:color="auto" w:fill="EBF1DE" w:themeFill="accent3" w:themeFillTint="32"/>
              <w:rPr>
                <w:rFonts w:asciiTheme="minorEastAsia" w:hAnsiTheme="minorEastAsia" w:eastAsiaTheme="minorEastAsia"/>
              </w:rPr>
            </w:pP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若是组织多场所/临时场所：（按照组织的实际情况选择）</w:t>
            </w:r>
          </w:p>
          <w:p>
            <w:pPr>
              <w:shd w:val="clear" w:color="auto" w:fill="EBF1DE" w:themeFill="accent3" w:themeFillTint="32"/>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内审贯穿了多场所/临时现场，内审的验证结论是正面的。管理者代表相应的职权覆盖了所有的场所。）</w:t>
            </w:r>
          </w:p>
          <w:p>
            <w:pPr>
              <w:shd w:val="clear" w:color="auto" w:fill="EBF1DE" w:themeFill="accent3" w:themeFillTint="32"/>
              <w:rPr>
                <w:rFonts w:asciiTheme="minorEastAsia" w:hAnsiTheme="minorEastAsia" w:eastAsiaTheme="minorEastAsia"/>
              </w:rPr>
            </w:pP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若是多班次操作：（按照组织的实际情况选择）</w:t>
            </w:r>
          </w:p>
          <w:p>
            <w:pPr>
              <w:shd w:val="clear" w:color="auto" w:fill="EBF1DE" w:themeFill="accent3" w:themeFillTint="32"/>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对所有班次的现场操作已审核。</w:t>
            </w:r>
          </w:p>
          <w:p>
            <w:pPr>
              <w:shd w:val="clear" w:color="auto" w:fill="EBF1DE" w:themeFill="accent3" w:themeFillTint="32"/>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最高管理者已按策划的时间间隔，在</w:t>
            </w:r>
            <w:r>
              <w:rPr>
                <w:rFonts w:hint="eastAsia" w:asciiTheme="minorEastAsia" w:hAnsiTheme="minorEastAsia" w:eastAsiaTheme="minorEastAsia"/>
                <w:color w:val="000000"/>
                <w:szCs w:val="18"/>
                <w:u w:val="single"/>
                <w:lang w:eastAsia="zh-CN"/>
              </w:rPr>
              <w:t>2022年10月20日</w:t>
            </w:r>
            <w:r>
              <w:rPr>
                <w:rFonts w:hint="eastAsia" w:asciiTheme="minorEastAsia" w:hAnsiTheme="minorEastAsia" w:eastAsiaTheme="minor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vMerge w:val="restart"/>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改进</w:t>
            </w: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组织针对环境管理体系运行中的不符合采取了有效纠正和纠正措施。针对下列方面采取了纠正措施：</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■不合格产品/服务 □自我验证的结果  ■顾客投诉  ■顾客满意调查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■内审不符合项   □外审不符合项  ■管理评审   </w:t>
            </w:r>
            <w:r>
              <w:rPr>
                <w:rFonts w:hint="eastAsia" w:cs="宋体" w:asciiTheme="minorEastAsia" w:hAnsiTheme="minorEastAsia" w:eastAsiaTheme="minorEastAsia"/>
              </w:rPr>
              <w:t>■</w:t>
            </w:r>
            <w:r>
              <w:rPr>
                <w:rFonts w:hint="eastAsia" w:asciiTheme="minorEastAsia" w:hAnsiTheme="minorEastAsia" w:eastAsiaTheme="minorEastAsia"/>
              </w:rPr>
              <w:t>目标统计分析结果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lang w:val="en-GB"/>
              </w:rPr>
              <w:t>标准条款</w:t>
            </w:r>
          </w:p>
        </w:tc>
        <w:tc>
          <w:tcPr>
            <w:tcW w:w="779"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4.1</w:t>
            </w: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4.2</w:t>
            </w:r>
          </w:p>
        </w:tc>
        <w:tc>
          <w:tcPr>
            <w:tcW w:w="779"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4.3</w:t>
            </w: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4.4</w:t>
            </w: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5.1</w:t>
            </w:r>
          </w:p>
        </w:tc>
        <w:tc>
          <w:tcPr>
            <w:tcW w:w="779"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5.2</w:t>
            </w: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5.3</w:t>
            </w:r>
          </w:p>
        </w:tc>
        <w:tc>
          <w:tcPr>
            <w:tcW w:w="779"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6.1</w:t>
            </w: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6.2</w:t>
            </w: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lang w:val="en-GB"/>
              </w:rPr>
              <w:t>评价*)</w:t>
            </w:r>
          </w:p>
        </w:tc>
        <w:tc>
          <w:tcPr>
            <w:tcW w:w="779"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rPr>
            </w:pPr>
            <w:r>
              <w:rPr>
                <w:rFonts w:hint="eastAsia" w:asciiTheme="minorEastAsia" w:hAnsiTheme="minorEastAsia" w:eastAsiaTheme="minorEastAsia"/>
                <w:highlight w:val="none"/>
              </w:rPr>
              <w:t>1</w:t>
            </w:r>
          </w:p>
        </w:tc>
        <w:tc>
          <w:tcPr>
            <w:tcW w:w="780" w:type="dxa"/>
            <w:shd w:val="clear" w:color="auto" w:fill="EBF1DE" w:themeFill="accent3" w:themeFillTint="32"/>
          </w:tcPr>
          <w:p>
            <w:pPr>
              <w:shd w:val="clear" w:color="auto" w:fill="EBF1DE" w:themeFill="accent3"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1</w:t>
            </w:r>
          </w:p>
        </w:tc>
        <w:tc>
          <w:tcPr>
            <w:tcW w:w="779"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1</w:t>
            </w: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1</w:t>
            </w: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1</w:t>
            </w:r>
          </w:p>
        </w:tc>
        <w:tc>
          <w:tcPr>
            <w:tcW w:w="779"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1</w:t>
            </w: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1</w:t>
            </w:r>
          </w:p>
        </w:tc>
        <w:tc>
          <w:tcPr>
            <w:tcW w:w="779"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1</w:t>
            </w: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1</w:t>
            </w: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不符合数量</w:t>
            </w:r>
          </w:p>
        </w:tc>
        <w:tc>
          <w:tcPr>
            <w:tcW w:w="779"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p>
        </w:tc>
        <w:tc>
          <w:tcPr>
            <w:tcW w:w="780" w:type="dxa"/>
            <w:shd w:val="clear" w:color="auto" w:fill="EBF1DE" w:themeFill="accent3" w:themeFillTint="32"/>
          </w:tcPr>
          <w:p>
            <w:pPr>
              <w:shd w:val="clear" w:color="auto" w:fill="EBF1DE" w:themeFill="accent3" w:themeFillTint="32"/>
              <w:rPr>
                <w:rFonts w:asciiTheme="minorEastAsia" w:hAnsiTheme="minorEastAsia" w:eastAsiaTheme="minorEastAsia"/>
                <w:highlight w:val="none"/>
                <w:lang w:eastAsia="ja-JP"/>
              </w:rPr>
            </w:pPr>
          </w:p>
        </w:tc>
        <w:tc>
          <w:tcPr>
            <w:tcW w:w="779"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p>
        </w:tc>
        <w:tc>
          <w:tcPr>
            <w:tcW w:w="779"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p>
        </w:tc>
        <w:tc>
          <w:tcPr>
            <w:tcW w:w="779"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lang w:val="en-GB"/>
              </w:rPr>
              <w:t>标准条款</w:t>
            </w:r>
          </w:p>
        </w:tc>
        <w:tc>
          <w:tcPr>
            <w:tcW w:w="779"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7.2</w:t>
            </w: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7.3</w:t>
            </w:r>
          </w:p>
        </w:tc>
        <w:tc>
          <w:tcPr>
            <w:tcW w:w="779"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7.4</w:t>
            </w: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7.5</w:t>
            </w: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8.1</w:t>
            </w:r>
          </w:p>
        </w:tc>
        <w:tc>
          <w:tcPr>
            <w:tcW w:w="779"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8.2</w:t>
            </w: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9.1</w:t>
            </w:r>
          </w:p>
        </w:tc>
        <w:tc>
          <w:tcPr>
            <w:tcW w:w="779"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9.2</w:t>
            </w: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9.3</w:t>
            </w: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lang w:val="en-GB"/>
              </w:rPr>
              <w:t>评价*)</w:t>
            </w:r>
          </w:p>
        </w:tc>
        <w:tc>
          <w:tcPr>
            <w:tcW w:w="779"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1</w:t>
            </w:r>
          </w:p>
        </w:tc>
        <w:tc>
          <w:tcPr>
            <w:tcW w:w="780" w:type="dxa"/>
            <w:shd w:val="clear" w:color="auto" w:fill="EBF1DE" w:themeFill="accent3" w:themeFillTint="32"/>
          </w:tcPr>
          <w:p>
            <w:pPr>
              <w:shd w:val="clear" w:color="auto" w:fill="EBF1DE" w:themeFill="accent3"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1</w:t>
            </w:r>
          </w:p>
        </w:tc>
        <w:tc>
          <w:tcPr>
            <w:tcW w:w="779"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1</w:t>
            </w:r>
          </w:p>
        </w:tc>
        <w:tc>
          <w:tcPr>
            <w:tcW w:w="780" w:type="dxa"/>
            <w:shd w:val="clear" w:color="auto" w:fill="EBF1DE" w:themeFill="accent3" w:themeFillTint="32"/>
            <w:vAlign w:val="center"/>
          </w:tcPr>
          <w:p>
            <w:pPr>
              <w:shd w:val="clear" w:color="auto" w:fill="EBF1DE" w:themeFill="accent3" w:themeFillTint="32"/>
              <w:rPr>
                <w:rFonts w:hint="eastAsia" w:asciiTheme="minorEastAsia" w:hAnsiTheme="minorEastAsia" w:eastAsiaTheme="minorEastAsia"/>
                <w:highlight w:val="none"/>
                <w:lang w:eastAsia="zh-CN"/>
              </w:rPr>
            </w:pPr>
            <w:r>
              <w:rPr>
                <w:rFonts w:hint="eastAsia" w:asciiTheme="minorEastAsia" w:hAnsiTheme="minorEastAsia" w:eastAsiaTheme="minor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1</w:t>
            </w:r>
          </w:p>
        </w:tc>
        <w:tc>
          <w:tcPr>
            <w:tcW w:w="779"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1</w:t>
            </w: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1</w:t>
            </w:r>
          </w:p>
        </w:tc>
        <w:tc>
          <w:tcPr>
            <w:tcW w:w="779"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1</w:t>
            </w: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1</w:t>
            </w: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不符合数量</w:t>
            </w:r>
          </w:p>
        </w:tc>
        <w:tc>
          <w:tcPr>
            <w:tcW w:w="779"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p>
        </w:tc>
        <w:tc>
          <w:tcPr>
            <w:tcW w:w="780" w:type="dxa"/>
            <w:shd w:val="clear" w:color="auto" w:fill="EBF1DE" w:themeFill="accent3" w:themeFillTint="32"/>
          </w:tcPr>
          <w:p>
            <w:pPr>
              <w:shd w:val="clear" w:color="auto" w:fill="EBF1DE" w:themeFill="accent3" w:themeFillTint="32"/>
              <w:rPr>
                <w:rFonts w:asciiTheme="minorEastAsia" w:hAnsiTheme="minorEastAsia" w:eastAsiaTheme="minorEastAsia"/>
                <w:highlight w:val="none"/>
                <w:lang w:eastAsia="ja-JP"/>
              </w:rPr>
            </w:pPr>
          </w:p>
        </w:tc>
        <w:tc>
          <w:tcPr>
            <w:tcW w:w="779"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p>
        </w:tc>
        <w:tc>
          <w:tcPr>
            <w:tcW w:w="780" w:type="dxa"/>
            <w:shd w:val="clear" w:color="auto" w:fill="EBF1DE" w:themeFill="accent3" w:themeFillTint="32"/>
            <w:vAlign w:val="center"/>
          </w:tcPr>
          <w:p>
            <w:pPr>
              <w:shd w:val="clear" w:color="auto" w:fill="EBF1DE" w:themeFill="accent3" w:themeFillTint="32"/>
              <w:rPr>
                <w:rFonts w:hint="eastAsia" w:asciiTheme="minorEastAsia" w:hAnsiTheme="minorEastAsia" w:eastAsiaTheme="minorEastAsia"/>
                <w:highlight w:val="none"/>
                <w:lang w:val="en-US" w:eastAsia="zh-CN"/>
              </w:rPr>
            </w:pP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p>
        </w:tc>
        <w:tc>
          <w:tcPr>
            <w:tcW w:w="779"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p>
        </w:tc>
        <w:tc>
          <w:tcPr>
            <w:tcW w:w="779"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p>
        </w:tc>
      </w:tr>
    </w:tbl>
    <w:p>
      <w:pPr>
        <w:shd w:val="clear" w:color="auto" w:fill="EBF1DE" w:themeFill="accent3" w:themeFillTint="32"/>
      </w:pPr>
    </w:p>
    <w:p>
      <w:pPr>
        <w:shd w:val="clear" w:color="auto" w:fill="EBF1DE" w:themeFill="accent3" w:themeFillTint="32"/>
      </w:pPr>
      <w:r>
        <w:t xml:space="preserve">*评价: </w:t>
      </w:r>
      <w:r>
        <w:tab/>
      </w:r>
      <w:r>
        <w:t>1 = 符合</w:t>
      </w:r>
      <w:bookmarkStart w:id="30" w:name="_GoBack"/>
      <w:bookmarkEnd w:id="30"/>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rPr>
          <w:rFonts w:eastAsia="微软雅黑"/>
          <w:sz w:val="20"/>
          <w:szCs w:val="20"/>
        </w:rPr>
      </w:pPr>
      <w:r>
        <w:br w:type="page"/>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A2ZDc0NDE1ZTY5YjdmZDFkYTZhNjAxMDE4N2I3ODkifQ=="/>
  </w:docVars>
  <w:rsids>
    <w:rsidRoot w:val="00000000"/>
    <w:rsid w:val="4A9D3546"/>
    <w:rsid w:val="53B519EA"/>
    <w:rsid w:val="5CB834C5"/>
    <w:rsid w:val="7E5B15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tiff"/><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19</Pages>
  <Words>13768</Words>
  <Characters>14553</Characters>
  <Lines>150</Lines>
  <Paragraphs>42</Paragraphs>
  <TotalTime>4</TotalTime>
  <ScaleCrop>false</ScaleCrop>
  <LinksUpToDate>false</LinksUpToDate>
  <CharactersWithSpaces>16204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2022-11-14T09:42:25Z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2052-11.1.0.12598</vt:lpwstr>
  </property>
</Properties>
</file>