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重庆星帆电力机械有限公司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重庆市大足区龙水工业园区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重庆市大足区龙水工业园区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1206-2022-EO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王源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023-43452955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2591463219@qq.com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王源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E：电力铁附件、输电线路铁塔、电力金具、建筑钢结构制品、抗震支架的销售所涉及场所的相关环境管理活动</w:t>
            </w:r>
          </w:p>
          <w:p>
            <w:r>
              <w:t>O：电力铁附件、输电线路铁塔、电力金具、建筑钢结构制品、抗震支架的销售所涉及场所的相关职业健康安全管理活动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E：29.12.00</w:t>
            </w:r>
          </w:p>
          <w:p>
            <w:r>
              <w:t>O：29.12.00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2022年11月11日 上午至2022年11月11日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24130</wp:posOffset>
                  </wp:positionV>
                  <wp:extent cx="696595" cy="351155"/>
                  <wp:effectExtent l="0" t="0" r="1905" b="444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2022年11月08日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2022年11月08日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bookmarkStart w:id="31" w:name="_GoBack"/>
      <w:bookmarkEnd w:id="31"/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14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视频会议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手机、微信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手机、微信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手机、微信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手机、微信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手机、微信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手机、微信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手机、微信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文平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手机、微信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视频会议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6410614"/>
    <w:rsid w:val="2D2E4DAB"/>
    <w:rsid w:val="33FA71AF"/>
    <w:rsid w:val="59510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3234</Words>
  <Characters>3708</Characters>
  <Lines>26</Lines>
  <Paragraphs>7</Paragraphs>
  <TotalTime>1</TotalTime>
  <ScaleCrop>false</ScaleCrop>
  <LinksUpToDate>false</LinksUpToDate>
  <CharactersWithSpaces>3780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2022-11-11T02:09:06Z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