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350"/>
        <w:gridCol w:w="948"/>
        <w:gridCol w:w="1416"/>
        <w:gridCol w:w="86"/>
        <w:gridCol w:w="1004"/>
        <w:gridCol w:w="455"/>
        <w:gridCol w:w="1140"/>
        <w:gridCol w:w="357"/>
        <w:gridCol w:w="239"/>
        <w:gridCol w:w="55"/>
        <w:gridCol w:w="680"/>
        <w:gridCol w:w="69"/>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受审核方名称</w:t>
            </w:r>
          </w:p>
        </w:tc>
        <w:tc>
          <w:tcPr>
            <w:tcW w:w="9179" w:type="dxa"/>
            <w:gridSpan w:val="13"/>
            <w:vAlign w:val="center"/>
          </w:tcPr>
          <w:p>
            <w:pPr>
              <w:rPr>
                <w:sz w:val="21"/>
                <w:szCs w:val="21"/>
              </w:rPr>
            </w:pPr>
            <w:bookmarkStart w:id="0" w:name="组织名称"/>
            <w:r>
              <w:rPr>
                <w:sz w:val="21"/>
                <w:szCs w:val="21"/>
              </w:rPr>
              <w:t>兰州冀玉水泥有限公司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注册地址</w:t>
            </w:r>
          </w:p>
        </w:tc>
        <w:tc>
          <w:tcPr>
            <w:tcW w:w="9179" w:type="dxa"/>
            <w:gridSpan w:val="13"/>
            <w:vAlign w:val="center"/>
          </w:tcPr>
          <w:p>
            <w:pPr>
              <w:rPr>
                <w:rFonts w:asciiTheme="minorEastAsia" w:hAnsiTheme="minorEastAsia" w:eastAsiaTheme="minorEastAsia"/>
                <w:sz w:val="20"/>
              </w:rPr>
            </w:pPr>
            <w:bookmarkStart w:id="1" w:name="注册地址"/>
            <w:r>
              <w:rPr>
                <w:rFonts w:asciiTheme="minorEastAsia" w:hAnsiTheme="minorEastAsia" w:eastAsiaTheme="minorEastAsia"/>
                <w:sz w:val="20"/>
              </w:rPr>
              <w:t>甘肃省兰州市皋兰县黑石镇和平村</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经营地址</w:t>
            </w:r>
          </w:p>
        </w:tc>
        <w:tc>
          <w:tcPr>
            <w:tcW w:w="9179" w:type="dxa"/>
            <w:gridSpan w:val="13"/>
            <w:vAlign w:val="center"/>
          </w:tcPr>
          <w:p>
            <w:pPr>
              <w:rPr>
                <w:rFonts w:asciiTheme="minorEastAsia" w:hAnsiTheme="minorEastAsia" w:eastAsiaTheme="minorEastAsia"/>
                <w:sz w:val="20"/>
              </w:rPr>
            </w:pPr>
            <w:bookmarkStart w:id="2" w:name="生产地址"/>
            <w:r>
              <w:rPr>
                <w:rFonts w:asciiTheme="minorEastAsia" w:hAnsiTheme="minorEastAsia" w:eastAsiaTheme="minorEastAsia"/>
                <w:sz w:val="20"/>
              </w:rPr>
              <w:t>甘肃省兰州市皋兰县黑石镇和平村</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联系人</w:t>
            </w:r>
          </w:p>
        </w:tc>
        <w:tc>
          <w:tcPr>
            <w:tcW w:w="3714" w:type="dxa"/>
            <w:gridSpan w:val="3"/>
            <w:vAlign w:val="center"/>
          </w:tcPr>
          <w:p>
            <w:pPr>
              <w:rPr>
                <w:sz w:val="21"/>
                <w:szCs w:val="21"/>
              </w:rPr>
            </w:pPr>
            <w:bookmarkStart w:id="3" w:name="联系人"/>
            <w:r>
              <w:rPr>
                <w:sz w:val="21"/>
                <w:szCs w:val="21"/>
              </w:rPr>
              <w:t>陶宁</w:t>
            </w:r>
            <w:bookmarkEnd w:id="3"/>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pPr>
              <w:rPr>
                <w:sz w:val="21"/>
                <w:szCs w:val="21"/>
              </w:rPr>
            </w:pPr>
            <w:bookmarkStart w:id="4" w:name="联系人手机"/>
            <w:r>
              <w:rPr>
                <w:sz w:val="21"/>
                <w:szCs w:val="21"/>
              </w:rPr>
              <w:t>18893135819</w:t>
            </w:r>
            <w:bookmarkEnd w:id="4"/>
          </w:p>
        </w:tc>
        <w:tc>
          <w:tcPr>
            <w:tcW w:w="974" w:type="dxa"/>
            <w:gridSpan w:val="3"/>
            <w:vAlign w:val="center"/>
          </w:tcPr>
          <w:p>
            <w:pPr>
              <w:rPr>
                <w:sz w:val="20"/>
              </w:rPr>
            </w:pPr>
            <w:r>
              <w:rPr>
                <w:rFonts w:hint="eastAsia"/>
                <w:sz w:val="20"/>
              </w:rPr>
              <w:t>邮编</w:t>
            </w:r>
          </w:p>
        </w:tc>
        <w:tc>
          <w:tcPr>
            <w:tcW w:w="1449" w:type="dxa"/>
            <w:gridSpan w:val="2"/>
            <w:vAlign w:val="center"/>
          </w:tcPr>
          <w:p>
            <w:pPr>
              <w:rPr>
                <w:sz w:val="21"/>
                <w:szCs w:val="21"/>
              </w:rPr>
            </w:pPr>
            <w:bookmarkStart w:id="5" w:name="联系人邮箱"/>
            <w:r>
              <w:rPr>
                <w:sz w:val="21"/>
                <w:szCs w:val="21"/>
              </w:rPr>
              <w:t>369006476@qq.com</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r>
              <w:rPr>
                <w:rFonts w:hint="eastAsia"/>
                <w:sz w:val="21"/>
                <w:szCs w:val="21"/>
              </w:rPr>
              <w:t>最高管理者</w:t>
            </w:r>
          </w:p>
        </w:tc>
        <w:tc>
          <w:tcPr>
            <w:tcW w:w="3714" w:type="dxa"/>
            <w:gridSpan w:val="3"/>
            <w:vAlign w:val="center"/>
          </w:tcPr>
          <w:p>
            <w:bookmarkStart w:id="6" w:name="最高管理者"/>
            <w:bookmarkEnd w:id="6"/>
            <w:r>
              <w:rPr>
                <w:sz w:val="21"/>
                <w:szCs w:val="21"/>
              </w:rPr>
              <w:t>陶宁</w:t>
            </w:r>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bookmarkStart w:id="7" w:name="管代电话"/>
            <w:bookmarkEnd w:id="7"/>
            <w:r>
              <w:rPr>
                <w:sz w:val="21"/>
                <w:szCs w:val="21"/>
              </w:rPr>
              <w:t>18893135819</w:t>
            </w:r>
          </w:p>
        </w:tc>
        <w:tc>
          <w:tcPr>
            <w:tcW w:w="974" w:type="dxa"/>
            <w:gridSpan w:val="3"/>
            <w:vAlign w:val="center"/>
          </w:tcPr>
          <w:p>
            <w:pPr>
              <w:rPr>
                <w:sz w:val="20"/>
              </w:rPr>
            </w:pPr>
            <w:r>
              <w:rPr>
                <w:rFonts w:hint="eastAsia"/>
                <w:sz w:val="20"/>
              </w:rPr>
              <w:t>邮箱</w:t>
            </w:r>
          </w:p>
        </w:tc>
        <w:tc>
          <w:tcPr>
            <w:tcW w:w="1449" w:type="dxa"/>
            <w:gridSpan w:val="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42" w:type="dxa"/>
            <w:vAlign w:val="center"/>
          </w:tcPr>
          <w:p>
            <w:pPr>
              <w:rPr>
                <w:sz w:val="20"/>
              </w:rPr>
            </w:pPr>
            <w:r>
              <w:rPr>
                <w:rFonts w:hint="eastAsia"/>
                <w:b/>
                <w:sz w:val="20"/>
              </w:rPr>
              <w:t>合同编号</w:t>
            </w:r>
            <w:r>
              <w:rPr>
                <w:rFonts w:hint="eastAsia"/>
                <w:sz w:val="20"/>
              </w:rPr>
              <w:t>.</w:t>
            </w:r>
          </w:p>
        </w:tc>
        <w:tc>
          <w:tcPr>
            <w:tcW w:w="3714" w:type="dxa"/>
            <w:gridSpan w:val="3"/>
            <w:vAlign w:val="center"/>
          </w:tcPr>
          <w:p>
            <w:pPr>
              <w:rPr>
                <w:sz w:val="20"/>
              </w:rPr>
            </w:pPr>
            <w:bookmarkStart w:id="8" w:name="合同编号"/>
            <w:r>
              <w:rPr>
                <w:sz w:val="20"/>
              </w:rPr>
              <w:t>0497-2020-Q-2022</w:t>
            </w:r>
            <w:bookmarkEnd w:id="8"/>
          </w:p>
        </w:tc>
        <w:tc>
          <w:tcPr>
            <w:tcW w:w="1090" w:type="dxa"/>
            <w:gridSpan w:val="2"/>
            <w:vAlign w:val="center"/>
          </w:tcPr>
          <w:p>
            <w:pPr>
              <w:rPr>
                <w:sz w:val="20"/>
              </w:rPr>
            </w:pPr>
            <w:r>
              <w:rPr>
                <w:rFonts w:hint="eastAsia"/>
                <w:b/>
                <w:sz w:val="20"/>
              </w:rPr>
              <w:t>审核领域</w:t>
            </w:r>
          </w:p>
        </w:tc>
        <w:tc>
          <w:tcPr>
            <w:tcW w:w="4375" w:type="dxa"/>
            <w:gridSpan w:val="8"/>
            <w:vAlign w:val="center"/>
          </w:tcPr>
          <w:p>
            <w:pPr>
              <w:rPr>
                <w:spacing w:val="-2"/>
                <w:sz w:val="20"/>
              </w:rPr>
            </w:pPr>
            <w:bookmarkStart w:id="9" w:name="Q勾选"/>
            <w:r>
              <w:rPr>
                <w:rFonts w:hint="eastAsia" w:ascii="宋体" w:hAnsi="宋体"/>
                <w:b/>
                <w:bCs/>
                <w:sz w:val="20"/>
              </w:rPr>
              <w:t>■</w:t>
            </w:r>
            <w:bookmarkEnd w:id="9"/>
            <w:r>
              <w:rPr>
                <w:spacing w:val="-2"/>
                <w:sz w:val="20"/>
              </w:rPr>
              <w:t>QMS</w:t>
            </w:r>
            <w:r>
              <w:rPr>
                <w:rFonts w:hint="eastAsia" w:ascii="宋体" w:hAnsi="宋体"/>
                <w:b/>
                <w:bCs/>
                <w:sz w:val="20"/>
              </w:rPr>
              <w:t>□</w:t>
            </w:r>
            <w:r>
              <w:rPr>
                <w:rFonts w:hint="eastAsia"/>
                <w:spacing w:val="-2"/>
                <w:sz w:val="20"/>
              </w:rPr>
              <w:t>Ec</w:t>
            </w:r>
            <w:r>
              <w:rPr>
                <w:spacing w:val="-2"/>
                <w:sz w:val="20"/>
              </w:rPr>
              <w:t>MS</w:t>
            </w:r>
            <w:bookmarkStart w:id="10" w:name="E勾选"/>
            <w:r>
              <w:rPr>
                <w:rFonts w:hint="eastAsia" w:ascii="宋体" w:hAnsi="宋体"/>
                <w:b/>
                <w:bCs/>
                <w:sz w:val="20"/>
              </w:rPr>
              <w:t>■</w:t>
            </w:r>
            <w:bookmarkEnd w:id="10"/>
            <w:r>
              <w:rPr>
                <w:spacing w:val="-2"/>
                <w:sz w:val="20"/>
              </w:rPr>
              <w:t>EMS</w:t>
            </w:r>
            <w:bookmarkStart w:id="11" w:name="S勾选Add1"/>
            <w:r>
              <w:rPr>
                <w:rFonts w:hint="eastAsia" w:ascii="宋体" w:hAnsi="宋体"/>
                <w:b/>
                <w:bCs/>
                <w:sz w:val="20"/>
              </w:rPr>
              <w:t>■</w:t>
            </w:r>
            <w:bookmarkEnd w:id="11"/>
            <w:r>
              <w:rPr>
                <w:spacing w:val="-2"/>
                <w:sz w:val="20"/>
              </w:rPr>
              <w:t>OHSMS</w:t>
            </w:r>
          </w:p>
          <w:p>
            <w:pPr>
              <w:rPr>
                <w:rFonts w:ascii="宋体" w:hAnsi="宋体"/>
                <w:b/>
                <w:bCs/>
                <w:sz w:val="20"/>
              </w:rPr>
            </w:pPr>
            <w:bookmarkStart w:id="12" w:name="F勾选"/>
            <w:r>
              <w:rPr>
                <w:rFonts w:hint="eastAsia" w:ascii="宋体" w:hAnsi="宋体"/>
                <w:b/>
                <w:bCs/>
                <w:sz w:val="20"/>
              </w:rPr>
              <w:t>□</w:t>
            </w:r>
            <w:bookmarkEnd w:id="12"/>
            <w:r>
              <w:rPr>
                <w:rFonts w:hint="eastAsia" w:ascii="宋体" w:hAnsi="宋体"/>
                <w:b/>
                <w:bCs/>
                <w:sz w:val="20"/>
              </w:rPr>
              <w:t xml:space="preserve">FSMS </w:t>
            </w:r>
            <w:bookmarkStart w:id="13" w:name="H勾选"/>
            <w:r>
              <w:rPr>
                <w:rFonts w:hint="eastAsia" w:ascii="宋体" w:hAnsi="宋体"/>
                <w:b/>
                <w:bCs/>
                <w:sz w:val="20"/>
              </w:rPr>
              <w:t>□</w:t>
            </w:r>
            <w:bookmarkEnd w:id="13"/>
            <w:r>
              <w:rPr>
                <w:rFonts w:hint="eastAsia" w:ascii="宋体" w:hAnsi="宋体"/>
                <w:b/>
                <w:bCs/>
                <w:sz w:val="20"/>
              </w:rPr>
              <w:t xml:space="preserve">HACCP  </w:t>
            </w:r>
            <w:bookmarkStart w:id="14" w:name="EnMs勾选"/>
            <w:r>
              <w:rPr>
                <w:rFonts w:hint="eastAsia" w:ascii="宋体" w:hAnsi="宋体"/>
                <w:b/>
                <w:bCs/>
                <w:sz w:val="20"/>
              </w:rPr>
              <w:t>□</w:t>
            </w:r>
            <w:bookmarkEnd w:id="14"/>
            <w:r>
              <w:rPr>
                <w:rFonts w:hint="eastAsia" w:ascii="宋体" w:hAnsi="宋体"/>
                <w:b/>
                <w:bCs/>
                <w:sz w:val="20"/>
              </w:rPr>
              <w:t xml:space="preserve">EnMS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vAlign w:val="center"/>
          </w:tcPr>
          <w:p>
            <w:pPr>
              <w:rPr>
                <w:b/>
                <w:sz w:val="20"/>
              </w:rPr>
            </w:pPr>
            <w:r>
              <w:rPr>
                <w:rFonts w:hint="eastAsia"/>
                <w:b/>
                <w:sz w:val="20"/>
              </w:rPr>
              <w:t>审核类型</w:t>
            </w:r>
          </w:p>
        </w:tc>
        <w:tc>
          <w:tcPr>
            <w:tcW w:w="9179" w:type="dxa"/>
            <w:gridSpan w:val="13"/>
            <w:vAlign w:val="center"/>
          </w:tcPr>
          <w:p>
            <w:pPr>
              <w:rPr>
                <w:rFonts w:ascii="宋体" w:hAnsi="宋体"/>
                <w:b/>
                <w:bCs/>
                <w:sz w:val="20"/>
              </w:rPr>
            </w:pPr>
            <w:bookmarkStart w:id="15" w:name="初审"/>
            <w:r>
              <w:rPr>
                <w:rFonts w:hint="eastAsia" w:ascii="宋体" w:hAnsi="宋体"/>
                <w:b/>
                <w:bCs/>
                <w:sz w:val="20"/>
              </w:rPr>
              <w:t>□</w:t>
            </w:r>
            <w:bookmarkEnd w:id="15"/>
            <w:r>
              <w:rPr>
                <w:rFonts w:hint="eastAsia" w:ascii="宋体" w:hAnsi="宋体"/>
                <w:b/>
                <w:bCs/>
                <w:sz w:val="20"/>
              </w:rPr>
              <w:t>初次认证第（二）阶段</w:t>
            </w:r>
            <w:bookmarkStart w:id="16" w:name="监督勾选"/>
            <w:r>
              <w:rPr>
                <w:rFonts w:hint="eastAsia" w:ascii="宋体" w:hAnsi="宋体"/>
                <w:b/>
                <w:bCs/>
                <w:sz w:val="20"/>
              </w:rPr>
              <w:t>■</w:t>
            </w:r>
            <w:bookmarkEnd w:id="16"/>
            <w:r>
              <w:rPr>
                <w:rFonts w:hint="eastAsia" w:ascii="宋体" w:hAnsi="宋体"/>
                <w:b/>
                <w:bCs/>
                <w:sz w:val="20"/>
              </w:rPr>
              <w:t xml:space="preserve">监督审核 </w:t>
            </w:r>
            <w:bookmarkStart w:id="17" w:name="再认证勾选"/>
            <w:r>
              <w:rPr>
                <w:rFonts w:hint="eastAsia" w:ascii="宋体" w:hAnsi="宋体"/>
                <w:b/>
                <w:bCs/>
                <w:sz w:val="20"/>
              </w:rPr>
              <w:t>■</w:t>
            </w:r>
            <w:bookmarkEnd w:id="17"/>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sz w:val="20"/>
              </w:rPr>
            </w:pPr>
            <w:r>
              <w:rPr>
                <w:rFonts w:hint="eastAsia"/>
                <w:b/>
                <w:sz w:val="20"/>
              </w:rPr>
              <w:t>审核方法</w:t>
            </w:r>
          </w:p>
        </w:tc>
        <w:tc>
          <w:tcPr>
            <w:tcW w:w="9179" w:type="dxa"/>
            <w:gridSpan w:val="13"/>
            <w:vAlign w:val="bottom"/>
          </w:tcPr>
          <w:p>
            <w:pPr>
              <w:rPr>
                <w:rFonts w:ascii="宋体" w:hAnsi="宋体"/>
                <w:b/>
                <w:bCs/>
                <w:sz w:val="20"/>
              </w:rPr>
            </w:pPr>
            <w:bookmarkStart w:id="18" w:name="现场审核勾选"/>
            <w:r>
              <w:rPr>
                <w:rFonts w:hint="eastAsia" w:ascii="宋体" w:hAnsi="宋体" w:cs="宋体"/>
                <w:color w:val="000000"/>
                <w:kern w:val="0"/>
                <w:szCs w:val="24"/>
              </w:rPr>
              <w:t>□</w:t>
            </w:r>
            <w:bookmarkEnd w:id="18"/>
            <w:r>
              <w:rPr>
                <w:rFonts w:hint="eastAsia" w:ascii="宋体" w:hAnsi="宋体" w:cs="宋体"/>
                <w:color w:val="000000"/>
                <w:kern w:val="0"/>
                <w:szCs w:val="21"/>
              </w:rPr>
              <w:t xml:space="preserve">现场审核   </w:t>
            </w:r>
            <w:bookmarkStart w:id="19" w:name="远程审核勾选"/>
            <w:r>
              <w:rPr>
                <w:rFonts w:hint="eastAsia" w:ascii="宋体" w:hAnsi="宋体" w:cs="宋体"/>
                <w:color w:val="000000"/>
                <w:kern w:val="0"/>
                <w:szCs w:val="24"/>
              </w:rPr>
              <w:t>■</w:t>
            </w:r>
            <w:bookmarkEnd w:id="19"/>
            <w:r>
              <w:rPr>
                <w:rFonts w:hint="eastAsia" w:ascii="宋体" w:hAnsi="宋体" w:cs="宋体"/>
                <w:color w:val="000000"/>
                <w:kern w:val="0"/>
                <w:szCs w:val="21"/>
              </w:rPr>
              <w:t xml:space="preserve">远程审核   </w:t>
            </w:r>
            <w:bookmarkStart w:id="20" w:name="现场与远程审核勾选"/>
            <w:r>
              <w:rPr>
                <w:rFonts w:hint="eastAsia" w:ascii="宋体" w:hAnsi="宋体" w:cs="宋体"/>
                <w:color w:val="000000"/>
                <w:kern w:val="0"/>
                <w:szCs w:val="24"/>
              </w:rPr>
              <w:t>□</w:t>
            </w:r>
            <w:bookmarkEnd w:id="20"/>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远程审核方式</w:t>
            </w:r>
          </w:p>
        </w:tc>
        <w:tc>
          <w:tcPr>
            <w:tcW w:w="9179" w:type="dxa"/>
            <w:gridSpan w:val="13"/>
            <w:vAlign w:val="bottom"/>
          </w:tcPr>
          <w:p>
            <w:pPr>
              <w:rPr>
                <w:rFonts w:ascii="宋体" w:hAnsi="宋体"/>
                <w:b/>
                <w:bCs/>
                <w:color w:val="0000FF"/>
                <w:sz w:val="20"/>
              </w:rPr>
            </w:pPr>
            <w:r>
              <w:rPr>
                <w:rFonts w:hint="eastAsia" w:ascii="宋体" w:hAnsi="宋体"/>
                <w:b/>
                <w:bCs/>
                <w:color w:val="0000FF"/>
                <w:sz w:val="20"/>
                <w:lang w:eastAsia="zh-CN"/>
              </w:rPr>
              <w:t>☑</w:t>
            </w:r>
            <w:r>
              <w:rPr>
                <w:rFonts w:hint="eastAsia" w:ascii="宋体" w:hAnsi="宋体"/>
                <w:b/>
                <w:bCs/>
                <w:color w:val="0000FF"/>
                <w:sz w:val="20"/>
              </w:rPr>
              <w:t>音频</w:t>
            </w:r>
            <w:r>
              <w:rPr>
                <w:rFonts w:hint="eastAsia" w:ascii="宋体" w:hAnsi="宋体"/>
                <w:b/>
                <w:bCs/>
                <w:color w:val="0000FF"/>
                <w:sz w:val="20"/>
                <w:lang w:eastAsia="zh-CN"/>
              </w:rPr>
              <w:t>☑</w:t>
            </w:r>
            <w:r>
              <w:rPr>
                <w:rFonts w:hint="eastAsia" w:ascii="宋体" w:hAnsi="宋体"/>
                <w:b/>
                <w:bCs/>
                <w:color w:val="0000FF"/>
                <w:sz w:val="20"/>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远程审核资源</w:t>
            </w:r>
          </w:p>
        </w:tc>
        <w:tc>
          <w:tcPr>
            <w:tcW w:w="9179" w:type="dxa"/>
            <w:gridSpan w:val="13"/>
            <w:vAlign w:val="bottom"/>
          </w:tcPr>
          <w:p>
            <w:pPr>
              <w:rPr>
                <w:rFonts w:ascii="宋体" w:hAnsi="宋体"/>
                <w:b/>
                <w:bCs/>
                <w:color w:val="0000FF"/>
                <w:sz w:val="20"/>
              </w:rPr>
            </w:pPr>
            <w:r>
              <w:rPr>
                <w:rFonts w:hint="eastAsia" w:ascii="宋体" w:hAnsi="宋体"/>
                <w:b/>
                <w:bCs/>
                <w:color w:val="0000FF"/>
                <w:sz w:val="20"/>
                <w:lang w:eastAsia="zh-CN"/>
              </w:rPr>
              <w:t>☑</w:t>
            </w:r>
            <w:r>
              <w:rPr>
                <w:rFonts w:hint="eastAsia" w:ascii="宋体" w:hAnsi="宋体"/>
                <w:b/>
                <w:bCs/>
                <w:color w:val="0000FF"/>
                <w:sz w:val="20"/>
              </w:rPr>
              <w:t xml:space="preserve">网络 </w:t>
            </w:r>
            <w:r>
              <w:rPr>
                <w:rFonts w:hint="eastAsia" w:ascii="宋体" w:hAnsi="宋体"/>
                <w:b/>
                <w:bCs/>
                <w:color w:val="0000FF"/>
                <w:sz w:val="20"/>
                <w:lang w:eastAsia="zh-CN"/>
              </w:rPr>
              <w:t>☑</w:t>
            </w:r>
            <w:r>
              <w:rPr>
                <w:rFonts w:hint="eastAsia" w:ascii="宋体" w:hAnsi="宋体"/>
                <w:b/>
                <w:bCs/>
                <w:color w:val="0000FF"/>
                <w:sz w:val="20"/>
              </w:rPr>
              <w:t xml:space="preserve">智能手机  □台式电脑 </w:t>
            </w:r>
            <w:r>
              <w:rPr>
                <w:rFonts w:hint="eastAsia" w:ascii="宋体" w:hAnsi="宋体"/>
                <w:b/>
                <w:bCs/>
                <w:color w:val="0000FF"/>
                <w:sz w:val="20"/>
                <w:lang w:eastAsia="zh-CN"/>
              </w:rPr>
              <w:t>☑</w:t>
            </w:r>
            <w:r>
              <w:rPr>
                <w:rFonts w:hint="eastAsia" w:ascii="宋体" w:hAnsi="宋体"/>
                <w:b/>
                <w:bCs/>
                <w:color w:val="0000FF"/>
                <w:sz w:val="20"/>
              </w:rPr>
              <w:t>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42" w:type="dxa"/>
            <w:vAlign w:val="center"/>
          </w:tcPr>
          <w:p>
            <w:pPr>
              <w:rPr>
                <w:sz w:val="20"/>
              </w:rPr>
            </w:pPr>
            <w:r>
              <w:rPr>
                <w:rFonts w:hint="eastAsia"/>
                <w:sz w:val="20"/>
              </w:rPr>
              <w:t>审核目的</w:t>
            </w:r>
          </w:p>
        </w:tc>
        <w:tc>
          <w:tcPr>
            <w:tcW w:w="9179" w:type="dxa"/>
            <w:gridSpan w:val="13"/>
          </w:tcPr>
          <w:p>
            <w:pPr>
              <w:rPr>
                <w:rFonts w:ascii="宋体" w:hAnsi="宋体"/>
                <w:b/>
                <w:bCs/>
                <w:sz w:val="20"/>
                <w:szCs w:val="22"/>
              </w:rPr>
            </w:pPr>
            <w:bookmarkStart w:id="21" w:name="二阶段勾选"/>
            <w:r>
              <w:rPr>
                <w:rFonts w:hint="eastAsia" w:ascii="宋体" w:hAnsi="宋体"/>
                <w:b/>
                <w:bCs/>
                <w:sz w:val="20"/>
                <w:szCs w:val="22"/>
              </w:rPr>
              <w:t>□</w:t>
            </w:r>
            <w:bookmarkEnd w:id="21"/>
            <w:r>
              <w:rPr>
                <w:rFonts w:hint="eastAsia" w:ascii="宋体" w:hAnsi="宋体"/>
                <w:b/>
                <w:bCs/>
                <w:sz w:val="20"/>
                <w:szCs w:val="22"/>
              </w:rPr>
              <w:t>第二阶段审核：验证组织管理体系的建立、实施运行的符合性及有效性，以确定是否推荐认证注册。</w:t>
            </w:r>
          </w:p>
          <w:p>
            <w:pPr>
              <w:rPr>
                <w:rFonts w:ascii="宋体" w:hAnsi="宋体"/>
                <w:b/>
                <w:bCs/>
                <w:sz w:val="20"/>
                <w:szCs w:val="22"/>
              </w:rPr>
            </w:pPr>
            <w:bookmarkStart w:id="22" w:name="再认证勾选Add1"/>
            <w:r>
              <w:rPr>
                <w:rFonts w:hint="eastAsia" w:ascii="宋体" w:hAnsi="宋体"/>
                <w:b/>
                <w:bCs/>
                <w:sz w:val="20"/>
                <w:szCs w:val="22"/>
              </w:rPr>
              <w:t>■</w:t>
            </w:r>
            <w:bookmarkEnd w:id="22"/>
            <w:r>
              <w:rPr>
                <w:rFonts w:hint="eastAsia" w:ascii="宋体" w:hAnsi="宋体"/>
                <w:b/>
                <w:bCs/>
                <w:sz w:val="20"/>
                <w:szCs w:val="22"/>
              </w:rPr>
              <w:t>再认证：验证组织管理体系的符合性和持续有效性，以确定是否推荐保持认证注册资格并换发认证证书。</w:t>
            </w:r>
          </w:p>
          <w:p>
            <w:pPr>
              <w:rPr>
                <w:rFonts w:ascii="宋体" w:hAnsi="宋体"/>
                <w:b/>
                <w:bCs/>
                <w:sz w:val="20"/>
                <w:szCs w:val="22"/>
              </w:rPr>
            </w:pPr>
            <w:bookmarkStart w:id="23" w:name="特殊审核勾选"/>
            <w:r>
              <w:rPr>
                <w:rFonts w:hint="eastAsia" w:ascii="宋体" w:hAnsi="宋体"/>
                <w:b/>
                <w:bCs/>
                <w:sz w:val="20"/>
                <w:szCs w:val="22"/>
              </w:rPr>
              <w:t>□</w:t>
            </w:r>
            <w:bookmarkEnd w:id="23"/>
            <w:r>
              <w:rPr>
                <w:rFonts w:hint="eastAsia" w:ascii="宋体" w:hAnsi="宋体"/>
                <w:b/>
                <w:bCs/>
                <w:sz w:val="20"/>
                <w:szCs w:val="22"/>
              </w:rPr>
              <w:t>特殊审核: □确定是否推荐同意扩大范围的申请并换发认证证书。</w:t>
            </w:r>
          </w:p>
          <w:p>
            <w:pPr>
              <w:rPr>
                <w:rFonts w:ascii="宋体" w:hAnsi="宋体"/>
                <w:b/>
                <w:bCs/>
                <w:sz w:val="20"/>
                <w:szCs w:val="22"/>
              </w:rPr>
            </w:pPr>
            <w:r>
              <w:rPr>
                <w:rFonts w:hint="eastAsia" w:ascii="宋体" w:hAnsi="宋体"/>
                <w:b/>
                <w:bCs/>
                <w:sz w:val="20"/>
                <w:szCs w:val="22"/>
              </w:rPr>
              <w:t>□跟踪调查投诉、曝光情况，确认获证客户是否已实施有效的整改措施。</w:t>
            </w:r>
          </w:p>
          <w:p>
            <w:pPr>
              <w:rPr>
                <w:rFonts w:ascii="宋体" w:hAnsi="宋体"/>
                <w:b/>
                <w:bCs/>
                <w:sz w:val="20"/>
                <w:szCs w:val="22"/>
              </w:rPr>
            </w:pPr>
            <w:r>
              <w:rPr>
                <w:rFonts w:hint="eastAsia" w:ascii="宋体" w:hAnsi="宋体"/>
                <w:b/>
                <w:bCs/>
                <w:sz w:val="20"/>
                <w:szCs w:val="22"/>
              </w:rPr>
              <w:t>□调查获证客户变更信息，确定管理体系持续有效运行。</w:t>
            </w:r>
          </w:p>
          <w:p>
            <w:pPr>
              <w:rPr>
                <w:rFonts w:ascii="宋体" w:hAnsi="宋体"/>
                <w:b/>
                <w:bCs/>
                <w:sz w:val="20"/>
                <w:szCs w:val="22"/>
              </w:rPr>
            </w:pPr>
            <w:r>
              <w:rPr>
                <w:rFonts w:hint="eastAsia" w:ascii="宋体" w:hAnsi="宋体"/>
                <w:b/>
                <w:bCs/>
                <w:sz w:val="20"/>
                <w:szCs w:val="22"/>
              </w:rPr>
              <w:t>□对被暂停客户进行跟踪审核，验证被暂停原因是否已消除，以确定是否恢复认证注册资格。</w:t>
            </w:r>
          </w:p>
          <w:p>
            <w:pPr>
              <w:rPr>
                <w:rFonts w:ascii="宋体" w:hAnsi="宋体"/>
                <w:b/>
                <w:bCs/>
                <w:sz w:val="20"/>
              </w:rPr>
            </w:pPr>
            <w:r>
              <w:rPr>
                <w:rFonts w:hint="eastAsia" w:ascii="宋体" w:hAnsi="宋体"/>
                <w:b/>
                <w:bCs/>
                <w:sz w:val="20"/>
                <w:szCs w:val="22"/>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1142" w:type="dxa"/>
            <w:vAlign w:val="center"/>
          </w:tcPr>
          <w:p>
            <w:pPr>
              <w:rPr>
                <w:sz w:val="20"/>
              </w:rPr>
            </w:pPr>
            <w:r>
              <w:rPr>
                <w:rFonts w:hint="eastAsia"/>
                <w:sz w:val="20"/>
              </w:rPr>
              <w:t>审核范围</w:t>
            </w:r>
          </w:p>
        </w:tc>
        <w:tc>
          <w:tcPr>
            <w:tcW w:w="7050" w:type="dxa"/>
            <w:gridSpan w:val="10"/>
            <w:vAlign w:val="center"/>
          </w:tcPr>
          <w:p>
            <w:pPr>
              <w:rPr>
                <w:sz w:val="20"/>
              </w:rPr>
            </w:pPr>
            <w:bookmarkStart w:id="24" w:name="审核范围"/>
            <w:r>
              <w:rPr>
                <w:sz w:val="20"/>
              </w:rPr>
              <w:t>Q：资质范围内水泥的生产和销售</w:t>
            </w:r>
          </w:p>
          <w:p>
            <w:pPr>
              <w:rPr>
                <w:sz w:val="20"/>
              </w:rPr>
            </w:pPr>
            <w:r>
              <w:rPr>
                <w:sz w:val="20"/>
              </w:rPr>
              <w:t>E：资质范围内水泥的生产和销售所涉及场所的相关环境管理活动</w:t>
            </w:r>
          </w:p>
          <w:p>
            <w:pPr>
              <w:rPr>
                <w:sz w:val="20"/>
              </w:rPr>
            </w:pPr>
            <w:r>
              <w:rPr>
                <w:sz w:val="20"/>
              </w:rPr>
              <w:t>O：资质范围内水泥的生产和销售所涉及场所的相关职业健康安全管理活动</w:t>
            </w:r>
            <w:bookmarkEnd w:id="24"/>
          </w:p>
        </w:tc>
        <w:tc>
          <w:tcPr>
            <w:tcW w:w="680" w:type="dxa"/>
            <w:vAlign w:val="center"/>
          </w:tcPr>
          <w:p>
            <w:pPr>
              <w:rPr>
                <w:sz w:val="20"/>
              </w:rPr>
            </w:pPr>
            <w:r>
              <w:rPr>
                <w:rFonts w:hint="eastAsia"/>
                <w:sz w:val="20"/>
              </w:rPr>
              <w:t>专业</w:t>
            </w:r>
          </w:p>
          <w:p>
            <w:pPr>
              <w:rPr>
                <w:sz w:val="20"/>
              </w:rPr>
            </w:pPr>
            <w:r>
              <w:rPr>
                <w:rFonts w:hint="eastAsia"/>
                <w:sz w:val="20"/>
              </w:rPr>
              <w:t>代码</w:t>
            </w:r>
          </w:p>
        </w:tc>
        <w:tc>
          <w:tcPr>
            <w:tcW w:w="1449" w:type="dxa"/>
            <w:gridSpan w:val="2"/>
            <w:vAlign w:val="center"/>
          </w:tcPr>
          <w:p>
            <w:pPr>
              <w:jc w:val="left"/>
              <w:rPr>
                <w:sz w:val="20"/>
              </w:rPr>
            </w:pPr>
            <w:bookmarkStart w:id="25" w:name="专业代码"/>
            <w:r>
              <w:rPr>
                <w:sz w:val="20"/>
              </w:rPr>
              <w:t>Q：16.01.01</w:t>
            </w:r>
          </w:p>
          <w:p>
            <w:pPr>
              <w:jc w:val="left"/>
              <w:rPr>
                <w:sz w:val="20"/>
              </w:rPr>
            </w:pPr>
            <w:r>
              <w:rPr>
                <w:sz w:val="20"/>
              </w:rPr>
              <w:t>E：16.01.01</w:t>
            </w:r>
          </w:p>
          <w:p>
            <w:pPr>
              <w:jc w:val="left"/>
              <w:rPr>
                <w:sz w:val="20"/>
              </w:rPr>
            </w:pPr>
            <w:r>
              <w:rPr>
                <w:sz w:val="20"/>
              </w:rPr>
              <w:t>O：16.01.01</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142" w:type="dxa"/>
            <w:vAlign w:val="center"/>
          </w:tcPr>
          <w:p>
            <w:pPr>
              <w:rPr>
                <w:sz w:val="20"/>
              </w:rPr>
            </w:pPr>
            <w:r>
              <w:rPr>
                <w:rFonts w:hint="eastAsia"/>
                <w:sz w:val="20"/>
              </w:rPr>
              <w:t>审核准则</w:t>
            </w:r>
          </w:p>
        </w:tc>
        <w:tc>
          <w:tcPr>
            <w:tcW w:w="9179" w:type="dxa"/>
            <w:gridSpan w:val="13"/>
            <w:vAlign w:val="center"/>
          </w:tcPr>
          <w:p>
            <w:pPr>
              <w:jc w:val="left"/>
              <w:rPr>
                <w:rFonts w:hint="eastAsia" w:ascii="宋体" w:hAnsi="宋体"/>
                <w:b/>
                <w:sz w:val="21"/>
                <w:szCs w:val="21"/>
              </w:rPr>
            </w:pPr>
            <w:bookmarkStart w:id="26" w:name="Q勾选Add1"/>
            <w:r>
              <w:rPr>
                <w:rFonts w:hint="eastAsia" w:ascii="宋体" w:hAnsi="宋体"/>
                <w:b/>
                <w:sz w:val="21"/>
                <w:szCs w:val="21"/>
              </w:rPr>
              <w:t>■</w:t>
            </w:r>
            <w:bookmarkEnd w:id="26"/>
            <w:r>
              <w:rPr>
                <w:rFonts w:hint="eastAsia" w:ascii="宋体" w:hAnsi="宋体"/>
                <w:b/>
                <w:sz w:val="21"/>
                <w:szCs w:val="21"/>
              </w:rPr>
              <w:t xml:space="preserve">GB/T19001-2016/ISO 9001:2015   </w:t>
            </w:r>
            <w:bookmarkStart w:id="27" w:name="QJ勾选"/>
            <w:r>
              <w:rPr>
                <w:rFonts w:hint="eastAsia" w:ascii="宋体" w:hAnsi="宋体"/>
                <w:b/>
                <w:sz w:val="21"/>
                <w:szCs w:val="21"/>
              </w:rPr>
              <w:t>□</w:t>
            </w:r>
            <w:bookmarkEnd w:id="27"/>
            <w:r>
              <w:rPr>
                <w:rFonts w:hint="eastAsia" w:ascii="宋体" w:hAnsi="宋体"/>
                <w:b/>
                <w:sz w:val="21"/>
                <w:szCs w:val="21"/>
              </w:rPr>
              <w:t>GB/T 50430-2017</w:t>
            </w:r>
            <w:bookmarkStart w:id="28" w:name="E勾选Add1"/>
          </w:p>
          <w:p>
            <w:pPr>
              <w:jc w:val="left"/>
              <w:rPr>
                <w:rFonts w:ascii="宋体" w:hAnsi="宋体"/>
                <w:b/>
                <w:sz w:val="21"/>
                <w:szCs w:val="21"/>
              </w:rPr>
            </w:pPr>
            <w:r>
              <w:rPr>
                <w:rFonts w:hint="eastAsia" w:ascii="宋体" w:hAnsi="宋体"/>
                <w:b/>
                <w:sz w:val="21"/>
                <w:szCs w:val="21"/>
              </w:rPr>
              <w:t>■</w:t>
            </w:r>
            <w:bookmarkEnd w:id="28"/>
            <w:r>
              <w:rPr>
                <w:rFonts w:hint="eastAsia" w:ascii="宋体" w:hAnsi="宋体"/>
                <w:b/>
                <w:sz w:val="21"/>
                <w:szCs w:val="21"/>
              </w:rPr>
              <w:t>GB/T24001-2016/ISO 14001:2015</w:t>
            </w:r>
          </w:p>
          <w:p>
            <w:pPr>
              <w:spacing w:line="240" w:lineRule="exact"/>
              <w:jc w:val="left"/>
              <w:rPr>
                <w:rFonts w:ascii="宋体" w:hAnsi="宋体"/>
                <w:b/>
                <w:sz w:val="21"/>
                <w:szCs w:val="21"/>
                <w:u w:val="single"/>
              </w:rPr>
            </w:pPr>
            <w:bookmarkStart w:id="29" w:name="S勾选"/>
            <w:r>
              <w:rPr>
                <w:rFonts w:hint="eastAsia" w:ascii="宋体" w:hAnsi="宋体"/>
                <w:b/>
                <w:sz w:val="21"/>
                <w:szCs w:val="21"/>
              </w:rPr>
              <w:t>■</w:t>
            </w:r>
            <w:bookmarkEnd w:id="29"/>
            <w:r>
              <w:rPr>
                <w:rFonts w:hint="eastAsia" w:ascii="宋体" w:hAnsi="宋体"/>
                <w:b/>
                <w:sz w:val="21"/>
                <w:szCs w:val="21"/>
              </w:rPr>
              <w:t xml:space="preserve">GB/T45001-2020/ISO45001：2018标准 </w:t>
            </w:r>
            <w:bookmarkStart w:id="30" w:name="F勾选Add1"/>
            <w:r>
              <w:rPr>
                <w:rFonts w:hint="eastAsia" w:ascii="宋体" w:hAnsi="宋体"/>
                <w:b/>
                <w:sz w:val="21"/>
                <w:szCs w:val="21"/>
              </w:rPr>
              <w:t>□</w:t>
            </w:r>
            <w:bookmarkEnd w:id="30"/>
            <w:r>
              <w:rPr>
                <w:rFonts w:hint="eastAsia" w:ascii="宋体" w:hAnsi="宋体"/>
                <w:b/>
                <w:sz w:val="21"/>
                <w:szCs w:val="21"/>
              </w:rPr>
              <w:t xml:space="preserve">ISO 22000:2018 </w:t>
            </w:r>
          </w:p>
          <w:p>
            <w:pPr>
              <w:jc w:val="left"/>
              <w:rPr>
                <w:rFonts w:ascii="宋体" w:hAnsi="宋体"/>
                <w:b/>
                <w:sz w:val="21"/>
                <w:szCs w:val="21"/>
              </w:rPr>
            </w:pPr>
            <w:bookmarkStart w:id="31" w:name="H勾选Add1"/>
            <w:r>
              <w:rPr>
                <w:rFonts w:hint="eastAsia" w:ascii="宋体" w:hAnsi="宋体"/>
                <w:b/>
                <w:sz w:val="21"/>
                <w:szCs w:val="21"/>
              </w:rPr>
              <w:t>□</w:t>
            </w:r>
            <w:bookmarkEnd w:id="31"/>
            <w:r>
              <w:rPr>
                <w:rFonts w:ascii="宋体" w:hAnsi="宋体"/>
                <w:b/>
                <w:sz w:val="21"/>
                <w:szCs w:val="21"/>
              </w:rPr>
              <w:t>GB/T 27341-2009</w:t>
            </w:r>
            <w:r>
              <w:rPr>
                <w:rFonts w:hint="eastAsia" w:ascii="宋体" w:hAnsi="宋体"/>
                <w:b/>
                <w:sz w:val="21"/>
                <w:szCs w:val="21"/>
              </w:rPr>
              <w:t>&amp;</w:t>
            </w:r>
            <w:r>
              <w:rPr>
                <w:rFonts w:ascii="宋体" w:hAnsi="宋体"/>
                <w:b/>
                <w:sz w:val="21"/>
                <w:szCs w:val="21"/>
              </w:rPr>
              <w:t>GB 14881-2013</w:t>
            </w:r>
            <w:r>
              <w:rPr>
                <w:rFonts w:hint="eastAsia" w:ascii="宋体" w:hAnsi="宋体"/>
                <w:b/>
                <w:sz w:val="21"/>
                <w:szCs w:val="21"/>
              </w:rPr>
              <w:t>&amp;</w:t>
            </w:r>
            <w:r>
              <w:rPr>
                <w:rFonts w:ascii="宋体" w:hAnsi="宋体"/>
                <w:b/>
                <w:sz w:val="21"/>
                <w:szCs w:val="21"/>
              </w:rPr>
              <w:t>危害分析与关键控制点（HACCP体系）认证补充要求1.0</w:t>
            </w:r>
          </w:p>
          <w:p>
            <w:pPr>
              <w:rPr>
                <w:rFonts w:ascii="宋体" w:hAnsi="宋体"/>
                <w:b/>
                <w:sz w:val="21"/>
                <w:szCs w:val="21"/>
              </w:rPr>
            </w:pPr>
            <w:bookmarkStart w:id="32" w:name="EnMS勾选Add1"/>
            <w:r>
              <w:rPr>
                <w:rFonts w:hint="eastAsia" w:ascii="宋体" w:hAnsi="宋体"/>
                <w:b/>
                <w:sz w:val="21"/>
                <w:szCs w:val="21"/>
              </w:rPr>
              <w:t>□</w:t>
            </w:r>
            <w:bookmarkEnd w:id="32"/>
            <w:r>
              <w:rPr>
                <w:rFonts w:ascii="宋体" w:hAnsi="宋体"/>
                <w:b/>
                <w:sz w:val="21"/>
                <w:szCs w:val="21"/>
              </w:rPr>
              <w:t>GB/T 2</w:t>
            </w:r>
            <w:r>
              <w:rPr>
                <w:rFonts w:hint="eastAsia" w:ascii="宋体" w:hAnsi="宋体"/>
                <w:b/>
                <w:sz w:val="21"/>
                <w:szCs w:val="21"/>
              </w:rPr>
              <w:t xml:space="preserve">3331-2020/ISO 50001:2018  </w:t>
            </w:r>
          </w:p>
          <w:p>
            <w:pPr>
              <w:rPr>
                <w:rFonts w:ascii="宋体" w:hAnsi="宋体"/>
                <w:b/>
                <w:sz w:val="21"/>
                <w:szCs w:val="21"/>
              </w:rPr>
            </w:pPr>
            <w:r>
              <w:rPr>
                <w:rFonts w:hint="eastAsia" w:ascii="宋体" w:hAnsi="宋体"/>
                <w:b/>
                <w:sz w:val="21"/>
                <w:szCs w:val="21"/>
                <w:lang w:val="de-DE"/>
              </w:rPr>
              <w:t xml:space="preserve">□RB/T       </w:t>
            </w:r>
            <w:r>
              <w:rPr>
                <w:rFonts w:hint="eastAsia" w:ascii="宋体" w:hAnsi="宋体"/>
                <w:b/>
                <w:sz w:val="21"/>
                <w:szCs w:val="21"/>
              </w:rPr>
              <w:t>(</w:t>
            </w:r>
            <w:r>
              <w:rPr>
                <w:rFonts w:hint="eastAsia" w:ascii="宋体" w:hAnsi="宋体"/>
                <w:b/>
                <w:sz w:val="21"/>
                <w:szCs w:val="21"/>
                <w:lang w:val="de-DE"/>
              </w:rPr>
              <w:t>行业认证标准</w:t>
            </w:r>
            <w:r>
              <w:rPr>
                <w:rFonts w:hint="eastAsia" w:ascii="宋体" w:hAnsi="宋体"/>
                <w:b/>
                <w:sz w:val="21"/>
                <w:szCs w:val="21"/>
              </w:rPr>
              <w:t>)</w:t>
            </w:r>
          </w:p>
          <w:p>
            <w:pPr>
              <w:jc w:val="left"/>
              <w:rPr>
                <w:rFonts w:ascii="宋体" w:hAnsi="宋体"/>
                <w:b/>
                <w:sz w:val="21"/>
                <w:szCs w:val="21"/>
              </w:rPr>
            </w:pPr>
            <w:r>
              <w:rPr>
                <w:rFonts w:hint="eastAsia" w:ascii="宋体" w:hAnsi="宋体"/>
                <w:b/>
                <w:sz w:val="21"/>
                <w:szCs w:val="21"/>
              </w:rPr>
              <w:t>□适用于受审核方的法律法规及其他要求； □认证合同</w:t>
            </w:r>
          </w:p>
          <w:p>
            <w:pPr>
              <w:jc w:val="left"/>
              <w:rPr>
                <w:b/>
                <w:sz w:val="20"/>
                <w:lang w:val="de-DE"/>
              </w:rPr>
            </w:pPr>
            <w:r>
              <w:rPr>
                <w:rFonts w:hint="eastAsia" w:ascii="宋体" w:hAnsi="宋体"/>
                <w:b/>
                <w:sz w:val="21"/>
                <w:szCs w:val="21"/>
              </w:rPr>
              <w:t>□受审核方管理体系文件 (手册版本号：)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42" w:type="dxa"/>
            <w:vMerge w:val="restart"/>
            <w:vAlign w:val="center"/>
          </w:tcPr>
          <w:p>
            <w:pPr>
              <w:rPr>
                <w:sz w:val="20"/>
              </w:rPr>
            </w:pPr>
            <w:r>
              <w:rPr>
                <w:rFonts w:hint="eastAsia"/>
                <w:sz w:val="20"/>
              </w:rPr>
              <w:t>审核日期</w:t>
            </w:r>
          </w:p>
        </w:tc>
        <w:tc>
          <w:tcPr>
            <w:tcW w:w="9179" w:type="dxa"/>
            <w:gridSpan w:val="13"/>
            <w:vAlign w:val="center"/>
          </w:tcPr>
          <w:p>
            <w:pPr>
              <w:tabs>
                <w:tab w:val="center" w:pos="4153"/>
                <w:tab w:val="right" w:pos="8306"/>
              </w:tabs>
              <w:snapToGrid w:val="0"/>
              <w:spacing w:line="360" w:lineRule="auto"/>
              <w:rPr>
                <w:rFonts w:ascii="宋体" w:hAnsi="宋体"/>
                <w:b/>
                <w:sz w:val="21"/>
                <w:szCs w:val="21"/>
              </w:rPr>
            </w:pPr>
            <w:r>
              <w:rPr>
                <w:rFonts w:hint="eastAsia"/>
                <w:b/>
                <w:sz w:val="20"/>
              </w:rPr>
              <w:t>现场审核于年月日上午至年月日下午 (共天)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Merge w:val="continue"/>
            <w:vAlign w:val="center"/>
          </w:tcPr>
          <w:p>
            <w:pPr>
              <w:rPr>
                <w:sz w:val="20"/>
              </w:rPr>
            </w:pPr>
          </w:p>
        </w:tc>
        <w:tc>
          <w:tcPr>
            <w:tcW w:w="9179" w:type="dxa"/>
            <w:gridSpan w:val="13"/>
            <w:vAlign w:val="center"/>
          </w:tcPr>
          <w:p>
            <w:pPr>
              <w:tabs>
                <w:tab w:val="center" w:pos="4153"/>
                <w:tab w:val="right" w:pos="8306"/>
              </w:tabs>
              <w:snapToGrid w:val="0"/>
              <w:spacing w:line="360" w:lineRule="auto"/>
              <w:rPr>
                <w:rFonts w:ascii="宋体" w:hAnsi="宋体"/>
                <w:b/>
                <w:sz w:val="21"/>
                <w:szCs w:val="21"/>
              </w:rPr>
            </w:pPr>
            <w:r>
              <w:rPr>
                <w:rFonts w:hint="eastAsia"/>
                <w:b/>
                <w:sz w:val="20"/>
              </w:rPr>
              <w:t>远程审核于2022年11月09日 上午至2022年11月13日 下午(共5.0天)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rPr>
                <w:sz w:val="20"/>
              </w:rPr>
            </w:pPr>
            <w:r>
              <w:rPr>
                <w:rFonts w:hint="eastAsia"/>
                <w:sz w:val="20"/>
              </w:rPr>
              <w:t>审核语言</w:t>
            </w:r>
          </w:p>
        </w:tc>
        <w:tc>
          <w:tcPr>
            <w:tcW w:w="9179" w:type="dxa"/>
            <w:gridSpan w:val="13"/>
            <w:vAlign w:val="center"/>
          </w:tcPr>
          <w:p>
            <w:pPr>
              <w:tabs>
                <w:tab w:val="center" w:pos="4153"/>
                <w:tab w:val="right" w:pos="8306"/>
              </w:tabs>
              <w:snapToGrid w:val="0"/>
              <w:spacing w:line="360" w:lineRule="auto"/>
              <w:rPr>
                <w:b/>
                <w:sz w:val="20"/>
              </w:rPr>
            </w:pPr>
            <w:r>
              <w:rPr>
                <w:rFonts w:hint="eastAsia"/>
                <w:sz w:val="20"/>
                <w:lang w:val="de-DE" w:eastAsia="zh-CN"/>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4"/>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rFonts w:hint="eastAsia"/>
                <w:sz w:val="21"/>
                <w:szCs w:val="21"/>
              </w:rPr>
              <w:t>组内身份</w:t>
            </w:r>
          </w:p>
        </w:tc>
        <w:tc>
          <w:tcPr>
            <w:tcW w:w="1350" w:type="dxa"/>
            <w:vAlign w:val="center"/>
          </w:tcPr>
          <w:p>
            <w:pPr>
              <w:jc w:val="center"/>
              <w:rPr>
                <w:sz w:val="20"/>
                <w:lang w:val="de-DE"/>
              </w:rPr>
            </w:pPr>
            <w:r>
              <w:rPr>
                <w:rFonts w:hint="eastAsia"/>
                <w:sz w:val="21"/>
                <w:szCs w:val="21"/>
              </w:rPr>
              <w:t>姓名</w:t>
            </w:r>
          </w:p>
        </w:tc>
        <w:tc>
          <w:tcPr>
            <w:tcW w:w="948" w:type="dxa"/>
            <w:vAlign w:val="center"/>
          </w:tcPr>
          <w:p>
            <w:pPr>
              <w:jc w:val="center"/>
              <w:rPr>
                <w:sz w:val="20"/>
                <w:lang w:val="de-DE"/>
              </w:rPr>
            </w:pPr>
            <w:r>
              <w:rPr>
                <w:rFonts w:hint="eastAsia"/>
                <w:sz w:val="21"/>
                <w:szCs w:val="21"/>
              </w:rPr>
              <w:t>性别</w:t>
            </w:r>
          </w:p>
        </w:tc>
        <w:tc>
          <w:tcPr>
            <w:tcW w:w="2506" w:type="dxa"/>
            <w:gridSpan w:val="3"/>
            <w:vAlign w:val="center"/>
          </w:tcPr>
          <w:p>
            <w:pPr>
              <w:jc w:val="center"/>
              <w:rPr>
                <w:sz w:val="20"/>
                <w:lang w:val="de-DE"/>
              </w:rPr>
            </w:pPr>
            <w:r>
              <w:rPr>
                <w:rFonts w:hint="eastAsia"/>
                <w:sz w:val="18"/>
                <w:szCs w:val="18"/>
              </w:rPr>
              <w:t>注册证书号</w:t>
            </w:r>
          </w:p>
        </w:tc>
        <w:tc>
          <w:tcPr>
            <w:tcW w:w="1595" w:type="dxa"/>
            <w:gridSpan w:val="2"/>
            <w:vAlign w:val="center"/>
          </w:tcPr>
          <w:p>
            <w:pPr>
              <w:jc w:val="center"/>
              <w:rPr>
                <w:sz w:val="20"/>
                <w:lang w:val="de-DE"/>
              </w:rPr>
            </w:pPr>
            <w:r>
              <w:rPr>
                <w:rFonts w:hint="eastAsia"/>
                <w:sz w:val="21"/>
                <w:szCs w:val="21"/>
              </w:rPr>
              <w:t>专业代码</w:t>
            </w:r>
          </w:p>
        </w:tc>
        <w:tc>
          <w:tcPr>
            <w:tcW w:w="1400" w:type="dxa"/>
            <w:gridSpan w:val="5"/>
            <w:vAlign w:val="center"/>
          </w:tcPr>
          <w:p>
            <w:pPr>
              <w:jc w:val="center"/>
              <w:rPr>
                <w:sz w:val="20"/>
                <w:lang w:val="de-DE"/>
              </w:rPr>
            </w:pPr>
            <w:r>
              <w:rPr>
                <w:rFonts w:hint="eastAsia"/>
                <w:sz w:val="21"/>
                <w:szCs w:val="21"/>
              </w:rPr>
              <w:t>联系电话</w:t>
            </w:r>
          </w:p>
        </w:tc>
        <w:tc>
          <w:tcPr>
            <w:tcW w:w="1380" w:type="dxa"/>
            <w:vAlign w:val="center"/>
          </w:tcPr>
          <w:p>
            <w:pPr>
              <w:rPr>
                <w:sz w:val="20"/>
                <w:lang w:val="de-DE"/>
              </w:rPr>
            </w:pPr>
            <w:r>
              <w:rPr>
                <w:rFonts w:hint="eastAsia"/>
                <w:sz w:val="20"/>
                <w:lang w:val="de-DE"/>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组长</w:t>
            </w:r>
          </w:p>
        </w:tc>
        <w:tc>
          <w:tcPr>
            <w:tcW w:w="1350" w:type="dxa"/>
            <w:vAlign w:val="center"/>
          </w:tcPr>
          <w:p>
            <w:pPr>
              <w:jc w:val="center"/>
              <w:rPr>
                <w:sz w:val="20"/>
                <w:lang w:val="de-DE"/>
              </w:rPr>
            </w:pPr>
            <w:r>
              <w:rPr>
                <w:sz w:val="20"/>
                <w:lang w:val="de-DE"/>
              </w:rPr>
              <w:t>李俐</w:t>
            </w:r>
          </w:p>
        </w:tc>
        <w:tc>
          <w:tcPr>
            <w:tcW w:w="948" w:type="dxa"/>
            <w:vAlign w:val="center"/>
          </w:tcPr>
          <w:p>
            <w:pPr>
              <w:jc w:val="center"/>
              <w:rPr>
                <w:sz w:val="20"/>
                <w:lang w:val="de-DE"/>
              </w:rPr>
            </w:pPr>
            <w:r>
              <w:rPr>
                <w:sz w:val="20"/>
                <w:lang w:val="de-DE"/>
              </w:rPr>
              <w:t>女</w:t>
            </w:r>
          </w:p>
        </w:tc>
        <w:tc>
          <w:tcPr>
            <w:tcW w:w="2506" w:type="dxa"/>
            <w:gridSpan w:val="3"/>
            <w:vAlign w:val="center"/>
          </w:tcPr>
          <w:p>
            <w:pPr>
              <w:jc w:val="center"/>
              <w:rPr>
                <w:sz w:val="20"/>
                <w:lang w:val="de-DE"/>
              </w:rPr>
            </w:pPr>
            <w:r>
              <w:rPr>
                <w:sz w:val="20"/>
                <w:lang w:val="de-DE"/>
              </w:rPr>
              <w:t>2021-N1QMS-2222792</w:t>
            </w:r>
          </w:p>
          <w:p>
            <w:pPr>
              <w:jc w:val="center"/>
              <w:rPr>
                <w:sz w:val="20"/>
                <w:lang w:val="de-DE"/>
              </w:rPr>
            </w:pPr>
            <w:r>
              <w:rPr>
                <w:sz w:val="20"/>
                <w:lang w:val="de-DE"/>
              </w:rPr>
              <w:t>2021-N1EMS-2222792</w:t>
            </w:r>
          </w:p>
          <w:p>
            <w:pPr>
              <w:jc w:val="center"/>
              <w:rPr>
                <w:sz w:val="20"/>
                <w:lang w:val="de-DE"/>
              </w:rPr>
            </w:pPr>
            <w:r>
              <w:rPr>
                <w:sz w:val="20"/>
                <w:lang w:val="de-DE"/>
              </w:rPr>
              <w:t>2021-N1OHSMS-2222792</w:t>
            </w:r>
          </w:p>
        </w:tc>
        <w:tc>
          <w:tcPr>
            <w:tcW w:w="1595" w:type="dxa"/>
            <w:gridSpan w:val="2"/>
            <w:vAlign w:val="center"/>
          </w:tcPr>
          <w:p>
            <w:pPr>
              <w:jc w:val="center"/>
              <w:rPr>
                <w:sz w:val="20"/>
                <w:lang w:val="de-DE"/>
              </w:rPr>
            </w:pPr>
          </w:p>
        </w:tc>
        <w:tc>
          <w:tcPr>
            <w:tcW w:w="1400" w:type="dxa"/>
            <w:gridSpan w:val="5"/>
            <w:vAlign w:val="center"/>
          </w:tcPr>
          <w:p>
            <w:pPr>
              <w:jc w:val="center"/>
              <w:rPr>
                <w:sz w:val="20"/>
                <w:lang w:val="de-DE"/>
              </w:rPr>
            </w:pPr>
            <w:r>
              <w:rPr>
                <w:sz w:val="20"/>
                <w:lang w:val="de-DE"/>
              </w:rPr>
              <w:t>13709207775</w:t>
            </w:r>
          </w:p>
        </w:tc>
        <w:tc>
          <w:tcPr>
            <w:tcW w:w="138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组员</w:t>
            </w:r>
          </w:p>
        </w:tc>
        <w:tc>
          <w:tcPr>
            <w:tcW w:w="1350" w:type="dxa"/>
            <w:vAlign w:val="center"/>
          </w:tcPr>
          <w:p>
            <w:pPr>
              <w:jc w:val="center"/>
              <w:rPr>
                <w:sz w:val="20"/>
                <w:lang w:val="de-DE"/>
              </w:rPr>
            </w:pPr>
            <w:r>
              <w:rPr>
                <w:sz w:val="20"/>
                <w:lang w:val="de-DE"/>
              </w:rPr>
              <w:t>安涛</w:t>
            </w:r>
          </w:p>
        </w:tc>
        <w:tc>
          <w:tcPr>
            <w:tcW w:w="948" w:type="dxa"/>
            <w:vAlign w:val="center"/>
          </w:tcPr>
          <w:p>
            <w:pPr>
              <w:jc w:val="center"/>
              <w:rPr>
                <w:sz w:val="20"/>
                <w:lang w:val="de-DE"/>
              </w:rPr>
            </w:pPr>
            <w:r>
              <w:rPr>
                <w:sz w:val="20"/>
                <w:lang w:val="de-DE"/>
              </w:rPr>
              <w:t>男</w:t>
            </w:r>
          </w:p>
        </w:tc>
        <w:tc>
          <w:tcPr>
            <w:tcW w:w="2506" w:type="dxa"/>
            <w:gridSpan w:val="3"/>
            <w:vAlign w:val="center"/>
          </w:tcPr>
          <w:p>
            <w:pPr>
              <w:jc w:val="center"/>
              <w:rPr>
                <w:sz w:val="20"/>
                <w:lang w:val="de-DE"/>
              </w:rPr>
            </w:pPr>
            <w:r>
              <w:rPr>
                <w:sz w:val="20"/>
                <w:lang w:val="de-DE"/>
              </w:rPr>
              <w:t>2020-N1QMS-2211720</w:t>
            </w:r>
          </w:p>
          <w:p>
            <w:pPr>
              <w:jc w:val="center"/>
              <w:rPr>
                <w:sz w:val="20"/>
                <w:lang w:val="de-DE"/>
              </w:rPr>
            </w:pPr>
            <w:r>
              <w:rPr>
                <w:sz w:val="20"/>
                <w:lang w:val="de-DE"/>
              </w:rPr>
              <w:t>甘肃卓远品牌咨询管理有限公司</w:t>
            </w:r>
          </w:p>
        </w:tc>
        <w:tc>
          <w:tcPr>
            <w:tcW w:w="1595" w:type="dxa"/>
            <w:gridSpan w:val="2"/>
            <w:vAlign w:val="center"/>
          </w:tcPr>
          <w:p>
            <w:pPr>
              <w:jc w:val="center"/>
              <w:rPr>
                <w:sz w:val="20"/>
                <w:lang w:val="de-DE"/>
              </w:rPr>
            </w:pPr>
            <w:r>
              <w:rPr>
                <w:sz w:val="20"/>
                <w:lang w:val="de-DE"/>
              </w:rPr>
              <w:t>Q:16.01.01</w:t>
            </w:r>
          </w:p>
          <w:p>
            <w:pPr>
              <w:jc w:val="center"/>
              <w:rPr>
                <w:sz w:val="20"/>
                <w:lang w:val="de-DE"/>
              </w:rPr>
            </w:pPr>
            <w:r>
              <w:rPr>
                <w:sz w:val="20"/>
                <w:lang w:val="de-DE"/>
              </w:rPr>
              <w:t>E:16.01.01</w:t>
            </w:r>
          </w:p>
          <w:p>
            <w:pPr>
              <w:jc w:val="center"/>
              <w:rPr>
                <w:sz w:val="20"/>
                <w:lang w:val="de-DE"/>
              </w:rPr>
            </w:pPr>
            <w:r>
              <w:rPr>
                <w:sz w:val="20"/>
                <w:lang w:val="de-DE"/>
              </w:rPr>
              <w:t>O:16.01.01</w:t>
            </w:r>
          </w:p>
        </w:tc>
        <w:tc>
          <w:tcPr>
            <w:tcW w:w="1400" w:type="dxa"/>
            <w:gridSpan w:val="5"/>
            <w:vAlign w:val="center"/>
          </w:tcPr>
          <w:p>
            <w:pPr>
              <w:jc w:val="center"/>
              <w:rPr>
                <w:sz w:val="20"/>
                <w:lang w:val="de-DE"/>
              </w:rPr>
            </w:pPr>
            <w:r>
              <w:rPr>
                <w:sz w:val="20"/>
                <w:lang w:val="de-DE"/>
              </w:rPr>
              <w:t>15101323490</w:t>
            </w:r>
          </w:p>
        </w:tc>
        <w:tc>
          <w:tcPr>
            <w:tcW w:w="138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595" w:type="dxa"/>
            <w:gridSpan w:val="2"/>
            <w:vAlign w:val="center"/>
          </w:tcPr>
          <w:p>
            <w:pPr>
              <w:rPr>
                <w:sz w:val="21"/>
                <w:szCs w:val="21"/>
              </w:rPr>
            </w:pPr>
          </w:p>
        </w:tc>
        <w:tc>
          <w:tcPr>
            <w:tcW w:w="1400" w:type="dxa"/>
            <w:gridSpan w:val="5"/>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595" w:type="dxa"/>
            <w:gridSpan w:val="2"/>
            <w:vAlign w:val="center"/>
          </w:tcPr>
          <w:p>
            <w:pPr>
              <w:rPr>
                <w:sz w:val="21"/>
                <w:szCs w:val="21"/>
              </w:rPr>
            </w:pPr>
          </w:p>
        </w:tc>
        <w:tc>
          <w:tcPr>
            <w:tcW w:w="1400" w:type="dxa"/>
            <w:gridSpan w:val="5"/>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595" w:type="dxa"/>
            <w:gridSpan w:val="2"/>
            <w:vAlign w:val="center"/>
          </w:tcPr>
          <w:p>
            <w:pPr>
              <w:rPr>
                <w:sz w:val="21"/>
                <w:szCs w:val="21"/>
              </w:rPr>
            </w:pPr>
          </w:p>
        </w:tc>
        <w:tc>
          <w:tcPr>
            <w:tcW w:w="1400" w:type="dxa"/>
            <w:gridSpan w:val="5"/>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595" w:type="dxa"/>
            <w:gridSpan w:val="2"/>
            <w:vAlign w:val="center"/>
          </w:tcPr>
          <w:p>
            <w:pPr>
              <w:pStyle w:val="3"/>
            </w:pPr>
          </w:p>
        </w:tc>
        <w:tc>
          <w:tcPr>
            <w:tcW w:w="1400" w:type="dxa"/>
            <w:gridSpan w:val="5"/>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4"/>
            <w:vAlign w:val="center"/>
          </w:tcPr>
          <w:p>
            <w:pPr>
              <w:jc w:val="center"/>
              <w:rPr>
                <w:sz w:val="21"/>
                <w:szCs w:val="21"/>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r>
              <w:rPr>
                <w:rFonts w:hint="eastAsia"/>
                <w:sz w:val="21"/>
                <w:szCs w:val="21"/>
              </w:rPr>
              <w:t>组内身份</w:t>
            </w:r>
          </w:p>
        </w:tc>
        <w:tc>
          <w:tcPr>
            <w:tcW w:w="1350" w:type="dxa"/>
            <w:vAlign w:val="center"/>
          </w:tcPr>
          <w:p>
            <w:pPr>
              <w:rPr>
                <w:sz w:val="21"/>
                <w:szCs w:val="21"/>
              </w:rPr>
            </w:pPr>
            <w:r>
              <w:rPr>
                <w:rFonts w:hint="eastAsia"/>
                <w:sz w:val="21"/>
                <w:szCs w:val="21"/>
              </w:rPr>
              <w:t>姓名</w:t>
            </w:r>
          </w:p>
        </w:tc>
        <w:tc>
          <w:tcPr>
            <w:tcW w:w="948" w:type="dxa"/>
            <w:vAlign w:val="center"/>
          </w:tcPr>
          <w:p>
            <w:pPr>
              <w:rPr>
                <w:sz w:val="21"/>
                <w:szCs w:val="21"/>
              </w:rPr>
            </w:pPr>
            <w:r>
              <w:rPr>
                <w:rFonts w:hint="eastAsia"/>
                <w:sz w:val="21"/>
                <w:szCs w:val="21"/>
              </w:rPr>
              <w:t>性别</w:t>
            </w:r>
          </w:p>
        </w:tc>
        <w:tc>
          <w:tcPr>
            <w:tcW w:w="1502" w:type="dxa"/>
            <w:gridSpan w:val="2"/>
            <w:vAlign w:val="center"/>
          </w:tcPr>
          <w:p>
            <w:pPr>
              <w:rPr>
                <w:sz w:val="18"/>
                <w:szCs w:val="18"/>
              </w:rPr>
            </w:pPr>
            <w:r>
              <w:rPr>
                <w:rFonts w:hint="eastAsia"/>
                <w:sz w:val="21"/>
                <w:szCs w:val="21"/>
              </w:rPr>
              <w:t>现工作单位名称</w:t>
            </w:r>
          </w:p>
        </w:tc>
        <w:tc>
          <w:tcPr>
            <w:tcW w:w="1004" w:type="dxa"/>
            <w:vAlign w:val="center"/>
          </w:tcPr>
          <w:p>
            <w:pPr>
              <w:rPr>
                <w:sz w:val="18"/>
                <w:szCs w:val="18"/>
              </w:rPr>
            </w:pPr>
            <w:r>
              <w:rPr>
                <w:rFonts w:hint="eastAsia"/>
                <w:sz w:val="21"/>
                <w:szCs w:val="21"/>
              </w:rPr>
              <w:t>职务或职称</w:t>
            </w:r>
          </w:p>
        </w:tc>
        <w:tc>
          <w:tcPr>
            <w:tcW w:w="1595" w:type="dxa"/>
            <w:gridSpan w:val="2"/>
            <w:vAlign w:val="center"/>
          </w:tcPr>
          <w:p>
            <w:r>
              <w:rPr>
                <w:rFonts w:hint="eastAsia"/>
                <w:sz w:val="21"/>
                <w:szCs w:val="21"/>
              </w:rPr>
              <w:t>专业代码</w:t>
            </w:r>
          </w:p>
        </w:tc>
        <w:tc>
          <w:tcPr>
            <w:tcW w:w="1400" w:type="dxa"/>
            <w:gridSpan w:val="5"/>
            <w:vAlign w:val="center"/>
          </w:tcPr>
          <w:p>
            <w:r>
              <w:rPr>
                <w:rFonts w:hint="eastAsia"/>
                <w:sz w:val="21"/>
                <w:szCs w:val="21"/>
              </w:rPr>
              <w:t>组内代码</w:t>
            </w:r>
          </w:p>
        </w:tc>
        <w:tc>
          <w:tcPr>
            <w:tcW w:w="1380" w:type="dxa"/>
            <w:vAlign w:val="center"/>
          </w:tcPr>
          <w:p>
            <w:pP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595" w:type="dxa"/>
            <w:gridSpan w:val="2"/>
            <w:vAlign w:val="center"/>
          </w:tcPr>
          <w:p>
            <w:pPr>
              <w:rPr>
                <w:sz w:val="18"/>
                <w:szCs w:val="18"/>
              </w:rPr>
            </w:pPr>
          </w:p>
        </w:tc>
        <w:tc>
          <w:tcPr>
            <w:tcW w:w="1400" w:type="dxa"/>
            <w:gridSpan w:val="5"/>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595" w:type="dxa"/>
            <w:gridSpan w:val="2"/>
            <w:vAlign w:val="center"/>
          </w:tcPr>
          <w:p/>
        </w:tc>
        <w:tc>
          <w:tcPr>
            <w:tcW w:w="1400" w:type="dxa"/>
            <w:gridSpan w:val="5"/>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321" w:type="dxa"/>
            <w:gridSpan w:val="14"/>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42" w:type="dxa"/>
            <w:vAlign w:val="center"/>
          </w:tcPr>
          <w:p>
            <w:pPr>
              <w:rPr>
                <w:sz w:val="21"/>
                <w:szCs w:val="21"/>
              </w:rPr>
            </w:pPr>
            <w:r>
              <w:rPr>
                <w:rFonts w:hint="eastAsia"/>
                <w:sz w:val="20"/>
              </w:rPr>
              <w:t>审核组长</w:t>
            </w:r>
          </w:p>
        </w:tc>
        <w:tc>
          <w:tcPr>
            <w:tcW w:w="2298" w:type="dxa"/>
            <w:gridSpan w:val="2"/>
            <w:vAlign w:val="center"/>
          </w:tcPr>
          <w:p>
            <w:pPr>
              <w:rPr>
                <w:sz w:val="21"/>
                <w:szCs w:val="21"/>
              </w:rPr>
            </w:pPr>
            <w:r>
              <w:rPr>
                <w:rFonts w:hint="eastAsia"/>
                <w:vertAlign w:val="baseline"/>
                <w:lang w:val="en-US" w:eastAsia="zh-CN"/>
              </w:rPr>
              <w:drawing>
                <wp:anchor distT="0" distB="0" distL="114300" distR="114300" simplePos="0" relativeHeight="251661312" behindDoc="0" locked="0" layoutInCell="1" allowOverlap="1">
                  <wp:simplePos x="0" y="0"/>
                  <wp:positionH relativeFrom="column">
                    <wp:posOffset>167640</wp:posOffset>
                  </wp:positionH>
                  <wp:positionV relativeFrom="paragraph">
                    <wp:posOffset>56515</wp:posOffset>
                  </wp:positionV>
                  <wp:extent cx="319405" cy="245745"/>
                  <wp:effectExtent l="0" t="0" r="10795" b="8255"/>
                  <wp:wrapNone/>
                  <wp:docPr id="102" name="图片 102"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577475f2d71659eed95b546a81c2d41"/>
                          <pic:cNvPicPr>
                            <a:picLocks noChangeAspect="1"/>
                          </pic:cNvPicPr>
                        </pic:nvPicPr>
                        <pic:blipFill>
                          <a:blip r:embed="rId5"/>
                          <a:stretch>
                            <a:fillRect/>
                          </a:stretch>
                        </pic:blipFill>
                        <pic:spPr>
                          <a:xfrm>
                            <a:off x="0" y="0"/>
                            <a:ext cx="319405" cy="245745"/>
                          </a:xfrm>
                          <a:prstGeom prst="rect">
                            <a:avLst/>
                          </a:prstGeom>
                        </pic:spPr>
                      </pic:pic>
                    </a:graphicData>
                  </a:graphic>
                </wp:anchor>
              </w:drawing>
            </w:r>
          </w:p>
        </w:tc>
        <w:tc>
          <w:tcPr>
            <w:tcW w:w="1502" w:type="dxa"/>
            <w:gridSpan w:val="2"/>
            <w:vMerge w:val="restart"/>
            <w:vAlign w:val="center"/>
          </w:tcPr>
          <w:p>
            <w:pPr>
              <w:rPr>
                <w:sz w:val="20"/>
              </w:rPr>
            </w:pPr>
            <w:r>
              <w:rPr>
                <w:rFonts w:hint="eastAsia"/>
                <w:sz w:val="20"/>
              </w:rPr>
              <w:t>审核方案</w:t>
            </w:r>
          </w:p>
          <w:p>
            <w:pPr>
              <w:rPr>
                <w:sz w:val="21"/>
                <w:szCs w:val="21"/>
              </w:rPr>
            </w:pPr>
            <w:r>
              <w:rPr>
                <w:rFonts w:hint="eastAsia"/>
                <w:sz w:val="20"/>
              </w:rPr>
              <w:t>管理人员</w:t>
            </w:r>
          </w:p>
        </w:tc>
        <w:tc>
          <w:tcPr>
            <w:tcW w:w="1459" w:type="dxa"/>
            <w:gridSpan w:val="2"/>
            <w:vMerge w:val="restart"/>
            <w:vAlign w:val="center"/>
          </w:tcPr>
          <w:p>
            <w:pPr>
              <w:rPr>
                <w:sz w:val="21"/>
                <w:szCs w:val="21"/>
              </w:rPr>
            </w:pPr>
            <w:bookmarkStart w:id="33" w:name="审核派遣人"/>
            <w:r>
              <w:rPr>
                <w:sz w:val="21"/>
                <w:szCs w:val="21"/>
              </w:rPr>
              <w:t>李永忠</w:t>
            </w:r>
            <w:bookmarkEnd w:id="33"/>
          </w:p>
        </w:tc>
        <w:tc>
          <w:tcPr>
            <w:tcW w:w="1736" w:type="dxa"/>
            <w:gridSpan w:val="3"/>
            <w:vMerge w:val="restart"/>
            <w:vAlign w:val="center"/>
          </w:tcPr>
          <w:p>
            <w:pPr>
              <w:rPr>
                <w:sz w:val="20"/>
              </w:rPr>
            </w:pPr>
            <w:r>
              <w:rPr>
                <w:rFonts w:hint="eastAsia"/>
                <w:sz w:val="20"/>
              </w:rPr>
              <w:t>受审核方</w:t>
            </w:r>
          </w:p>
          <w:p>
            <w:pPr>
              <w:rPr>
                <w:sz w:val="21"/>
                <w:szCs w:val="21"/>
              </w:rPr>
            </w:pPr>
            <w:r>
              <w:rPr>
                <w:rFonts w:hint="eastAsia"/>
                <w:sz w:val="20"/>
              </w:rPr>
              <w:t>签字及公章</w:t>
            </w:r>
          </w:p>
        </w:tc>
        <w:tc>
          <w:tcPr>
            <w:tcW w:w="2184" w:type="dxa"/>
            <w:gridSpan w:val="4"/>
            <w:vMerge w:val="restart"/>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42" w:type="dxa"/>
            <w:vAlign w:val="center"/>
          </w:tcPr>
          <w:p>
            <w:pPr>
              <w:rPr>
                <w:sz w:val="21"/>
                <w:szCs w:val="21"/>
              </w:rPr>
            </w:pPr>
            <w:r>
              <w:rPr>
                <w:rFonts w:hint="eastAsia"/>
                <w:sz w:val="20"/>
              </w:rPr>
              <w:t>联系电话</w:t>
            </w:r>
          </w:p>
        </w:tc>
        <w:tc>
          <w:tcPr>
            <w:tcW w:w="2298" w:type="dxa"/>
            <w:gridSpan w:val="2"/>
            <w:vAlign w:val="center"/>
          </w:tcPr>
          <w:p>
            <w:pPr>
              <w:rPr>
                <w:rFonts w:hint="default" w:eastAsia="宋体"/>
                <w:sz w:val="21"/>
                <w:szCs w:val="21"/>
                <w:lang w:val="en-US" w:eastAsia="zh-CN"/>
              </w:rPr>
            </w:pPr>
            <w:r>
              <w:rPr>
                <w:rFonts w:hint="eastAsia"/>
                <w:sz w:val="21"/>
                <w:szCs w:val="21"/>
                <w:lang w:val="en-US" w:eastAsia="zh-CN"/>
              </w:rPr>
              <w:t>13709207775</w:t>
            </w:r>
          </w:p>
        </w:tc>
        <w:tc>
          <w:tcPr>
            <w:tcW w:w="1502" w:type="dxa"/>
            <w:gridSpan w:val="2"/>
            <w:vMerge w:val="continue"/>
            <w:vAlign w:val="center"/>
          </w:tcPr>
          <w:p>
            <w:pPr>
              <w:rPr>
                <w:sz w:val="21"/>
                <w:szCs w:val="21"/>
              </w:rPr>
            </w:pPr>
          </w:p>
        </w:tc>
        <w:tc>
          <w:tcPr>
            <w:tcW w:w="1459" w:type="dxa"/>
            <w:gridSpan w:val="2"/>
            <w:vMerge w:val="continue"/>
            <w:vAlign w:val="center"/>
          </w:tcPr>
          <w:p>
            <w:pPr>
              <w:rPr>
                <w:sz w:val="21"/>
                <w:szCs w:val="21"/>
              </w:rPr>
            </w:pPr>
          </w:p>
        </w:tc>
        <w:tc>
          <w:tcPr>
            <w:tcW w:w="1736" w:type="dxa"/>
            <w:gridSpan w:val="3"/>
            <w:vMerge w:val="continue"/>
            <w:vAlign w:val="center"/>
          </w:tcPr>
          <w:p>
            <w:pPr>
              <w:rPr>
                <w:sz w:val="21"/>
                <w:szCs w:val="21"/>
              </w:rPr>
            </w:pPr>
          </w:p>
        </w:tc>
        <w:tc>
          <w:tcPr>
            <w:tcW w:w="2184" w:type="dxa"/>
            <w:gridSpan w:val="4"/>
            <w:vMerge w:val="continue"/>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42" w:type="dxa"/>
            <w:vAlign w:val="center"/>
          </w:tcPr>
          <w:p>
            <w:pPr>
              <w:rPr>
                <w:sz w:val="21"/>
                <w:szCs w:val="21"/>
              </w:rPr>
            </w:pPr>
            <w:r>
              <w:rPr>
                <w:rFonts w:hint="eastAsia"/>
                <w:sz w:val="20"/>
              </w:rPr>
              <w:t>日期</w:t>
            </w:r>
          </w:p>
        </w:tc>
        <w:tc>
          <w:tcPr>
            <w:tcW w:w="2298" w:type="dxa"/>
            <w:gridSpan w:val="2"/>
            <w:vAlign w:val="center"/>
          </w:tcPr>
          <w:p>
            <w:pPr>
              <w:spacing w:line="360" w:lineRule="auto"/>
              <w:rPr>
                <w:rFonts w:hint="default" w:eastAsia="宋体"/>
                <w:sz w:val="21"/>
                <w:szCs w:val="21"/>
                <w:lang w:val="en-US" w:eastAsia="zh-CN"/>
              </w:rPr>
            </w:pPr>
            <w:r>
              <w:rPr>
                <w:rFonts w:hint="eastAsia"/>
                <w:sz w:val="21"/>
                <w:szCs w:val="21"/>
                <w:lang w:val="en-US" w:eastAsia="zh-CN"/>
              </w:rPr>
              <w:t>2022.11.7</w:t>
            </w:r>
          </w:p>
        </w:tc>
        <w:tc>
          <w:tcPr>
            <w:tcW w:w="1502" w:type="dxa"/>
            <w:gridSpan w:val="2"/>
            <w:vAlign w:val="center"/>
          </w:tcPr>
          <w:p>
            <w:pPr>
              <w:rPr>
                <w:sz w:val="21"/>
                <w:szCs w:val="21"/>
              </w:rPr>
            </w:pPr>
            <w:r>
              <w:rPr>
                <w:rFonts w:hint="eastAsia"/>
                <w:sz w:val="20"/>
              </w:rPr>
              <w:t>日期</w:t>
            </w:r>
          </w:p>
        </w:tc>
        <w:tc>
          <w:tcPr>
            <w:tcW w:w="1459" w:type="dxa"/>
            <w:gridSpan w:val="2"/>
            <w:vAlign w:val="center"/>
          </w:tcPr>
          <w:p>
            <w:pPr>
              <w:rPr>
                <w:sz w:val="21"/>
                <w:szCs w:val="21"/>
              </w:rPr>
            </w:pPr>
            <w:r>
              <w:rPr>
                <w:rFonts w:hint="eastAsia"/>
                <w:sz w:val="21"/>
                <w:szCs w:val="21"/>
                <w:lang w:val="en-US" w:eastAsia="zh-CN"/>
              </w:rPr>
              <w:t>2022.11.7</w:t>
            </w:r>
          </w:p>
        </w:tc>
        <w:tc>
          <w:tcPr>
            <w:tcW w:w="1736" w:type="dxa"/>
            <w:gridSpan w:val="3"/>
            <w:vAlign w:val="center"/>
          </w:tcPr>
          <w:p>
            <w:pPr>
              <w:rPr>
                <w:sz w:val="21"/>
                <w:szCs w:val="21"/>
              </w:rPr>
            </w:pPr>
            <w:r>
              <w:rPr>
                <w:rFonts w:hint="eastAsia"/>
                <w:sz w:val="20"/>
              </w:rPr>
              <w:t>日期</w:t>
            </w:r>
            <w:r>
              <w:rPr>
                <w:rFonts w:hint="eastAsia"/>
                <w:sz w:val="21"/>
                <w:szCs w:val="21"/>
                <w:lang w:val="en-US" w:eastAsia="zh-CN"/>
              </w:rPr>
              <w:t>2022.11.7</w:t>
            </w:r>
          </w:p>
        </w:tc>
        <w:tc>
          <w:tcPr>
            <w:tcW w:w="2184" w:type="dxa"/>
            <w:gridSpan w:val="4"/>
            <w:vAlign w:val="center"/>
          </w:tcPr>
          <w:p>
            <w:pPr>
              <w:rPr>
                <w:sz w:val="21"/>
                <w:szCs w:val="21"/>
              </w:rPr>
            </w:pPr>
          </w:p>
        </w:tc>
      </w:tr>
    </w:tbl>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firstLine="3212" w:firstLineChars="1000"/>
        <w:rPr>
          <w:rFonts w:hint="eastAsia" w:ascii="宋体" w:hAnsi="宋体"/>
          <w:b/>
          <w:bCs/>
          <w:sz w:val="30"/>
          <w:szCs w:val="30"/>
        </w:rPr>
      </w:pPr>
      <w:r>
        <w:rPr>
          <w:rFonts w:hint="eastAsia" w:ascii="宋体" w:hAnsi="宋体"/>
          <w:b/>
          <w:bCs/>
          <w:sz w:val="30"/>
          <w:szCs w:val="30"/>
        </w:rPr>
        <w:t>审核日程安排表</w:t>
      </w:r>
    </w:p>
    <w:tbl>
      <w:tblPr>
        <w:tblStyle w:val="6"/>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1314"/>
        <w:gridCol w:w="1197"/>
        <w:gridCol w:w="2431"/>
        <w:gridCol w:w="2546"/>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377" w:type="dxa"/>
            <w:gridSpan w:val="6"/>
            <w:tcBorders>
              <w:top w:val="single" w:color="auto" w:sz="8" w:space="0"/>
              <w:left w:val="single" w:color="auto" w:sz="8" w:space="0"/>
              <w:bottom w:val="nil"/>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282" w:type="dxa"/>
            <w:tcBorders>
              <w:lef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日期</w:t>
            </w:r>
          </w:p>
        </w:tc>
        <w:tc>
          <w:tcPr>
            <w:tcW w:w="1314"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时间</w:t>
            </w:r>
          </w:p>
        </w:tc>
        <w:tc>
          <w:tcPr>
            <w:tcW w:w="1197"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部门</w:t>
            </w:r>
          </w:p>
        </w:tc>
        <w:tc>
          <w:tcPr>
            <w:tcW w:w="2431"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过程</w:t>
            </w:r>
          </w:p>
        </w:tc>
        <w:tc>
          <w:tcPr>
            <w:tcW w:w="2546"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涉及条款</w:t>
            </w:r>
          </w:p>
        </w:tc>
        <w:tc>
          <w:tcPr>
            <w:tcW w:w="1607" w:type="dxa"/>
            <w:tcBorders>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jc w:val="center"/>
        </w:trPr>
        <w:tc>
          <w:tcPr>
            <w:tcW w:w="1282" w:type="dxa"/>
            <w:vMerge w:val="restart"/>
            <w:tcBorders>
              <w:left w:val="single" w:color="auto" w:sz="8" w:space="0"/>
            </w:tcBorders>
            <w:vAlign w:val="center"/>
          </w:tcPr>
          <w:p>
            <w:pPr>
              <w:snapToGrid w:val="0"/>
              <w:spacing w:line="320" w:lineRule="exact"/>
              <w:rPr>
                <w:rFonts w:hint="eastAsia"/>
              </w:rPr>
            </w:pPr>
            <w:r>
              <w:rPr>
                <w:rFonts w:hint="eastAsia" w:ascii="宋体" w:hAnsi="宋体" w:eastAsia="宋体" w:cs="Times New Roman"/>
                <w:sz w:val="18"/>
                <w:szCs w:val="18"/>
              </w:rPr>
              <w:t>2022年11月09日</w:t>
            </w:r>
          </w:p>
          <w:p>
            <w:pPr>
              <w:snapToGrid w:val="0"/>
              <w:spacing w:line="320" w:lineRule="exact"/>
              <w:rPr>
                <w:rFonts w:hint="eastAsia"/>
              </w:rPr>
            </w:pPr>
            <w:r>
              <w:rPr>
                <w:rFonts w:hint="eastAsia" w:ascii="宋体" w:hAnsi="宋体" w:eastAsia="宋体" w:cs="Times New Roman"/>
                <w:sz w:val="18"/>
                <w:szCs w:val="18"/>
                <w:lang w:val="en-US" w:eastAsia="zh-CN"/>
              </w:rPr>
              <w:t>12:00-13:00（午餐）</w:t>
            </w:r>
            <w:bookmarkStart w:id="34" w:name="_GoBack"/>
            <w:bookmarkEnd w:id="34"/>
          </w:p>
        </w:tc>
        <w:tc>
          <w:tcPr>
            <w:tcW w:w="1314" w:type="dxa"/>
            <w:vAlign w:val="center"/>
          </w:tcPr>
          <w:p>
            <w:pPr>
              <w:snapToGrid w:val="0"/>
              <w:spacing w:line="320" w:lineRule="exact"/>
              <w:jc w:val="both"/>
              <w:rPr>
                <w:rFonts w:ascii="宋体" w:hAnsi="宋体"/>
                <w:sz w:val="18"/>
                <w:szCs w:val="18"/>
              </w:rPr>
            </w:pPr>
            <w:r>
              <w:rPr>
                <w:rFonts w:hint="eastAsia" w:ascii="宋体" w:hAnsi="宋体"/>
                <w:sz w:val="18"/>
                <w:szCs w:val="18"/>
              </w:rPr>
              <w:t>8:</w:t>
            </w:r>
            <w:r>
              <w:rPr>
                <w:rFonts w:hint="eastAsia" w:ascii="宋体" w:hAnsi="宋体"/>
                <w:sz w:val="18"/>
                <w:szCs w:val="18"/>
                <w:lang w:val="en-US" w:eastAsia="zh-CN"/>
              </w:rPr>
              <w:t>3</w:t>
            </w:r>
            <w:r>
              <w:rPr>
                <w:rFonts w:hint="eastAsia" w:ascii="宋体" w:hAnsi="宋体"/>
                <w:sz w:val="18"/>
                <w:szCs w:val="18"/>
              </w:rPr>
              <w:t>0-</w:t>
            </w:r>
            <w:r>
              <w:rPr>
                <w:rFonts w:hint="eastAsia" w:ascii="宋体" w:hAnsi="宋体"/>
                <w:sz w:val="18"/>
                <w:szCs w:val="18"/>
                <w:lang w:val="en-US" w:eastAsia="zh-CN"/>
              </w:rPr>
              <w:t>9</w:t>
            </w:r>
            <w:r>
              <w:rPr>
                <w:rFonts w:hint="eastAsia" w:ascii="宋体" w:hAnsi="宋体"/>
                <w:sz w:val="18"/>
                <w:szCs w:val="18"/>
              </w:rPr>
              <w:t>:</w:t>
            </w:r>
            <w:r>
              <w:rPr>
                <w:rFonts w:hint="eastAsia" w:ascii="宋体" w:hAnsi="宋体"/>
                <w:sz w:val="18"/>
                <w:szCs w:val="18"/>
                <w:lang w:val="en-US" w:eastAsia="zh-CN"/>
              </w:rPr>
              <w:t>0</w:t>
            </w:r>
            <w:r>
              <w:rPr>
                <w:rFonts w:hint="eastAsia" w:ascii="宋体" w:hAnsi="宋体"/>
                <w:sz w:val="18"/>
                <w:szCs w:val="18"/>
              </w:rPr>
              <w:t>0</w:t>
            </w:r>
          </w:p>
          <w:p>
            <w:pPr>
              <w:snapToGrid w:val="0"/>
              <w:spacing w:line="280" w:lineRule="exact"/>
              <w:jc w:val="center"/>
              <w:rPr>
                <w:rFonts w:hint="eastAsia" w:ascii="宋体" w:hAnsi="宋体"/>
                <w:b/>
                <w:bCs/>
                <w:sz w:val="21"/>
                <w:szCs w:val="21"/>
              </w:rPr>
            </w:pPr>
          </w:p>
        </w:tc>
        <w:tc>
          <w:tcPr>
            <w:tcW w:w="1197" w:type="dxa"/>
            <w:vAlign w:val="center"/>
          </w:tcPr>
          <w:p>
            <w:pPr>
              <w:snapToGrid w:val="0"/>
              <w:spacing w:line="320" w:lineRule="exact"/>
              <w:jc w:val="center"/>
              <w:rPr>
                <w:rFonts w:ascii="宋体" w:hAnsi="宋体"/>
                <w:sz w:val="18"/>
                <w:szCs w:val="18"/>
              </w:rPr>
            </w:pPr>
            <w:r>
              <w:rPr>
                <w:rFonts w:hint="eastAsia" w:ascii="宋体" w:hAnsi="宋体"/>
                <w:sz w:val="18"/>
                <w:szCs w:val="18"/>
              </w:rPr>
              <w:t>各部门</w:t>
            </w:r>
          </w:p>
          <w:p>
            <w:pPr>
              <w:snapToGrid w:val="0"/>
              <w:spacing w:line="280" w:lineRule="exact"/>
              <w:jc w:val="center"/>
              <w:rPr>
                <w:rFonts w:hint="eastAsia" w:ascii="宋体" w:hAnsi="宋体"/>
                <w:b/>
                <w:bCs/>
                <w:sz w:val="21"/>
                <w:szCs w:val="21"/>
              </w:rPr>
            </w:pPr>
          </w:p>
        </w:tc>
        <w:tc>
          <w:tcPr>
            <w:tcW w:w="4977" w:type="dxa"/>
            <w:gridSpan w:val="2"/>
            <w:vAlign w:val="center"/>
          </w:tcPr>
          <w:p>
            <w:pPr>
              <w:snapToGrid w:val="0"/>
              <w:spacing w:line="280" w:lineRule="exact"/>
              <w:jc w:val="both"/>
              <w:rPr>
                <w:rFonts w:hint="eastAsia" w:ascii="宋体" w:hAnsi="宋体"/>
                <w:b/>
                <w:bCs/>
                <w:sz w:val="21"/>
                <w:szCs w:val="21"/>
              </w:rPr>
            </w:pPr>
            <w:r>
              <w:rPr>
                <w:rFonts w:hint="eastAsia" w:ascii="宋体" w:hAnsi="宋体"/>
                <w:sz w:val="18"/>
                <w:szCs w:val="18"/>
              </w:rPr>
              <w:t>首次会</w:t>
            </w:r>
            <w:r>
              <w:rPr>
                <w:rFonts w:hint="eastAsia" w:ascii="宋体" w:hAnsi="宋体"/>
                <w:sz w:val="18"/>
                <w:szCs w:val="18"/>
                <w:lang w:val="en-US" w:eastAsia="zh-CN"/>
              </w:rPr>
              <w:t>,   腾讯会议：552156100</w:t>
            </w:r>
          </w:p>
        </w:tc>
        <w:tc>
          <w:tcPr>
            <w:tcW w:w="1607" w:type="dxa"/>
            <w:tcBorders>
              <w:right w:val="single" w:color="auto" w:sz="8" w:space="0"/>
            </w:tcBorders>
            <w:vAlign w:val="center"/>
          </w:tcPr>
          <w:p>
            <w:pPr>
              <w:snapToGrid w:val="0"/>
              <w:spacing w:line="280" w:lineRule="exact"/>
              <w:jc w:val="center"/>
              <w:rPr>
                <w:rFonts w:hint="eastAsia" w:ascii="宋体" w:hAnsi="宋体"/>
                <w:b/>
                <w:bCs/>
                <w:sz w:val="21"/>
                <w:szCs w:val="21"/>
              </w:rPr>
            </w:pPr>
            <w:r>
              <w:rPr>
                <w:rFonts w:hint="eastAsia" w:ascii="宋体" w:hAnsi="宋体"/>
                <w:sz w:val="18"/>
                <w:szCs w:val="18"/>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0" w:hRule="atLeast"/>
          <w:jc w:val="center"/>
        </w:trPr>
        <w:tc>
          <w:tcPr>
            <w:tcW w:w="1282" w:type="dxa"/>
            <w:vMerge w:val="continue"/>
            <w:tcBorders>
              <w:left w:val="single" w:color="auto" w:sz="8" w:space="0"/>
            </w:tcBorders>
            <w:vAlign w:val="center"/>
          </w:tcPr>
          <w:p>
            <w:pPr>
              <w:snapToGrid w:val="0"/>
              <w:spacing w:line="280" w:lineRule="exact"/>
              <w:jc w:val="center"/>
              <w:rPr>
                <w:rFonts w:hint="eastAsia" w:ascii="宋体" w:hAnsi="宋体"/>
                <w:b/>
                <w:bCs/>
                <w:sz w:val="21"/>
                <w:szCs w:val="21"/>
              </w:rPr>
            </w:pPr>
          </w:p>
        </w:tc>
        <w:tc>
          <w:tcPr>
            <w:tcW w:w="1314" w:type="dxa"/>
            <w:vAlign w:val="center"/>
          </w:tcPr>
          <w:p>
            <w:pPr>
              <w:snapToGrid w:val="0"/>
              <w:spacing w:line="320" w:lineRule="exact"/>
              <w:rPr>
                <w:rFonts w:ascii="宋体" w:hAnsi="宋体"/>
                <w:sz w:val="18"/>
                <w:szCs w:val="18"/>
              </w:rPr>
            </w:pPr>
            <w:r>
              <w:rPr>
                <w:rFonts w:hint="eastAsia" w:ascii="宋体" w:hAnsi="宋体"/>
                <w:sz w:val="18"/>
                <w:szCs w:val="18"/>
                <w:lang w:val="en-US" w:eastAsia="zh-CN"/>
              </w:rPr>
              <w:t>9</w:t>
            </w:r>
            <w:r>
              <w:rPr>
                <w:rFonts w:hint="eastAsia" w:ascii="宋体" w:hAnsi="宋体"/>
                <w:sz w:val="18"/>
                <w:szCs w:val="18"/>
              </w:rPr>
              <w:t>:</w:t>
            </w:r>
            <w:r>
              <w:rPr>
                <w:rFonts w:hint="eastAsia" w:ascii="宋体" w:hAnsi="宋体"/>
                <w:sz w:val="18"/>
                <w:szCs w:val="18"/>
                <w:lang w:val="en-US" w:eastAsia="zh-CN"/>
              </w:rPr>
              <w:t>0</w:t>
            </w:r>
            <w:r>
              <w:rPr>
                <w:rFonts w:hint="eastAsia" w:ascii="宋体" w:hAnsi="宋体"/>
                <w:sz w:val="18"/>
                <w:szCs w:val="18"/>
              </w:rPr>
              <w:t>0-1</w:t>
            </w:r>
            <w:r>
              <w:rPr>
                <w:rFonts w:hint="eastAsia" w:ascii="宋体" w:hAnsi="宋体"/>
                <w:sz w:val="18"/>
                <w:szCs w:val="18"/>
                <w:lang w:val="en-US" w:eastAsia="zh-CN"/>
              </w:rPr>
              <w:t>7</w:t>
            </w:r>
            <w:r>
              <w:rPr>
                <w:rFonts w:hint="eastAsia" w:ascii="宋体" w:hAnsi="宋体"/>
                <w:sz w:val="18"/>
                <w:szCs w:val="18"/>
              </w:rPr>
              <w:t>:</w:t>
            </w:r>
            <w:r>
              <w:rPr>
                <w:rFonts w:hint="eastAsia" w:ascii="宋体" w:hAnsi="宋体"/>
                <w:sz w:val="18"/>
                <w:szCs w:val="18"/>
                <w:lang w:val="en-US" w:eastAsia="zh-CN"/>
              </w:rPr>
              <w:t>3</w:t>
            </w:r>
            <w:r>
              <w:rPr>
                <w:rFonts w:hint="eastAsia" w:ascii="宋体" w:hAnsi="宋体"/>
                <w:sz w:val="18"/>
                <w:szCs w:val="18"/>
              </w:rPr>
              <w:t>0</w:t>
            </w:r>
          </w:p>
          <w:p>
            <w:pPr>
              <w:snapToGrid w:val="0"/>
              <w:spacing w:line="280" w:lineRule="exact"/>
              <w:jc w:val="center"/>
              <w:rPr>
                <w:rFonts w:hint="eastAsia" w:ascii="宋体" w:hAnsi="宋体"/>
                <w:b/>
                <w:bCs/>
                <w:sz w:val="21"/>
                <w:szCs w:val="21"/>
              </w:rPr>
            </w:pPr>
          </w:p>
        </w:tc>
        <w:tc>
          <w:tcPr>
            <w:tcW w:w="1197" w:type="dxa"/>
            <w:vAlign w:val="center"/>
          </w:tcPr>
          <w:p>
            <w:pPr>
              <w:snapToGrid w:val="0"/>
              <w:spacing w:line="320" w:lineRule="exact"/>
              <w:rPr>
                <w:rFonts w:ascii="宋体" w:hAnsi="宋体"/>
                <w:sz w:val="18"/>
                <w:szCs w:val="18"/>
              </w:rPr>
            </w:pPr>
            <w:r>
              <w:rPr>
                <w:rFonts w:hint="eastAsia" w:ascii="宋体" w:hAnsi="宋体"/>
                <w:sz w:val="18"/>
                <w:szCs w:val="18"/>
              </w:rPr>
              <w:t>管理层</w:t>
            </w:r>
          </w:p>
          <w:p>
            <w:pPr>
              <w:snapToGrid w:val="0"/>
              <w:spacing w:line="280" w:lineRule="exact"/>
              <w:jc w:val="center"/>
              <w:rPr>
                <w:rFonts w:hint="eastAsia" w:ascii="宋体" w:hAnsi="宋体"/>
                <w:b/>
                <w:bCs/>
                <w:sz w:val="21"/>
                <w:szCs w:val="21"/>
              </w:rPr>
            </w:pPr>
          </w:p>
        </w:tc>
        <w:tc>
          <w:tcPr>
            <w:tcW w:w="2431" w:type="dxa"/>
            <w:vAlign w:val="center"/>
          </w:tcPr>
          <w:p>
            <w:pPr>
              <w:snapToGrid w:val="0"/>
              <w:spacing w:line="320" w:lineRule="exact"/>
              <w:rPr>
                <w:rFonts w:ascii="宋体" w:hAnsi="宋体"/>
                <w:sz w:val="18"/>
                <w:szCs w:val="18"/>
              </w:rPr>
            </w:pPr>
            <w:r>
              <w:rPr>
                <w:rFonts w:hint="eastAsia" w:ascii="宋体" w:hAnsi="宋体"/>
                <w:sz w:val="18"/>
                <w:szCs w:val="18"/>
              </w:rPr>
              <w:t>与管理层有关的质量、环境、职业健康安全管理活动</w:t>
            </w:r>
          </w:p>
          <w:p>
            <w:pPr>
              <w:snapToGrid w:val="0"/>
              <w:spacing w:line="280" w:lineRule="exact"/>
              <w:jc w:val="center"/>
              <w:rPr>
                <w:rFonts w:hint="eastAsia" w:ascii="宋体" w:hAnsi="宋体"/>
                <w:b/>
                <w:bCs/>
                <w:sz w:val="21"/>
                <w:szCs w:val="21"/>
              </w:rPr>
            </w:pPr>
          </w:p>
        </w:tc>
        <w:tc>
          <w:tcPr>
            <w:tcW w:w="2546" w:type="dxa"/>
            <w:vAlign w:val="center"/>
          </w:tcPr>
          <w:p>
            <w:pPr>
              <w:snapToGrid w:val="0"/>
              <w:spacing w:line="320" w:lineRule="exact"/>
              <w:rPr>
                <w:rFonts w:hint="eastAsia" w:ascii="宋体" w:hAnsi="宋体"/>
                <w:sz w:val="18"/>
                <w:szCs w:val="18"/>
                <w:u w:val="single"/>
              </w:rPr>
            </w:pPr>
            <w:r>
              <w:rPr>
                <w:rFonts w:hint="eastAsia" w:ascii="宋体" w:hAnsi="宋体"/>
                <w:sz w:val="18"/>
                <w:szCs w:val="18"/>
              </w:rPr>
              <w:t>QEO：</w:t>
            </w:r>
            <w:r>
              <w:rPr>
                <w:rFonts w:hint="eastAsia" w:ascii="宋体" w:hAnsi="宋体"/>
                <w:sz w:val="18"/>
                <w:szCs w:val="18"/>
                <w:u w:val="none"/>
              </w:rPr>
              <w:t>4.1、4.2、4.3、4.4、5.1、5.2、5.3、</w:t>
            </w:r>
            <w:r>
              <w:rPr>
                <w:rFonts w:hint="eastAsia" w:ascii="宋体" w:hAnsi="宋体"/>
                <w:sz w:val="18"/>
                <w:szCs w:val="18"/>
                <w:u w:val="none"/>
                <w:lang w:eastAsia="zh-CN"/>
              </w:rPr>
              <w:t>（</w:t>
            </w:r>
            <w:r>
              <w:rPr>
                <w:rFonts w:hint="eastAsia" w:ascii="宋体" w:hAnsi="宋体"/>
                <w:sz w:val="18"/>
                <w:szCs w:val="18"/>
                <w:u w:val="none"/>
                <w:lang w:val="en-US" w:eastAsia="zh-CN"/>
              </w:rPr>
              <w:t>O5.4</w:t>
            </w:r>
            <w:r>
              <w:rPr>
                <w:rFonts w:hint="eastAsia" w:ascii="宋体" w:hAnsi="宋体"/>
                <w:sz w:val="18"/>
                <w:szCs w:val="18"/>
                <w:u w:val="none"/>
                <w:lang w:eastAsia="zh-CN"/>
              </w:rPr>
              <w:t>）、</w:t>
            </w:r>
            <w:r>
              <w:rPr>
                <w:rFonts w:hint="eastAsia" w:ascii="宋体" w:hAnsi="宋体"/>
                <w:sz w:val="18"/>
                <w:szCs w:val="18"/>
                <w:u w:val="none"/>
              </w:rPr>
              <w:t>6.1、6.2、6.3、7.1.1、9.1.1、9.3、10.1、10.3</w:t>
            </w:r>
          </w:p>
          <w:p>
            <w:pPr>
              <w:pStyle w:val="11"/>
              <w:numPr>
                <w:ilvl w:val="0"/>
                <w:numId w:val="0"/>
              </w:numPr>
              <w:spacing w:line="300" w:lineRule="exact"/>
              <w:rPr>
                <w:rFonts w:ascii="宋体" w:hAnsi="宋体"/>
                <w:b w:val="0"/>
                <w:bCs/>
                <w:sz w:val="18"/>
                <w:szCs w:val="18"/>
                <w:u w:val="single"/>
              </w:rPr>
            </w:pPr>
            <w:r>
              <w:rPr>
                <w:rFonts w:hint="eastAsia" w:ascii="宋体" w:hAnsi="宋体"/>
                <w:b w:val="0"/>
                <w:bCs/>
                <w:sz w:val="18"/>
                <w:szCs w:val="18"/>
                <w:u w:val="single"/>
              </w:rPr>
              <w:t>标准/规范/法规的执行情况、上次审核不符合项的验证、认证证书、标志的使用情况、投诉或事故、监督抽查情况、体系变动</w:t>
            </w:r>
          </w:p>
          <w:p>
            <w:pPr>
              <w:snapToGrid w:val="0"/>
              <w:spacing w:line="280" w:lineRule="exact"/>
              <w:jc w:val="center"/>
              <w:rPr>
                <w:rFonts w:hint="eastAsia" w:ascii="宋体" w:hAnsi="宋体"/>
                <w:b/>
                <w:bCs/>
                <w:sz w:val="21"/>
                <w:szCs w:val="21"/>
              </w:rPr>
            </w:pPr>
          </w:p>
        </w:tc>
        <w:tc>
          <w:tcPr>
            <w:tcW w:w="1607" w:type="dxa"/>
            <w:tcBorders>
              <w:right w:val="single" w:color="auto" w:sz="8" w:space="0"/>
            </w:tcBorders>
            <w:vAlign w:val="center"/>
          </w:tcPr>
          <w:p>
            <w:pPr>
              <w:snapToGrid w:val="0"/>
              <w:spacing w:line="320" w:lineRule="exact"/>
              <w:ind w:firstLine="180" w:firstLineChars="100"/>
              <w:rPr>
                <w:rFonts w:hint="default" w:ascii="宋体" w:hAnsi="宋体" w:eastAsia="宋体" w:cs="Times New Roman"/>
                <w:sz w:val="18"/>
                <w:szCs w:val="18"/>
                <w:u w:val="single"/>
                <w:lang w:val="en-US" w:eastAsia="zh-CN"/>
              </w:rPr>
            </w:pPr>
            <w:r>
              <w:rPr>
                <w:rFonts w:hint="eastAsia" w:ascii="宋体" w:hAnsi="宋体" w:eastAsia="宋体" w:cs="Times New Roman"/>
                <w:sz w:val="18"/>
                <w:szCs w:val="18"/>
                <w:u w:val="none"/>
                <w:lang w:val="en-US" w:eastAsia="zh-CN"/>
              </w:rPr>
              <w:t xml:space="preserve">A </w:t>
            </w:r>
            <w:r>
              <w:rPr>
                <w:rFonts w:hint="eastAsia" w:ascii="宋体" w:hAnsi="宋体" w:eastAsia="宋体" w:cs="Times New Roman"/>
                <w:sz w:val="18"/>
                <w:szCs w:val="18"/>
                <w:u w:val="single"/>
                <w:lang w:val="en-US" w:eastAsia="zh-CN"/>
              </w:rPr>
              <w:t xml:space="preserve"> B </w:t>
            </w:r>
          </w:p>
          <w:p>
            <w:pPr>
              <w:snapToGrid w:val="0"/>
              <w:spacing w:line="320" w:lineRule="exact"/>
              <w:rPr>
                <w:rFonts w:hint="eastAsia" w:ascii="宋体" w:hAnsi="宋体" w:eastAsia="宋体" w:cs="Times New Roman"/>
                <w:sz w:val="18"/>
                <w:szCs w:val="18"/>
                <w:u w:val="none"/>
                <w:lang w:val="en-US" w:eastAsia="zh-CN"/>
              </w:rPr>
            </w:pPr>
          </w:p>
          <w:p>
            <w:pPr>
              <w:snapToGrid w:val="0"/>
              <w:spacing w:line="320" w:lineRule="exact"/>
              <w:rPr>
                <w:rFonts w:hint="default" w:ascii="宋体" w:hAnsi="宋体"/>
                <w:b/>
                <w:bCs/>
                <w:sz w:val="21"/>
                <w:szCs w:val="21"/>
                <w:lang w:val="en-US" w:eastAsia="zh-CN"/>
              </w:rPr>
            </w:pPr>
            <w:r>
              <w:rPr>
                <w:rFonts w:hint="eastAsia" w:ascii="宋体" w:hAnsi="宋体" w:eastAsia="宋体" w:cs="Times New Roman"/>
                <w:sz w:val="18"/>
                <w:szCs w:val="18"/>
                <w:u w:val="none"/>
                <w:lang w:val="en-US" w:eastAsia="zh-CN"/>
              </w:rPr>
              <w:t>（微信视频、语音、群沟通）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0" w:hRule="atLeast"/>
          <w:jc w:val="center"/>
        </w:trPr>
        <w:tc>
          <w:tcPr>
            <w:tcW w:w="1282" w:type="dxa"/>
            <w:tcBorders>
              <w:left w:val="single" w:color="auto" w:sz="8" w:space="0"/>
            </w:tcBorders>
            <w:vAlign w:val="center"/>
          </w:tcPr>
          <w:p>
            <w:pPr>
              <w:snapToGrid w:val="0"/>
              <w:spacing w:line="320" w:lineRule="exact"/>
              <w:rPr>
                <w:rFonts w:hint="eastAsia"/>
              </w:rPr>
            </w:pPr>
            <w:r>
              <w:rPr>
                <w:rFonts w:hint="eastAsia" w:ascii="宋体" w:hAnsi="宋体" w:eastAsia="宋体" w:cs="Times New Roman"/>
                <w:sz w:val="18"/>
                <w:szCs w:val="18"/>
              </w:rPr>
              <w:t>2022年11月</w:t>
            </w:r>
            <w:r>
              <w:rPr>
                <w:rFonts w:hint="eastAsia" w:ascii="宋体" w:hAnsi="宋体" w:eastAsia="宋体" w:cs="Times New Roman"/>
                <w:sz w:val="18"/>
                <w:szCs w:val="18"/>
                <w:lang w:val="en-US" w:eastAsia="zh-CN"/>
              </w:rPr>
              <w:t>10</w:t>
            </w:r>
            <w:r>
              <w:rPr>
                <w:rFonts w:hint="eastAsia" w:ascii="宋体" w:hAnsi="宋体" w:eastAsia="宋体" w:cs="Times New Roman"/>
                <w:sz w:val="18"/>
                <w:szCs w:val="18"/>
              </w:rPr>
              <w:t>日</w:t>
            </w:r>
          </w:p>
          <w:p>
            <w:pPr>
              <w:snapToGrid w:val="0"/>
              <w:spacing w:line="280" w:lineRule="exact"/>
              <w:jc w:val="center"/>
              <w:rPr>
                <w:rFonts w:hint="eastAsia" w:ascii="宋体" w:hAnsi="宋体"/>
                <w:b/>
                <w:bCs/>
                <w:sz w:val="21"/>
                <w:szCs w:val="21"/>
              </w:rPr>
            </w:pPr>
            <w:r>
              <w:rPr>
                <w:rFonts w:hint="eastAsia" w:ascii="宋体" w:hAnsi="宋体" w:eastAsia="宋体" w:cs="Times New Roman"/>
                <w:sz w:val="18"/>
                <w:szCs w:val="18"/>
                <w:lang w:val="en-US" w:eastAsia="zh-CN"/>
              </w:rPr>
              <w:t>12:00-13:00（午餐）</w:t>
            </w:r>
          </w:p>
        </w:tc>
        <w:tc>
          <w:tcPr>
            <w:tcW w:w="1314" w:type="dxa"/>
            <w:vAlign w:val="top"/>
          </w:tcPr>
          <w:p>
            <w:pPr>
              <w:snapToGrid w:val="0"/>
              <w:spacing w:line="320" w:lineRule="exact"/>
              <w:rPr>
                <w:rFonts w:hint="eastAsia" w:ascii="宋体" w:hAnsi="宋体"/>
                <w:sz w:val="18"/>
                <w:szCs w:val="18"/>
                <w:lang w:val="en-US" w:eastAsia="zh-CN"/>
              </w:rPr>
            </w:pPr>
          </w:p>
          <w:p>
            <w:pPr>
              <w:snapToGrid w:val="0"/>
              <w:spacing w:line="320" w:lineRule="exact"/>
              <w:rPr>
                <w:rFonts w:ascii="宋体" w:hAnsi="宋体"/>
                <w:sz w:val="18"/>
                <w:szCs w:val="18"/>
              </w:rPr>
            </w:pPr>
            <w:r>
              <w:rPr>
                <w:rFonts w:hint="eastAsia" w:ascii="宋体" w:hAnsi="宋体"/>
                <w:sz w:val="18"/>
                <w:szCs w:val="18"/>
                <w:lang w:val="en-US" w:eastAsia="zh-CN"/>
              </w:rPr>
              <w:t>8</w:t>
            </w:r>
            <w:r>
              <w:rPr>
                <w:rFonts w:hint="eastAsia" w:ascii="宋体" w:hAnsi="宋体"/>
                <w:sz w:val="18"/>
                <w:szCs w:val="18"/>
              </w:rPr>
              <w:t>:</w:t>
            </w:r>
            <w:r>
              <w:rPr>
                <w:rFonts w:hint="eastAsia" w:ascii="宋体" w:hAnsi="宋体"/>
                <w:sz w:val="18"/>
                <w:szCs w:val="18"/>
                <w:lang w:val="en-US" w:eastAsia="zh-CN"/>
              </w:rPr>
              <w:t>3</w:t>
            </w:r>
            <w:r>
              <w:rPr>
                <w:rFonts w:hint="eastAsia" w:ascii="宋体" w:hAnsi="宋体"/>
                <w:sz w:val="18"/>
                <w:szCs w:val="18"/>
              </w:rPr>
              <w:t>0-1</w:t>
            </w:r>
            <w:r>
              <w:rPr>
                <w:rFonts w:hint="eastAsia" w:ascii="宋体" w:hAnsi="宋体"/>
                <w:sz w:val="18"/>
                <w:szCs w:val="18"/>
                <w:lang w:val="en-US" w:eastAsia="zh-CN"/>
              </w:rPr>
              <w:t>7</w:t>
            </w:r>
            <w:r>
              <w:rPr>
                <w:rFonts w:hint="eastAsia" w:ascii="宋体" w:hAnsi="宋体"/>
                <w:sz w:val="18"/>
                <w:szCs w:val="18"/>
              </w:rPr>
              <w:t>:</w:t>
            </w:r>
            <w:r>
              <w:rPr>
                <w:rFonts w:hint="eastAsia" w:ascii="宋体" w:hAnsi="宋体"/>
                <w:sz w:val="18"/>
                <w:szCs w:val="18"/>
                <w:lang w:val="en-US" w:eastAsia="zh-CN"/>
              </w:rPr>
              <w:t>3</w:t>
            </w:r>
            <w:r>
              <w:rPr>
                <w:rFonts w:hint="eastAsia" w:ascii="宋体" w:hAnsi="宋体"/>
                <w:sz w:val="18"/>
                <w:szCs w:val="18"/>
              </w:rPr>
              <w:t>0</w:t>
            </w:r>
          </w:p>
          <w:p>
            <w:pPr>
              <w:snapToGrid w:val="0"/>
              <w:spacing w:line="320" w:lineRule="exact"/>
              <w:rPr>
                <w:rFonts w:ascii="宋体" w:hAnsi="宋体"/>
                <w:sz w:val="18"/>
                <w:szCs w:val="18"/>
              </w:rPr>
            </w:pPr>
          </w:p>
          <w:p>
            <w:pPr>
              <w:snapToGrid w:val="0"/>
              <w:spacing w:line="320" w:lineRule="exact"/>
              <w:rPr>
                <w:rFonts w:hint="eastAsia" w:ascii="宋体" w:hAnsi="宋体" w:eastAsia="宋体" w:cs="Times New Roman"/>
                <w:kern w:val="2"/>
                <w:sz w:val="18"/>
                <w:szCs w:val="18"/>
                <w:lang w:val="en-US" w:eastAsia="zh-CN" w:bidi="ar-SA"/>
              </w:rPr>
            </w:pPr>
          </w:p>
        </w:tc>
        <w:tc>
          <w:tcPr>
            <w:tcW w:w="1197" w:type="dxa"/>
            <w:vAlign w:val="top"/>
          </w:tcPr>
          <w:p>
            <w:pPr>
              <w:snapToGrid w:val="0"/>
              <w:spacing w:line="320" w:lineRule="exact"/>
              <w:rPr>
                <w:rFonts w:hint="eastAsia" w:ascii="宋体" w:hAnsi="宋体"/>
                <w:sz w:val="18"/>
                <w:szCs w:val="18"/>
              </w:rPr>
            </w:pPr>
          </w:p>
          <w:p>
            <w:pPr>
              <w:snapToGrid w:val="0"/>
              <w:spacing w:line="320" w:lineRule="exact"/>
              <w:rPr>
                <w:rFonts w:hint="eastAsia" w:ascii="宋体" w:hAnsi="宋体" w:cs="Times New Roman"/>
                <w:sz w:val="18"/>
                <w:szCs w:val="18"/>
              </w:rPr>
            </w:pPr>
            <w:r>
              <w:rPr>
                <w:rFonts w:hint="eastAsia" w:ascii="宋体" w:hAnsi="宋体" w:cs="Times New Roman"/>
                <w:sz w:val="18"/>
                <w:szCs w:val="18"/>
              </w:rPr>
              <w:t>办公室</w:t>
            </w:r>
          </w:p>
          <w:p>
            <w:pPr>
              <w:snapToGrid w:val="0"/>
              <w:spacing w:line="320" w:lineRule="exact"/>
            </w:pPr>
            <w:r>
              <w:rPr>
                <w:rFonts w:hint="eastAsia" w:ascii="宋体" w:hAnsi="宋体" w:cs="Times New Roman"/>
                <w:sz w:val="18"/>
                <w:szCs w:val="18"/>
              </w:rPr>
              <w:t xml:space="preserve">（含财务部） </w:t>
            </w:r>
            <w:r>
              <w:rPr>
                <w:rFonts w:hint="eastAsia"/>
              </w:rPr>
              <w:t xml:space="preserve"> </w:t>
            </w:r>
          </w:p>
          <w:p>
            <w:pPr>
              <w:snapToGrid w:val="0"/>
              <w:spacing w:line="320" w:lineRule="exact"/>
              <w:rPr>
                <w:rFonts w:hint="eastAsia" w:ascii="宋体" w:hAnsi="宋体" w:eastAsia="宋体" w:cs="Times New Roman"/>
                <w:kern w:val="2"/>
                <w:sz w:val="18"/>
                <w:szCs w:val="18"/>
                <w:lang w:val="en-US" w:eastAsia="zh-CN" w:bidi="ar-SA"/>
              </w:rPr>
            </w:pPr>
          </w:p>
        </w:tc>
        <w:tc>
          <w:tcPr>
            <w:tcW w:w="2431" w:type="dxa"/>
            <w:vAlign w:val="center"/>
          </w:tcPr>
          <w:p>
            <w:pPr>
              <w:snapToGrid w:val="0"/>
              <w:spacing w:line="280" w:lineRule="exact"/>
              <w:jc w:val="both"/>
              <w:rPr>
                <w:rFonts w:hint="eastAsia" w:ascii="宋体" w:hAnsi="宋体"/>
                <w:b/>
                <w:bCs/>
                <w:sz w:val="21"/>
                <w:szCs w:val="21"/>
              </w:rPr>
            </w:pPr>
            <w:r>
              <w:rPr>
                <w:rFonts w:hint="eastAsia" w:ascii="宋体" w:hAnsi="宋体"/>
                <w:sz w:val="18"/>
                <w:szCs w:val="18"/>
              </w:rPr>
              <w:t>管理体系推进过程以及与管理体系推进过程有关的环境/职业健康安全管理活动。</w:t>
            </w:r>
          </w:p>
        </w:tc>
        <w:tc>
          <w:tcPr>
            <w:tcW w:w="2546" w:type="dxa"/>
            <w:vAlign w:val="center"/>
          </w:tcPr>
          <w:p>
            <w:pPr>
              <w:snapToGrid w:val="0"/>
              <w:spacing w:line="320" w:lineRule="exact"/>
              <w:rPr>
                <w:rFonts w:ascii="宋体" w:hAnsi="宋体"/>
                <w:sz w:val="18"/>
                <w:szCs w:val="18"/>
              </w:rPr>
            </w:pPr>
            <w:r>
              <w:rPr>
                <w:rFonts w:hint="eastAsia" w:ascii="宋体" w:hAnsi="宋体"/>
                <w:sz w:val="18"/>
                <w:szCs w:val="18"/>
              </w:rPr>
              <w:t>Q</w:t>
            </w:r>
            <w:r>
              <w:rPr>
                <w:rFonts w:hint="eastAsia" w:ascii="宋体" w:hAnsi="宋体"/>
                <w:sz w:val="18"/>
                <w:szCs w:val="18"/>
                <w:lang w:val="en-US" w:eastAsia="zh-CN"/>
              </w:rPr>
              <w:t>:</w:t>
            </w:r>
            <w:r>
              <w:rPr>
                <w:rFonts w:hint="eastAsia" w:ascii="宋体" w:hAnsi="宋体"/>
                <w:sz w:val="18"/>
                <w:szCs w:val="18"/>
                <w:u w:val="single"/>
              </w:rPr>
              <w:t>6.1</w:t>
            </w:r>
            <w:r>
              <w:rPr>
                <w:rFonts w:hint="eastAsia" w:ascii="宋体" w:hAnsi="宋体"/>
                <w:sz w:val="18"/>
                <w:szCs w:val="18"/>
                <w:u w:val="single"/>
                <w:lang w:val="en-US" w:eastAsia="zh-CN"/>
              </w:rPr>
              <w:t>、</w:t>
            </w:r>
            <w:r>
              <w:rPr>
                <w:rFonts w:hint="eastAsia" w:ascii="宋体" w:hAnsi="宋体"/>
                <w:sz w:val="18"/>
                <w:szCs w:val="18"/>
                <w:u w:val="single"/>
              </w:rPr>
              <w:t>9.1.3</w:t>
            </w:r>
            <w:r>
              <w:rPr>
                <w:rFonts w:hint="eastAsia" w:ascii="宋体" w:hAnsi="宋体"/>
                <w:sz w:val="18"/>
                <w:szCs w:val="18"/>
                <w:u w:val="single"/>
                <w:lang w:eastAsia="zh-CN"/>
              </w:rPr>
              <w:t>、</w:t>
            </w:r>
            <w:r>
              <w:rPr>
                <w:rFonts w:hint="eastAsia" w:ascii="宋体" w:hAnsi="宋体"/>
                <w:sz w:val="18"/>
                <w:szCs w:val="18"/>
                <w:u w:val="single"/>
              </w:rPr>
              <w:t>10.2</w:t>
            </w:r>
          </w:p>
          <w:p>
            <w:pPr>
              <w:snapToGrid w:val="0"/>
              <w:spacing w:line="320" w:lineRule="exact"/>
              <w:rPr>
                <w:rFonts w:ascii="宋体" w:hAnsi="宋体"/>
                <w:sz w:val="18"/>
                <w:szCs w:val="18"/>
                <w:u w:val="none"/>
              </w:rPr>
            </w:pPr>
            <w:r>
              <w:rPr>
                <w:rFonts w:hint="eastAsia" w:ascii="宋体" w:hAnsi="宋体"/>
                <w:sz w:val="18"/>
                <w:szCs w:val="18"/>
                <w:u w:val="none"/>
                <w:lang w:val="en-US" w:eastAsia="zh-CN"/>
              </w:rPr>
              <w:t>Q :</w:t>
            </w:r>
            <w:r>
              <w:rPr>
                <w:rFonts w:hint="eastAsia" w:ascii="宋体" w:hAnsi="宋体"/>
                <w:sz w:val="18"/>
                <w:szCs w:val="18"/>
                <w:u w:val="none"/>
              </w:rPr>
              <w:t>5.3</w:t>
            </w:r>
            <w:r>
              <w:rPr>
                <w:rFonts w:hint="eastAsia" w:ascii="宋体" w:hAnsi="宋体"/>
                <w:sz w:val="18"/>
                <w:szCs w:val="18"/>
                <w:u w:val="none"/>
                <w:lang w:eastAsia="zh-CN"/>
              </w:rPr>
              <w:t>、</w:t>
            </w:r>
            <w:r>
              <w:rPr>
                <w:rFonts w:hint="eastAsia" w:ascii="宋体" w:hAnsi="宋体"/>
                <w:sz w:val="18"/>
                <w:szCs w:val="18"/>
                <w:u w:val="none"/>
              </w:rPr>
              <w:t>6.1</w:t>
            </w:r>
            <w:r>
              <w:rPr>
                <w:rFonts w:hint="eastAsia" w:ascii="宋体" w:hAnsi="宋体"/>
                <w:sz w:val="18"/>
                <w:szCs w:val="18"/>
                <w:u w:val="none"/>
                <w:lang w:eastAsia="zh-CN"/>
              </w:rPr>
              <w:t>、</w:t>
            </w:r>
            <w:r>
              <w:rPr>
                <w:rFonts w:hint="eastAsia" w:ascii="宋体" w:hAnsi="宋体"/>
                <w:sz w:val="18"/>
                <w:szCs w:val="18"/>
                <w:u w:val="none"/>
              </w:rPr>
              <w:t>6.2</w:t>
            </w:r>
            <w:r>
              <w:rPr>
                <w:rFonts w:hint="eastAsia" w:ascii="宋体" w:hAnsi="宋体"/>
                <w:sz w:val="18"/>
                <w:szCs w:val="18"/>
                <w:u w:val="none"/>
                <w:lang w:eastAsia="zh-CN"/>
              </w:rPr>
              <w:t>、</w:t>
            </w:r>
            <w:r>
              <w:rPr>
                <w:rFonts w:hint="eastAsia" w:ascii="宋体" w:hAnsi="宋体"/>
                <w:sz w:val="18"/>
                <w:szCs w:val="18"/>
                <w:u w:val="none"/>
              </w:rPr>
              <w:t>9.2</w:t>
            </w:r>
            <w:r>
              <w:rPr>
                <w:rFonts w:hint="eastAsia" w:ascii="宋体" w:hAnsi="宋体"/>
                <w:sz w:val="18"/>
                <w:szCs w:val="18"/>
                <w:u w:val="none"/>
                <w:lang w:eastAsia="zh-CN"/>
              </w:rPr>
              <w:t>、</w:t>
            </w:r>
            <w:r>
              <w:rPr>
                <w:rFonts w:hint="eastAsia" w:ascii="宋体" w:hAnsi="宋体"/>
                <w:sz w:val="18"/>
                <w:szCs w:val="18"/>
                <w:u w:val="none"/>
              </w:rPr>
              <w:t>10.2</w:t>
            </w:r>
          </w:p>
          <w:p>
            <w:pPr>
              <w:snapToGrid w:val="0"/>
              <w:spacing w:line="280" w:lineRule="exact"/>
              <w:jc w:val="both"/>
              <w:rPr>
                <w:rFonts w:hint="eastAsia" w:ascii="宋体" w:hAnsi="宋体"/>
                <w:b/>
                <w:bCs/>
                <w:sz w:val="21"/>
                <w:szCs w:val="21"/>
              </w:rPr>
            </w:pPr>
            <w:r>
              <w:rPr>
                <w:rFonts w:hint="eastAsia" w:ascii="宋体" w:hAnsi="宋体"/>
                <w:sz w:val="18"/>
                <w:szCs w:val="18"/>
              </w:rPr>
              <w:t>EO</w:t>
            </w:r>
            <w:r>
              <w:rPr>
                <w:rFonts w:hint="eastAsia" w:ascii="宋体" w:hAnsi="宋体"/>
                <w:sz w:val="18"/>
                <w:szCs w:val="18"/>
                <w:lang w:val="en-US" w:eastAsia="zh-CN"/>
              </w:rPr>
              <w:t>:</w:t>
            </w:r>
            <w:r>
              <w:rPr>
                <w:rFonts w:hint="eastAsia" w:ascii="宋体" w:hAnsi="宋体"/>
                <w:sz w:val="18"/>
                <w:szCs w:val="18"/>
              </w:rPr>
              <w:t>5.3</w:t>
            </w:r>
            <w:r>
              <w:rPr>
                <w:rFonts w:hint="eastAsia" w:ascii="宋体" w:hAnsi="宋体"/>
                <w:sz w:val="18"/>
                <w:szCs w:val="18"/>
                <w:u w:val="none"/>
                <w:lang w:eastAsia="zh-CN"/>
              </w:rPr>
              <w:t>、</w:t>
            </w:r>
            <w:r>
              <w:rPr>
                <w:rFonts w:hint="eastAsia" w:ascii="宋体" w:hAnsi="宋体"/>
                <w:sz w:val="18"/>
                <w:szCs w:val="18"/>
              </w:rPr>
              <w:t>6.1</w:t>
            </w:r>
            <w:r>
              <w:rPr>
                <w:rFonts w:hint="eastAsia" w:ascii="宋体" w:hAnsi="宋体"/>
                <w:sz w:val="18"/>
                <w:szCs w:val="18"/>
                <w:lang w:eastAsia="zh-CN"/>
              </w:rPr>
              <w:t>、</w:t>
            </w:r>
            <w:r>
              <w:rPr>
                <w:rFonts w:hint="eastAsia" w:ascii="宋体" w:hAnsi="宋体"/>
                <w:sz w:val="18"/>
                <w:szCs w:val="18"/>
              </w:rPr>
              <w:t>6.2</w:t>
            </w:r>
            <w:r>
              <w:rPr>
                <w:rFonts w:hint="eastAsia" w:ascii="宋体" w:hAnsi="宋体"/>
                <w:sz w:val="18"/>
                <w:szCs w:val="18"/>
                <w:lang w:eastAsia="zh-CN"/>
              </w:rPr>
              <w:t>、</w:t>
            </w:r>
            <w:r>
              <w:rPr>
                <w:rFonts w:hint="eastAsia" w:ascii="宋体" w:hAnsi="宋体"/>
                <w:sz w:val="18"/>
                <w:szCs w:val="18"/>
              </w:rPr>
              <w:t>7.5</w:t>
            </w:r>
            <w:r>
              <w:rPr>
                <w:rFonts w:hint="eastAsia" w:ascii="宋体" w:hAnsi="宋体"/>
                <w:sz w:val="18"/>
                <w:szCs w:val="18"/>
                <w:lang w:eastAsia="zh-CN"/>
              </w:rPr>
              <w:t>、</w:t>
            </w:r>
            <w:r>
              <w:rPr>
                <w:rFonts w:hint="eastAsia" w:ascii="宋体" w:hAnsi="宋体"/>
                <w:sz w:val="18"/>
                <w:szCs w:val="18"/>
              </w:rPr>
              <w:t>8.1</w:t>
            </w:r>
            <w:r>
              <w:rPr>
                <w:rFonts w:hint="eastAsia" w:ascii="宋体" w:hAnsi="宋体"/>
                <w:sz w:val="18"/>
                <w:szCs w:val="18"/>
                <w:lang w:eastAsia="zh-CN"/>
              </w:rPr>
              <w:t>、</w:t>
            </w:r>
            <w:r>
              <w:rPr>
                <w:rFonts w:hint="eastAsia" w:ascii="宋体" w:hAnsi="宋体"/>
                <w:sz w:val="18"/>
                <w:szCs w:val="18"/>
              </w:rPr>
              <w:t>8.2</w:t>
            </w:r>
            <w:r>
              <w:rPr>
                <w:rFonts w:hint="eastAsia" w:ascii="宋体" w:hAnsi="宋体"/>
                <w:sz w:val="18"/>
                <w:szCs w:val="18"/>
                <w:lang w:eastAsia="zh-CN"/>
              </w:rPr>
              <w:t>、</w:t>
            </w:r>
            <w:r>
              <w:rPr>
                <w:rFonts w:hint="eastAsia" w:ascii="宋体" w:hAnsi="宋体"/>
                <w:sz w:val="18"/>
                <w:szCs w:val="18"/>
                <w:lang w:val="en-US" w:eastAsia="zh-CN"/>
              </w:rPr>
              <w:t>9.1.2、</w:t>
            </w:r>
            <w:r>
              <w:rPr>
                <w:rFonts w:hint="eastAsia" w:ascii="宋体" w:hAnsi="宋体"/>
                <w:sz w:val="18"/>
                <w:szCs w:val="18"/>
              </w:rPr>
              <w:t>9.1.3</w:t>
            </w:r>
            <w:r>
              <w:rPr>
                <w:rFonts w:hint="eastAsia" w:ascii="宋体" w:hAnsi="宋体"/>
                <w:sz w:val="18"/>
                <w:szCs w:val="18"/>
                <w:lang w:eastAsia="zh-CN"/>
              </w:rPr>
              <w:t>、</w:t>
            </w:r>
            <w:r>
              <w:rPr>
                <w:rFonts w:hint="eastAsia" w:ascii="宋体" w:hAnsi="宋体"/>
                <w:sz w:val="18"/>
                <w:szCs w:val="18"/>
              </w:rPr>
              <w:t>9.2</w:t>
            </w:r>
            <w:r>
              <w:rPr>
                <w:rFonts w:hint="eastAsia" w:ascii="宋体" w:hAnsi="宋体"/>
                <w:sz w:val="18"/>
                <w:szCs w:val="18"/>
                <w:lang w:eastAsia="zh-CN"/>
              </w:rPr>
              <w:t>、</w:t>
            </w:r>
            <w:r>
              <w:rPr>
                <w:rFonts w:hint="eastAsia" w:ascii="宋体" w:hAnsi="宋体"/>
                <w:sz w:val="18"/>
                <w:szCs w:val="18"/>
              </w:rPr>
              <w:t>10.2</w:t>
            </w:r>
          </w:p>
        </w:tc>
        <w:tc>
          <w:tcPr>
            <w:tcW w:w="1607" w:type="dxa"/>
            <w:tcBorders>
              <w:right w:val="single" w:color="auto" w:sz="8" w:space="0"/>
            </w:tcBorders>
            <w:vAlign w:val="center"/>
          </w:tcPr>
          <w:p>
            <w:pPr>
              <w:snapToGrid w:val="0"/>
              <w:spacing w:line="320" w:lineRule="exact"/>
              <w:ind w:firstLine="180" w:firstLineChars="100"/>
              <w:rPr>
                <w:rFonts w:hint="default" w:ascii="宋体" w:hAnsi="宋体" w:eastAsia="宋体" w:cs="Times New Roman"/>
                <w:sz w:val="18"/>
                <w:szCs w:val="18"/>
                <w:u w:val="none"/>
                <w:lang w:val="en-US" w:eastAsia="zh-CN"/>
              </w:rPr>
            </w:pPr>
            <w:r>
              <w:rPr>
                <w:rFonts w:hint="eastAsia" w:ascii="宋体" w:hAnsi="宋体" w:eastAsia="宋体" w:cs="Times New Roman"/>
                <w:sz w:val="18"/>
                <w:szCs w:val="18"/>
                <w:u w:val="none"/>
                <w:lang w:val="en-US" w:eastAsia="zh-CN"/>
              </w:rPr>
              <w:t xml:space="preserve">A </w:t>
            </w:r>
            <w:r>
              <w:rPr>
                <w:rFonts w:hint="eastAsia" w:ascii="宋体" w:hAnsi="宋体" w:eastAsia="宋体" w:cs="Times New Roman"/>
                <w:sz w:val="18"/>
                <w:szCs w:val="18"/>
                <w:u w:val="single"/>
                <w:lang w:val="en-US" w:eastAsia="zh-CN"/>
              </w:rPr>
              <w:t xml:space="preserve"> B </w:t>
            </w:r>
          </w:p>
          <w:p>
            <w:pPr>
              <w:snapToGrid w:val="0"/>
              <w:spacing w:line="320" w:lineRule="exact"/>
              <w:rPr>
                <w:rFonts w:hint="eastAsia" w:ascii="宋体" w:hAnsi="宋体"/>
                <w:b/>
                <w:bCs/>
                <w:sz w:val="21"/>
                <w:szCs w:val="21"/>
              </w:rPr>
            </w:pPr>
            <w:r>
              <w:rPr>
                <w:rFonts w:hint="eastAsia" w:ascii="宋体" w:hAnsi="宋体" w:eastAsia="宋体" w:cs="Times New Roman"/>
                <w:sz w:val="18"/>
                <w:szCs w:val="18"/>
                <w:u w:val="none"/>
                <w:lang w:val="en-US" w:eastAsia="zh-CN"/>
              </w:rPr>
              <w:t>（微信视频、语音、群沟通）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9" w:hRule="atLeast"/>
          <w:jc w:val="center"/>
        </w:trPr>
        <w:tc>
          <w:tcPr>
            <w:tcW w:w="1282" w:type="dxa"/>
            <w:tcBorders>
              <w:left w:val="single" w:color="auto" w:sz="8" w:space="0"/>
            </w:tcBorders>
            <w:vAlign w:val="center"/>
          </w:tcPr>
          <w:p>
            <w:pPr>
              <w:snapToGrid w:val="0"/>
              <w:spacing w:line="320" w:lineRule="exact"/>
              <w:rPr>
                <w:rFonts w:hint="eastAsia" w:ascii="宋体" w:hAnsi="宋体" w:eastAsia="宋体" w:cs="Times New Roman"/>
                <w:sz w:val="18"/>
                <w:szCs w:val="18"/>
              </w:rPr>
            </w:pPr>
            <w:r>
              <w:rPr>
                <w:rFonts w:hint="eastAsia" w:ascii="宋体" w:hAnsi="宋体" w:eastAsia="宋体" w:cs="Times New Roman"/>
                <w:sz w:val="18"/>
                <w:szCs w:val="18"/>
              </w:rPr>
              <w:t>2022年11月</w:t>
            </w:r>
            <w:r>
              <w:rPr>
                <w:rFonts w:hint="eastAsia" w:ascii="宋体" w:hAnsi="宋体" w:eastAsia="宋体" w:cs="Times New Roman"/>
                <w:sz w:val="18"/>
                <w:szCs w:val="18"/>
                <w:lang w:val="en-US" w:eastAsia="zh-CN"/>
              </w:rPr>
              <w:t>11</w:t>
            </w:r>
            <w:r>
              <w:rPr>
                <w:rFonts w:hint="eastAsia" w:ascii="宋体" w:hAnsi="宋体" w:eastAsia="宋体" w:cs="Times New Roman"/>
                <w:sz w:val="18"/>
                <w:szCs w:val="18"/>
              </w:rPr>
              <w:t>日</w:t>
            </w:r>
          </w:p>
          <w:p>
            <w:pPr>
              <w:pStyle w:val="2"/>
              <w:rPr>
                <w:rFonts w:hint="eastAsia"/>
              </w:rPr>
            </w:pPr>
          </w:p>
          <w:p>
            <w:pPr>
              <w:snapToGrid w:val="0"/>
              <w:spacing w:line="280" w:lineRule="exac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12:00-13:00（午餐）</w:t>
            </w:r>
          </w:p>
        </w:tc>
        <w:tc>
          <w:tcPr>
            <w:tcW w:w="1314" w:type="dxa"/>
            <w:vAlign w:val="top"/>
          </w:tcPr>
          <w:p>
            <w:pPr>
              <w:snapToGrid w:val="0"/>
              <w:spacing w:line="320" w:lineRule="exact"/>
              <w:rPr>
                <w:rFonts w:hint="eastAsia" w:ascii="宋体" w:hAnsi="宋体"/>
                <w:sz w:val="18"/>
                <w:szCs w:val="18"/>
                <w:lang w:val="en-US" w:eastAsia="zh-CN"/>
              </w:rPr>
            </w:pPr>
          </w:p>
          <w:p>
            <w:pPr>
              <w:snapToGrid w:val="0"/>
              <w:spacing w:line="320" w:lineRule="exact"/>
              <w:rPr>
                <w:rFonts w:ascii="宋体" w:hAnsi="宋体"/>
                <w:sz w:val="18"/>
                <w:szCs w:val="18"/>
              </w:rPr>
            </w:pPr>
            <w:r>
              <w:rPr>
                <w:rFonts w:hint="eastAsia" w:ascii="宋体" w:hAnsi="宋体"/>
                <w:sz w:val="18"/>
                <w:szCs w:val="18"/>
                <w:lang w:val="en-US" w:eastAsia="zh-CN"/>
              </w:rPr>
              <w:t>8</w:t>
            </w:r>
            <w:r>
              <w:rPr>
                <w:rFonts w:hint="eastAsia" w:ascii="宋体" w:hAnsi="宋体"/>
                <w:sz w:val="18"/>
                <w:szCs w:val="18"/>
              </w:rPr>
              <w:t>:</w:t>
            </w:r>
            <w:r>
              <w:rPr>
                <w:rFonts w:hint="eastAsia" w:ascii="宋体" w:hAnsi="宋体"/>
                <w:sz w:val="18"/>
                <w:szCs w:val="18"/>
                <w:lang w:val="en-US" w:eastAsia="zh-CN"/>
              </w:rPr>
              <w:t>3</w:t>
            </w:r>
            <w:r>
              <w:rPr>
                <w:rFonts w:hint="eastAsia" w:ascii="宋体" w:hAnsi="宋体"/>
                <w:sz w:val="18"/>
                <w:szCs w:val="18"/>
              </w:rPr>
              <w:t>0-1</w:t>
            </w:r>
            <w:r>
              <w:rPr>
                <w:rFonts w:hint="eastAsia" w:ascii="宋体" w:hAnsi="宋体"/>
                <w:sz w:val="18"/>
                <w:szCs w:val="18"/>
                <w:lang w:val="en-US" w:eastAsia="zh-CN"/>
              </w:rPr>
              <w:t>7</w:t>
            </w:r>
            <w:r>
              <w:rPr>
                <w:rFonts w:hint="eastAsia" w:ascii="宋体" w:hAnsi="宋体"/>
                <w:sz w:val="18"/>
                <w:szCs w:val="18"/>
              </w:rPr>
              <w:t>:</w:t>
            </w:r>
            <w:r>
              <w:rPr>
                <w:rFonts w:hint="eastAsia" w:ascii="宋体" w:hAnsi="宋体"/>
                <w:sz w:val="18"/>
                <w:szCs w:val="18"/>
                <w:lang w:val="en-US" w:eastAsia="zh-CN"/>
              </w:rPr>
              <w:t>3</w:t>
            </w:r>
            <w:r>
              <w:rPr>
                <w:rFonts w:hint="eastAsia" w:ascii="宋体" w:hAnsi="宋体"/>
                <w:sz w:val="18"/>
                <w:szCs w:val="18"/>
              </w:rPr>
              <w:t>0</w:t>
            </w:r>
          </w:p>
          <w:p>
            <w:pPr>
              <w:snapToGrid w:val="0"/>
              <w:spacing w:line="320" w:lineRule="exact"/>
              <w:rPr>
                <w:rFonts w:ascii="宋体" w:hAnsi="宋体"/>
                <w:sz w:val="18"/>
                <w:szCs w:val="18"/>
              </w:rPr>
            </w:pPr>
          </w:p>
          <w:p>
            <w:pPr>
              <w:snapToGrid w:val="0"/>
              <w:spacing w:line="320" w:lineRule="exact"/>
              <w:rPr>
                <w:rFonts w:hint="eastAsia" w:ascii="宋体" w:hAnsi="宋体" w:eastAsia="宋体" w:cs="Times New Roman"/>
                <w:kern w:val="2"/>
                <w:sz w:val="18"/>
                <w:szCs w:val="18"/>
                <w:lang w:val="en-US" w:eastAsia="zh-CN" w:bidi="ar-SA"/>
              </w:rPr>
            </w:pPr>
          </w:p>
        </w:tc>
        <w:tc>
          <w:tcPr>
            <w:tcW w:w="1197" w:type="dxa"/>
            <w:vAlign w:val="top"/>
          </w:tcPr>
          <w:p>
            <w:pPr>
              <w:snapToGrid w:val="0"/>
              <w:spacing w:line="320" w:lineRule="exact"/>
              <w:rPr>
                <w:rFonts w:hint="eastAsia" w:ascii="宋体" w:hAnsi="宋体"/>
                <w:sz w:val="18"/>
                <w:szCs w:val="18"/>
              </w:rPr>
            </w:pPr>
          </w:p>
          <w:p>
            <w:pPr>
              <w:snapToGrid w:val="0"/>
              <w:spacing w:line="320" w:lineRule="exact"/>
              <w:rPr>
                <w:rFonts w:hint="eastAsia" w:ascii="宋体" w:hAnsi="宋体" w:eastAsia="宋体" w:cs="Times New Roman"/>
                <w:kern w:val="2"/>
                <w:sz w:val="18"/>
                <w:szCs w:val="18"/>
                <w:lang w:val="en-US" w:eastAsia="zh-CN" w:bidi="ar-SA"/>
              </w:rPr>
            </w:pPr>
            <w:r>
              <w:rPr>
                <w:rFonts w:hint="eastAsia" w:ascii="宋体" w:hAnsi="宋体"/>
                <w:sz w:val="18"/>
                <w:szCs w:val="18"/>
              </w:rPr>
              <w:t>生产部（车间）</w:t>
            </w:r>
          </w:p>
        </w:tc>
        <w:tc>
          <w:tcPr>
            <w:tcW w:w="2431" w:type="dxa"/>
            <w:vAlign w:val="top"/>
          </w:tcPr>
          <w:p>
            <w:pPr>
              <w:snapToGrid w:val="0"/>
              <w:spacing w:line="320" w:lineRule="exact"/>
              <w:rPr>
                <w:rFonts w:hint="eastAsia" w:ascii="宋体" w:hAnsi="宋体" w:eastAsia="宋体" w:cs="Times New Roman"/>
                <w:kern w:val="2"/>
                <w:sz w:val="18"/>
                <w:szCs w:val="18"/>
                <w:lang w:val="en-US" w:eastAsia="zh-CN" w:bidi="ar-SA"/>
              </w:rPr>
            </w:pPr>
            <w:r>
              <w:rPr>
                <w:rFonts w:hint="eastAsia" w:ascii="宋体" w:hAnsi="宋体"/>
                <w:sz w:val="18"/>
                <w:szCs w:val="18"/>
              </w:rPr>
              <w:t>产品实现过程以及与产品实现过程有关的的</w:t>
            </w:r>
            <w:r>
              <w:rPr>
                <w:rFonts w:hint="eastAsia" w:ascii="宋体" w:hAnsi="宋体"/>
                <w:sz w:val="18"/>
                <w:szCs w:val="18"/>
                <w:lang w:val="en-US" w:eastAsia="zh-CN"/>
              </w:rPr>
              <w:t>质量、</w:t>
            </w:r>
            <w:r>
              <w:rPr>
                <w:rFonts w:hint="eastAsia" w:ascii="宋体" w:hAnsi="宋体"/>
                <w:sz w:val="18"/>
                <w:szCs w:val="18"/>
              </w:rPr>
              <w:t>环境、职业健康安全管理运行控制活动。</w:t>
            </w:r>
          </w:p>
        </w:tc>
        <w:tc>
          <w:tcPr>
            <w:tcW w:w="2546" w:type="dxa"/>
            <w:vAlign w:val="top"/>
          </w:tcPr>
          <w:p>
            <w:pPr>
              <w:snapToGrid w:val="0"/>
              <w:spacing w:line="320" w:lineRule="exact"/>
              <w:rPr>
                <w:rFonts w:hint="eastAsia" w:ascii="宋体" w:hAnsi="宋体" w:eastAsia="宋体"/>
                <w:sz w:val="18"/>
                <w:szCs w:val="18"/>
                <w:u w:val="single"/>
                <w:lang w:eastAsia="zh-CN"/>
              </w:rPr>
            </w:pPr>
            <w:r>
              <w:rPr>
                <w:rFonts w:hint="eastAsia" w:ascii="宋体" w:hAnsi="宋体"/>
                <w:sz w:val="18"/>
                <w:szCs w:val="18"/>
              </w:rPr>
              <w:t>Q</w:t>
            </w:r>
            <w:r>
              <w:rPr>
                <w:rFonts w:hint="eastAsia" w:ascii="宋体" w:hAnsi="宋体"/>
                <w:sz w:val="18"/>
                <w:szCs w:val="18"/>
                <w:lang w:eastAsia="zh-CN"/>
              </w:rPr>
              <w:t>：</w:t>
            </w:r>
            <w:r>
              <w:rPr>
                <w:rFonts w:hint="eastAsia" w:ascii="宋体" w:hAnsi="宋体"/>
                <w:sz w:val="18"/>
                <w:szCs w:val="18"/>
                <w:u w:val="single"/>
              </w:rPr>
              <w:t>8.5.1</w:t>
            </w:r>
            <w:r>
              <w:rPr>
                <w:rFonts w:hint="eastAsia" w:ascii="宋体" w:hAnsi="宋体"/>
                <w:sz w:val="18"/>
                <w:szCs w:val="18"/>
                <w:u w:val="single"/>
                <w:lang w:eastAsia="zh-CN"/>
              </w:rPr>
              <w:t>、</w:t>
            </w:r>
            <w:r>
              <w:rPr>
                <w:rFonts w:hint="eastAsia" w:ascii="宋体" w:hAnsi="宋体"/>
                <w:sz w:val="18"/>
                <w:szCs w:val="18"/>
                <w:u w:val="single"/>
              </w:rPr>
              <w:t>8.5.2</w:t>
            </w:r>
            <w:r>
              <w:rPr>
                <w:rFonts w:hint="eastAsia" w:ascii="宋体" w:hAnsi="宋体"/>
                <w:sz w:val="18"/>
                <w:szCs w:val="18"/>
                <w:u w:val="single"/>
                <w:lang w:eastAsia="zh-CN"/>
              </w:rPr>
              <w:t>、</w:t>
            </w:r>
            <w:r>
              <w:rPr>
                <w:rFonts w:hint="eastAsia" w:ascii="宋体" w:hAnsi="宋体"/>
                <w:sz w:val="18"/>
                <w:szCs w:val="18"/>
                <w:u w:val="single"/>
              </w:rPr>
              <w:t>8.5.4</w:t>
            </w:r>
            <w:r>
              <w:rPr>
                <w:rFonts w:hint="eastAsia" w:ascii="宋体" w:hAnsi="宋体"/>
                <w:sz w:val="18"/>
                <w:szCs w:val="18"/>
                <w:u w:val="single"/>
                <w:lang w:eastAsia="zh-CN"/>
              </w:rPr>
              <w:t>、</w:t>
            </w:r>
            <w:r>
              <w:rPr>
                <w:rFonts w:hint="eastAsia" w:ascii="宋体" w:hAnsi="宋体"/>
                <w:sz w:val="18"/>
                <w:szCs w:val="18"/>
                <w:u w:val="single"/>
              </w:rPr>
              <w:t>8.5.5</w:t>
            </w:r>
            <w:r>
              <w:rPr>
                <w:rFonts w:hint="eastAsia" w:ascii="宋体" w:hAnsi="宋体"/>
                <w:sz w:val="18"/>
                <w:szCs w:val="18"/>
                <w:u w:val="single"/>
                <w:lang w:eastAsia="zh-CN"/>
              </w:rPr>
              <w:t>、</w:t>
            </w:r>
            <w:r>
              <w:rPr>
                <w:rFonts w:hint="eastAsia" w:ascii="宋体" w:hAnsi="宋体"/>
                <w:sz w:val="18"/>
                <w:szCs w:val="18"/>
                <w:u w:val="single"/>
              </w:rPr>
              <w:t>8.5.6</w:t>
            </w:r>
            <w:r>
              <w:rPr>
                <w:rFonts w:hint="eastAsia" w:ascii="宋体" w:hAnsi="宋体"/>
                <w:sz w:val="18"/>
                <w:szCs w:val="18"/>
                <w:u w:val="single"/>
                <w:lang w:eastAsia="zh-CN"/>
              </w:rPr>
              <w:t>、</w:t>
            </w:r>
            <w:r>
              <w:rPr>
                <w:rFonts w:hint="eastAsia" w:ascii="宋体" w:hAnsi="宋体"/>
                <w:sz w:val="18"/>
                <w:szCs w:val="18"/>
                <w:u w:val="single"/>
              </w:rPr>
              <w:t>8.3不适用确认</w:t>
            </w:r>
          </w:p>
          <w:p>
            <w:pPr>
              <w:snapToGrid w:val="0"/>
              <w:spacing w:line="320" w:lineRule="exact"/>
              <w:rPr>
                <w:rFonts w:hint="eastAsia" w:ascii="宋体" w:hAnsi="宋体"/>
                <w:sz w:val="18"/>
                <w:szCs w:val="18"/>
                <w:u w:val="single"/>
              </w:rPr>
            </w:pPr>
            <w:r>
              <w:rPr>
                <w:rFonts w:hint="eastAsia" w:ascii="宋体" w:hAnsi="宋体"/>
                <w:sz w:val="18"/>
                <w:szCs w:val="18"/>
              </w:rPr>
              <w:t>Q</w:t>
            </w:r>
            <w:r>
              <w:rPr>
                <w:rFonts w:hint="eastAsia" w:ascii="宋体" w:hAnsi="宋体"/>
                <w:sz w:val="18"/>
                <w:szCs w:val="18"/>
                <w:lang w:eastAsia="zh-CN"/>
              </w:rPr>
              <w:t>；</w:t>
            </w:r>
            <w:r>
              <w:rPr>
                <w:rFonts w:hint="eastAsia" w:ascii="宋体" w:hAnsi="宋体"/>
                <w:sz w:val="18"/>
                <w:szCs w:val="18"/>
                <w:u w:val="none"/>
              </w:rPr>
              <w:t>5.3</w:t>
            </w:r>
            <w:r>
              <w:rPr>
                <w:rFonts w:hint="eastAsia" w:ascii="宋体" w:hAnsi="宋体"/>
                <w:sz w:val="18"/>
                <w:szCs w:val="18"/>
                <w:u w:val="none"/>
                <w:lang w:eastAsia="zh-CN"/>
              </w:rPr>
              <w:t>、</w:t>
            </w:r>
            <w:r>
              <w:rPr>
                <w:rFonts w:hint="eastAsia" w:ascii="宋体" w:hAnsi="宋体"/>
                <w:sz w:val="18"/>
                <w:szCs w:val="18"/>
                <w:u w:val="none"/>
              </w:rPr>
              <w:t>6.2.1</w:t>
            </w:r>
            <w:r>
              <w:rPr>
                <w:rFonts w:hint="eastAsia" w:ascii="宋体" w:hAnsi="宋体"/>
                <w:sz w:val="18"/>
                <w:szCs w:val="18"/>
                <w:u w:val="none"/>
                <w:lang w:eastAsia="zh-CN"/>
              </w:rPr>
              <w:t>、</w:t>
            </w:r>
            <w:r>
              <w:rPr>
                <w:rFonts w:hint="eastAsia" w:ascii="宋体" w:hAnsi="宋体"/>
                <w:sz w:val="18"/>
                <w:szCs w:val="18"/>
                <w:u w:val="none"/>
              </w:rPr>
              <w:t>8.1</w:t>
            </w:r>
          </w:p>
          <w:p>
            <w:pPr>
              <w:snapToGrid w:val="0"/>
              <w:spacing w:line="320" w:lineRule="exact"/>
              <w:rPr>
                <w:rFonts w:hint="eastAsia" w:ascii="宋体" w:hAnsi="宋体" w:eastAsia="宋体" w:cs="Times New Roman"/>
                <w:kern w:val="2"/>
                <w:sz w:val="18"/>
                <w:szCs w:val="18"/>
                <w:lang w:val="en-US" w:eastAsia="zh-CN" w:bidi="ar-SA"/>
              </w:rPr>
            </w:pPr>
            <w:r>
              <w:rPr>
                <w:rFonts w:hint="eastAsia" w:ascii="宋体" w:hAnsi="宋体"/>
                <w:sz w:val="18"/>
                <w:szCs w:val="18"/>
              </w:rPr>
              <w:t>EO：5.3</w:t>
            </w:r>
            <w:r>
              <w:rPr>
                <w:rFonts w:hint="eastAsia" w:ascii="宋体" w:hAnsi="宋体"/>
                <w:sz w:val="18"/>
                <w:szCs w:val="18"/>
                <w:lang w:eastAsia="zh-CN"/>
              </w:rPr>
              <w:t>、</w:t>
            </w:r>
            <w:r>
              <w:rPr>
                <w:rFonts w:hint="eastAsia" w:ascii="宋体" w:hAnsi="宋体"/>
                <w:sz w:val="18"/>
                <w:szCs w:val="18"/>
              </w:rPr>
              <w:t>6.1.2</w:t>
            </w:r>
            <w:r>
              <w:rPr>
                <w:rFonts w:hint="eastAsia" w:ascii="宋体" w:hAnsi="宋体"/>
                <w:sz w:val="18"/>
                <w:szCs w:val="18"/>
                <w:lang w:eastAsia="zh-CN"/>
              </w:rPr>
              <w:t>、</w:t>
            </w:r>
            <w:r>
              <w:rPr>
                <w:rFonts w:hint="eastAsia" w:ascii="宋体" w:hAnsi="宋体"/>
                <w:sz w:val="18"/>
                <w:szCs w:val="18"/>
              </w:rPr>
              <w:t>6.2</w:t>
            </w:r>
            <w:r>
              <w:rPr>
                <w:rFonts w:hint="eastAsia" w:ascii="宋体" w:hAnsi="宋体"/>
                <w:sz w:val="18"/>
                <w:szCs w:val="18"/>
                <w:lang w:eastAsia="zh-CN"/>
              </w:rPr>
              <w:t>、</w:t>
            </w:r>
            <w:r>
              <w:rPr>
                <w:rFonts w:hint="eastAsia" w:ascii="宋体" w:hAnsi="宋体"/>
                <w:sz w:val="18"/>
                <w:szCs w:val="18"/>
              </w:rPr>
              <w:t>8.1</w:t>
            </w:r>
          </w:p>
        </w:tc>
        <w:tc>
          <w:tcPr>
            <w:tcW w:w="1607" w:type="dxa"/>
            <w:tcBorders>
              <w:right w:val="single" w:color="auto" w:sz="8" w:space="0"/>
            </w:tcBorders>
            <w:vAlign w:val="center"/>
          </w:tcPr>
          <w:p>
            <w:pPr>
              <w:snapToGrid w:val="0"/>
              <w:spacing w:line="320" w:lineRule="exact"/>
              <w:ind w:firstLine="360" w:firstLineChars="200"/>
              <w:rPr>
                <w:rFonts w:hint="default" w:ascii="宋体" w:hAnsi="宋体" w:eastAsia="宋体" w:cs="Times New Roman"/>
                <w:sz w:val="18"/>
                <w:szCs w:val="18"/>
                <w:u w:val="none"/>
                <w:lang w:val="en-US" w:eastAsia="zh-CN"/>
              </w:rPr>
            </w:pPr>
            <w:r>
              <w:rPr>
                <w:rFonts w:hint="eastAsia" w:ascii="宋体" w:hAnsi="宋体" w:eastAsia="宋体" w:cs="Times New Roman"/>
                <w:sz w:val="18"/>
                <w:szCs w:val="18"/>
                <w:u w:val="none"/>
                <w:lang w:val="en-US" w:eastAsia="zh-CN"/>
              </w:rPr>
              <w:t xml:space="preserve">A </w:t>
            </w:r>
            <w:r>
              <w:rPr>
                <w:rFonts w:hint="eastAsia" w:ascii="宋体" w:hAnsi="宋体" w:eastAsia="宋体" w:cs="Times New Roman"/>
                <w:sz w:val="18"/>
                <w:szCs w:val="18"/>
                <w:u w:val="single"/>
                <w:lang w:val="en-US" w:eastAsia="zh-CN"/>
              </w:rPr>
              <w:t xml:space="preserve"> B </w:t>
            </w:r>
          </w:p>
          <w:p>
            <w:pPr>
              <w:snapToGrid w:val="0"/>
              <w:spacing w:line="320" w:lineRule="exact"/>
              <w:rPr>
                <w:rFonts w:hint="eastAsia" w:ascii="宋体" w:hAnsi="宋体" w:eastAsia="宋体" w:cs="宋体"/>
                <w:sz w:val="21"/>
                <w:szCs w:val="21"/>
                <w:lang w:eastAsia="zh-CN"/>
              </w:rPr>
            </w:pPr>
            <w:r>
              <w:rPr>
                <w:rFonts w:hint="eastAsia" w:ascii="宋体" w:hAnsi="宋体" w:eastAsia="宋体" w:cs="Times New Roman"/>
                <w:sz w:val="18"/>
                <w:szCs w:val="18"/>
                <w:u w:val="none"/>
                <w:lang w:eastAsia="zh-CN"/>
              </w:rPr>
              <w:t>（</w:t>
            </w:r>
            <w:r>
              <w:rPr>
                <w:rFonts w:hint="eastAsia" w:ascii="宋体" w:hAnsi="宋体" w:eastAsia="宋体" w:cs="Times New Roman"/>
                <w:sz w:val="18"/>
                <w:szCs w:val="18"/>
                <w:u w:val="none"/>
                <w:lang w:val="en-US" w:eastAsia="zh-CN"/>
              </w:rPr>
              <w:t>微信视频、语音、群沟通</w:t>
            </w:r>
            <w:r>
              <w:rPr>
                <w:rFonts w:hint="eastAsia" w:ascii="宋体" w:hAnsi="宋体" w:eastAsia="宋体" w:cs="Times New Roman"/>
                <w:sz w:val="18"/>
                <w:szCs w:val="18"/>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282" w:type="dxa"/>
            <w:tcBorders>
              <w:left w:val="single" w:color="auto" w:sz="8" w:space="0"/>
            </w:tcBorders>
            <w:vAlign w:val="center"/>
          </w:tcPr>
          <w:p>
            <w:pPr>
              <w:snapToGrid w:val="0"/>
              <w:spacing w:line="320" w:lineRule="exact"/>
              <w:rPr>
                <w:rFonts w:hint="eastAsia"/>
              </w:rPr>
            </w:pPr>
            <w:r>
              <w:rPr>
                <w:rFonts w:hint="eastAsia" w:ascii="宋体" w:hAnsi="宋体" w:eastAsia="宋体" w:cs="Times New Roman"/>
                <w:sz w:val="18"/>
                <w:szCs w:val="18"/>
              </w:rPr>
              <w:t>2022年11月</w:t>
            </w:r>
            <w:r>
              <w:rPr>
                <w:rFonts w:hint="eastAsia" w:ascii="宋体" w:hAnsi="宋体" w:eastAsia="宋体" w:cs="Times New Roman"/>
                <w:sz w:val="18"/>
                <w:szCs w:val="18"/>
                <w:lang w:val="en-US" w:eastAsia="zh-CN"/>
              </w:rPr>
              <w:t>12</w:t>
            </w:r>
            <w:r>
              <w:rPr>
                <w:rFonts w:hint="eastAsia" w:ascii="宋体" w:hAnsi="宋体" w:eastAsia="宋体" w:cs="Times New Roman"/>
                <w:sz w:val="18"/>
                <w:szCs w:val="18"/>
              </w:rPr>
              <w:t>日</w:t>
            </w:r>
          </w:p>
          <w:p>
            <w:pPr>
              <w:snapToGrid w:val="0"/>
              <w:spacing w:line="280" w:lineRule="exac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12:00-13:00（午餐）</w:t>
            </w:r>
          </w:p>
        </w:tc>
        <w:tc>
          <w:tcPr>
            <w:tcW w:w="1314" w:type="dxa"/>
            <w:vAlign w:val="top"/>
          </w:tcPr>
          <w:p>
            <w:pPr>
              <w:snapToGrid w:val="0"/>
              <w:spacing w:line="320" w:lineRule="exact"/>
              <w:rPr>
                <w:rFonts w:hint="eastAsia" w:ascii="宋体" w:hAnsi="宋体"/>
                <w:sz w:val="18"/>
                <w:szCs w:val="18"/>
                <w:lang w:val="en-US" w:eastAsia="zh-CN"/>
              </w:rPr>
            </w:pPr>
          </w:p>
          <w:p>
            <w:pPr>
              <w:snapToGrid w:val="0"/>
              <w:spacing w:line="320" w:lineRule="exact"/>
              <w:rPr>
                <w:rFonts w:ascii="宋体" w:hAnsi="宋体"/>
                <w:sz w:val="18"/>
                <w:szCs w:val="18"/>
              </w:rPr>
            </w:pPr>
            <w:r>
              <w:rPr>
                <w:rFonts w:hint="eastAsia" w:ascii="宋体" w:hAnsi="宋体"/>
                <w:sz w:val="18"/>
                <w:szCs w:val="18"/>
                <w:lang w:val="en-US" w:eastAsia="zh-CN"/>
              </w:rPr>
              <w:t>8</w:t>
            </w:r>
            <w:r>
              <w:rPr>
                <w:rFonts w:hint="eastAsia" w:ascii="宋体" w:hAnsi="宋体"/>
                <w:sz w:val="18"/>
                <w:szCs w:val="18"/>
              </w:rPr>
              <w:t>:</w:t>
            </w:r>
            <w:r>
              <w:rPr>
                <w:rFonts w:hint="eastAsia" w:ascii="宋体" w:hAnsi="宋体"/>
                <w:sz w:val="18"/>
                <w:szCs w:val="18"/>
                <w:lang w:val="en-US" w:eastAsia="zh-CN"/>
              </w:rPr>
              <w:t>3</w:t>
            </w:r>
            <w:r>
              <w:rPr>
                <w:rFonts w:hint="eastAsia" w:ascii="宋体" w:hAnsi="宋体"/>
                <w:sz w:val="18"/>
                <w:szCs w:val="18"/>
              </w:rPr>
              <w:t>0-1</w:t>
            </w:r>
            <w:r>
              <w:rPr>
                <w:rFonts w:hint="eastAsia" w:ascii="宋体" w:hAnsi="宋体"/>
                <w:sz w:val="18"/>
                <w:szCs w:val="18"/>
                <w:lang w:val="en-US" w:eastAsia="zh-CN"/>
              </w:rPr>
              <w:t>7</w:t>
            </w:r>
            <w:r>
              <w:rPr>
                <w:rFonts w:hint="eastAsia" w:ascii="宋体" w:hAnsi="宋体"/>
                <w:sz w:val="18"/>
                <w:szCs w:val="18"/>
              </w:rPr>
              <w:t>:</w:t>
            </w:r>
            <w:r>
              <w:rPr>
                <w:rFonts w:hint="eastAsia" w:ascii="宋体" w:hAnsi="宋体"/>
                <w:sz w:val="18"/>
                <w:szCs w:val="18"/>
                <w:lang w:val="en-US" w:eastAsia="zh-CN"/>
              </w:rPr>
              <w:t>3</w:t>
            </w:r>
            <w:r>
              <w:rPr>
                <w:rFonts w:hint="eastAsia" w:ascii="宋体" w:hAnsi="宋体"/>
                <w:sz w:val="18"/>
                <w:szCs w:val="18"/>
              </w:rPr>
              <w:t>0</w:t>
            </w:r>
          </w:p>
          <w:p>
            <w:pPr>
              <w:snapToGrid w:val="0"/>
              <w:spacing w:line="320" w:lineRule="exact"/>
              <w:rPr>
                <w:rFonts w:ascii="宋体" w:hAnsi="宋体"/>
                <w:sz w:val="18"/>
                <w:szCs w:val="18"/>
              </w:rPr>
            </w:pPr>
          </w:p>
          <w:p>
            <w:pPr>
              <w:snapToGrid w:val="0"/>
              <w:spacing w:line="320" w:lineRule="exact"/>
              <w:rPr>
                <w:rFonts w:hint="eastAsia" w:ascii="宋体" w:hAnsi="宋体"/>
                <w:sz w:val="18"/>
                <w:szCs w:val="18"/>
                <w:lang w:val="en-US" w:eastAsia="zh-CN"/>
              </w:rPr>
            </w:pPr>
          </w:p>
        </w:tc>
        <w:tc>
          <w:tcPr>
            <w:tcW w:w="1197" w:type="dxa"/>
            <w:vAlign w:val="top"/>
          </w:tcPr>
          <w:p>
            <w:pPr>
              <w:snapToGrid w:val="0"/>
              <w:spacing w:line="320" w:lineRule="exact"/>
              <w:rPr>
                <w:rFonts w:hint="eastAsia" w:ascii="宋体" w:hAnsi="宋体"/>
                <w:sz w:val="18"/>
                <w:szCs w:val="18"/>
              </w:rPr>
            </w:pPr>
          </w:p>
          <w:p>
            <w:pPr>
              <w:snapToGrid w:val="0"/>
              <w:spacing w:line="320" w:lineRule="exact"/>
              <w:rPr>
                <w:rFonts w:ascii="宋体" w:hAnsi="宋体"/>
                <w:sz w:val="18"/>
                <w:szCs w:val="18"/>
              </w:rPr>
            </w:pPr>
            <w:r>
              <w:rPr>
                <w:rFonts w:hint="eastAsia" w:ascii="宋体" w:hAnsi="宋体"/>
                <w:sz w:val="18"/>
                <w:szCs w:val="18"/>
              </w:rPr>
              <w:t>化验室</w:t>
            </w:r>
          </w:p>
          <w:p>
            <w:pPr>
              <w:snapToGrid w:val="0"/>
              <w:spacing w:line="320" w:lineRule="exact"/>
              <w:rPr>
                <w:rFonts w:ascii="宋体" w:hAnsi="宋体"/>
                <w:sz w:val="18"/>
                <w:szCs w:val="18"/>
              </w:rPr>
            </w:pPr>
          </w:p>
          <w:p>
            <w:pPr>
              <w:snapToGrid w:val="0"/>
              <w:spacing w:line="320" w:lineRule="exact"/>
              <w:rPr>
                <w:rFonts w:hint="eastAsia" w:ascii="宋体" w:hAnsi="宋体"/>
                <w:sz w:val="18"/>
                <w:szCs w:val="18"/>
              </w:rPr>
            </w:pPr>
          </w:p>
        </w:tc>
        <w:tc>
          <w:tcPr>
            <w:tcW w:w="2431" w:type="dxa"/>
            <w:vAlign w:val="top"/>
          </w:tcPr>
          <w:p>
            <w:pPr>
              <w:snapToGrid w:val="0"/>
              <w:spacing w:line="320" w:lineRule="exact"/>
              <w:rPr>
                <w:rFonts w:hint="eastAsia" w:ascii="宋体" w:hAnsi="宋体"/>
                <w:sz w:val="18"/>
                <w:szCs w:val="18"/>
              </w:rPr>
            </w:pPr>
            <w:r>
              <w:rPr>
                <w:rFonts w:hint="eastAsia" w:ascii="宋体" w:hAnsi="宋体"/>
                <w:sz w:val="18"/>
                <w:szCs w:val="18"/>
              </w:rPr>
              <w:t>产品检验/化验过程以及与产品化验有关的资料环境和职业健康安全运行控制活动</w:t>
            </w:r>
          </w:p>
        </w:tc>
        <w:tc>
          <w:tcPr>
            <w:tcW w:w="2546" w:type="dxa"/>
            <w:vAlign w:val="top"/>
          </w:tcPr>
          <w:p>
            <w:pPr>
              <w:snapToGrid w:val="0"/>
              <w:spacing w:line="320" w:lineRule="exact"/>
              <w:rPr>
                <w:rFonts w:ascii="宋体" w:hAnsi="宋体"/>
                <w:sz w:val="18"/>
                <w:szCs w:val="18"/>
              </w:rPr>
            </w:pPr>
            <w:r>
              <w:rPr>
                <w:rFonts w:hint="eastAsia" w:ascii="宋体" w:hAnsi="宋体"/>
                <w:sz w:val="18"/>
                <w:szCs w:val="18"/>
                <w:u w:val="single"/>
              </w:rPr>
              <w:t>Q5.3</w:t>
            </w:r>
            <w:r>
              <w:rPr>
                <w:rFonts w:hint="eastAsia" w:ascii="宋体" w:hAnsi="宋体"/>
                <w:sz w:val="18"/>
                <w:szCs w:val="18"/>
                <w:u w:val="single"/>
                <w:lang w:eastAsia="zh-CN"/>
              </w:rPr>
              <w:t>、</w:t>
            </w:r>
            <w:r>
              <w:rPr>
                <w:rFonts w:hint="eastAsia" w:ascii="宋体" w:hAnsi="宋体"/>
                <w:sz w:val="18"/>
                <w:szCs w:val="18"/>
                <w:u w:val="single"/>
              </w:rPr>
              <w:t>6.2</w:t>
            </w:r>
            <w:r>
              <w:rPr>
                <w:rFonts w:hint="eastAsia" w:ascii="宋体" w:hAnsi="宋体"/>
                <w:sz w:val="18"/>
                <w:szCs w:val="18"/>
                <w:u w:val="single"/>
                <w:lang w:eastAsia="zh-CN"/>
              </w:rPr>
              <w:t>、</w:t>
            </w:r>
            <w:r>
              <w:rPr>
                <w:rFonts w:hint="eastAsia" w:ascii="宋体" w:hAnsi="宋体"/>
                <w:sz w:val="18"/>
                <w:szCs w:val="18"/>
                <w:u w:val="single"/>
              </w:rPr>
              <w:t>7.1.5</w:t>
            </w:r>
            <w:r>
              <w:rPr>
                <w:rFonts w:hint="eastAsia" w:ascii="宋体" w:hAnsi="宋体"/>
                <w:sz w:val="18"/>
                <w:szCs w:val="18"/>
                <w:u w:val="single"/>
                <w:lang w:eastAsia="zh-CN"/>
              </w:rPr>
              <w:t>、</w:t>
            </w:r>
            <w:r>
              <w:rPr>
                <w:rFonts w:hint="eastAsia" w:ascii="宋体" w:hAnsi="宋体"/>
                <w:sz w:val="18"/>
                <w:szCs w:val="18"/>
                <w:u w:val="single"/>
              </w:rPr>
              <w:t>8.5.2</w:t>
            </w:r>
            <w:r>
              <w:rPr>
                <w:rFonts w:hint="eastAsia" w:ascii="宋体" w:hAnsi="宋体"/>
                <w:sz w:val="18"/>
                <w:szCs w:val="18"/>
                <w:u w:val="single"/>
                <w:lang w:eastAsia="zh-CN"/>
              </w:rPr>
              <w:t>、</w:t>
            </w:r>
            <w:r>
              <w:rPr>
                <w:rFonts w:hint="eastAsia" w:ascii="宋体" w:hAnsi="宋体"/>
                <w:sz w:val="18"/>
                <w:szCs w:val="18"/>
                <w:u w:val="single"/>
              </w:rPr>
              <w:t>8.6</w:t>
            </w:r>
            <w:r>
              <w:rPr>
                <w:rFonts w:hint="eastAsia" w:ascii="宋体" w:hAnsi="宋体"/>
                <w:sz w:val="18"/>
                <w:szCs w:val="18"/>
                <w:u w:val="single"/>
                <w:lang w:eastAsia="zh-CN"/>
              </w:rPr>
              <w:t>、</w:t>
            </w:r>
            <w:r>
              <w:rPr>
                <w:rFonts w:hint="eastAsia" w:ascii="宋体" w:hAnsi="宋体"/>
                <w:sz w:val="18"/>
                <w:szCs w:val="18"/>
                <w:u w:val="single"/>
              </w:rPr>
              <w:t>8.7</w:t>
            </w:r>
          </w:p>
          <w:p>
            <w:pPr>
              <w:snapToGrid w:val="0"/>
              <w:spacing w:line="320" w:lineRule="exact"/>
              <w:rPr>
                <w:rFonts w:hint="eastAsia" w:ascii="宋体" w:hAnsi="宋体"/>
                <w:sz w:val="18"/>
                <w:szCs w:val="18"/>
              </w:rPr>
            </w:pPr>
            <w:r>
              <w:rPr>
                <w:rFonts w:hint="eastAsia" w:ascii="宋体" w:hAnsi="宋体"/>
                <w:sz w:val="18"/>
                <w:szCs w:val="18"/>
              </w:rPr>
              <w:t>EO：5.3</w:t>
            </w:r>
            <w:r>
              <w:rPr>
                <w:rFonts w:hint="eastAsia" w:ascii="宋体" w:hAnsi="宋体"/>
                <w:sz w:val="18"/>
                <w:szCs w:val="18"/>
                <w:lang w:eastAsia="zh-CN"/>
              </w:rPr>
              <w:t>、</w:t>
            </w:r>
            <w:r>
              <w:rPr>
                <w:rFonts w:hint="eastAsia" w:ascii="宋体" w:hAnsi="宋体"/>
                <w:sz w:val="18"/>
                <w:szCs w:val="18"/>
              </w:rPr>
              <w:t>6.1.2</w:t>
            </w:r>
            <w:r>
              <w:rPr>
                <w:rFonts w:hint="eastAsia" w:ascii="宋体" w:hAnsi="宋体"/>
                <w:sz w:val="18"/>
                <w:szCs w:val="18"/>
                <w:lang w:eastAsia="zh-CN"/>
              </w:rPr>
              <w:t>、</w:t>
            </w:r>
            <w:r>
              <w:rPr>
                <w:rFonts w:hint="eastAsia" w:ascii="宋体" w:hAnsi="宋体"/>
                <w:sz w:val="18"/>
                <w:szCs w:val="18"/>
              </w:rPr>
              <w:t>6.2/8.1</w:t>
            </w:r>
          </w:p>
        </w:tc>
        <w:tc>
          <w:tcPr>
            <w:tcW w:w="1607" w:type="dxa"/>
            <w:tcBorders>
              <w:right w:val="single" w:color="auto" w:sz="8" w:space="0"/>
            </w:tcBorders>
            <w:vAlign w:val="center"/>
          </w:tcPr>
          <w:p>
            <w:pPr>
              <w:snapToGrid w:val="0"/>
              <w:spacing w:line="320" w:lineRule="exact"/>
              <w:ind w:firstLine="360" w:firstLineChars="200"/>
              <w:rPr>
                <w:rFonts w:hint="default" w:ascii="宋体" w:hAnsi="宋体" w:eastAsia="宋体" w:cs="Times New Roman"/>
                <w:sz w:val="18"/>
                <w:szCs w:val="18"/>
                <w:u w:val="none"/>
                <w:lang w:val="en-US" w:eastAsia="zh-CN"/>
              </w:rPr>
            </w:pPr>
            <w:r>
              <w:rPr>
                <w:rFonts w:hint="eastAsia" w:ascii="宋体" w:hAnsi="宋体" w:eastAsia="宋体" w:cs="Times New Roman"/>
                <w:sz w:val="18"/>
                <w:szCs w:val="18"/>
                <w:u w:val="none"/>
                <w:lang w:val="en-US" w:eastAsia="zh-CN"/>
              </w:rPr>
              <w:t xml:space="preserve">A </w:t>
            </w:r>
            <w:r>
              <w:rPr>
                <w:rFonts w:hint="eastAsia" w:ascii="宋体" w:hAnsi="宋体" w:eastAsia="宋体" w:cs="Times New Roman"/>
                <w:sz w:val="18"/>
                <w:szCs w:val="18"/>
                <w:u w:val="single"/>
                <w:lang w:val="en-US" w:eastAsia="zh-CN"/>
              </w:rPr>
              <w:t xml:space="preserve"> B </w:t>
            </w:r>
          </w:p>
          <w:p>
            <w:pPr>
              <w:snapToGrid w:val="0"/>
              <w:spacing w:line="320" w:lineRule="exact"/>
              <w:rPr>
                <w:rFonts w:hint="eastAsia" w:ascii="宋体" w:hAnsi="宋体" w:eastAsia="宋体" w:cs="宋体"/>
                <w:kern w:val="2"/>
                <w:sz w:val="21"/>
                <w:szCs w:val="21"/>
                <w:lang w:val="en-US" w:eastAsia="zh-CN" w:bidi="ar-SA"/>
              </w:rPr>
            </w:pPr>
            <w:r>
              <w:rPr>
                <w:rFonts w:hint="eastAsia" w:ascii="宋体" w:hAnsi="宋体" w:eastAsia="宋体" w:cs="Times New Roman"/>
                <w:sz w:val="18"/>
                <w:szCs w:val="18"/>
                <w:u w:val="none"/>
                <w:lang w:eastAsia="zh-CN"/>
              </w:rPr>
              <w:t>（</w:t>
            </w:r>
            <w:r>
              <w:rPr>
                <w:rFonts w:hint="eastAsia" w:ascii="宋体" w:hAnsi="宋体" w:eastAsia="宋体" w:cs="Times New Roman"/>
                <w:sz w:val="18"/>
                <w:szCs w:val="18"/>
                <w:u w:val="none"/>
                <w:lang w:val="en-US" w:eastAsia="zh-CN"/>
              </w:rPr>
              <w:t>微信视频、语音、群沟通</w:t>
            </w:r>
            <w:r>
              <w:rPr>
                <w:rFonts w:hint="eastAsia" w:ascii="宋体" w:hAnsi="宋体" w:eastAsia="宋体" w:cs="Times New Roman"/>
                <w:sz w:val="18"/>
                <w:szCs w:val="18"/>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1282" w:type="dxa"/>
            <w:vMerge w:val="restart"/>
            <w:tcBorders>
              <w:left w:val="single" w:color="auto" w:sz="8" w:space="0"/>
            </w:tcBorders>
            <w:vAlign w:val="center"/>
          </w:tcPr>
          <w:p>
            <w:pPr>
              <w:snapToGrid w:val="0"/>
              <w:spacing w:line="320" w:lineRule="exact"/>
              <w:rPr>
                <w:rFonts w:hint="eastAsia"/>
              </w:rPr>
            </w:pPr>
            <w:r>
              <w:rPr>
                <w:rFonts w:hint="eastAsia" w:ascii="宋体" w:hAnsi="宋体" w:eastAsia="宋体" w:cs="Times New Roman"/>
                <w:sz w:val="18"/>
                <w:szCs w:val="18"/>
              </w:rPr>
              <w:t>2022年11月</w:t>
            </w:r>
            <w:r>
              <w:rPr>
                <w:rFonts w:hint="eastAsia" w:ascii="宋体" w:hAnsi="宋体" w:eastAsia="宋体" w:cs="Times New Roman"/>
                <w:sz w:val="18"/>
                <w:szCs w:val="18"/>
                <w:lang w:val="en-US" w:eastAsia="zh-CN"/>
              </w:rPr>
              <w:t>13</w:t>
            </w:r>
            <w:r>
              <w:rPr>
                <w:rFonts w:hint="eastAsia" w:ascii="宋体" w:hAnsi="宋体" w:eastAsia="宋体" w:cs="Times New Roman"/>
                <w:sz w:val="18"/>
                <w:szCs w:val="18"/>
              </w:rPr>
              <w:t>日</w:t>
            </w:r>
          </w:p>
          <w:p>
            <w:pPr>
              <w:snapToGrid w:val="0"/>
              <w:spacing w:line="280" w:lineRule="exac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12:00-13:00（午餐）</w:t>
            </w:r>
          </w:p>
        </w:tc>
        <w:tc>
          <w:tcPr>
            <w:tcW w:w="1314" w:type="dxa"/>
            <w:vAlign w:val="top"/>
          </w:tcPr>
          <w:p>
            <w:pPr>
              <w:snapToGrid w:val="0"/>
              <w:spacing w:line="320" w:lineRule="exact"/>
              <w:rPr>
                <w:rFonts w:hint="eastAsia" w:ascii="宋体" w:hAnsi="宋体"/>
                <w:sz w:val="18"/>
                <w:szCs w:val="18"/>
                <w:lang w:val="en-US" w:eastAsia="zh-CN"/>
              </w:rPr>
            </w:pPr>
          </w:p>
          <w:p>
            <w:pPr>
              <w:snapToGrid w:val="0"/>
              <w:spacing w:line="320" w:lineRule="exact"/>
              <w:rPr>
                <w:rFonts w:ascii="宋体" w:hAnsi="宋体"/>
                <w:sz w:val="18"/>
                <w:szCs w:val="18"/>
              </w:rPr>
            </w:pPr>
            <w:r>
              <w:rPr>
                <w:rFonts w:hint="eastAsia" w:ascii="宋体" w:hAnsi="宋体"/>
                <w:sz w:val="18"/>
                <w:szCs w:val="18"/>
                <w:lang w:val="en-US" w:eastAsia="zh-CN"/>
              </w:rPr>
              <w:t>8</w:t>
            </w:r>
            <w:r>
              <w:rPr>
                <w:rFonts w:hint="eastAsia" w:ascii="宋体" w:hAnsi="宋体"/>
                <w:sz w:val="18"/>
                <w:szCs w:val="18"/>
              </w:rPr>
              <w:t>:</w:t>
            </w:r>
            <w:r>
              <w:rPr>
                <w:rFonts w:hint="eastAsia" w:ascii="宋体" w:hAnsi="宋体"/>
                <w:sz w:val="18"/>
                <w:szCs w:val="18"/>
                <w:lang w:val="en-US" w:eastAsia="zh-CN"/>
              </w:rPr>
              <w:t>3</w:t>
            </w:r>
            <w:r>
              <w:rPr>
                <w:rFonts w:hint="eastAsia" w:ascii="宋体" w:hAnsi="宋体"/>
                <w:sz w:val="18"/>
                <w:szCs w:val="18"/>
              </w:rPr>
              <w:t>0-1</w:t>
            </w:r>
            <w:r>
              <w:rPr>
                <w:rFonts w:hint="eastAsia" w:ascii="宋体" w:hAnsi="宋体"/>
                <w:sz w:val="18"/>
                <w:szCs w:val="18"/>
                <w:lang w:val="en-US" w:eastAsia="zh-CN"/>
              </w:rPr>
              <w:t>2</w:t>
            </w:r>
            <w:r>
              <w:rPr>
                <w:rFonts w:hint="eastAsia" w:ascii="宋体" w:hAnsi="宋体"/>
                <w:sz w:val="18"/>
                <w:szCs w:val="18"/>
              </w:rPr>
              <w:t>:</w:t>
            </w:r>
            <w:r>
              <w:rPr>
                <w:rFonts w:hint="eastAsia" w:ascii="宋体" w:hAnsi="宋体"/>
                <w:sz w:val="18"/>
                <w:szCs w:val="18"/>
                <w:lang w:val="en-US" w:eastAsia="zh-CN"/>
              </w:rPr>
              <w:t>0</w:t>
            </w:r>
            <w:r>
              <w:rPr>
                <w:rFonts w:hint="eastAsia" w:ascii="宋体" w:hAnsi="宋体"/>
                <w:sz w:val="18"/>
                <w:szCs w:val="18"/>
              </w:rPr>
              <w:t>0</w:t>
            </w:r>
          </w:p>
          <w:p>
            <w:pPr>
              <w:snapToGrid w:val="0"/>
              <w:spacing w:line="320" w:lineRule="exact"/>
              <w:rPr>
                <w:rFonts w:ascii="宋体" w:hAnsi="宋体"/>
                <w:sz w:val="18"/>
                <w:szCs w:val="18"/>
              </w:rPr>
            </w:pPr>
          </w:p>
          <w:p>
            <w:pPr>
              <w:snapToGrid w:val="0"/>
              <w:spacing w:line="320" w:lineRule="exact"/>
              <w:rPr>
                <w:rFonts w:hint="eastAsia" w:ascii="宋体" w:hAnsi="宋体"/>
                <w:sz w:val="18"/>
                <w:szCs w:val="18"/>
                <w:lang w:val="en-US" w:eastAsia="zh-CN"/>
              </w:rPr>
            </w:pPr>
          </w:p>
        </w:tc>
        <w:tc>
          <w:tcPr>
            <w:tcW w:w="1197" w:type="dxa"/>
            <w:vAlign w:val="top"/>
          </w:tcPr>
          <w:p>
            <w:pPr>
              <w:snapToGrid w:val="0"/>
              <w:spacing w:line="320" w:lineRule="exact"/>
              <w:rPr>
                <w:rFonts w:hint="eastAsia" w:ascii="宋体" w:hAnsi="宋体"/>
                <w:sz w:val="18"/>
                <w:szCs w:val="18"/>
              </w:rPr>
            </w:pPr>
          </w:p>
          <w:p>
            <w:pPr>
              <w:snapToGrid w:val="0"/>
              <w:spacing w:line="320" w:lineRule="exact"/>
              <w:rPr>
                <w:rFonts w:ascii="宋体" w:hAnsi="宋体"/>
                <w:sz w:val="18"/>
                <w:szCs w:val="18"/>
              </w:rPr>
            </w:pPr>
            <w:r>
              <w:rPr>
                <w:rFonts w:hint="eastAsia" w:ascii="宋体" w:hAnsi="宋体"/>
                <w:sz w:val="18"/>
                <w:szCs w:val="18"/>
              </w:rPr>
              <w:t>供销部</w:t>
            </w:r>
          </w:p>
          <w:p>
            <w:pPr>
              <w:snapToGrid w:val="0"/>
              <w:spacing w:line="320" w:lineRule="exact"/>
              <w:rPr>
                <w:rFonts w:hint="eastAsia" w:ascii="宋体" w:hAnsi="宋体"/>
                <w:sz w:val="18"/>
                <w:szCs w:val="18"/>
              </w:rPr>
            </w:pPr>
          </w:p>
        </w:tc>
        <w:tc>
          <w:tcPr>
            <w:tcW w:w="2431" w:type="dxa"/>
            <w:vAlign w:val="top"/>
          </w:tcPr>
          <w:p>
            <w:pPr>
              <w:snapToGrid w:val="0"/>
              <w:spacing w:line="320" w:lineRule="exact"/>
              <w:rPr>
                <w:rFonts w:ascii="宋体" w:hAnsi="宋体"/>
                <w:sz w:val="18"/>
                <w:szCs w:val="18"/>
              </w:rPr>
            </w:pPr>
            <w:r>
              <w:rPr>
                <w:rFonts w:hint="eastAsia" w:ascii="宋体" w:hAnsi="宋体"/>
                <w:sz w:val="18"/>
                <w:szCs w:val="18"/>
              </w:rPr>
              <w:t>采购和销售运行过程以及与采购和销售有关的环境和职业健康安全管理活动</w:t>
            </w:r>
          </w:p>
          <w:p>
            <w:pPr>
              <w:snapToGrid w:val="0"/>
              <w:spacing w:line="320" w:lineRule="exact"/>
              <w:rPr>
                <w:rFonts w:hint="eastAsia" w:ascii="宋体" w:hAnsi="宋体"/>
                <w:sz w:val="18"/>
                <w:szCs w:val="18"/>
              </w:rPr>
            </w:pPr>
          </w:p>
        </w:tc>
        <w:tc>
          <w:tcPr>
            <w:tcW w:w="2546" w:type="dxa"/>
            <w:vAlign w:val="top"/>
          </w:tcPr>
          <w:p>
            <w:pPr>
              <w:snapToGrid w:val="0"/>
              <w:spacing w:line="320" w:lineRule="exact"/>
              <w:rPr>
                <w:rFonts w:ascii="宋体" w:hAnsi="宋体"/>
                <w:sz w:val="18"/>
                <w:szCs w:val="18"/>
              </w:rPr>
            </w:pPr>
            <w:r>
              <w:rPr>
                <w:rFonts w:hint="eastAsia" w:ascii="宋体" w:hAnsi="宋体"/>
                <w:sz w:val="18"/>
                <w:szCs w:val="18"/>
              </w:rPr>
              <w:t>Q:</w:t>
            </w:r>
            <w:r>
              <w:rPr>
                <w:rFonts w:hint="eastAsia" w:ascii="宋体" w:hAnsi="宋体"/>
                <w:sz w:val="18"/>
                <w:szCs w:val="18"/>
                <w:u w:val="single"/>
              </w:rPr>
              <w:t>5.3</w:t>
            </w:r>
            <w:r>
              <w:rPr>
                <w:rFonts w:hint="eastAsia" w:ascii="宋体" w:hAnsi="宋体"/>
                <w:sz w:val="18"/>
                <w:szCs w:val="18"/>
                <w:u w:val="single"/>
                <w:lang w:eastAsia="zh-CN"/>
              </w:rPr>
              <w:t>、</w:t>
            </w:r>
            <w:r>
              <w:rPr>
                <w:rFonts w:hint="eastAsia" w:ascii="宋体" w:hAnsi="宋体"/>
                <w:sz w:val="18"/>
                <w:szCs w:val="18"/>
                <w:u w:val="single"/>
              </w:rPr>
              <w:t>6.1</w:t>
            </w:r>
            <w:r>
              <w:rPr>
                <w:rFonts w:hint="eastAsia" w:ascii="宋体" w:hAnsi="宋体"/>
                <w:sz w:val="18"/>
                <w:szCs w:val="18"/>
                <w:u w:val="single"/>
                <w:lang w:eastAsia="zh-CN"/>
              </w:rPr>
              <w:t>、</w:t>
            </w:r>
            <w:r>
              <w:rPr>
                <w:rFonts w:hint="eastAsia" w:ascii="宋体" w:hAnsi="宋体"/>
                <w:sz w:val="18"/>
                <w:szCs w:val="18"/>
                <w:u w:val="single"/>
              </w:rPr>
              <w:t>6.2</w:t>
            </w:r>
            <w:r>
              <w:rPr>
                <w:rFonts w:hint="eastAsia" w:ascii="宋体" w:hAnsi="宋体"/>
                <w:sz w:val="18"/>
                <w:szCs w:val="18"/>
                <w:u w:val="single"/>
                <w:lang w:eastAsia="zh-CN"/>
              </w:rPr>
              <w:t>、</w:t>
            </w:r>
            <w:r>
              <w:rPr>
                <w:rFonts w:hint="eastAsia" w:ascii="宋体" w:hAnsi="宋体"/>
                <w:sz w:val="18"/>
                <w:szCs w:val="18"/>
                <w:u w:val="single"/>
              </w:rPr>
              <w:t>8.1</w:t>
            </w:r>
            <w:r>
              <w:rPr>
                <w:rFonts w:hint="eastAsia" w:ascii="宋体" w:hAnsi="宋体"/>
                <w:sz w:val="18"/>
                <w:szCs w:val="18"/>
                <w:u w:val="single"/>
                <w:lang w:eastAsia="zh-CN"/>
              </w:rPr>
              <w:t>、</w:t>
            </w:r>
            <w:r>
              <w:rPr>
                <w:rFonts w:hint="eastAsia" w:ascii="宋体" w:hAnsi="宋体"/>
                <w:sz w:val="18"/>
                <w:szCs w:val="18"/>
                <w:u w:val="single"/>
              </w:rPr>
              <w:t>8.2</w:t>
            </w:r>
            <w:r>
              <w:rPr>
                <w:rFonts w:hint="eastAsia" w:ascii="宋体" w:hAnsi="宋体"/>
                <w:sz w:val="18"/>
                <w:szCs w:val="18"/>
                <w:u w:val="single"/>
                <w:lang w:eastAsia="zh-CN"/>
              </w:rPr>
              <w:t>、</w:t>
            </w:r>
            <w:r>
              <w:rPr>
                <w:rFonts w:hint="eastAsia" w:ascii="宋体" w:hAnsi="宋体"/>
                <w:sz w:val="18"/>
                <w:szCs w:val="18"/>
                <w:u w:val="single"/>
              </w:rPr>
              <w:t>8.4</w:t>
            </w:r>
            <w:r>
              <w:rPr>
                <w:rFonts w:hint="eastAsia" w:ascii="宋体" w:hAnsi="宋体"/>
                <w:sz w:val="18"/>
                <w:szCs w:val="18"/>
                <w:u w:val="single"/>
                <w:lang w:eastAsia="zh-CN"/>
              </w:rPr>
              <w:t>、</w:t>
            </w:r>
            <w:r>
              <w:rPr>
                <w:rFonts w:hint="eastAsia" w:ascii="宋体" w:hAnsi="宋体"/>
                <w:sz w:val="18"/>
                <w:szCs w:val="18"/>
                <w:u w:val="single"/>
              </w:rPr>
              <w:t>8.5</w:t>
            </w:r>
            <w:r>
              <w:rPr>
                <w:rFonts w:hint="eastAsia" w:ascii="宋体" w:hAnsi="宋体"/>
                <w:sz w:val="18"/>
                <w:szCs w:val="18"/>
                <w:u w:val="single"/>
                <w:lang w:eastAsia="zh-CN"/>
              </w:rPr>
              <w:t>、</w:t>
            </w:r>
            <w:r>
              <w:rPr>
                <w:rFonts w:hint="eastAsia" w:ascii="宋体" w:hAnsi="宋体"/>
                <w:sz w:val="18"/>
                <w:szCs w:val="18"/>
                <w:u w:val="single"/>
              </w:rPr>
              <w:t>9.1.2</w:t>
            </w:r>
            <w:r>
              <w:rPr>
                <w:rFonts w:hint="eastAsia" w:ascii="宋体" w:hAnsi="宋体"/>
                <w:sz w:val="18"/>
                <w:szCs w:val="18"/>
                <w:u w:val="single"/>
                <w:lang w:eastAsia="zh-CN"/>
              </w:rPr>
              <w:t>、</w:t>
            </w:r>
            <w:r>
              <w:rPr>
                <w:rFonts w:hint="eastAsia" w:ascii="宋体" w:hAnsi="宋体"/>
                <w:sz w:val="18"/>
                <w:szCs w:val="18"/>
                <w:u w:val="single"/>
              </w:rPr>
              <w:t>9.1.3</w:t>
            </w:r>
          </w:p>
          <w:p>
            <w:pPr>
              <w:snapToGrid w:val="0"/>
              <w:spacing w:line="320" w:lineRule="exact"/>
              <w:rPr>
                <w:rFonts w:hint="eastAsia" w:ascii="宋体" w:hAnsi="宋体"/>
                <w:sz w:val="18"/>
                <w:szCs w:val="18"/>
              </w:rPr>
            </w:pPr>
            <w:r>
              <w:rPr>
                <w:rFonts w:hint="eastAsia" w:ascii="宋体" w:hAnsi="宋体"/>
                <w:sz w:val="18"/>
                <w:szCs w:val="18"/>
              </w:rPr>
              <w:t>EO</w:t>
            </w:r>
            <w:r>
              <w:rPr>
                <w:rFonts w:hint="eastAsia" w:ascii="宋体" w:hAnsi="宋体"/>
                <w:sz w:val="18"/>
                <w:szCs w:val="18"/>
                <w:lang w:eastAsia="zh-CN"/>
              </w:rPr>
              <w:t>：</w:t>
            </w:r>
            <w:r>
              <w:rPr>
                <w:rFonts w:hint="eastAsia" w:ascii="宋体" w:hAnsi="宋体"/>
                <w:sz w:val="18"/>
                <w:szCs w:val="18"/>
              </w:rPr>
              <w:t>5.3</w:t>
            </w:r>
            <w:r>
              <w:rPr>
                <w:rFonts w:hint="eastAsia" w:ascii="宋体" w:hAnsi="宋体"/>
                <w:sz w:val="18"/>
                <w:szCs w:val="18"/>
                <w:lang w:eastAsia="zh-CN"/>
              </w:rPr>
              <w:t>、</w:t>
            </w:r>
            <w:r>
              <w:rPr>
                <w:rFonts w:hint="eastAsia" w:ascii="宋体" w:hAnsi="宋体"/>
                <w:sz w:val="18"/>
                <w:szCs w:val="18"/>
              </w:rPr>
              <w:t>6.1.2</w:t>
            </w:r>
            <w:r>
              <w:rPr>
                <w:rFonts w:hint="eastAsia" w:ascii="宋体" w:hAnsi="宋体"/>
                <w:sz w:val="18"/>
                <w:szCs w:val="18"/>
                <w:lang w:eastAsia="zh-CN"/>
              </w:rPr>
              <w:t>、</w:t>
            </w:r>
            <w:r>
              <w:rPr>
                <w:rFonts w:hint="eastAsia" w:ascii="宋体" w:hAnsi="宋体"/>
                <w:sz w:val="18"/>
                <w:szCs w:val="18"/>
              </w:rPr>
              <w:t>6.2</w:t>
            </w:r>
            <w:r>
              <w:rPr>
                <w:rFonts w:hint="eastAsia" w:ascii="宋体" w:hAnsi="宋体"/>
                <w:sz w:val="18"/>
                <w:szCs w:val="18"/>
                <w:lang w:eastAsia="zh-CN"/>
              </w:rPr>
              <w:t>、</w:t>
            </w:r>
            <w:r>
              <w:rPr>
                <w:rFonts w:hint="eastAsia" w:ascii="宋体" w:hAnsi="宋体"/>
                <w:sz w:val="18"/>
                <w:szCs w:val="18"/>
              </w:rPr>
              <w:t>8.1</w:t>
            </w:r>
          </w:p>
        </w:tc>
        <w:tc>
          <w:tcPr>
            <w:tcW w:w="1607" w:type="dxa"/>
            <w:tcBorders>
              <w:right w:val="single" w:color="auto" w:sz="8" w:space="0"/>
            </w:tcBorders>
            <w:vAlign w:val="center"/>
          </w:tcPr>
          <w:p>
            <w:pPr>
              <w:snapToGrid w:val="0"/>
              <w:spacing w:line="320" w:lineRule="exact"/>
              <w:ind w:firstLine="360" w:firstLineChars="200"/>
              <w:rPr>
                <w:rFonts w:hint="default" w:ascii="宋体" w:hAnsi="宋体" w:eastAsia="宋体" w:cs="Times New Roman"/>
                <w:sz w:val="18"/>
                <w:szCs w:val="18"/>
                <w:u w:val="none"/>
                <w:lang w:val="en-US" w:eastAsia="zh-CN"/>
              </w:rPr>
            </w:pPr>
            <w:r>
              <w:rPr>
                <w:rFonts w:hint="eastAsia" w:ascii="宋体" w:hAnsi="宋体" w:eastAsia="宋体" w:cs="Times New Roman"/>
                <w:sz w:val="18"/>
                <w:szCs w:val="18"/>
                <w:u w:val="none"/>
                <w:lang w:val="en-US" w:eastAsia="zh-CN"/>
              </w:rPr>
              <w:t xml:space="preserve">A </w:t>
            </w:r>
            <w:r>
              <w:rPr>
                <w:rFonts w:hint="eastAsia" w:ascii="宋体" w:hAnsi="宋体" w:eastAsia="宋体" w:cs="Times New Roman"/>
                <w:sz w:val="18"/>
                <w:szCs w:val="18"/>
                <w:u w:val="single"/>
                <w:lang w:val="en-US" w:eastAsia="zh-CN"/>
              </w:rPr>
              <w:t xml:space="preserve"> B </w:t>
            </w:r>
          </w:p>
          <w:p>
            <w:pPr>
              <w:snapToGrid w:val="0"/>
              <w:spacing w:line="320" w:lineRule="exact"/>
              <w:rPr>
                <w:rFonts w:hint="eastAsia" w:ascii="宋体" w:hAnsi="宋体" w:eastAsia="宋体" w:cs="Times New Roman"/>
                <w:sz w:val="18"/>
                <w:szCs w:val="18"/>
                <w:u w:val="none"/>
                <w:lang w:eastAsia="zh-CN"/>
              </w:rPr>
            </w:pPr>
            <w:r>
              <w:rPr>
                <w:rFonts w:hint="eastAsia" w:ascii="宋体" w:hAnsi="宋体" w:eastAsia="宋体" w:cs="Times New Roman"/>
                <w:sz w:val="18"/>
                <w:szCs w:val="18"/>
                <w:u w:val="none"/>
                <w:lang w:eastAsia="zh-CN"/>
              </w:rPr>
              <w:t>（</w:t>
            </w:r>
            <w:r>
              <w:rPr>
                <w:rFonts w:hint="eastAsia" w:ascii="宋体" w:hAnsi="宋体" w:eastAsia="宋体" w:cs="Times New Roman"/>
                <w:sz w:val="18"/>
                <w:szCs w:val="18"/>
                <w:u w:val="none"/>
                <w:lang w:val="en-US" w:eastAsia="zh-CN"/>
              </w:rPr>
              <w:t>微信视频、语音、群沟通</w:t>
            </w:r>
            <w:r>
              <w:rPr>
                <w:rFonts w:hint="eastAsia" w:ascii="宋体" w:hAnsi="宋体" w:eastAsia="宋体" w:cs="Times New Roman"/>
                <w:sz w:val="18"/>
                <w:szCs w:val="18"/>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282" w:type="dxa"/>
            <w:vMerge w:val="continue"/>
            <w:tcBorders>
              <w:left w:val="single" w:color="auto" w:sz="8" w:space="0"/>
            </w:tcBorders>
            <w:vAlign w:val="center"/>
          </w:tcPr>
          <w:p>
            <w:pPr>
              <w:snapToGrid w:val="0"/>
              <w:spacing w:line="280" w:lineRule="exact"/>
              <w:jc w:val="center"/>
              <w:rPr>
                <w:rFonts w:hint="eastAsia" w:ascii="宋体" w:hAnsi="宋体" w:eastAsia="宋体" w:cs="Times New Roman"/>
                <w:sz w:val="18"/>
                <w:szCs w:val="18"/>
                <w:lang w:val="en-US" w:eastAsia="zh-CN"/>
              </w:rPr>
            </w:pPr>
          </w:p>
        </w:tc>
        <w:tc>
          <w:tcPr>
            <w:tcW w:w="1314" w:type="dxa"/>
            <w:vAlign w:val="top"/>
          </w:tcPr>
          <w:p>
            <w:pPr>
              <w:snapToGrid w:val="0"/>
              <w:spacing w:line="320" w:lineRule="exact"/>
              <w:rPr>
                <w:rFonts w:hint="eastAsia" w:ascii="宋体" w:hAnsi="宋体"/>
                <w:sz w:val="18"/>
                <w:szCs w:val="18"/>
                <w:lang w:val="en-US" w:eastAsia="zh-CN"/>
              </w:rPr>
            </w:pPr>
            <w:r>
              <w:rPr>
                <w:rFonts w:hint="eastAsia" w:ascii="宋体" w:hAnsi="宋体"/>
                <w:sz w:val="18"/>
                <w:szCs w:val="18"/>
              </w:rPr>
              <w:t>13:00-16:00</w:t>
            </w:r>
          </w:p>
        </w:tc>
        <w:tc>
          <w:tcPr>
            <w:tcW w:w="1197" w:type="dxa"/>
            <w:vAlign w:val="top"/>
          </w:tcPr>
          <w:p>
            <w:pPr>
              <w:snapToGrid w:val="0"/>
              <w:spacing w:line="320" w:lineRule="exact"/>
              <w:rPr>
                <w:rFonts w:hint="eastAsia" w:ascii="宋体" w:hAnsi="宋体"/>
                <w:sz w:val="18"/>
                <w:szCs w:val="18"/>
              </w:rPr>
            </w:pPr>
          </w:p>
        </w:tc>
        <w:tc>
          <w:tcPr>
            <w:tcW w:w="2431" w:type="dxa"/>
            <w:vAlign w:val="top"/>
          </w:tcPr>
          <w:p>
            <w:pPr>
              <w:snapToGrid w:val="0"/>
              <w:spacing w:line="320" w:lineRule="exact"/>
              <w:rPr>
                <w:rFonts w:hint="eastAsia" w:ascii="宋体" w:hAnsi="宋体"/>
                <w:sz w:val="18"/>
                <w:szCs w:val="18"/>
              </w:rPr>
            </w:pPr>
            <w:r>
              <w:rPr>
                <w:rFonts w:hint="eastAsia" w:ascii="宋体" w:hAnsi="宋体"/>
                <w:sz w:val="18"/>
                <w:szCs w:val="18"/>
              </w:rPr>
              <w:t>补充审核</w:t>
            </w:r>
          </w:p>
        </w:tc>
        <w:tc>
          <w:tcPr>
            <w:tcW w:w="2546" w:type="dxa"/>
            <w:vAlign w:val="top"/>
          </w:tcPr>
          <w:p>
            <w:pPr>
              <w:snapToGrid w:val="0"/>
              <w:spacing w:line="320" w:lineRule="exact"/>
              <w:rPr>
                <w:rFonts w:hint="eastAsia" w:ascii="宋体" w:hAnsi="宋体"/>
                <w:sz w:val="18"/>
                <w:szCs w:val="18"/>
              </w:rPr>
            </w:pPr>
          </w:p>
        </w:tc>
        <w:tc>
          <w:tcPr>
            <w:tcW w:w="1607" w:type="dxa"/>
            <w:tcBorders>
              <w:right w:val="single" w:color="auto" w:sz="8" w:space="0"/>
            </w:tcBorders>
            <w:vAlign w:val="center"/>
          </w:tcPr>
          <w:p>
            <w:pPr>
              <w:snapToGrid w:val="0"/>
              <w:spacing w:line="320" w:lineRule="exact"/>
              <w:ind w:firstLine="360" w:firstLineChars="200"/>
              <w:rPr>
                <w:rFonts w:hint="default" w:ascii="宋体" w:hAnsi="宋体" w:eastAsia="宋体" w:cs="Times New Roman"/>
                <w:sz w:val="18"/>
                <w:szCs w:val="18"/>
                <w:u w:val="none"/>
                <w:lang w:val="en-US" w:eastAsia="zh-CN"/>
              </w:rPr>
            </w:pPr>
            <w:r>
              <w:rPr>
                <w:rFonts w:hint="eastAsia" w:ascii="宋体" w:hAnsi="宋体" w:eastAsia="宋体" w:cs="Times New Roman"/>
                <w:sz w:val="18"/>
                <w:szCs w:val="18"/>
                <w:u w:val="none"/>
                <w:lang w:val="en-US" w:eastAsia="zh-CN"/>
              </w:rPr>
              <w:t xml:space="preserve">A </w:t>
            </w:r>
            <w:r>
              <w:rPr>
                <w:rFonts w:hint="eastAsia" w:ascii="宋体" w:hAnsi="宋体" w:eastAsia="宋体" w:cs="Times New Roman"/>
                <w:sz w:val="18"/>
                <w:szCs w:val="18"/>
                <w:u w:val="single"/>
                <w:lang w:val="en-US" w:eastAsia="zh-CN"/>
              </w:rPr>
              <w:t xml:space="preserve"> B </w:t>
            </w:r>
          </w:p>
          <w:p>
            <w:pPr>
              <w:snapToGrid w:val="0"/>
              <w:spacing w:line="320" w:lineRule="exact"/>
              <w:rPr>
                <w:rFonts w:hint="eastAsia" w:ascii="宋体" w:hAnsi="宋体" w:eastAsia="宋体" w:cs="Times New Roman"/>
                <w:sz w:val="18"/>
                <w:szCs w:val="18"/>
                <w:u w:val="none"/>
                <w:lang w:eastAsia="zh-CN"/>
              </w:rPr>
            </w:pPr>
            <w:r>
              <w:rPr>
                <w:rFonts w:hint="eastAsia" w:ascii="宋体" w:hAnsi="宋体" w:eastAsia="宋体" w:cs="Times New Roman"/>
                <w:sz w:val="18"/>
                <w:szCs w:val="18"/>
                <w:u w:val="none"/>
                <w:lang w:eastAsia="zh-CN"/>
              </w:rPr>
              <w:t>（</w:t>
            </w:r>
            <w:r>
              <w:rPr>
                <w:rFonts w:hint="eastAsia" w:ascii="宋体" w:hAnsi="宋体" w:eastAsia="宋体" w:cs="Times New Roman"/>
                <w:sz w:val="18"/>
                <w:szCs w:val="18"/>
                <w:u w:val="none"/>
                <w:lang w:val="en-US" w:eastAsia="zh-CN"/>
              </w:rPr>
              <w:t>微信视频、语音、群沟通</w:t>
            </w:r>
            <w:r>
              <w:rPr>
                <w:rFonts w:hint="eastAsia" w:ascii="宋体" w:hAnsi="宋体" w:eastAsia="宋体" w:cs="Times New Roman"/>
                <w:sz w:val="18"/>
                <w:szCs w:val="18"/>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282" w:type="dxa"/>
            <w:vMerge w:val="continue"/>
            <w:tcBorders>
              <w:left w:val="single" w:color="auto" w:sz="8" w:space="0"/>
            </w:tcBorders>
            <w:vAlign w:val="center"/>
          </w:tcPr>
          <w:p>
            <w:pPr>
              <w:snapToGrid w:val="0"/>
              <w:spacing w:line="280" w:lineRule="exact"/>
              <w:jc w:val="center"/>
              <w:rPr>
                <w:rFonts w:hint="eastAsia" w:ascii="宋体" w:hAnsi="宋体" w:eastAsia="宋体" w:cs="Times New Roman"/>
                <w:sz w:val="18"/>
                <w:szCs w:val="18"/>
                <w:lang w:val="en-US" w:eastAsia="zh-CN"/>
              </w:rPr>
            </w:pPr>
          </w:p>
        </w:tc>
        <w:tc>
          <w:tcPr>
            <w:tcW w:w="1314" w:type="dxa"/>
            <w:vAlign w:val="top"/>
          </w:tcPr>
          <w:p>
            <w:pPr>
              <w:snapToGrid w:val="0"/>
              <w:spacing w:line="320" w:lineRule="exact"/>
              <w:rPr>
                <w:rFonts w:ascii="宋体" w:hAnsi="宋体"/>
                <w:sz w:val="18"/>
                <w:szCs w:val="18"/>
              </w:rPr>
            </w:pPr>
            <w:r>
              <w:rPr>
                <w:rFonts w:hint="eastAsia" w:ascii="宋体" w:hAnsi="宋体"/>
                <w:sz w:val="18"/>
                <w:szCs w:val="18"/>
              </w:rPr>
              <w:t>16:00-16:30</w:t>
            </w:r>
          </w:p>
          <w:p>
            <w:pPr>
              <w:snapToGrid w:val="0"/>
              <w:spacing w:line="320" w:lineRule="exact"/>
              <w:rPr>
                <w:rFonts w:hint="eastAsia" w:ascii="宋体" w:hAnsi="宋体"/>
                <w:sz w:val="18"/>
                <w:szCs w:val="18"/>
                <w:lang w:val="en-US" w:eastAsia="zh-CN"/>
              </w:rPr>
            </w:pPr>
          </w:p>
        </w:tc>
        <w:tc>
          <w:tcPr>
            <w:tcW w:w="1197" w:type="dxa"/>
            <w:vAlign w:val="top"/>
          </w:tcPr>
          <w:p>
            <w:pPr>
              <w:snapToGrid w:val="0"/>
              <w:spacing w:line="320" w:lineRule="exact"/>
              <w:rPr>
                <w:rFonts w:hint="eastAsia" w:ascii="宋体" w:hAnsi="宋体"/>
                <w:sz w:val="18"/>
                <w:szCs w:val="18"/>
              </w:rPr>
            </w:pPr>
          </w:p>
        </w:tc>
        <w:tc>
          <w:tcPr>
            <w:tcW w:w="2431" w:type="dxa"/>
            <w:vAlign w:val="top"/>
          </w:tcPr>
          <w:p>
            <w:pPr>
              <w:snapToGrid w:val="0"/>
              <w:spacing w:line="320" w:lineRule="exact"/>
              <w:rPr>
                <w:rFonts w:hint="eastAsia" w:ascii="宋体" w:hAnsi="宋体"/>
                <w:sz w:val="18"/>
                <w:szCs w:val="18"/>
              </w:rPr>
            </w:pPr>
            <w:r>
              <w:rPr>
                <w:rFonts w:hint="eastAsia" w:ascii="宋体" w:hAnsi="宋体"/>
                <w:sz w:val="18"/>
                <w:szCs w:val="18"/>
              </w:rPr>
              <w:t>内部沟通、与受审核方领导层沟通</w:t>
            </w:r>
          </w:p>
        </w:tc>
        <w:tc>
          <w:tcPr>
            <w:tcW w:w="2546" w:type="dxa"/>
            <w:vAlign w:val="top"/>
          </w:tcPr>
          <w:p>
            <w:pPr>
              <w:snapToGrid w:val="0"/>
              <w:spacing w:line="320" w:lineRule="exact"/>
              <w:rPr>
                <w:rFonts w:hint="eastAsia" w:ascii="宋体" w:hAnsi="宋体"/>
                <w:sz w:val="18"/>
                <w:szCs w:val="18"/>
              </w:rPr>
            </w:pPr>
          </w:p>
        </w:tc>
        <w:tc>
          <w:tcPr>
            <w:tcW w:w="1607" w:type="dxa"/>
            <w:tcBorders>
              <w:right w:val="single" w:color="auto" w:sz="8" w:space="0"/>
            </w:tcBorders>
            <w:vAlign w:val="center"/>
          </w:tcPr>
          <w:p>
            <w:pPr>
              <w:snapToGrid w:val="0"/>
              <w:spacing w:line="320" w:lineRule="exact"/>
              <w:ind w:firstLine="360" w:firstLineChars="200"/>
              <w:rPr>
                <w:rFonts w:hint="default" w:ascii="宋体" w:hAnsi="宋体" w:eastAsia="宋体" w:cs="Times New Roman"/>
                <w:sz w:val="18"/>
                <w:szCs w:val="18"/>
                <w:u w:val="none"/>
                <w:lang w:val="en-US" w:eastAsia="zh-CN"/>
              </w:rPr>
            </w:pPr>
            <w:r>
              <w:rPr>
                <w:rFonts w:hint="eastAsia" w:ascii="宋体" w:hAnsi="宋体" w:eastAsia="宋体" w:cs="Times New Roman"/>
                <w:sz w:val="18"/>
                <w:szCs w:val="18"/>
                <w:u w:val="none"/>
                <w:lang w:val="en-US" w:eastAsia="zh-CN"/>
              </w:rPr>
              <w:t xml:space="preserve">A </w:t>
            </w:r>
            <w:r>
              <w:rPr>
                <w:rFonts w:hint="eastAsia" w:ascii="宋体" w:hAnsi="宋体" w:eastAsia="宋体" w:cs="Times New Roman"/>
                <w:sz w:val="18"/>
                <w:szCs w:val="18"/>
                <w:u w:val="single"/>
                <w:lang w:val="en-US" w:eastAsia="zh-CN"/>
              </w:rPr>
              <w:t xml:space="preserve"> B </w:t>
            </w:r>
          </w:p>
          <w:p>
            <w:pPr>
              <w:snapToGrid w:val="0"/>
              <w:spacing w:line="320" w:lineRule="exact"/>
              <w:rPr>
                <w:rFonts w:hint="eastAsia" w:ascii="宋体" w:hAnsi="宋体" w:eastAsia="宋体" w:cs="Times New Roman"/>
                <w:sz w:val="18"/>
                <w:szCs w:val="18"/>
                <w:u w:val="none"/>
                <w:lang w:eastAsia="zh-CN"/>
              </w:rPr>
            </w:pPr>
            <w:r>
              <w:rPr>
                <w:rFonts w:hint="eastAsia" w:ascii="宋体" w:hAnsi="宋体" w:eastAsia="宋体" w:cs="Times New Roman"/>
                <w:sz w:val="18"/>
                <w:szCs w:val="18"/>
                <w:u w:val="none"/>
                <w:lang w:eastAsia="zh-CN"/>
              </w:rPr>
              <w:t>（</w:t>
            </w:r>
            <w:r>
              <w:rPr>
                <w:rFonts w:hint="eastAsia" w:ascii="宋体" w:hAnsi="宋体" w:eastAsia="宋体" w:cs="Times New Roman"/>
                <w:sz w:val="18"/>
                <w:szCs w:val="18"/>
                <w:u w:val="none"/>
                <w:lang w:val="en-US" w:eastAsia="zh-CN"/>
              </w:rPr>
              <w:t>微信视频、语音、群沟通</w:t>
            </w:r>
            <w:r>
              <w:rPr>
                <w:rFonts w:hint="eastAsia" w:ascii="宋体" w:hAnsi="宋体" w:eastAsia="宋体" w:cs="Times New Roman"/>
                <w:sz w:val="18"/>
                <w:szCs w:val="18"/>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282" w:type="dxa"/>
            <w:vMerge w:val="continue"/>
            <w:tcBorders>
              <w:left w:val="single" w:color="auto" w:sz="8" w:space="0"/>
            </w:tcBorders>
            <w:vAlign w:val="center"/>
          </w:tcPr>
          <w:p>
            <w:pPr>
              <w:snapToGrid w:val="0"/>
              <w:spacing w:line="280" w:lineRule="exact"/>
              <w:jc w:val="center"/>
              <w:rPr>
                <w:rFonts w:hint="eastAsia" w:ascii="宋体" w:hAnsi="宋体" w:eastAsia="宋体" w:cs="Times New Roman"/>
                <w:sz w:val="18"/>
                <w:szCs w:val="18"/>
                <w:lang w:val="en-US" w:eastAsia="zh-CN"/>
              </w:rPr>
            </w:pPr>
          </w:p>
        </w:tc>
        <w:tc>
          <w:tcPr>
            <w:tcW w:w="1314" w:type="dxa"/>
            <w:vAlign w:val="top"/>
          </w:tcPr>
          <w:p>
            <w:pPr>
              <w:snapToGrid w:val="0"/>
              <w:spacing w:line="320" w:lineRule="exact"/>
              <w:rPr>
                <w:rFonts w:hint="eastAsia" w:ascii="宋体" w:hAnsi="宋体"/>
                <w:sz w:val="18"/>
                <w:szCs w:val="18"/>
                <w:lang w:val="en-US" w:eastAsia="zh-CN"/>
              </w:rPr>
            </w:pPr>
            <w:r>
              <w:rPr>
                <w:rFonts w:hint="eastAsia" w:ascii="宋体" w:hAnsi="宋体"/>
                <w:sz w:val="18"/>
                <w:szCs w:val="18"/>
              </w:rPr>
              <w:t>16:30-17:</w:t>
            </w:r>
            <w:r>
              <w:rPr>
                <w:rFonts w:hint="eastAsia" w:ascii="宋体" w:hAnsi="宋体"/>
                <w:sz w:val="18"/>
                <w:szCs w:val="18"/>
                <w:lang w:val="en-US" w:eastAsia="zh-CN"/>
              </w:rPr>
              <w:t>3</w:t>
            </w:r>
            <w:r>
              <w:rPr>
                <w:rFonts w:hint="eastAsia" w:ascii="宋体" w:hAnsi="宋体"/>
                <w:sz w:val="18"/>
                <w:szCs w:val="18"/>
              </w:rPr>
              <w:t>0</w:t>
            </w:r>
          </w:p>
        </w:tc>
        <w:tc>
          <w:tcPr>
            <w:tcW w:w="1197" w:type="dxa"/>
            <w:vAlign w:val="top"/>
          </w:tcPr>
          <w:p>
            <w:pPr>
              <w:snapToGrid w:val="0"/>
              <w:spacing w:line="320" w:lineRule="exact"/>
              <w:rPr>
                <w:rFonts w:hint="eastAsia" w:ascii="宋体" w:hAnsi="宋体"/>
                <w:sz w:val="18"/>
                <w:szCs w:val="18"/>
              </w:rPr>
            </w:pPr>
          </w:p>
        </w:tc>
        <w:tc>
          <w:tcPr>
            <w:tcW w:w="4977" w:type="dxa"/>
            <w:gridSpan w:val="2"/>
            <w:vAlign w:val="top"/>
          </w:tcPr>
          <w:p>
            <w:pPr>
              <w:snapToGrid w:val="0"/>
              <w:spacing w:line="320" w:lineRule="exact"/>
              <w:rPr>
                <w:rFonts w:hint="default" w:ascii="宋体" w:hAnsi="宋体" w:eastAsia="宋体"/>
                <w:sz w:val="18"/>
                <w:szCs w:val="18"/>
                <w:lang w:val="en-US" w:eastAsia="zh-CN"/>
              </w:rPr>
            </w:pPr>
            <w:r>
              <w:rPr>
                <w:rFonts w:hint="eastAsia" w:ascii="宋体" w:hAnsi="宋体"/>
                <w:sz w:val="18"/>
                <w:szCs w:val="18"/>
              </w:rPr>
              <w:t>末次会</w:t>
            </w:r>
            <w:r>
              <w:rPr>
                <w:rFonts w:hint="eastAsia" w:ascii="宋体" w:hAnsi="宋体"/>
                <w:sz w:val="18"/>
                <w:szCs w:val="18"/>
                <w:lang w:eastAsia="zh-CN"/>
              </w:rPr>
              <w:t>，</w:t>
            </w:r>
            <w:r>
              <w:rPr>
                <w:rFonts w:hint="eastAsia" w:ascii="宋体" w:hAnsi="宋体"/>
                <w:sz w:val="18"/>
                <w:szCs w:val="18"/>
                <w:lang w:val="en-US" w:eastAsia="zh-CN"/>
              </w:rPr>
              <w:t xml:space="preserve"> 腾讯会议：605196613</w:t>
            </w:r>
          </w:p>
        </w:tc>
        <w:tc>
          <w:tcPr>
            <w:tcW w:w="1607" w:type="dxa"/>
            <w:tcBorders>
              <w:right w:val="single" w:color="auto" w:sz="8" w:space="0"/>
            </w:tcBorders>
            <w:vAlign w:val="center"/>
          </w:tcPr>
          <w:p>
            <w:pPr>
              <w:snapToGrid w:val="0"/>
              <w:spacing w:line="320" w:lineRule="exact"/>
              <w:ind w:firstLine="360" w:firstLineChars="200"/>
              <w:rPr>
                <w:rFonts w:hint="eastAsia" w:ascii="宋体" w:hAnsi="宋体" w:eastAsia="宋体" w:cs="Times New Roman"/>
                <w:sz w:val="18"/>
                <w:szCs w:val="18"/>
                <w:u w:val="none"/>
                <w:lang w:eastAsia="zh-CN"/>
              </w:rPr>
            </w:pPr>
            <w:r>
              <w:rPr>
                <w:rFonts w:hint="eastAsia" w:ascii="宋体" w:hAnsi="宋体"/>
                <w:sz w:val="18"/>
                <w:szCs w:val="18"/>
              </w:rPr>
              <w:t>AB</w:t>
            </w:r>
          </w:p>
        </w:tc>
      </w:tr>
    </w:tbl>
    <w:p/>
    <w:p>
      <w:pPr>
        <w:spacing w:line="300" w:lineRule="exact"/>
        <w:rPr>
          <w:rFonts w:ascii="宋体" w:hAnsi="宋体"/>
          <w:b/>
          <w:sz w:val="18"/>
          <w:szCs w:val="18"/>
        </w:rPr>
      </w:pPr>
      <w:r>
        <w:rPr>
          <w:rFonts w:hint="eastAsia" w:ascii="宋体" w:hAnsi="宋体"/>
          <w:b/>
          <w:sz w:val="18"/>
          <w:szCs w:val="18"/>
        </w:rPr>
        <w:t>注：每次监督审核必审条款：</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E/O:4.1、4.2、4.3、4.4、5.2、5.3、6.1、6.2、8.1、8.2、9.1、9.2、9.3、10.2、10.3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En:</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p/>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3"/>
        <w:rFonts w:hint="default"/>
        <w:w w:val="90"/>
      </w:rPr>
    </w:pPr>
    <w:r>
      <w:drawing>
        <wp:anchor distT="0" distB="0" distL="114300" distR="114300" simplePos="0" relativeHeight="251660288"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3"/>
        <w:rFonts w:hint="default"/>
      </w:rPr>
      <w:t>北京国标联合认证有限公司</w:t>
    </w:r>
    <w:r>
      <w:rPr>
        <w:rStyle w:val="13"/>
        <w:rFonts w:hint="default"/>
      </w:rPr>
      <w:tab/>
    </w:r>
    <w:r>
      <w:rPr>
        <w:rStyle w:val="13"/>
        <w:rFonts w:hint="default"/>
      </w:rPr>
      <w:tab/>
    </w:r>
  </w:p>
  <w:p>
    <w:pPr>
      <w:pStyle w:val="5"/>
      <w:pBdr>
        <w:bottom w:val="single" w:color="auto" w:sz="4" w:space="0"/>
      </w:pBdr>
      <w:tabs>
        <w:tab w:val="left" w:pos="8910"/>
        <w:tab w:val="left" w:pos="9045"/>
        <w:tab w:val="clear" w:pos="4153"/>
      </w:tabs>
      <w:spacing w:line="320" w:lineRule="exact"/>
      <w:ind w:left="713" w:leftChars="297"/>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000000"/>
    <w:rsid w:val="0BD8599F"/>
    <w:rsid w:val="28E23B42"/>
    <w:rsid w:val="317E1900"/>
    <w:rsid w:val="551A76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799</Words>
  <Characters>4556</Characters>
  <Lines>37</Lines>
  <Paragraphs>10</Paragraphs>
  <TotalTime>1</TotalTime>
  <ScaleCrop>false</ScaleCrop>
  <LinksUpToDate>false</LinksUpToDate>
  <CharactersWithSpaces>5345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LIL</cp:lastModifiedBy>
  <dcterms:modified xsi:type="dcterms:W3CDTF">2022-11-19T09:46:30Z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2052-11.1.0.12598</vt:lpwstr>
  </property>
</Properties>
</file>